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99C" w:rsidRPr="0083199C" w:rsidRDefault="003155AF" w:rsidP="0083199C">
      <w:pPr>
        <w:pStyle w:val="a3"/>
        <w:spacing w:line="240" w:lineRule="auto"/>
        <w:jc w:val="center"/>
        <w:rPr>
          <w:szCs w:val="28"/>
        </w:rPr>
      </w:pPr>
      <w:r>
        <w:rPr>
          <w:szCs w:val="28"/>
        </w:rPr>
        <w:t>Г</w:t>
      </w:r>
      <w:r w:rsidR="0083199C" w:rsidRPr="0083199C">
        <w:rPr>
          <w:szCs w:val="28"/>
        </w:rPr>
        <w:t>осударственное образовательное учреждение</w:t>
      </w:r>
    </w:p>
    <w:p w:rsidR="0083199C" w:rsidRPr="0083199C" w:rsidRDefault="0083199C" w:rsidP="0083199C">
      <w:pPr>
        <w:pStyle w:val="a3"/>
        <w:spacing w:line="240" w:lineRule="auto"/>
        <w:jc w:val="center"/>
      </w:pPr>
      <w:r w:rsidRPr="0083199C">
        <w:t>высшего профессионального образования</w:t>
      </w:r>
    </w:p>
    <w:p w:rsidR="007F4A9E" w:rsidRDefault="00320264" w:rsidP="00320264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Санкт-Петербургский Государственный</w:t>
      </w:r>
    </w:p>
    <w:p w:rsidR="007E7259" w:rsidRPr="007E7259" w:rsidRDefault="00452930" w:rsidP="00320264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Инженерно-</w:t>
      </w:r>
      <w:r w:rsidR="007F4A9E">
        <w:rPr>
          <w:rFonts w:ascii="Arial" w:hAnsi="Arial" w:cs="Arial"/>
          <w:b/>
          <w:sz w:val="32"/>
          <w:szCs w:val="32"/>
        </w:rPr>
        <w:t>Э</w:t>
      </w:r>
      <w:r>
        <w:rPr>
          <w:rFonts w:ascii="Arial" w:hAnsi="Arial" w:cs="Arial"/>
          <w:b/>
          <w:sz w:val="32"/>
          <w:szCs w:val="32"/>
        </w:rPr>
        <w:t>кономический</w:t>
      </w:r>
      <w:r w:rsidR="00320264">
        <w:rPr>
          <w:rFonts w:ascii="Arial" w:hAnsi="Arial" w:cs="Arial"/>
          <w:b/>
          <w:sz w:val="32"/>
          <w:szCs w:val="32"/>
        </w:rPr>
        <w:t xml:space="preserve"> Университет</w:t>
      </w:r>
    </w:p>
    <w:p w:rsidR="007E7259" w:rsidRDefault="007E7259" w:rsidP="007E7259">
      <w:pPr>
        <w:outlineLvl w:val="0"/>
        <w:rPr>
          <w:sz w:val="28"/>
          <w:szCs w:val="28"/>
        </w:rPr>
      </w:pPr>
    </w:p>
    <w:p w:rsidR="008729B8" w:rsidRPr="005B6997" w:rsidRDefault="008729B8"/>
    <w:p w:rsidR="008729B8" w:rsidRPr="005B6997" w:rsidRDefault="008729B8"/>
    <w:p w:rsidR="008729B8" w:rsidRPr="005B6997" w:rsidRDefault="008729B8"/>
    <w:p w:rsidR="008729B8" w:rsidRPr="005B6997" w:rsidRDefault="008729B8"/>
    <w:p w:rsidR="008729B8" w:rsidRPr="005B6997" w:rsidRDefault="008729B8"/>
    <w:p w:rsidR="008729B8" w:rsidRPr="005B6997" w:rsidRDefault="008729B8"/>
    <w:p w:rsidR="008729B8" w:rsidRPr="005B6997" w:rsidRDefault="008729B8"/>
    <w:p w:rsidR="008729B8" w:rsidRPr="005B6997" w:rsidRDefault="008729B8"/>
    <w:p w:rsidR="008729B8" w:rsidRPr="005B6997" w:rsidRDefault="008729B8"/>
    <w:p w:rsidR="008729B8" w:rsidRPr="005B6997" w:rsidRDefault="008729B8"/>
    <w:p w:rsidR="008729B8" w:rsidRPr="005B6997" w:rsidRDefault="008729B8"/>
    <w:p w:rsidR="008729B8" w:rsidRPr="005B6997" w:rsidRDefault="008729B8"/>
    <w:p w:rsidR="008729B8" w:rsidRPr="005B6997" w:rsidRDefault="008729B8"/>
    <w:p w:rsidR="008729B8" w:rsidRPr="005536B5" w:rsidRDefault="00320264" w:rsidP="00320264">
      <w:pPr>
        <w:jc w:val="center"/>
        <w:rPr>
          <w:rFonts w:ascii="Arial" w:hAnsi="Arial" w:cs="Arial"/>
          <w:b/>
          <w:sz w:val="36"/>
          <w:szCs w:val="36"/>
        </w:rPr>
      </w:pPr>
      <w:r w:rsidRPr="005536B5">
        <w:rPr>
          <w:rFonts w:ascii="Arial" w:hAnsi="Arial" w:cs="Arial"/>
          <w:b/>
          <w:sz w:val="36"/>
          <w:szCs w:val="36"/>
        </w:rPr>
        <w:t>РЕФЕРАТ</w:t>
      </w:r>
    </w:p>
    <w:p w:rsidR="00320264" w:rsidRPr="00320264" w:rsidRDefault="00320264" w:rsidP="00320264">
      <w:pPr>
        <w:jc w:val="center"/>
        <w:rPr>
          <w:sz w:val="28"/>
          <w:szCs w:val="28"/>
        </w:rPr>
      </w:pPr>
      <w:r w:rsidRPr="00320264">
        <w:rPr>
          <w:sz w:val="28"/>
          <w:szCs w:val="28"/>
        </w:rPr>
        <w:t>на тему:</w:t>
      </w:r>
    </w:p>
    <w:p w:rsidR="008729B8" w:rsidRPr="005B6997" w:rsidRDefault="008729B8"/>
    <w:p w:rsidR="008729B8" w:rsidRPr="005B6997" w:rsidRDefault="00320264" w:rsidP="00320264">
      <w:pPr>
        <w:jc w:val="center"/>
      </w:pPr>
      <w:r>
        <w:rPr>
          <w:rFonts w:ascii="Arial" w:hAnsi="Arial" w:cs="Arial"/>
          <w:b/>
          <w:sz w:val="32"/>
          <w:szCs w:val="32"/>
        </w:rPr>
        <w:t>«</w:t>
      </w:r>
      <w:r w:rsidRPr="007E7259">
        <w:rPr>
          <w:rFonts w:ascii="Arial" w:hAnsi="Arial" w:cs="Arial"/>
          <w:b/>
          <w:sz w:val="32"/>
          <w:szCs w:val="32"/>
        </w:rPr>
        <w:t>Применение теории нечетких множеств в оценке экономической эффективности и риска инвестиционных проектов в условиях неопределенности</w:t>
      </w:r>
      <w:r>
        <w:rPr>
          <w:rFonts w:ascii="Arial" w:hAnsi="Arial" w:cs="Arial"/>
          <w:b/>
          <w:sz w:val="32"/>
          <w:szCs w:val="32"/>
        </w:rPr>
        <w:t>»</w:t>
      </w:r>
    </w:p>
    <w:p w:rsidR="008729B8" w:rsidRPr="005B6997" w:rsidRDefault="008729B8"/>
    <w:p w:rsidR="008729B8" w:rsidRPr="005B6997" w:rsidRDefault="008729B8"/>
    <w:p w:rsidR="008729B8" w:rsidRPr="005B6997" w:rsidRDefault="008729B8"/>
    <w:p w:rsidR="008729B8" w:rsidRPr="005B6997" w:rsidRDefault="008729B8"/>
    <w:p w:rsidR="008729B8" w:rsidRPr="005B6997" w:rsidRDefault="008729B8"/>
    <w:p w:rsidR="008729B8" w:rsidRPr="005B6997" w:rsidRDefault="008729B8"/>
    <w:p w:rsidR="008729B8" w:rsidRPr="005B6997" w:rsidRDefault="008729B8"/>
    <w:p w:rsidR="008729B8" w:rsidRPr="005B6997" w:rsidRDefault="008729B8"/>
    <w:p w:rsidR="008729B8" w:rsidRPr="005B6997" w:rsidRDefault="008729B8"/>
    <w:p w:rsidR="008729B8" w:rsidRPr="005B6997" w:rsidRDefault="008729B8"/>
    <w:p w:rsidR="008729B8" w:rsidRPr="005B6997" w:rsidRDefault="008729B8"/>
    <w:p w:rsidR="008729B8" w:rsidRPr="005B6997" w:rsidRDefault="008729B8"/>
    <w:p w:rsidR="008729B8" w:rsidRPr="005B6997" w:rsidRDefault="008729B8"/>
    <w:p w:rsidR="008729B8" w:rsidRPr="00320264" w:rsidRDefault="00320264">
      <w:pPr>
        <w:rPr>
          <w:sz w:val="28"/>
          <w:szCs w:val="28"/>
        </w:rPr>
      </w:pPr>
      <w:r w:rsidRPr="00320264">
        <w:rPr>
          <w:b/>
          <w:sz w:val="28"/>
          <w:szCs w:val="28"/>
        </w:rPr>
        <w:t xml:space="preserve">Выполнил: </w:t>
      </w:r>
      <w:r w:rsidRPr="00320264">
        <w:rPr>
          <w:sz w:val="28"/>
          <w:szCs w:val="28"/>
        </w:rPr>
        <w:t>Деревянко П.М.</w:t>
      </w:r>
    </w:p>
    <w:p w:rsidR="008729B8" w:rsidRPr="00320264" w:rsidRDefault="008729B8"/>
    <w:p w:rsidR="009F5F11" w:rsidRPr="00CD6FBC" w:rsidRDefault="00CD6FBC">
      <w:pPr>
        <w:rPr>
          <w:sz w:val="28"/>
          <w:szCs w:val="28"/>
        </w:rPr>
      </w:pPr>
      <w:r w:rsidRPr="00CD6FBC">
        <w:rPr>
          <w:b/>
          <w:sz w:val="28"/>
          <w:szCs w:val="28"/>
        </w:rPr>
        <w:t>Проверил:</w:t>
      </w:r>
      <w:r w:rsidRPr="00CD6FBC">
        <w:rPr>
          <w:sz w:val="28"/>
          <w:szCs w:val="28"/>
        </w:rPr>
        <w:t xml:space="preserve">  к.э.н., доц.</w:t>
      </w:r>
      <w:r>
        <w:rPr>
          <w:b/>
          <w:sz w:val="28"/>
          <w:szCs w:val="28"/>
        </w:rPr>
        <w:t xml:space="preserve"> </w:t>
      </w:r>
      <w:r w:rsidRPr="00CD6FBC">
        <w:rPr>
          <w:sz w:val="28"/>
          <w:szCs w:val="28"/>
        </w:rPr>
        <w:t>Сергеев В.Р.</w:t>
      </w:r>
    </w:p>
    <w:p w:rsidR="009F5F11" w:rsidRPr="00320264" w:rsidRDefault="009F5F11"/>
    <w:p w:rsidR="008729B8" w:rsidRPr="005B6997" w:rsidRDefault="008729B8"/>
    <w:p w:rsidR="008729B8" w:rsidRPr="005B6997" w:rsidRDefault="008729B8"/>
    <w:p w:rsidR="008729B8" w:rsidRPr="005B6997" w:rsidRDefault="008729B8"/>
    <w:p w:rsidR="008729B8" w:rsidRPr="005B6997" w:rsidRDefault="008729B8"/>
    <w:p w:rsidR="008729B8" w:rsidRPr="005B6997" w:rsidRDefault="008729B8"/>
    <w:p w:rsidR="008729B8" w:rsidRDefault="008729B8"/>
    <w:p w:rsidR="005B6997" w:rsidRDefault="005B6997"/>
    <w:p w:rsidR="00320264" w:rsidRDefault="00320264"/>
    <w:p w:rsidR="00320264" w:rsidRDefault="00320264"/>
    <w:p w:rsidR="005B6997" w:rsidRPr="005B6997" w:rsidRDefault="005B6997"/>
    <w:p w:rsidR="008729B8" w:rsidRPr="005B6997" w:rsidRDefault="008729B8"/>
    <w:p w:rsidR="008729B8" w:rsidRPr="005B6997" w:rsidRDefault="008729B8"/>
    <w:p w:rsidR="008729B8" w:rsidRPr="005B6997" w:rsidRDefault="008729B8"/>
    <w:p w:rsidR="008729B8" w:rsidRDefault="008729B8" w:rsidP="008729B8">
      <w:pPr>
        <w:jc w:val="center"/>
        <w:outlineLvl w:val="0"/>
        <w:rPr>
          <w:sz w:val="28"/>
          <w:szCs w:val="28"/>
        </w:rPr>
      </w:pPr>
      <w:r w:rsidRPr="00D45DA3">
        <w:rPr>
          <w:sz w:val="28"/>
          <w:szCs w:val="28"/>
        </w:rPr>
        <w:t>Санкт-Петербург</w:t>
      </w:r>
    </w:p>
    <w:p w:rsidR="008729B8" w:rsidRDefault="008729B8" w:rsidP="008729B8">
      <w:pPr>
        <w:jc w:val="center"/>
        <w:outlineLvl w:val="0"/>
        <w:rPr>
          <w:sz w:val="28"/>
          <w:szCs w:val="28"/>
        </w:rPr>
      </w:pPr>
      <w:r w:rsidRPr="00D45DA3">
        <w:rPr>
          <w:sz w:val="28"/>
          <w:szCs w:val="28"/>
        </w:rPr>
        <w:t>200</w:t>
      </w:r>
      <w:r w:rsidRPr="000F74A6">
        <w:rPr>
          <w:sz w:val="28"/>
          <w:szCs w:val="28"/>
        </w:rPr>
        <w:t>6</w:t>
      </w:r>
    </w:p>
    <w:p w:rsidR="00320264" w:rsidRDefault="00320264" w:rsidP="00320264">
      <w:pPr>
        <w:spacing w:before="12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Оглавление</w:t>
      </w:r>
    </w:p>
    <w:p w:rsidR="00320264" w:rsidRPr="00320264" w:rsidRDefault="00320264" w:rsidP="00320264">
      <w:pPr>
        <w:spacing w:before="120" w:line="360" w:lineRule="auto"/>
        <w:rPr>
          <w:rFonts w:ascii="Arial" w:hAnsi="Arial" w:cs="Arial"/>
          <w:b/>
        </w:rPr>
      </w:pPr>
      <w:r w:rsidRPr="00320264">
        <w:rPr>
          <w:rFonts w:ascii="Arial" w:hAnsi="Arial" w:cs="Arial"/>
          <w:b/>
        </w:rPr>
        <w:t>Список используемых сокращений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3</w:t>
      </w:r>
    </w:p>
    <w:p w:rsidR="00320264" w:rsidRPr="00320264" w:rsidRDefault="00320264" w:rsidP="00320264">
      <w:pPr>
        <w:spacing w:before="120"/>
        <w:rPr>
          <w:rFonts w:ascii="Arial" w:hAnsi="Arial" w:cs="Arial"/>
          <w:b/>
          <w:i/>
        </w:rPr>
      </w:pPr>
      <w:r w:rsidRPr="00320264">
        <w:rPr>
          <w:rFonts w:ascii="Arial" w:hAnsi="Arial" w:cs="Arial"/>
          <w:b/>
        </w:rPr>
        <w:t xml:space="preserve">1. Анализ традиционных </w:t>
      </w:r>
      <w:r w:rsidRPr="00320264">
        <w:rPr>
          <w:rStyle w:val="ab"/>
          <w:rFonts w:ascii="Arial" w:hAnsi="Arial" w:cs="Arial"/>
          <w:b/>
          <w:i w:val="0"/>
        </w:rPr>
        <w:t xml:space="preserve">методов оценки </w:t>
      </w:r>
      <w:r w:rsidRPr="00320264">
        <w:rPr>
          <w:rFonts w:ascii="Arial" w:hAnsi="Arial" w:cs="Arial"/>
          <w:b/>
        </w:rPr>
        <w:t>экономической</w:t>
      </w:r>
      <w:r w:rsidRPr="00320264">
        <w:rPr>
          <w:rStyle w:val="ab"/>
          <w:rFonts w:ascii="Arial" w:hAnsi="Arial" w:cs="Arial"/>
          <w:b/>
          <w:i w:val="0"/>
        </w:rPr>
        <w:t xml:space="preserve"> эффективности инвестиционных проектов в условиях риска и неопределенности</w:t>
      </w:r>
      <w:r>
        <w:rPr>
          <w:rStyle w:val="ab"/>
          <w:rFonts w:ascii="Arial" w:hAnsi="Arial" w:cs="Arial"/>
          <w:b/>
          <w:i w:val="0"/>
        </w:rPr>
        <w:tab/>
      </w:r>
      <w:r>
        <w:rPr>
          <w:rStyle w:val="ab"/>
          <w:rFonts w:ascii="Arial" w:hAnsi="Arial" w:cs="Arial"/>
          <w:b/>
          <w:i w:val="0"/>
        </w:rPr>
        <w:tab/>
      </w:r>
      <w:r>
        <w:rPr>
          <w:rStyle w:val="ab"/>
          <w:rFonts w:ascii="Arial" w:hAnsi="Arial" w:cs="Arial"/>
          <w:b/>
          <w:i w:val="0"/>
        </w:rPr>
        <w:tab/>
      </w:r>
      <w:r>
        <w:rPr>
          <w:rStyle w:val="ab"/>
          <w:rFonts w:ascii="Arial" w:hAnsi="Arial" w:cs="Arial"/>
          <w:b/>
          <w:i w:val="0"/>
        </w:rPr>
        <w:tab/>
      </w:r>
      <w:r>
        <w:rPr>
          <w:rStyle w:val="ab"/>
          <w:rFonts w:ascii="Arial" w:hAnsi="Arial" w:cs="Arial"/>
          <w:b/>
          <w:i w:val="0"/>
        </w:rPr>
        <w:tab/>
      </w:r>
      <w:r>
        <w:rPr>
          <w:rStyle w:val="ab"/>
          <w:rFonts w:ascii="Arial" w:hAnsi="Arial" w:cs="Arial"/>
          <w:b/>
          <w:i w:val="0"/>
        </w:rPr>
        <w:tab/>
      </w:r>
      <w:r>
        <w:rPr>
          <w:rStyle w:val="ab"/>
          <w:rFonts w:ascii="Arial" w:hAnsi="Arial" w:cs="Arial"/>
          <w:b/>
          <w:i w:val="0"/>
        </w:rPr>
        <w:tab/>
        <w:t xml:space="preserve">    4</w:t>
      </w:r>
    </w:p>
    <w:p w:rsidR="00320264" w:rsidRPr="00320264" w:rsidRDefault="00320264" w:rsidP="00320264">
      <w:pPr>
        <w:spacing w:before="120"/>
        <w:rPr>
          <w:rFonts w:ascii="Arial" w:hAnsi="Arial" w:cs="Arial"/>
          <w:b/>
        </w:rPr>
      </w:pPr>
      <w:r w:rsidRPr="00320264">
        <w:rPr>
          <w:rFonts w:ascii="Arial" w:hAnsi="Arial" w:cs="Arial"/>
          <w:b/>
        </w:rPr>
        <w:t>2. Применение теории нечетких множеств в оценке экономической эффективности и риска инвестиционных проектов в условиях неопределенности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13</w:t>
      </w:r>
    </w:p>
    <w:p w:rsidR="00320264" w:rsidRDefault="00320264" w:rsidP="007E7259">
      <w:pPr>
        <w:spacing w:before="120" w:line="360" w:lineRule="auto"/>
        <w:ind w:firstLine="709"/>
        <w:rPr>
          <w:rFonts w:ascii="Arial" w:hAnsi="Arial" w:cs="Arial"/>
          <w:b/>
          <w:sz w:val="28"/>
          <w:szCs w:val="28"/>
        </w:rPr>
      </w:pPr>
    </w:p>
    <w:p w:rsidR="00320264" w:rsidRDefault="00320264" w:rsidP="007E7259">
      <w:pPr>
        <w:spacing w:before="120" w:line="360" w:lineRule="auto"/>
        <w:ind w:firstLine="709"/>
        <w:rPr>
          <w:rFonts w:ascii="Arial" w:hAnsi="Arial" w:cs="Arial"/>
          <w:b/>
          <w:sz w:val="28"/>
          <w:szCs w:val="28"/>
        </w:rPr>
      </w:pPr>
    </w:p>
    <w:p w:rsidR="00320264" w:rsidRDefault="00320264" w:rsidP="007E7259">
      <w:pPr>
        <w:spacing w:before="120" w:line="360" w:lineRule="auto"/>
        <w:ind w:firstLine="709"/>
        <w:rPr>
          <w:rFonts w:ascii="Arial" w:hAnsi="Arial" w:cs="Arial"/>
          <w:b/>
          <w:sz w:val="28"/>
          <w:szCs w:val="28"/>
        </w:rPr>
      </w:pPr>
    </w:p>
    <w:p w:rsidR="00320264" w:rsidRDefault="00320264" w:rsidP="007E7259">
      <w:pPr>
        <w:spacing w:before="120" w:line="360" w:lineRule="auto"/>
        <w:ind w:firstLine="709"/>
        <w:rPr>
          <w:rFonts w:ascii="Arial" w:hAnsi="Arial" w:cs="Arial"/>
          <w:b/>
          <w:sz w:val="28"/>
          <w:szCs w:val="28"/>
        </w:rPr>
      </w:pPr>
    </w:p>
    <w:p w:rsidR="00320264" w:rsidRDefault="00320264" w:rsidP="007E7259">
      <w:pPr>
        <w:spacing w:before="120" w:line="360" w:lineRule="auto"/>
        <w:ind w:firstLine="709"/>
        <w:rPr>
          <w:rFonts w:ascii="Arial" w:hAnsi="Arial" w:cs="Arial"/>
          <w:b/>
          <w:sz w:val="28"/>
          <w:szCs w:val="28"/>
        </w:rPr>
      </w:pPr>
    </w:p>
    <w:p w:rsidR="00320264" w:rsidRDefault="00320264" w:rsidP="007E7259">
      <w:pPr>
        <w:spacing w:before="120" w:line="360" w:lineRule="auto"/>
        <w:ind w:firstLine="709"/>
        <w:rPr>
          <w:rFonts w:ascii="Arial" w:hAnsi="Arial" w:cs="Arial"/>
          <w:b/>
          <w:sz w:val="28"/>
          <w:szCs w:val="28"/>
        </w:rPr>
      </w:pPr>
    </w:p>
    <w:p w:rsidR="00320264" w:rsidRDefault="00320264" w:rsidP="007E7259">
      <w:pPr>
        <w:spacing w:before="120" w:line="360" w:lineRule="auto"/>
        <w:ind w:firstLine="709"/>
        <w:rPr>
          <w:rFonts w:ascii="Arial" w:hAnsi="Arial" w:cs="Arial"/>
          <w:b/>
          <w:sz w:val="28"/>
          <w:szCs w:val="28"/>
        </w:rPr>
      </w:pPr>
    </w:p>
    <w:p w:rsidR="00320264" w:rsidRDefault="00320264" w:rsidP="007E7259">
      <w:pPr>
        <w:spacing w:before="120" w:line="360" w:lineRule="auto"/>
        <w:ind w:firstLine="709"/>
        <w:rPr>
          <w:rFonts w:ascii="Arial" w:hAnsi="Arial" w:cs="Arial"/>
          <w:b/>
          <w:sz w:val="28"/>
          <w:szCs w:val="28"/>
        </w:rPr>
      </w:pPr>
    </w:p>
    <w:p w:rsidR="00320264" w:rsidRDefault="00320264" w:rsidP="007E7259">
      <w:pPr>
        <w:spacing w:before="120" w:line="360" w:lineRule="auto"/>
        <w:ind w:firstLine="709"/>
        <w:rPr>
          <w:rFonts w:ascii="Arial" w:hAnsi="Arial" w:cs="Arial"/>
          <w:b/>
          <w:sz w:val="28"/>
          <w:szCs w:val="28"/>
        </w:rPr>
      </w:pPr>
    </w:p>
    <w:p w:rsidR="00320264" w:rsidRDefault="00320264" w:rsidP="007E7259">
      <w:pPr>
        <w:spacing w:before="120" w:line="360" w:lineRule="auto"/>
        <w:ind w:firstLine="709"/>
        <w:rPr>
          <w:rFonts w:ascii="Arial" w:hAnsi="Arial" w:cs="Arial"/>
          <w:b/>
          <w:sz w:val="28"/>
          <w:szCs w:val="28"/>
        </w:rPr>
      </w:pPr>
    </w:p>
    <w:p w:rsidR="00320264" w:rsidRDefault="00320264" w:rsidP="007E7259">
      <w:pPr>
        <w:spacing w:before="120" w:line="360" w:lineRule="auto"/>
        <w:ind w:firstLine="709"/>
        <w:rPr>
          <w:rFonts w:ascii="Arial" w:hAnsi="Arial" w:cs="Arial"/>
          <w:b/>
          <w:sz w:val="28"/>
          <w:szCs w:val="28"/>
        </w:rPr>
      </w:pPr>
    </w:p>
    <w:p w:rsidR="00320264" w:rsidRDefault="00320264" w:rsidP="007E7259">
      <w:pPr>
        <w:spacing w:before="120" w:line="360" w:lineRule="auto"/>
        <w:ind w:firstLine="709"/>
        <w:rPr>
          <w:rFonts w:ascii="Arial" w:hAnsi="Arial" w:cs="Arial"/>
          <w:b/>
          <w:sz w:val="28"/>
          <w:szCs w:val="28"/>
        </w:rPr>
      </w:pPr>
    </w:p>
    <w:p w:rsidR="00320264" w:rsidRDefault="00320264" w:rsidP="007E7259">
      <w:pPr>
        <w:spacing w:before="120" w:line="360" w:lineRule="auto"/>
        <w:ind w:firstLine="709"/>
        <w:rPr>
          <w:rFonts w:ascii="Arial" w:hAnsi="Arial" w:cs="Arial"/>
          <w:b/>
          <w:sz w:val="28"/>
          <w:szCs w:val="28"/>
        </w:rPr>
      </w:pPr>
    </w:p>
    <w:p w:rsidR="00320264" w:rsidRDefault="00320264" w:rsidP="007E7259">
      <w:pPr>
        <w:spacing w:before="120" w:line="360" w:lineRule="auto"/>
        <w:ind w:firstLine="709"/>
        <w:rPr>
          <w:rFonts w:ascii="Arial" w:hAnsi="Arial" w:cs="Arial"/>
          <w:b/>
          <w:sz w:val="28"/>
          <w:szCs w:val="28"/>
        </w:rPr>
      </w:pPr>
    </w:p>
    <w:p w:rsidR="00320264" w:rsidRDefault="00320264" w:rsidP="007E7259">
      <w:pPr>
        <w:spacing w:before="120" w:line="360" w:lineRule="auto"/>
        <w:ind w:firstLine="709"/>
        <w:rPr>
          <w:rFonts w:ascii="Arial" w:hAnsi="Arial" w:cs="Arial"/>
          <w:b/>
          <w:sz w:val="28"/>
          <w:szCs w:val="28"/>
        </w:rPr>
      </w:pPr>
    </w:p>
    <w:p w:rsidR="00320264" w:rsidRDefault="00320264" w:rsidP="007E7259">
      <w:pPr>
        <w:spacing w:before="120" w:line="360" w:lineRule="auto"/>
        <w:ind w:firstLine="709"/>
        <w:rPr>
          <w:rFonts w:ascii="Arial" w:hAnsi="Arial" w:cs="Arial"/>
          <w:b/>
          <w:sz w:val="28"/>
          <w:szCs w:val="28"/>
        </w:rPr>
      </w:pPr>
    </w:p>
    <w:p w:rsidR="00320264" w:rsidRDefault="00320264" w:rsidP="007E7259">
      <w:pPr>
        <w:spacing w:before="120" w:line="360" w:lineRule="auto"/>
        <w:ind w:firstLine="709"/>
        <w:rPr>
          <w:rFonts w:ascii="Arial" w:hAnsi="Arial" w:cs="Arial"/>
          <w:b/>
          <w:sz w:val="28"/>
          <w:szCs w:val="28"/>
        </w:rPr>
      </w:pPr>
    </w:p>
    <w:p w:rsidR="00320264" w:rsidRDefault="00320264" w:rsidP="007E7259">
      <w:pPr>
        <w:spacing w:before="120" w:line="360" w:lineRule="auto"/>
        <w:ind w:firstLine="709"/>
        <w:rPr>
          <w:rFonts w:ascii="Arial" w:hAnsi="Arial" w:cs="Arial"/>
          <w:b/>
          <w:sz w:val="28"/>
          <w:szCs w:val="28"/>
        </w:rPr>
      </w:pPr>
    </w:p>
    <w:p w:rsidR="00320264" w:rsidRDefault="00320264" w:rsidP="007E7259">
      <w:pPr>
        <w:spacing w:before="120" w:line="360" w:lineRule="auto"/>
        <w:ind w:firstLine="709"/>
        <w:rPr>
          <w:rFonts w:ascii="Arial" w:hAnsi="Arial" w:cs="Arial"/>
          <w:b/>
          <w:sz w:val="28"/>
          <w:szCs w:val="28"/>
        </w:rPr>
      </w:pPr>
    </w:p>
    <w:p w:rsidR="00320264" w:rsidRDefault="00320264" w:rsidP="007E7259">
      <w:pPr>
        <w:spacing w:before="120" w:line="360" w:lineRule="auto"/>
        <w:ind w:firstLine="709"/>
        <w:rPr>
          <w:rFonts w:ascii="Arial" w:hAnsi="Arial" w:cs="Arial"/>
          <w:b/>
          <w:sz w:val="28"/>
          <w:szCs w:val="28"/>
        </w:rPr>
      </w:pPr>
    </w:p>
    <w:p w:rsidR="00BF1154" w:rsidRPr="007E7259" w:rsidRDefault="007E7259" w:rsidP="007E7259">
      <w:pPr>
        <w:spacing w:before="120" w:line="360" w:lineRule="auto"/>
        <w:ind w:firstLine="709"/>
        <w:rPr>
          <w:rFonts w:ascii="Arial" w:hAnsi="Arial" w:cs="Arial"/>
          <w:b/>
          <w:sz w:val="28"/>
          <w:szCs w:val="28"/>
        </w:rPr>
      </w:pPr>
      <w:r w:rsidRPr="007E7259">
        <w:rPr>
          <w:rFonts w:ascii="Arial" w:hAnsi="Arial" w:cs="Arial"/>
          <w:b/>
          <w:sz w:val="28"/>
          <w:szCs w:val="28"/>
        </w:rPr>
        <w:t>Список используемых сокращений</w:t>
      </w:r>
    </w:p>
    <w:p w:rsidR="00BF1154" w:rsidRDefault="00BF1154" w:rsidP="00667388">
      <w:pPr>
        <w:numPr>
          <w:ilvl w:val="0"/>
          <w:numId w:val="7"/>
        </w:num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ЗЛП – Задача Линейного Программирования</w:t>
      </w:r>
    </w:p>
    <w:p w:rsidR="00BF1154" w:rsidRDefault="00BF1154" w:rsidP="00667388">
      <w:pPr>
        <w:numPr>
          <w:ilvl w:val="0"/>
          <w:numId w:val="7"/>
        </w:num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ИП </w:t>
      </w:r>
      <w:r w:rsidRPr="003A6972">
        <w:rPr>
          <w:sz w:val="28"/>
          <w:szCs w:val="28"/>
        </w:rPr>
        <w:t>–</w:t>
      </w:r>
      <w:r>
        <w:rPr>
          <w:sz w:val="28"/>
          <w:szCs w:val="28"/>
        </w:rPr>
        <w:t xml:space="preserve"> Инвестиционный(-ые) Проект(-ы)</w:t>
      </w:r>
    </w:p>
    <w:p w:rsidR="00BF1154" w:rsidRDefault="00BF1154" w:rsidP="00667388">
      <w:pPr>
        <w:numPr>
          <w:ilvl w:val="0"/>
          <w:numId w:val="7"/>
        </w:numPr>
        <w:spacing w:before="120" w:line="360" w:lineRule="auto"/>
        <w:jc w:val="both"/>
        <w:rPr>
          <w:sz w:val="28"/>
          <w:szCs w:val="28"/>
        </w:rPr>
      </w:pPr>
      <w:r w:rsidRPr="003A6972">
        <w:rPr>
          <w:sz w:val="28"/>
          <w:szCs w:val="28"/>
        </w:rPr>
        <w:t>ЛПР</w:t>
      </w:r>
      <w:r w:rsidRPr="001F1393">
        <w:rPr>
          <w:sz w:val="28"/>
          <w:szCs w:val="28"/>
        </w:rPr>
        <w:t xml:space="preserve"> – </w:t>
      </w:r>
      <w:r w:rsidRPr="003A6972">
        <w:rPr>
          <w:sz w:val="28"/>
          <w:szCs w:val="28"/>
        </w:rPr>
        <w:t xml:space="preserve">Лицо, </w:t>
      </w:r>
      <w:r>
        <w:rPr>
          <w:sz w:val="28"/>
          <w:szCs w:val="28"/>
        </w:rPr>
        <w:t>П</w:t>
      </w:r>
      <w:r w:rsidRPr="003A6972">
        <w:rPr>
          <w:sz w:val="28"/>
          <w:szCs w:val="28"/>
        </w:rPr>
        <w:t xml:space="preserve">ринимающее </w:t>
      </w:r>
      <w:r>
        <w:rPr>
          <w:sz w:val="28"/>
          <w:szCs w:val="28"/>
        </w:rPr>
        <w:t>Р</w:t>
      </w:r>
      <w:r w:rsidRPr="003A6972">
        <w:rPr>
          <w:sz w:val="28"/>
          <w:szCs w:val="28"/>
        </w:rPr>
        <w:t>ешение</w:t>
      </w:r>
    </w:p>
    <w:p w:rsidR="00BF1154" w:rsidRDefault="00BF1154" w:rsidP="00667388">
      <w:pPr>
        <w:numPr>
          <w:ilvl w:val="0"/>
          <w:numId w:val="7"/>
        </w:num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НМП – Нечеткое Математическое Программирование</w:t>
      </w:r>
    </w:p>
    <w:p w:rsidR="00BF1154" w:rsidRDefault="00BF1154" w:rsidP="00667388">
      <w:pPr>
        <w:numPr>
          <w:ilvl w:val="0"/>
          <w:numId w:val="7"/>
        </w:numPr>
        <w:spacing w:before="120" w:line="360" w:lineRule="auto"/>
        <w:jc w:val="both"/>
        <w:rPr>
          <w:sz w:val="28"/>
          <w:szCs w:val="28"/>
        </w:rPr>
      </w:pPr>
      <w:r w:rsidRPr="00BB223C">
        <w:rPr>
          <w:sz w:val="28"/>
          <w:szCs w:val="28"/>
        </w:rPr>
        <w:t>ПР</w:t>
      </w:r>
      <w:r>
        <w:rPr>
          <w:sz w:val="28"/>
          <w:szCs w:val="28"/>
        </w:rPr>
        <w:t xml:space="preserve"> – Принятие Решений</w:t>
      </w:r>
    </w:p>
    <w:p w:rsidR="00BF1154" w:rsidRPr="003A6972" w:rsidRDefault="00BF1154" w:rsidP="00667388">
      <w:pPr>
        <w:numPr>
          <w:ilvl w:val="0"/>
          <w:numId w:val="7"/>
        </w:numPr>
        <w:spacing w:before="120" w:line="360" w:lineRule="auto"/>
        <w:jc w:val="both"/>
        <w:rPr>
          <w:sz w:val="28"/>
          <w:szCs w:val="28"/>
        </w:rPr>
      </w:pPr>
      <w:r w:rsidRPr="003A6972">
        <w:rPr>
          <w:sz w:val="28"/>
          <w:szCs w:val="28"/>
        </w:rPr>
        <w:t xml:space="preserve">ТНМ – Теория </w:t>
      </w:r>
      <w:r>
        <w:rPr>
          <w:sz w:val="28"/>
          <w:szCs w:val="28"/>
        </w:rPr>
        <w:t>Н</w:t>
      </w:r>
      <w:r w:rsidRPr="003A6972">
        <w:rPr>
          <w:sz w:val="28"/>
          <w:szCs w:val="28"/>
        </w:rPr>
        <w:t xml:space="preserve">ечетких </w:t>
      </w:r>
      <w:r>
        <w:rPr>
          <w:sz w:val="28"/>
          <w:szCs w:val="28"/>
        </w:rPr>
        <w:t>М</w:t>
      </w:r>
      <w:r w:rsidRPr="003A6972">
        <w:rPr>
          <w:sz w:val="28"/>
          <w:szCs w:val="28"/>
        </w:rPr>
        <w:t>ножеств</w:t>
      </w:r>
    </w:p>
    <w:p w:rsidR="00BF1154" w:rsidRPr="00111352" w:rsidRDefault="00BF1154" w:rsidP="00BF1154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BF1154" w:rsidRDefault="00BF1154" w:rsidP="00BF1154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C575AB" w:rsidRDefault="00C575AB" w:rsidP="00BF1154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C575AB" w:rsidRDefault="00C575AB" w:rsidP="00BF1154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C575AB" w:rsidRDefault="00C575AB" w:rsidP="00BF1154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C575AB" w:rsidRDefault="00C575AB" w:rsidP="00BF1154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C575AB" w:rsidRDefault="00C575AB" w:rsidP="00BF1154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C575AB" w:rsidRDefault="00C575AB" w:rsidP="00BF1154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C575AB" w:rsidRDefault="00C575AB" w:rsidP="00BF1154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C575AB" w:rsidRDefault="00C575AB" w:rsidP="00BF1154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C575AB" w:rsidRDefault="00C575AB" w:rsidP="00BF1154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C575AB" w:rsidRDefault="00C575AB" w:rsidP="00BF1154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C575AB" w:rsidRDefault="00C575AB" w:rsidP="00BF1154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C575AB" w:rsidRDefault="00C575AB" w:rsidP="00BF1154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BF1154" w:rsidRDefault="00BF1154" w:rsidP="008729B8">
      <w:pPr>
        <w:jc w:val="center"/>
        <w:outlineLvl w:val="0"/>
        <w:rPr>
          <w:sz w:val="28"/>
          <w:szCs w:val="28"/>
        </w:rPr>
      </w:pPr>
    </w:p>
    <w:p w:rsidR="007E7259" w:rsidRDefault="007E7259" w:rsidP="008729B8">
      <w:pPr>
        <w:jc w:val="center"/>
        <w:outlineLvl w:val="0"/>
        <w:rPr>
          <w:sz w:val="28"/>
          <w:szCs w:val="28"/>
        </w:rPr>
      </w:pPr>
    </w:p>
    <w:p w:rsidR="007E7259" w:rsidRDefault="007E7259" w:rsidP="008729B8">
      <w:pPr>
        <w:jc w:val="center"/>
        <w:outlineLvl w:val="0"/>
        <w:rPr>
          <w:sz w:val="28"/>
          <w:szCs w:val="28"/>
        </w:rPr>
      </w:pPr>
    </w:p>
    <w:p w:rsidR="00C575AB" w:rsidRDefault="00C575AB" w:rsidP="008729B8">
      <w:pPr>
        <w:jc w:val="center"/>
        <w:outlineLvl w:val="0"/>
        <w:rPr>
          <w:sz w:val="28"/>
          <w:szCs w:val="28"/>
        </w:rPr>
      </w:pPr>
    </w:p>
    <w:p w:rsidR="008729B8" w:rsidRPr="007E7259" w:rsidRDefault="00F8388A" w:rsidP="007E7259">
      <w:pPr>
        <w:spacing w:before="120"/>
        <w:rPr>
          <w:rFonts w:ascii="Arial" w:hAnsi="Arial" w:cs="Arial"/>
          <w:b/>
          <w:i/>
          <w:sz w:val="28"/>
          <w:szCs w:val="28"/>
        </w:rPr>
      </w:pPr>
      <w:r w:rsidRPr="007E7259">
        <w:rPr>
          <w:rFonts w:ascii="Arial" w:hAnsi="Arial" w:cs="Arial"/>
          <w:b/>
          <w:sz w:val="28"/>
          <w:szCs w:val="28"/>
        </w:rPr>
        <w:t xml:space="preserve">1. </w:t>
      </w:r>
      <w:r w:rsidR="008729B8" w:rsidRPr="007E7259">
        <w:rPr>
          <w:rFonts w:ascii="Arial" w:hAnsi="Arial" w:cs="Arial"/>
          <w:b/>
          <w:sz w:val="28"/>
          <w:szCs w:val="28"/>
        </w:rPr>
        <w:t xml:space="preserve">Анализ традиционных </w:t>
      </w:r>
      <w:r w:rsidRPr="007E7259">
        <w:rPr>
          <w:rStyle w:val="ab"/>
          <w:rFonts w:ascii="Arial" w:hAnsi="Arial" w:cs="Arial"/>
          <w:b/>
          <w:i w:val="0"/>
          <w:sz w:val="28"/>
          <w:szCs w:val="28"/>
        </w:rPr>
        <w:t xml:space="preserve">методов оценки </w:t>
      </w:r>
      <w:r w:rsidRPr="007E7259">
        <w:rPr>
          <w:rFonts w:ascii="Arial" w:hAnsi="Arial" w:cs="Arial"/>
          <w:b/>
          <w:sz w:val="28"/>
          <w:szCs w:val="28"/>
        </w:rPr>
        <w:t>экономической</w:t>
      </w:r>
      <w:r w:rsidRPr="007E7259">
        <w:rPr>
          <w:rStyle w:val="ab"/>
          <w:rFonts w:ascii="Arial" w:hAnsi="Arial" w:cs="Arial"/>
          <w:b/>
          <w:i w:val="0"/>
          <w:sz w:val="28"/>
          <w:szCs w:val="28"/>
        </w:rPr>
        <w:t xml:space="preserve"> эффективности инвестиционных проектов в условиях риска и неопределенности</w:t>
      </w:r>
    </w:p>
    <w:p w:rsidR="00BF1154" w:rsidRDefault="008729B8" w:rsidP="00BF1154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F74C6D">
        <w:rPr>
          <w:sz w:val="28"/>
          <w:szCs w:val="28"/>
        </w:rPr>
        <w:t xml:space="preserve">В ходе реализации </w:t>
      </w:r>
      <w:r>
        <w:rPr>
          <w:sz w:val="28"/>
          <w:szCs w:val="28"/>
        </w:rPr>
        <w:t>ИП</w:t>
      </w:r>
      <w:r w:rsidRPr="00F74C6D">
        <w:rPr>
          <w:sz w:val="28"/>
          <w:szCs w:val="28"/>
        </w:rPr>
        <w:t xml:space="preserve"> генерируется определенное движение денежных средств в форме их поступления и расходования. Это движение денежных средств реализуемого во времени ИП представляет собой непрерывный процесс и определяется понятием «денежный поток». </w:t>
      </w:r>
      <w:r w:rsidRPr="00F74C6D">
        <w:rPr>
          <w:rStyle w:val="aa"/>
          <w:b w:val="0"/>
          <w:i/>
          <w:sz w:val="28"/>
          <w:szCs w:val="28"/>
        </w:rPr>
        <w:t>Денежный поток</w:t>
      </w:r>
      <w:r w:rsidRPr="00F74C6D">
        <w:rPr>
          <w:i/>
          <w:sz w:val="28"/>
          <w:szCs w:val="28"/>
        </w:rPr>
        <w:t xml:space="preserve"> </w:t>
      </w:r>
      <w:r w:rsidRPr="00F74C6D">
        <w:rPr>
          <w:sz w:val="28"/>
          <w:szCs w:val="28"/>
        </w:rPr>
        <w:t>представляет собой совокупность распределенных во времени поступлений и выплат денежных средств, генерируемых в ходе осуществления ИП [</w:t>
      </w:r>
      <w:r w:rsidR="00EE5943" w:rsidRPr="00EE5943">
        <w:rPr>
          <w:sz w:val="28"/>
          <w:szCs w:val="28"/>
        </w:rPr>
        <w:t>3</w:t>
      </w:r>
      <w:r w:rsidRPr="00F74C6D">
        <w:rPr>
          <w:sz w:val="28"/>
          <w:szCs w:val="28"/>
        </w:rPr>
        <w:t xml:space="preserve">]. Понятие </w:t>
      </w:r>
      <w:r w:rsidRPr="00F74C6D">
        <w:rPr>
          <w:i/>
          <w:sz w:val="28"/>
          <w:szCs w:val="28"/>
        </w:rPr>
        <w:t>"</w:t>
      </w:r>
      <w:r w:rsidRPr="00F74C6D">
        <w:rPr>
          <w:rStyle w:val="aa"/>
          <w:b w:val="0"/>
          <w:i/>
          <w:sz w:val="28"/>
          <w:szCs w:val="28"/>
        </w:rPr>
        <w:t>денежный поток</w:t>
      </w:r>
      <w:r w:rsidRPr="00F74C6D">
        <w:rPr>
          <w:i/>
          <w:sz w:val="28"/>
          <w:szCs w:val="28"/>
        </w:rPr>
        <w:t>"</w:t>
      </w:r>
      <w:r w:rsidRPr="00F74C6D">
        <w:rPr>
          <w:sz w:val="28"/>
          <w:szCs w:val="28"/>
        </w:rPr>
        <w:t xml:space="preserve"> является агрегированным, составным, включающим в свой состав многочисленные виды этих потоков. Для эффективного, целенаправленного управления денежные потоки классифицируются по различным признакам.</w:t>
      </w:r>
      <w:r w:rsidR="00BF1154">
        <w:rPr>
          <w:sz w:val="28"/>
          <w:szCs w:val="28"/>
        </w:rPr>
        <w:t xml:space="preserve"> </w:t>
      </w:r>
      <w:r w:rsidRPr="00346461">
        <w:rPr>
          <w:sz w:val="28"/>
          <w:szCs w:val="28"/>
        </w:rPr>
        <w:t xml:space="preserve">С </w:t>
      </w:r>
      <w:r>
        <w:rPr>
          <w:sz w:val="28"/>
          <w:szCs w:val="28"/>
        </w:rPr>
        <w:t>экономической</w:t>
      </w:r>
      <w:r w:rsidRPr="00346461">
        <w:rPr>
          <w:sz w:val="28"/>
          <w:szCs w:val="28"/>
        </w:rPr>
        <w:t xml:space="preserve"> точки зрения ИП можно представить в виде модели денежных потоков, в которой наиболее укрупнен</w:t>
      </w:r>
      <w:r w:rsidR="005B6997">
        <w:rPr>
          <w:sz w:val="28"/>
          <w:szCs w:val="28"/>
        </w:rPr>
        <w:t>н</w:t>
      </w:r>
      <w:r w:rsidRPr="00346461">
        <w:rPr>
          <w:sz w:val="28"/>
          <w:szCs w:val="28"/>
        </w:rPr>
        <w:t>о выделяются денежные притоки (</w:t>
      </w:r>
      <w:r w:rsidRPr="00346461">
        <w:rPr>
          <w:position w:val="-10"/>
          <w:sz w:val="28"/>
          <w:szCs w:val="28"/>
        </w:rPr>
        <w:object w:dxaOrig="5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8pt" o:ole="">
            <v:imagedata r:id="rId7" o:title=""/>
          </v:shape>
          <o:OLEObject Type="Embed" ProgID="Equation.3" ShapeID="_x0000_i1025" DrawAspect="Content" ObjectID="_1468936717" r:id="rId8"/>
        </w:object>
      </w:r>
      <w:r w:rsidRPr="00346461">
        <w:rPr>
          <w:sz w:val="28"/>
          <w:szCs w:val="28"/>
        </w:rPr>
        <w:t>)</w:t>
      </w:r>
      <w:r>
        <w:rPr>
          <w:sz w:val="28"/>
          <w:szCs w:val="28"/>
        </w:rPr>
        <w:t xml:space="preserve"> и </w:t>
      </w:r>
      <w:r w:rsidRPr="00346461">
        <w:rPr>
          <w:sz w:val="28"/>
          <w:szCs w:val="28"/>
        </w:rPr>
        <w:t>оттоки (</w:t>
      </w:r>
      <w:r w:rsidRPr="00346461">
        <w:rPr>
          <w:position w:val="-10"/>
          <w:sz w:val="28"/>
          <w:szCs w:val="28"/>
        </w:rPr>
        <w:object w:dxaOrig="660" w:dyaOrig="360">
          <v:shape id="_x0000_i1026" type="#_x0000_t75" style="width:33pt;height:18pt" o:ole="">
            <v:imagedata r:id="rId9" o:title=""/>
          </v:shape>
          <o:OLEObject Type="Embed" ProgID="Equation.3" ShapeID="_x0000_i1026" DrawAspect="Content" ObjectID="_1468936718" r:id="rId10"/>
        </w:object>
      </w:r>
      <w:r w:rsidRPr="00346461">
        <w:rPr>
          <w:sz w:val="28"/>
          <w:szCs w:val="28"/>
        </w:rPr>
        <w:t xml:space="preserve">) в </w:t>
      </w:r>
      <w:r w:rsidRPr="00346461">
        <w:rPr>
          <w:position w:val="-6"/>
          <w:sz w:val="28"/>
          <w:szCs w:val="28"/>
        </w:rPr>
        <w:object w:dxaOrig="160" w:dyaOrig="260">
          <v:shape id="_x0000_i1027" type="#_x0000_t75" style="width:8.25pt;height:12.75pt" o:ole="">
            <v:imagedata r:id="rId11" o:title=""/>
          </v:shape>
          <o:OLEObject Type="Embed" ProgID="Equation.3" ShapeID="_x0000_i1027" DrawAspect="Content" ObjectID="_1468936719" r:id="rId12"/>
        </w:object>
      </w:r>
      <w:r w:rsidRPr="00346461">
        <w:rPr>
          <w:sz w:val="28"/>
          <w:szCs w:val="28"/>
        </w:rPr>
        <w:t>-ом периоде.</w:t>
      </w:r>
      <w:r>
        <w:rPr>
          <w:sz w:val="28"/>
          <w:szCs w:val="28"/>
        </w:rPr>
        <w:t xml:space="preserve"> </w:t>
      </w:r>
      <w:r w:rsidRPr="00427067">
        <w:rPr>
          <w:sz w:val="28"/>
          <w:szCs w:val="28"/>
        </w:rPr>
        <w:t xml:space="preserve">Как правило, денежные потоки рассматриваются как равномерные в течение периода </w:t>
      </w:r>
      <w:r w:rsidRPr="00427067">
        <w:rPr>
          <w:position w:val="-6"/>
          <w:sz w:val="28"/>
          <w:szCs w:val="28"/>
        </w:rPr>
        <w:object w:dxaOrig="160" w:dyaOrig="260">
          <v:shape id="_x0000_i1028" type="#_x0000_t75" style="width:8.25pt;height:12.75pt" o:ole="">
            <v:imagedata r:id="rId11" o:title=""/>
          </v:shape>
          <o:OLEObject Type="Embed" ProgID="Equation.3" ShapeID="_x0000_i1028" DrawAspect="Content" ObjectID="_1468936720" r:id="rId13"/>
        </w:object>
      </w:r>
      <w:r w:rsidRPr="00427067">
        <w:rPr>
          <w:sz w:val="28"/>
          <w:szCs w:val="28"/>
        </w:rPr>
        <w:t xml:space="preserve"> и приводятся к концу пе</w:t>
      </w:r>
      <w:r w:rsidR="00BF1154">
        <w:rPr>
          <w:sz w:val="28"/>
          <w:szCs w:val="28"/>
        </w:rPr>
        <w:t>риода.</w:t>
      </w:r>
    </w:p>
    <w:p w:rsidR="008729B8" w:rsidRPr="00012D24" w:rsidRDefault="008729B8" w:rsidP="008729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A019F">
        <w:rPr>
          <w:sz w:val="28"/>
          <w:szCs w:val="28"/>
        </w:rPr>
        <w:t xml:space="preserve">ценка эффективности </w:t>
      </w:r>
      <w:r>
        <w:rPr>
          <w:sz w:val="28"/>
          <w:szCs w:val="28"/>
        </w:rPr>
        <w:t>ИП</w:t>
      </w:r>
      <w:r w:rsidRPr="00AA019F">
        <w:rPr>
          <w:sz w:val="28"/>
          <w:szCs w:val="28"/>
        </w:rPr>
        <w:t xml:space="preserve"> представляет собой один из наиболее ответственных этапов</w:t>
      </w:r>
      <w:r>
        <w:rPr>
          <w:sz w:val="28"/>
          <w:szCs w:val="28"/>
        </w:rPr>
        <w:t xml:space="preserve"> в </w:t>
      </w:r>
      <w:r w:rsidRPr="003A379B">
        <w:rPr>
          <w:sz w:val="28"/>
          <w:szCs w:val="28"/>
        </w:rPr>
        <w:t>решении целого ряда стратегических задач</w:t>
      </w:r>
      <w:r>
        <w:rPr>
          <w:sz w:val="28"/>
          <w:szCs w:val="28"/>
        </w:rPr>
        <w:t>, характерных для стадии</w:t>
      </w:r>
      <w:r w:rsidRPr="00AA019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A379B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Pr="003A379B">
        <w:rPr>
          <w:sz w:val="28"/>
          <w:szCs w:val="28"/>
        </w:rPr>
        <w:t xml:space="preserve"> инвестиционной стратегии</w:t>
      </w:r>
      <w:r>
        <w:rPr>
          <w:sz w:val="28"/>
          <w:szCs w:val="28"/>
        </w:rPr>
        <w:t>. Обоснованность принимаемого инвестиционного решения напрямую зависит о</w:t>
      </w:r>
      <w:r w:rsidRPr="00AA019F">
        <w:rPr>
          <w:sz w:val="28"/>
          <w:szCs w:val="28"/>
        </w:rPr>
        <w:t>т того, насколько объективно и всесторонне проведена эта оцен</w:t>
      </w:r>
      <w:r>
        <w:rPr>
          <w:sz w:val="28"/>
          <w:szCs w:val="28"/>
        </w:rPr>
        <w:t>ка</w:t>
      </w:r>
      <w:r w:rsidRPr="00AA019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A019F">
        <w:rPr>
          <w:sz w:val="28"/>
          <w:szCs w:val="28"/>
        </w:rPr>
        <w:t xml:space="preserve">В основе </w:t>
      </w:r>
      <w:r>
        <w:rPr>
          <w:sz w:val="28"/>
          <w:szCs w:val="28"/>
        </w:rPr>
        <w:t>о</w:t>
      </w:r>
      <w:r w:rsidRPr="00AA019F">
        <w:rPr>
          <w:sz w:val="28"/>
          <w:szCs w:val="28"/>
        </w:rPr>
        <w:t>ценк</w:t>
      </w:r>
      <w:r>
        <w:rPr>
          <w:sz w:val="28"/>
          <w:szCs w:val="28"/>
        </w:rPr>
        <w:t>и</w:t>
      </w:r>
      <w:r w:rsidRPr="00AA019F">
        <w:rPr>
          <w:sz w:val="28"/>
          <w:szCs w:val="28"/>
        </w:rPr>
        <w:t xml:space="preserve"> эффективности </w:t>
      </w:r>
      <w:r>
        <w:rPr>
          <w:sz w:val="28"/>
          <w:szCs w:val="28"/>
        </w:rPr>
        <w:t>ИП</w:t>
      </w:r>
      <w:r w:rsidRPr="00AA019F">
        <w:rPr>
          <w:sz w:val="28"/>
          <w:szCs w:val="28"/>
        </w:rPr>
        <w:t xml:space="preserve"> лежит</w:t>
      </w:r>
      <w:r>
        <w:rPr>
          <w:sz w:val="28"/>
          <w:szCs w:val="28"/>
        </w:rPr>
        <w:t xml:space="preserve"> система показателей,</w:t>
      </w:r>
      <w:r w:rsidRPr="00AA019F">
        <w:rPr>
          <w:sz w:val="28"/>
          <w:szCs w:val="28"/>
        </w:rPr>
        <w:t xml:space="preserve"> </w:t>
      </w:r>
      <w:r>
        <w:rPr>
          <w:sz w:val="28"/>
          <w:szCs w:val="28"/>
        </w:rPr>
        <w:t>соизмеряющих полученный эффект от реализации ИП с его инвестиционными затратами</w:t>
      </w:r>
      <w:r w:rsidRPr="00AA019F">
        <w:rPr>
          <w:sz w:val="28"/>
          <w:szCs w:val="28"/>
        </w:rPr>
        <w:t>. Ключевым вопросом в этой связи является сопоставление денежных потоков, что обусловлено следующими факторами: временной стоимостью денег, нестабильностью экономической ситуации.</w:t>
      </w:r>
    </w:p>
    <w:p w:rsidR="008729B8" w:rsidRDefault="00BF1154" w:rsidP="008729B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</w:t>
      </w:r>
      <w:r w:rsidR="008729B8" w:rsidRPr="00AA019F">
        <w:rPr>
          <w:sz w:val="28"/>
          <w:szCs w:val="28"/>
        </w:rPr>
        <w:t xml:space="preserve">ля </w:t>
      </w:r>
      <w:r w:rsidR="008729B8">
        <w:rPr>
          <w:sz w:val="28"/>
          <w:szCs w:val="28"/>
        </w:rPr>
        <w:t>оценки</w:t>
      </w:r>
      <w:r w:rsidR="008729B8" w:rsidRPr="00AA019F">
        <w:rPr>
          <w:sz w:val="28"/>
          <w:szCs w:val="28"/>
        </w:rPr>
        <w:t xml:space="preserve"> эффективности</w:t>
      </w:r>
      <w:r>
        <w:rPr>
          <w:sz w:val="28"/>
          <w:szCs w:val="28"/>
        </w:rPr>
        <w:t xml:space="preserve"> долгосрочных</w:t>
      </w:r>
      <w:r w:rsidR="008729B8" w:rsidRPr="00AA019F">
        <w:rPr>
          <w:sz w:val="28"/>
          <w:szCs w:val="28"/>
        </w:rPr>
        <w:t xml:space="preserve"> инвестиционных проектов используются различные </w:t>
      </w:r>
      <w:r w:rsidR="008729B8">
        <w:rPr>
          <w:sz w:val="28"/>
          <w:szCs w:val="28"/>
        </w:rPr>
        <w:t>показатели</w:t>
      </w:r>
      <w:r w:rsidR="008729B8" w:rsidRPr="00AA019F">
        <w:rPr>
          <w:sz w:val="28"/>
          <w:szCs w:val="28"/>
        </w:rPr>
        <w:t xml:space="preserve">, </w:t>
      </w:r>
      <w:r>
        <w:rPr>
          <w:sz w:val="28"/>
          <w:szCs w:val="28"/>
        </w:rPr>
        <w:t>наиболее известные из которых</w:t>
      </w:r>
      <w:r w:rsidRPr="00BF1154">
        <w:rPr>
          <w:sz w:val="28"/>
          <w:szCs w:val="28"/>
        </w:rPr>
        <w:t>:</w:t>
      </w:r>
    </w:p>
    <w:p w:rsidR="009F5F11" w:rsidRDefault="009F5F11" w:rsidP="008729B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729B8" w:rsidRPr="00F8388A" w:rsidRDefault="008729B8" w:rsidP="00667388">
      <w:pPr>
        <w:numPr>
          <w:ilvl w:val="0"/>
          <w:numId w:val="4"/>
        </w:numPr>
        <w:spacing w:line="360" w:lineRule="auto"/>
        <w:ind w:left="714" w:hanging="357"/>
        <w:jc w:val="both"/>
        <w:rPr>
          <w:b/>
          <w:i/>
          <w:sz w:val="28"/>
          <w:szCs w:val="28"/>
        </w:rPr>
      </w:pPr>
      <w:r w:rsidRPr="00F8388A">
        <w:rPr>
          <w:b/>
          <w:i/>
          <w:sz w:val="28"/>
          <w:szCs w:val="28"/>
        </w:rPr>
        <w:t>Чистая текущая стоимость – NPV, ден.ед.;</w:t>
      </w:r>
    </w:p>
    <w:p w:rsidR="008729B8" w:rsidRPr="00F8388A" w:rsidRDefault="008729B8" w:rsidP="00667388">
      <w:pPr>
        <w:numPr>
          <w:ilvl w:val="0"/>
          <w:numId w:val="4"/>
        </w:numPr>
        <w:spacing w:line="360" w:lineRule="auto"/>
        <w:ind w:left="714" w:hanging="357"/>
        <w:jc w:val="both"/>
        <w:rPr>
          <w:b/>
          <w:i/>
          <w:sz w:val="28"/>
          <w:szCs w:val="28"/>
        </w:rPr>
      </w:pPr>
      <w:r w:rsidRPr="00F8388A">
        <w:rPr>
          <w:b/>
          <w:i/>
          <w:sz w:val="28"/>
          <w:szCs w:val="28"/>
        </w:rPr>
        <w:t>Индекс рентабельности – PI, д.ед.;</w:t>
      </w:r>
    </w:p>
    <w:p w:rsidR="008729B8" w:rsidRPr="00F8388A" w:rsidRDefault="008729B8" w:rsidP="00667388">
      <w:pPr>
        <w:numPr>
          <w:ilvl w:val="0"/>
          <w:numId w:val="4"/>
        </w:numPr>
        <w:spacing w:line="360" w:lineRule="auto"/>
        <w:ind w:left="714" w:hanging="357"/>
        <w:jc w:val="both"/>
        <w:rPr>
          <w:b/>
          <w:i/>
          <w:sz w:val="28"/>
          <w:szCs w:val="28"/>
        </w:rPr>
      </w:pPr>
      <w:r w:rsidRPr="00F8388A">
        <w:rPr>
          <w:b/>
          <w:i/>
          <w:sz w:val="28"/>
          <w:szCs w:val="28"/>
        </w:rPr>
        <w:t>Период окупаемости с учетом дисконтирования – DP</w:t>
      </w:r>
      <w:r w:rsidRPr="00F8388A">
        <w:rPr>
          <w:b/>
          <w:i/>
          <w:sz w:val="28"/>
          <w:szCs w:val="28"/>
          <w:lang w:val="en-US"/>
        </w:rPr>
        <w:t>P</w:t>
      </w:r>
      <w:r w:rsidRPr="00F8388A">
        <w:rPr>
          <w:b/>
          <w:i/>
          <w:sz w:val="28"/>
          <w:szCs w:val="28"/>
        </w:rPr>
        <w:t>, годы;</w:t>
      </w:r>
    </w:p>
    <w:p w:rsidR="008729B8" w:rsidRPr="00F8388A" w:rsidRDefault="008729B8" w:rsidP="00667388">
      <w:pPr>
        <w:numPr>
          <w:ilvl w:val="0"/>
          <w:numId w:val="4"/>
        </w:numPr>
        <w:spacing w:line="360" w:lineRule="auto"/>
        <w:ind w:left="714" w:hanging="357"/>
        <w:jc w:val="both"/>
        <w:rPr>
          <w:b/>
          <w:i/>
          <w:sz w:val="28"/>
          <w:szCs w:val="28"/>
        </w:rPr>
      </w:pPr>
      <w:r w:rsidRPr="00F8388A">
        <w:rPr>
          <w:b/>
          <w:i/>
          <w:sz w:val="28"/>
          <w:szCs w:val="28"/>
        </w:rPr>
        <w:t xml:space="preserve">Внутренняя норма рентабельности – IRR, %; </w:t>
      </w:r>
    </w:p>
    <w:p w:rsidR="008729B8" w:rsidRPr="00F8388A" w:rsidRDefault="008729B8" w:rsidP="00667388">
      <w:pPr>
        <w:numPr>
          <w:ilvl w:val="0"/>
          <w:numId w:val="4"/>
        </w:numPr>
        <w:spacing w:line="360" w:lineRule="auto"/>
        <w:ind w:left="714" w:hanging="357"/>
        <w:jc w:val="both"/>
        <w:rPr>
          <w:b/>
          <w:i/>
          <w:sz w:val="28"/>
          <w:szCs w:val="28"/>
        </w:rPr>
      </w:pPr>
      <w:r w:rsidRPr="00F8388A">
        <w:rPr>
          <w:b/>
          <w:i/>
          <w:sz w:val="28"/>
          <w:szCs w:val="28"/>
        </w:rPr>
        <w:t xml:space="preserve">Модифицированная внутренняя норма рентабельности – </w:t>
      </w:r>
      <w:r w:rsidRPr="00F8388A">
        <w:rPr>
          <w:b/>
          <w:i/>
          <w:sz w:val="28"/>
          <w:szCs w:val="28"/>
          <w:lang w:val="en-US"/>
        </w:rPr>
        <w:t>MIRR</w:t>
      </w:r>
      <w:r w:rsidRPr="00F8388A">
        <w:rPr>
          <w:b/>
          <w:i/>
          <w:sz w:val="28"/>
          <w:szCs w:val="28"/>
        </w:rPr>
        <w:t xml:space="preserve">, %; </w:t>
      </w:r>
    </w:p>
    <w:p w:rsidR="008729B8" w:rsidRPr="009C2C50" w:rsidRDefault="00BF1154" w:rsidP="008729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Вышепере</w:t>
      </w:r>
      <w:r w:rsidR="008729B8">
        <w:rPr>
          <w:sz w:val="28"/>
          <w:szCs w:val="28"/>
        </w:rPr>
        <w:t>численны</w:t>
      </w:r>
      <w:r>
        <w:rPr>
          <w:sz w:val="28"/>
          <w:szCs w:val="28"/>
        </w:rPr>
        <w:t>е п</w:t>
      </w:r>
      <w:r w:rsidR="008729B8">
        <w:rPr>
          <w:sz w:val="28"/>
          <w:szCs w:val="28"/>
        </w:rPr>
        <w:t>оказател</w:t>
      </w:r>
      <w:r>
        <w:rPr>
          <w:sz w:val="28"/>
          <w:szCs w:val="28"/>
        </w:rPr>
        <w:t>и</w:t>
      </w:r>
      <w:r w:rsidR="008729B8">
        <w:rPr>
          <w:sz w:val="28"/>
          <w:szCs w:val="28"/>
        </w:rPr>
        <w:t xml:space="preserve"> оценки экономической эффективности ИП являются основой для принятия обоснованного инвестиционного решения.</w:t>
      </w:r>
    </w:p>
    <w:p w:rsidR="008729B8" w:rsidRDefault="008729B8" w:rsidP="00BF1154">
      <w:pPr>
        <w:spacing w:line="360" w:lineRule="auto"/>
        <w:ind w:firstLine="709"/>
        <w:jc w:val="both"/>
        <w:rPr>
          <w:sz w:val="28"/>
          <w:szCs w:val="28"/>
        </w:rPr>
      </w:pPr>
      <w:r w:rsidRPr="00AA019F">
        <w:rPr>
          <w:sz w:val="28"/>
          <w:szCs w:val="28"/>
        </w:rPr>
        <w:t>В</w:t>
      </w:r>
      <w:r w:rsidR="00BF1154">
        <w:rPr>
          <w:sz w:val="28"/>
          <w:szCs w:val="28"/>
        </w:rPr>
        <w:t xml:space="preserve"> многочисленной</w:t>
      </w:r>
      <w:r w:rsidRPr="00AA019F">
        <w:rPr>
          <w:sz w:val="28"/>
          <w:szCs w:val="28"/>
        </w:rPr>
        <w:t xml:space="preserve"> литературе </w:t>
      </w:r>
      <w:r>
        <w:rPr>
          <w:sz w:val="28"/>
          <w:szCs w:val="28"/>
        </w:rPr>
        <w:t>описаны различные модификации формул вычисления показателей экономической эффективности ИП</w:t>
      </w:r>
      <w:r w:rsidRPr="000B6AF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26371">
        <w:rPr>
          <w:i/>
          <w:sz w:val="28"/>
          <w:szCs w:val="28"/>
          <w:lang w:val="en-US"/>
        </w:rPr>
        <w:t>NPV</w:t>
      </w:r>
      <w:r>
        <w:rPr>
          <w:sz w:val="28"/>
          <w:szCs w:val="28"/>
        </w:rPr>
        <w:t>,</w:t>
      </w:r>
      <w:r w:rsidRPr="000A6698">
        <w:rPr>
          <w:i/>
          <w:sz w:val="28"/>
          <w:szCs w:val="28"/>
        </w:rPr>
        <w:t xml:space="preserve"> </w:t>
      </w:r>
      <w:r w:rsidRPr="00E12A53">
        <w:rPr>
          <w:i/>
          <w:sz w:val="28"/>
          <w:szCs w:val="28"/>
        </w:rPr>
        <w:t>PI</w:t>
      </w:r>
      <w:r w:rsidRPr="000A669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43B97">
        <w:rPr>
          <w:i/>
          <w:sz w:val="28"/>
          <w:szCs w:val="28"/>
        </w:rPr>
        <w:t>DP</w:t>
      </w:r>
      <w:r w:rsidRPr="00843B97">
        <w:rPr>
          <w:i/>
          <w:sz w:val="28"/>
          <w:szCs w:val="28"/>
          <w:lang w:val="en-US"/>
        </w:rPr>
        <w:t>P</w:t>
      </w:r>
      <w:r w:rsidRPr="00843B9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12A53">
        <w:rPr>
          <w:i/>
          <w:sz w:val="28"/>
          <w:szCs w:val="28"/>
        </w:rPr>
        <w:t>IRR</w:t>
      </w:r>
      <w:r w:rsidRPr="00AA019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12A53">
        <w:rPr>
          <w:i/>
          <w:sz w:val="28"/>
          <w:szCs w:val="28"/>
          <w:lang w:val="en-US"/>
        </w:rPr>
        <w:t>MIRR</w:t>
      </w:r>
      <w:r>
        <w:rPr>
          <w:sz w:val="28"/>
          <w:szCs w:val="28"/>
        </w:rPr>
        <w:t xml:space="preserve">) в зависимости от исходных условий </w:t>
      </w:r>
      <w:r w:rsidRPr="00E12A53">
        <w:rPr>
          <w:sz w:val="28"/>
          <w:szCs w:val="28"/>
        </w:rPr>
        <w:t>[</w:t>
      </w:r>
      <w:r w:rsidR="00EE5943" w:rsidRPr="00EE5943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EE5943" w:rsidRPr="00EE5943">
        <w:rPr>
          <w:sz w:val="28"/>
          <w:szCs w:val="28"/>
        </w:rPr>
        <w:t>15</w:t>
      </w:r>
      <w:r>
        <w:rPr>
          <w:sz w:val="28"/>
          <w:szCs w:val="28"/>
        </w:rPr>
        <w:t>,</w:t>
      </w:r>
      <w:r w:rsidR="00EE5943" w:rsidRPr="00EE5943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="00EE5943" w:rsidRPr="00EE5943">
        <w:rPr>
          <w:sz w:val="28"/>
          <w:szCs w:val="28"/>
        </w:rPr>
        <w:t>23</w:t>
      </w:r>
      <w:r>
        <w:rPr>
          <w:sz w:val="28"/>
          <w:szCs w:val="28"/>
        </w:rPr>
        <w:t>,</w:t>
      </w:r>
      <w:r w:rsidR="00EE5943" w:rsidRPr="00EE5943">
        <w:rPr>
          <w:sz w:val="28"/>
          <w:szCs w:val="28"/>
        </w:rPr>
        <w:t>28</w:t>
      </w:r>
      <w:r>
        <w:rPr>
          <w:sz w:val="28"/>
          <w:szCs w:val="28"/>
        </w:rPr>
        <w:t>,</w:t>
      </w:r>
      <w:r w:rsidR="00EE5943" w:rsidRPr="00EE5943">
        <w:rPr>
          <w:sz w:val="28"/>
          <w:szCs w:val="28"/>
        </w:rPr>
        <w:t>29</w:t>
      </w:r>
      <w:r>
        <w:rPr>
          <w:sz w:val="28"/>
          <w:szCs w:val="28"/>
        </w:rPr>
        <w:t>,</w:t>
      </w:r>
      <w:r w:rsidR="00EE5943" w:rsidRPr="00EE5943">
        <w:rPr>
          <w:sz w:val="28"/>
          <w:szCs w:val="28"/>
        </w:rPr>
        <w:t>30</w:t>
      </w:r>
      <w:r>
        <w:rPr>
          <w:sz w:val="28"/>
          <w:szCs w:val="28"/>
        </w:rPr>
        <w:t>,</w:t>
      </w:r>
      <w:r w:rsidR="00EE5943" w:rsidRPr="00EE5943">
        <w:rPr>
          <w:sz w:val="28"/>
          <w:szCs w:val="28"/>
        </w:rPr>
        <w:t>31</w:t>
      </w:r>
      <w:r w:rsidRPr="00E12A53">
        <w:rPr>
          <w:sz w:val="28"/>
          <w:szCs w:val="28"/>
        </w:rPr>
        <w:t>]</w:t>
      </w:r>
      <w:r w:rsidR="00BF1154">
        <w:rPr>
          <w:sz w:val="28"/>
          <w:szCs w:val="28"/>
        </w:rPr>
        <w:t>, поэтому в данной работе не буде</w:t>
      </w:r>
      <w:r w:rsidR="009F5F11" w:rsidRPr="009F5F11">
        <w:rPr>
          <w:sz w:val="28"/>
          <w:szCs w:val="28"/>
        </w:rPr>
        <w:t>т</w:t>
      </w:r>
      <w:r w:rsidR="00BF1154">
        <w:rPr>
          <w:sz w:val="28"/>
          <w:szCs w:val="28"/>
        </w:rPr>
        <w:t xml:space="preserve"> подробно описывать</w:t>
      </w:r>
      <w:r w:rsidR="009F5F11">
        <w:rPr>
          <w:sz w:val="28"/>
          <w:szCs w:val="28"/>
        </w:rPr>
        <w:t>ся</w:t>
      </w:r>
      <w:r w:rsidR="00BF1154">
        <w:rPr>
          <w:sz w:val="28"/>
          <w:szCs w:val="28"/>
        </w:rPr>
        <w:t xml:space="preserve"> суть данных показателей, так как заинтересованный читатель сам может найти данную информацию в литературе. </w:t>
      </w:r>
      <w:r>
        <w:rPr>
          <w:sz w:val="28"/>
          <w:szCs w:val="28"/>
        </w:rPr>
        <w:t>Очевидно, что каждый из вышеприведенных показателей имеет свои отличительные преимущества и недостатки, которые</w:t>
      </w:r>
      <w:r w:rsidR="00BF1154">
        <w:rPr>
          <w:sz w:val="28"/>
          <w:szCs w:val="28"/>
        </w:rPr>
        <w:t xml:space="preserve"> также</w:t>
      </w:r>
      <w:r>
        <w:rPr>
          <w:sz w:val="28"/>
          <w:szCs w:val="28"/>
        </w:rPr>
        <w:t xml:space="preserve"> детально описаны в литературе, поэтому для принятия обоснованных инвестиционных решений необходимо совместное использование данных показателей, так как они позволяют ЛПР с разных сторон оценить эффективность ИП.</w:t>
      </w:r>
    </w:p>
    <w:p w:rsidR="008729B8" w:rsidRDefault="008729B8" w:rsidP="008729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Общим недостатком вышеперечисленных показателей эффективности ИП является требование определенности входных данных, которая достигается путем применения средневзвешенных значений входных параметров ИП, что, может привести к получению значительно смещенных точечных оценок показателей эффективности и риска ИП. Также очевидно, что требование детерминированности входных данных является неоправданным упрощением реальности, </w:t>
      </w:r>
      <w:r w:rsidRPr="00AA019F">
        <w:rPr>
          <w:sz w:val="28"/>
          <w:szCs w:val="28"/>
        </w:rPr>
        <w:t xml:space="preserve">так как любой </w:t>
      </w:r>
      <w:r>
        <w:rPr>
          <w:sz w:val="28"/>
          <w:szCs w:val="28"/>
        </w:rPr>
        <w:t>ИП</w:t>
      </w:r>
      <w:r w:rsidRPr="00AA019F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характеризуется</w:t>
      </w:r>
      <w:r w:rsidRPr="00AA019F">
        <w:rPr>
          <w:sz w:val="28"/>
          <w:szCs w:val="28"/>
        </w:rPr>
        <w:t xml:space="preserve"> множество</w:t>
      </w:r>
      <w:r>
        <w:rPr>
          <w:sz w:val="28"/>
          <w:szCs w:val="28"/>
        </w:rPr>
        <w:t>м</w:t>
      </w:r>
      <w:r w:rsidRPr="00AA019F">
        <w:rPr>
          <w:sz w:val="28"/>
          <w:szCs w:val="28"/>
        </w:rPr>
        <w:t xml:space="preserve"> факторов неопределенности: неопределенность исходных данных, неопределенность внешней среды, неопределенность, связанная с характером, вариантами и моделью реализации проекта, неопределенность </w:t>
      </w:r>
      <w:r>
        <w:rPr>
          <w:sz w:val="28"/>
          <w:szCs w:val="28"/>
        </w:rPr>
        <w:t>требований,</w:t>
      </w:r>
      <w:r w:rsidRPr="00AA019F">
        <w:rPr>
          <w:sz w:val="28"/>
          <w:szCs w:val="28"/>
        </w:rPr>
        <w:t xml:space="preserve"> </w:t>
      </w:r>
      <w:r>
        <w:rPr>
          <w:sz w:val="28"/>
          <w:szCs w:val="28"/>
        </w:rPr>
        <w:t>предъявляемых к эффективности</w:t>
      </w:r>
      <w:r w:rsidRPr="00AA019F">
        <w:rPr>
          <w:sz w:val="28"/>
          <w:szCs w:val="28"/>
        </w:rPr>
        <w:t xml:space="preserve"> </w:t>
      </w:r>
      <w:r>
        <w:rPr>
          <w:sz w:val="28"/>
          <w:szCs w:val="28"/>
        </w:rPr>
        <w:t>ИП</w:t>
      </w:r>
      <w:r w:rsidRPr="00AA019F">
        <w:rPr>
          <w:sz w:val="28"/>
          <w:szCs w:val="28"/>
        </w:rPr>
        <w:t>. Именно факторы неопределенности определяют риск проекта, то есть опасность потери ресурсов, недополучения доходов или появления дополнительных расходов.</w:t>
      </w:r>
      <w:r>
        <w:rPr>
          <w:sz w:val="28"/>
          <w:szCs w:val="28"/>
        </w:rPr>
        <w:t xml:space="preserve"> При анализе долгосрочных ИП, в том числе на основе вышеперечисленных показателей, необходимо прогнозировать </w:t>
      </w:r>
      <w:r w:rsidRPr="00577417">
        <w:rPr>
          <w:sz w:val="28"/>
          <w:szCs w:val="28"/>
        </w:rPr>
        <w:t>во времени</w:t>
      </w:r>
      <w:r>
        <w:rPr>
          <w:sz w:val="28"/>
          <w:szCs w:val="28"/>
        </w:rPr>
        <w:t xml:space="preserve"> будущее состояние большого числа неопределенных параметров рыночной конъюктуры, поэтому </w:t>
      </w:r>
      <w:r w:rsidRPr="00AA019F">
        <w:rPr>
          <w:sz w:val="28"/>
          <w:szCs w:val="28"/>
        </w:rPr>
        <w:t>абсолютно точный прогноз получить практически невозможно</w:t>
      </w:r>
      <w:r>
        <w:rPr>
          <w:sz w:val="28"/>
          <w:szCs w:val="28"/>
        </w:rPr>
        <w:t>. П</w:t>
      </w:r>
      <w:r w:rsidRPr="00AA019F">
        <w:rPr>
          <w:sz w:val="28"/>
          <w:szCs w:val="28"/>
        </w:rPr>
        <w:t>ри прогнозировани</w:t>
      </w:r>
      <w:r>
        <w:rPr>
          <w:sz w:val="28"/>
          <w:szCs w:val="28"/>
        </w:rPr>
        <w:t>и</w:t>
      </w:r>
      <w:r w:rsidRPr="00AA019F">
        <w:rPr>
          <w:sz w:val="28"/>
          <w:szCs w:val="28"/>
        </w:rPr>
        <w:t xml:space="preserve"> экономической эффективности и оценк</w:t>
      </w:r>
      <w:r>
        <w:rPr>
          <w:sz w:val="28"/>
          <w:szCs w:val="28"/>
        </w:rPr>
        <w:t>и</w:t>
      </w:r>
      <w:r w:rsidRPr="00AA019F">
        <w:rPr>
          <w:sz w:val="28"/>
          <w:szCs w:val="28"/>
        </w:rPr>
        <w:t xml:space="preserve"> рисков реализации </w:t>
      </w:r>
      <w:r>
        <w:rPr>
          <w:sz w:val="28"/>
          <w:szCs w:val="28"/>
        </w:rPr>
        <w:t>ИП к</w:t>
      </w:r>
      <w:r w:rsidRPr="00AA019F">
        <w:rPr>
          <w:sz w:val="28"/>
          <w:szCs w:val="28"/>
        </w:rPr>
        <w:t xml:space="preserve">лючевым является проявление неопределенности числовых параметров планируемого </w:t>
      </w:r>
      <w:r>
        <w:rPr>
          <w:sz w:val="28"/>
          <w:szCs w:val="28"/>
        </w:rPr>
        <w:t xml:space="preserve">ИП. </w:t>
      </w:r>
      <w:r w:rsidRPr="00AA019F">
        <w:rPr>
          <w:sz w:val="28"/>
          <w:szCs w:val="28"/>
        </w:rPr>
        <w:t xml:space="preserve">Неустранимая неопределенность </w:t>
      </w:r>
      <w:r>
        <w:rPr>
          <w:sz w:val="28"/>
          <w:szCs w:val="28"/>
        </w:rPr>
        <w:t>порождает</w:t>
      </w:r>
      <w:r w:rsidRPr="00AA019F">
        <w:rPr>
          <w:sz w:val="28"/>
          <w:szCs w:val="28"/>
        </w:rPr>
        <w:t xml:space="preserve"> столь же неустранимый </w:t>
      </w:r>
      <w:r w:rsidRPr="00824955">
        <w:rPr>
          <w:sz w:val="28"/>
          <w:szCs w:val="28"/>
        </w:rPr>
        <w:t>риск</w:t>
      </w:r>
      <w:r w:rsidRPr="00AA019F">
        <w:rPr>
          <w:b/>
          <w:sz w:val="28"/>
          <w:szCs w:val="28"/>
        </w:rPr>
        <w:t xml:space="preserve"> </w:t>
      </w:r>
      <w:r w:rsidRPr="00AA019F">
        <w:rPr>
          <w:sz w:val="28"/>
          <w:szCs w:val="28"/>
        </w:rPr>
        <w:t>принятия инвестиционных решений</w:t>
      </w:r>
      <w:r>
        <w:rPr>
          <w:sz w:val="28"/>
          <w:szCs w:val="28"/>
        </w:rPr>
        <w:t xml:space="preserve"> </w:t>
      </w:r>
      <w:r w:rsidRPr="00646BE0">
        <w:rPr>
          <w:sz w:val="28"/>
          <w:szCs w:val="28"/>
        </w:rPr>
        <w:t>[</w:t>
      </w:r>
      <w:r w:rsidR="00F8388A" w:rsidRPr="00F8388A">
        <w:rPr>
          <w:sz w:val="28"/>
          <w:szCs w:val="28"/>
        </w:rPr>
        <w:t>10,11,12</w:t>
      </w:r>
      <w:r w:rsidR="00F8388A">
        <w:rPr>
          <w:sz w:val="28"/>
          <w:szCs w:val="28"/>
        </w:rPr>
        <w:t>,13,</w:t>
      </w:r>
      <w:r w:rsidR="00EE5943" w:rsidRPr="00EE5943">
        <w:rPr>
          <w:sz w:val="28"/>
          <w:szCs w:val="28"/>
        </w:rPr>
        <w:t>24</w:t>
      </w:r>
      <w:r>
        <w:rPr>
          <w:sz w:val="28"/>
          <w:szCs w:val="28"/>
        </w:rPr>
        <w:t>,</w:t>
      </w:r>
      <w:r w:rsidR="00EE5943" w:rsidRPr="00EE5943">
        <w:rPr>
          <w:sz w:val="28"/>
          <w:szCs w:val="28"/>
        </w:rPr>
        <w:t>26</w:t>
      </w:r>
      <w:r w:rsidRPr="00646BE0">
        <w:rPr>
          <w:sz w:val="28"/>
          <w:szCs w:val="28"/>
        </w:rPr>
        <w:t>]</w:t>
      </w:r>
      <w:r w:rsidRPr="00AA019F">
        <w:rPr>
          <w:sz w:val="28"/>
          <w:szCs w:val="28"/>
        </w:rPr>
        <w:t xml:space="preserve">. </w:t>
      </w:r>
      <w:r>
        <w:rPr>
          <w:sz w:val="28"/>
          <w:szCs w:val="28"/>
        </w:rPr>
        <w:t>Следовательно</w:t>
      </w:r>
      <w:r w:rsidRPr="00AA019F">
        <w:rPr>
          <w:sz w:val="28"/>
          <w:szCs w:val="28"/>
        </w:rPr>
        <w:t>, при проведении прогнозов</w:t>
      </w:r>
      <w:r>
        <w:rPr>
          <w:sz w:val="28"/>
          <w:szCs w:val="28"/>
        </w:rPr>
        <w:t xml:space="preserve"> необходимо</w:t>
      </w:r>
      <w:r w:rsidRPr="00AA019F">
        <w:rPr>
          <w:sz w:val="28"/>
          <w:szCs w:val="28"/>
        </w:rPr>
        <w:t xml:space="preserve"> уч</w:t>
      </w:r>
      <w:r>
        <w:rPr>
          <w:sz w:val="28"/>
          <w:szCs w:val="28"/>
        </w:rPr>
        <w:t>итывать</w:t>
      </w:r>
      <w:r w:rsidRPr="00AA019F">
        <w:rPr>
          <w:sz w:val="28"/>
          <w:szCs w:val="28"/>
        </w:rPr>
        <w:t xml:space="preserve"> факторы неопределенности, обуславливающие риск по </w:t>
      </w:r>
      <w:r>
        <w:rPr>
          <w:sz w:val="28"/>
          <w:szCs w:val="28"/>
        </w:rPr>
        <w:t>определенному</w:t>
      </w:r>
      <w:r w:rsidRPr="00AA019F">
        <w:rPr>
          <w:sz w:val="28"/>
          <w:szCs w:val="28"/>
        </w:rPr>
        <w:t xml:space="preserve"> показателю эффективности,</w:t>
      </w:r>
      <w:r>
        <w:rPr>
          <w:sz w:val="28"/>
          <w:szCs w:val="28"/>
        </w:rPr>
        <w:t xml:space="preserve"> поэтому</w:t>
      </w:r>
      <w:r w:rsidRPr="00AA019F">
        <w:rPr>
          <w:sz w:val="28"/>
          <w:szCs w:val="28"/>
        </w:rPr>
        <w:t xml:space="preserve"> мы неминуемо </w:t>
      </w:r>
      <w:r>
        <w:rPr>
          <w:sz w:val="28"/>
          <w:szCs w:val="28"/>
        </w:rPr>
        <w:t>с</w:t>
      </w:r>
      <w:r w:rsidRPr="00AA019F">
        <w:rPr>
          <w:sz w:val="28"/>
          <w:szCs w:val="28"/>
        </w:rPr>
        <w:t xml:space="preserve">талкиваемся </w:t>
      </w:r>
      <w:r>
        <w:rPr>
          <w:sz w:val="28"/>
          <w:szCs w:val="28"/>
        </w:rPr>
        <w:t>с</w:t>
      </w:r>
      <w:r w:rsidRPr="00AA019F">
        <w:rPr>
          <w:sz w:val="28"/>
          <w:szCs w:val="28"/>
        </w:rPr>
        <w:t xml:space="preserve"> проблем</w:t>
      </w:r>
      <w:r>
        <w:rPr>
          <w:sz w:val="28"/>
          <w:szCs w:val="28"/>
        </w:rPr>
        <w:t>ой</w:t>
      </w:r>
      <w:r w:rsidRPr="00AA019F">
        <w:rPr>
          <w:rFonts w:ascii="Arial" w:hAnsi="Arial" w:cs="Arial"/>
          <w:sz w:val="28"/>
          <w:szCs w:val="28"/>
        </w:rPr>
        <w:t xml:space="preserve"> </w:t>
      </w:r>
      <w:r w:rsidRPr="00AA019F">
        <w:rPr>
          <w:sz w:val="28"/>
          <w:szCs w:val="28"/>
        </w:rPr>
        <w:t>формального</w:t>
      </w:r>
      <w:r w:rsidRPr="00AA019F">
        <w:rPr>
          <w:rFonts w:ascii="Arial" w:hAnsi="Arial" w:cs="Arial"/>
          <w:sz w:val="28"/>
          <w:szCs w:val="28"/>
        </w:rPr>
        <w:t xml:space="preserve"> </w:t>
      </w:r>
      <w:r w:rsidRPr="00AA019F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AA019F">
        <w:rPr>
          <w:sz w:val="28"/>
          <w:szCs w:val="28"/>
        </w:rPr>
        <w:t xml:space="preserve">неопределенных прогнозных </w:t>
      </w:r>
      <w:r>
        <w:rPr>
          <w:sz w:val="28"/>
          <w:szCs w:val="28"/>
        </w:rPr>
        <w:t>параметров</w:t>
      </w:r>
      <w:r w:rsidRPr="00AA019F">
        <w:rPr>
          <w:sz w:val="28"/>
          <w:szCs w:val="28"/>
        </w:rPr>
        <w:t xml:space="preserve">, определяющих </w:t>
      </w:r>
      <w:r>
        <w:rPr>
          <w:sz w:val="28"/>
          <w:szCs w:val="28"/>
        </w:rPr>
        <w:t>ИП</w:t>
      </w:r>
      <w:r w:rsidRPr="00AA019F">
        <w:rPr>
          <w:sz w:val="28"/>
          <w:szCs w:val="28"/>
        </w:rPr>
        <w:t>, и проведение с ними соответствующих расчетов.</w:t>
      </w:r>
      <w:r>
        <w:rPr>
          <w:sz w:val="28"/>
          <w:szCs w:val="28"/>
        </w:rPr>
        <w:t xml:space="preserve"> Таким образом, наличие различных видов неопределенностей приводит к необходимости адаптации вышеописанных показателей оценки экономической эффективности ИП на основе применения математических методов, позволяющих формализовать и одновременно обрабатывать различные виды неопределенности.</w:t>
      </w:r>
    </w:p>
    <w:p w:rsidR="008729B8" w:rsidRPr="00AF5D3A" w:rsidRDefault="008729B8" w:rsidP="008729B8">
      <w:pPr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577417">
        <w:rPr>
          <w:sz w:val="28"/>
          <w:szCs w:val="28"/>
        </w:rPr>
        <w:t>Если</w:t>
      </w:r>
      <w:r>
        <w:rPr>
          <w:sz w:val="28"/>
          <w:szCs w:val="28"/>
        </w:rPr>
        <w:t xml:space="preserve"> ИП формализовать</w:t>
      </w:r>
      <w:r w:rsidRPr="006A6F7B">
        <w:rPr>
          <w:sz w:val="28"/>
          <w:szCs w:val="28"/>
        </w:rPr>
        <w:t xml:space="preserve"> </w:t>
      </w:r>
      <w:r w:rsidRPr="00346461">
        <w:rPr>
          <w:sz w:val="28"/>
          <w:szCs w:val="28"/>
        </w:rPr>
        <w:t>в виде модели денежных потоков</w:t>
      </w:r>
      <w:r w:rsidRPr="00577417">
        <w:rPr>
          <w:sz w:val="28"/>
          <w:szCs w:val="28"/>
        </w:rPr>
        <w:t>, котор</w:t>
      </w:r>
      <w:r>
        <w:rPr>
          <w:sz w:val="28"/>
          <w:szCs w:val="28"/>
        </w:rPr>
        <w:t>ая в данной работе</w:t>
      </w:r>
      <w:r w:rsidRPr="00577417">
        <w:rPr>
          <w:sz w:val="28"/>
          <w:szCs w:val="28"/>
        </w:rPr>
        <w:t xml:space="preserve"> приня</w:t>
      </w:r>
      <w:r>
        <w:rPr>
          <w:sz w:val="28"/>
          <w:szCs w:val="28"/>
        </w:rPr>
        <w:t>та</w:t>
      </w:r>
      <w:r w:rsidRPr="00577417">
        <w:rPr>
          <w:sz w:val="28"/>
          <w:szCs w:val="28"/>
        </w:rPr>
        <w:t xml:space="preserve"> за базовую, то </w:t>
      </w:r>
      <w:r>
        <w:rPr>
          <w:sz w:val="28"/>
          <w:szCs w:val="28"/>
        </w:rPr>
        <w:t>различные подходы к формализации неопределенности р</w:t>
      </w:r>
      <w:r w:rsidRPr="00577417">
        <w:rPr>
          <w:sz w:val="28"/>
          <w:szCs w:val="28"/>
        </w:rPr>
        <w:t xml:space="preserve">азличаются по способам описания </w:t>
      </w:r>
      <w:r>
        <w:rPr>
          <w:sz w:val="28"/>
          <w:szCs w:val="28"/>
        </w:rPr>
        <w:t>входных</w:t>
      </w:r>
      <w:r w:rsidRPr="00577417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 ИП</w:t>
      </w:r>
      <w:r w:rsidRPr="00577417">
        <w:rPr>
          <w:sz w:val="28"/>
          <w:szCs w:val="28"/>
        </w:rPr>
        <w:t>, то есть</w:t>
      </w:r>
      <w:r>
        <w:rPr>
          <w:sz w:val="28"/>
          <w:szCs w:val="28"/>
        </w:rPr>
        <w:t xml:space="preserve"> составляющих</w:t>
      </w:r>
      <w:r w:rsidRPr="00577417">
        <w:rPr>
          <w:sz w:val="28"/>
          <w:szCs w:val="28"/>
        </w:rPr>
        <w:t xml:space="preserve"> величин </w:t>
      </w:r>
      <w:r w:rsidRPr="00577417">
        <w:rPr>
          <w:position w:val="-10"/>
          <w:sz w:val="28"/>
          <w:szCs w:val="28"/>
        </w:rPr>
        <w:object w:dxaOrig="560" w:dyaOrig="360">
          <v:shape id="_x0000_i1029" type="#_x0000_t75" style="width:27.75pt;height:18pt" o:ole="" fillcolor="window">
            <v:imagedata r:id="rId14" o:title=""/>
          </v:shape>
          <o:OLEObject Type="Embed" ProgID="Equation.3" ShapeID="_x0000_i1029" DrawAspect="Content" ObjectID="_1468936721" r:id="rId15"/>
        </w:object>
      </w:r>
      <w:r w:rsidRPr="00577417">
        <w:rPr>
          <w:sz w:val="28"/>
          <w:szCs w:val="28"/>
        </w:rPr>
        <w:t xml:space="preserve">, </w:t>
      </w:r>
      <w:r w:rsidRPr="00577417">
        <w:rPr>
          <w:position w:val="-10"/>
          <w:sz w:val="28"/>
          <w:szCs w:val="28"/>
        </w:rPr>
        <w:object w:dxaOrig="660" w:dyaOrig="360">
          <v:shape id="_x0000_i1030" type="#_x0000_t75" style="width:33pt;height:18pt" o:ole="" fillcolor="window">
            <v:imagedata r:id="rId16" o:title=""/>
          </v:shape>
          <o:OLEObject Type="Embed" ProgID="Equation.3" ShapeID="_x0000_i1030" DrawAspect="Content" ObjectID="_1468936722" r:id="rId17"/>
        </w:object>
      </w:r>
      <w:r w:rsidRPr="00577417">
        <w:rPr>
          <w:sz w:val="28"/>
          <w:szCs w:val="28"/>
        </w:rPr>
        <w:t xml:space="preserve">, </w:t>
      </w:r>
      <w:r w:rsidRPr="00577417">
        <w:rPr>
          <w:position w:val="-10"/>
          <w:sz w:val="28"/>
          <w:szCs w:val="28"/>
        </w:rPr>
        <w:object w:dxaOrig="220" w:dyaOrig="360">
          <v:shape id="_x0000_i1031" type="#_x0000_t75" style="width:11.25pt;height:18pt" o:ole="" fillcolor="window">
            <v:imagedata r:id="rId18" o:title=""/>
          </v:shape>
          <o:OLEObject Type="Embed" ProgID="Equation.3" ShapeID="_x0000_i1031" DrawAspect="Content" ObjectID="_1468936723" r:id="rId19"/>
        </w:object>
      </w:r>
      <w:r w:rsidRPr="005774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25006">
        <w:rPr>
          <w:sz w:val="28"/>
          <w:szCs w:val="28"/>
        </w:rPr>
        <w:t xml:space="preserve">Среди различных подходов к моделированию в условиях неопределенности </w:t>
      </w:r>
      <w:r>
        <w:rPr>
          <w:sz w:val="28"/>
          <w:szCs w:val="28"/>
        </w:rPr>
        <w:t>можно</w:t>
      </w:r>
      <w:r w:rsidRPr="00025006">
        <w:rPr>
          <w:sz w:val="28"/>
          <w:szCs w:val="28"/>
        </w:rPr>
        <w:t xml:space="preserve"> выделить три основных подхода: вероятностный, </w:t>
      </w:r>
      <w:r w:rsidRPr="00025006">
        <w:rPr>
          <w:rFonts w:eastAsia="Batang"/>
          <w:sz w:val="28"/>
          <w:szCs w:val="28"/>
        </w:rPr>
        <w:t>нечетко-множественный и экспертный. Как свидетельствует мировой опыт</w:t>
      </w:r>
      <w:r>
        <w:rPr>
          <w:rFonts w:eastAsia="Batang"/>
          <w:sz w:val="28"/>
          <w:szCs w:val="28"/>
        </w:rPr>
        <w:t xml:space="preserve"> </w:t>
      </w:r>
      <w:r w:rsidRPr="00192EFB">
        <w:rPr>
          <w:rFonts w:eastAsia="Batang"/>
          <w:sz w:val="28"/>
          <w:szCs w:val="28"/>
        </w:rPr>
        <w:t>[</w:t>
      </w:r>
      <w:r w:rsidR="00EE5943" w:rsidRPr="00EE5943">
        <w:rPr>
          <w:rFonts w:eastAsia="Batang"/>
          <w:sz w:val="28"/>
          <w:szCs w:val="28"/>
        </w:rPr>
        <w:t>1</w:t>
      </w:r>
      <w:r>
        <w:rPr>
          <w:rFonts w:eastAsia="Batang"/>
          <w:sz w:val="28"/>
          <w:szCs w:val="28"/>
        </w:rPr>
        <w:t>,</w:t>
      </w:r>
      <w:r w:rsidR="00EE5943" w:rsidRPr="00EE5943">
        <w:rPr>
          <w:rFonts w:eastAsia="Batang"/>
          <w:sz w:val="28"/>
          <w:szCs w:val="28"/>
        </w:rPr>
        <w:t>5</w:t>
      </w:r>
      <w:r>
        <w:rPr>
          <w:rFonts w:eastAsia="Batang"/>
          <w:sz w:val="28"/>
          <w:szCs w:val="28"/>
        </w:rPr>
        <w:t>,</w:t>
      </w:r>
      <w:r w:rsidR="00EE5943" w:rsidRPr="00EE5943">
        <w:rPr>
          <w:rFonts w:eastAsia="Batang"/>
          <w:sz w:val="28"/>
          <w:szCs w:val="28"/>
        </w:rPr>
        <w:t>6</w:t>
      </w:r>
      <w:r>
        <w:rPr>
          <w:rFonts w:eastAsia="Batang"/>
          <w:sz w:val="28"/>
          <w:szCs w:val="28"/>
        </w:rPr>
        <w:t>,</w:t>
      </w:r>
      <w:r w:rsidR="00EE5943" w:rsidRPr="00EE5943">
        <w:rPr>
          <w:rFonts w:eastAsia="Batang"/>
          <w:sz w:val="28"/>
          <w:szCs w:val="28"/>
        </w:rPr>
        <w:t>7</w:t>
      </w:r>
      <w:r>
        <w:rPr>
          <w:rFonts w:eastAsia="Batang"/>
          <w:sz w:val="28"/>
          <w:szCs w:val="28"/>
        </w:rPr>
        <w:t>,</w:t>
      </w:r>
      <w:r w:rsidR="00F8388A">
        <w:rPr>
          <w:rFonts w:eastAsia="Batang"/>
          <w:sz w:val="28"/>
          <w:szCs w:val="28"/>
        </w:rPr>
        <w:t>12,</w:t>
      </w:r>
      <w:r w:rsidR="00EE5943" w:rsidRPr="00EE5943">
        <w:rPr>
          <w:rFonts w:eastAsia="Batang"/>
          <w:sz w:val="28"/>
          <w:szCs w:val="28"/>
        </w:rPr>
        <w:t>14</w:t>
      </w:r>
      <w:r>
        <w:rPr>
          <w:rFonts w:eastAsia="Batang"/>
          <w:sz w:val="28"/>
          <w:szCs w:val="28"/>
        </w:rPr>
        <w:t>,</w:t>
      </w:r>
      <w:r w:rsidR="00EE5943" w:rsidRPr="00EE5943">
        <w:rPr>
          <w:rFonts w:eastAsia="Batang"/>
          <w:sz w:val="28"/>
          <w:szCs w:val="28"/>
        </w:rPr>
        <w:t>20</w:t>
      </w:r>
      <w:r>
        <w:rPr>
          <w:rFonts w:eastAsia="Batang"/>
          <w:sz w:val="28"/>
          <w:szCs w:val="28"/>
        </w:rPr>
        <w:t>,</w:t>
      </w:r>
      <w:r w:rsidR="00EE5943" w:rsidRPr="00EE5943">
        <w:rPr>
          <w:rFonts w:eastAsia="Batang"/>
          <w:sz w:val="28"/>
          <w:szCs w:val="28"/>
        </w:rPr>
        <w:t>24</w:t>
      </w:r>
      <w:r>
        <w:rPr>
          <w:rFonts w:eastAsia="Batang"/>
          <w:sz w:val="28"/>
          <w:szCs w:val="28"/>
        </w:rPr>
        <w:t>,</w:t>
      </w:r>
      <w:r w:rsidR="00EE5943" w:rsidRPr="00EE5943">
        <w:rPr>
          <w:rFonts w:eastAsia="Batang"/>
          <w:sz w:val="28"/>
          <w:szCs w:val="28"/>
        </w:rPr>
        <w:t>35</w:t>
      </w:r>
      <w:r w:rsidRPr="00192EFB">
        <w:rPr>
          <w:rFonts w:eastAsia="Batang"/>
          <w:sz w:val="28"/>
          <w:szCs w:val="28"/>
        </w:rPr>
        <w:t>]</w:t>
      </w:r>
      <w:r>
        <w:rPr>
          <w:rFonts w:eastAsia="Batang"/>
          <w:sz w:val="28"/>
          <w:szCs w:val="28"/>
        </w:rPr>
        <w:t>,</w:t>
      </w:r>
      <w:r w:rsidRPr="00025006">
        <w:rPr>
          <w:rFonts w:eastAsia="Batang"/>
          <w:sz w:val="28"/>
          <w:szCs w:val="28"/>
        </w:rPr>
        <w:t xml:space="preserve"> эффективность применения подходов на основе вероятностных, нечетко-множественных и экспертных описани</w:t>
      </w:r>
      <w:r>
        <w:rPr>
          <w:rFonts w:eastAsia="Batang"/>
          <w:sz w:val="28"/>
          <w:szCs w:val="28"/>
        </w:rPr>
        <w:t>ях</w:t>
      </w:r>
      <w:r w:rsidRPr="00025006">
        <w:rPr>
          <w:rFonts w:eastAsia="Batang"/>
          <w:sz w:val="28"/>
          <w:szCs w:val="28"/>
        </w:rPr>
        <w:t xml:space="preserve"> к решению различных задач, зависит от уровня</w:t>
      </w:r>
      <w:r>
        <w:rPr>
          <w:rFonts w:eastAsia="Batang"/>
          <w:sz w:val="28"/>
          <w:szCs w:val="28"/>
        </w:rPr>
        <w:t xml:space="preserve"> и характера</w:t>
      </w:r>
      <w:r w:rsidRPr="00025006">
        <w:rPr>
          <w:rFonts w:eastAsia="Batang"/>
          <w:sz w:val="28"/>
          <w:szCs w:val="28"/>
        </w:rPr>
        <w:t xml:space="preserve"> неопределенности</w:t>
      </w:r>
      <w:r>
        <w:rPr>
          <w:rFonts w:eastAsia="Batang"/>
          <w:sz w:val="28"/>
          <w:szCs w:val="28"/>
        </w:rPr>
        <w:t>, связанной с конкретной задачей</w:t>
      </w:r>
      <w:r w:rsidRPr="00025006">
        <w:rPr>
          <w:rFonts w:eastAsia="Batang"/>
          <w:sz w:val="28"/>
          <w:szCs w:val="28"/>
        </w:rPr>
        <w:t xml:space="preserve">. Действительно, по мере увеличения неопределенности классические вероятностные описания уступают место, с одной стороны, субъективным </w:t>
      </w:r>
      <w:r w:rsidRPr="00025006">
        <w:rPr>
          <w:sz w:val="28"/>
          <w:szCs w:val="28"/>
        </w:rPr>
        <w:t>(аксиологическим)</w:t>
      </w:r>
      <w:r w:rsidRPr="00025006">
        <w:rPr>
          <w:rFonts w:eastAsia="Batang"/>
          <w:sz w:val="28"/>
          <w:szCs w:val="28"/>
        </w:rPr>
        <w:t xml:space="preserve"> вероятностям, основанным на экспертной оценке, а, с другой стороны, нечетко-</w:t>
      </w:r>
      <w:r>
        <w:rPr>
          <w:rFonts w:eastAsia="Batang"/>
          <w:sz w:val="28"/>
          <w:szCs w:val="28"/>
        </w:rPr>
        <w:t>интервальным</w:t>
      </w:r>
      <w:r w:rsidRPr="00025006">
        <w:rPr>
          <w:rFonts w:eastAsia="Batang"/>
          <w:sz w:val="28"/>
          <w:szCs w:val="28"/>
        </w:rPr>
        <w:t xml:space="preserve"> описаниям, выраженным в виде функций принадлежности нечетких чисел или, в частном случае, в виде четкого интервала. </w:t>
      </w:r>
      <w:r>
        <w:rPr>
          <w:rFonts w:eastAsia="Batang"/>
          <w:sz w:val="28"/>
          <w:szCs w:val="28"/>
        </w:rPr>
        <w:t>С</w:t>
      </w:r>
      <w:r w:rsidRPr="00025006">
        <w:rPr>
          <w:rFonts w:eastAsia="Batang"/>
          <w:sz w:val="28"/>
          <w:szCs w:val="28"/>
        </w:rPr>
        <w:t xml:space="preserve">убъективные </w:t>
      </w:r>
      <w:r w:rsidRPr="00025006">
        <w:rPr>
          <w:sz w:val="28"/>
          <w:szCs w:val="28"/>
        </w:rPr>
        <w:t>(ак</w:t>
      </w:r>
      <w:r>
        <w:rPr>
          <w:sz w:val="28"/>
          <w:szCs w:val="28"/>
        </w:rPr>
        <w:t>с</w:t>
      </w:r>
      <w:r w:rsidRPr="00025006">
        <w:rPr>
          <w:sz w:val="28"/>
          <w:szCs w:val="28"/>
        </w:rPr>
        <w:t>иологиче</w:t>
      </w:r>
      <w:r>
        <w:rPr>
          <w:sz w:val="28"/>
          <w:szCs w:val="28"/>
        </w:rPr>
        <w:t>с</w:t>
      </w:r>
      <w:r w:rsidRPr="00025006">
        <w:rPr>
          <w:sz w:val="28"/>
          <w:szCs w:val="28"/>
        </w:rPr>
        <w:t>кие)</w:t>
      </w:r>
      <w:r w:rsidRPr="00025006">
        <w:rPr>
          <w:rFonts w:eastAsia="Batang"/>
          <w:sz w:val="28"/>
          <w:szCs w:val="28"/>
        </w:rPr>
        <w:t xml:space="preserve"> вероятно</w:t>
      </w:r>
      <w:r>
        <w:rPr>
          <w:rFonts w:eastAsia="Batang"/>
          <w:sz w:val="28"/>
          <w:szCs w:val="28"/>
        </w:rPr>
        <w:t>с</w:t>
      </w:r>
      <w:r w:rsidRPr="00025006">
        <w:rPr>
          <w:rFonts w:eastAsia="Batang"/>
          <w:sz w:val="28"/>
          <w:szCs w:val="28"/>
        </w:rPr>
        <w:t>ти - это</w:t>
      </w:r>
      <w:r w:rsidRPr="00025006">
        <w:rPr>
          <w:sz w:val="28"/>
          <w:szCs w:val="28"/>
        </w:rPr>
        <w:t xml:space="preserve"> вероятно</w:t>
      </w:r>
      <w:r>
        <w:rPr>
          <w:sz w:val="28"/>
          <w:szCs w:val="28"/>
        </w:rPr>
        <w:t>с</w:t>
      </w:r>
      <w:r w:rsidRPr="00025006">
        <w:rPr>
          <w:sz w:val="28"/>
          <w:szCs w:val="28"/>
        </w:rPr>
        <w:t>тные формализмы</w:t>
      </w:r>
      <w:r>
        <w:rPr>
          <w:sz w:val="28"/>
          <w:szCs w:val="28"/>
        </w:rPr>
        <w:t>,</w:t>
      </w:r>
      <w:r w:rsidRPr="00025006">
        <w:rPr>
          <w:sz w:val="28"/>
          <w:szCs w:val="28"/>
        </w:rPr>
        <w:t xml:space="preserve"> не имеющие ча</w:t>
      </w:r>
      <w:r>
        <w:rPr>
          <w:sz w:val="28"/>
          <w:szCs w:val="28"/>
        </w:rPr>
        <w:t>с</w:t>
      </w:r>
      <w:r w:rsidRPr="00025006">
        <w:rPr>
          <w:sz w:val="28"/>
          <w:szCs w:val="28"/>
        </w:rPr>
        <w:t xml:space="preserve">тотного </w:t>
      </w:r>
      <w:r>
        <w:rPr>
          <w:sz w:val="28"/>
          <w:szCs w:val="28"/>
        </w:rPr>
        <w:t>с</w:t>
      </w:r>
      <w:r w:rsidRPr="00025006">
        <w:rPr>
          <w:sz w:val="28"/>
          <w:szCs w:val="28"/>
        </w:rPr>
        <w:t>мысла, а пред</w:t>
      </w:r>
      <w:r>
        <w:rPr>
          <w:sz w:val="28"/>
          <w:szCs w:val="28"/>
        </w:rPr>
        <w:t>с</w:t>
      </w:r>
      <w:r w:rsidRPr="00025006">
        <w:rPr>
          <w:sz w:val="28"/>
          <w:szCs w:val="28"/>
        </w:rPr>
        <w:t xml:space="preserve">тавляющие </w:t>
      </w:r>
      <w:r>
        <w:rPr>
          <w:sz w:val="28"/>
          <w:szCs w:val="28"/>
        </w:rPr>
        <w:t>с</w:t>
      </w:r>
      <w:r w:rsidRPr="00025006">
        <w:rPr>
          <w:sz w:val="28"/>
          <w:szCs w:val="28"/>
        </w:rPr>
        <w:t>обой</w:t>
      </w:r>
      <w:r>
        <w:rPr>
          <w:sz w:val="28"/>
          <w:szCs w:val="28"/>
        </w:rPr>
        <w:t xml:space="preserve">, к примеру, </w:t>
      </w:r>
      <w:r w:rsidRPr="00025006">
        <w:rPr>
          <w:sz w:val="28"/>
          <w:szCs w:val="28"/>
        </w:rPr>
        <w:t xml:space="preserve">результат виртуального пари по </w:t>
      </w:r>
      <w:r>
        <w:rPr>
          <w:sz w:val="28"/>
          <w:szCs w:val="28"/>
        </w:rPr>
        <w:t>С</w:t>
      </w:r>
      <w:r w:rsidRPr="00025006">
        <w:rPr>
          <w:sz w:val="28"/>
          <w:szCs w:val="28"/>
        </w:rPr>
        <w:t>эвиджу</w:t>
      </w:r>
      <w:r>
        <w:rPr>
          <w:sz w:val="28"/>
          <w:szCs w:val="28"/>
        </w:rPr>
        <w:t xml:space="preserve">, </w:t>
      </w:r>
      <w:r w:rsidRPr="00025006">
        <w:rPr>
          <w:sz w:val="28"/>
          <w:szCs w:val="28"/>
        </w:rPr>
        <w:t>точечную оценку, о</w:t>
      </w:r>
      <w:r>
        <w:rPr>
          <w:sz w:val="28"/>
          <w:szCs w:val="28"/>
        </w:rPr>
        <w:t>с</w:t>
      </w:r>
      <w:r w:rsidRPr="00025006">
        <w:rPr>
          <w:sz w:val="28"/>
          <w:szCs w:val="28"/>
        </w:rPr>
        <w:t>нованную на принципе мак</w:t>
      </w:r>
      <w:r>
        <w:rPr>
          <w:sz w:val="28"/>
          <w:szCs w:val="28"/>
        </w:rPr>
        <w:t>с</w:t>
      </w:r>
      <w:r w:rsidRPr="00025006">
        <w:rPr>
          <w:sz w:val="28"/>
          <w:szCs w:val="28"/>
        </w:rPr>
        <w:t>имума энтропии Гибб</w:t>
      </w:r>
      <w:r>
        <w:rPr>
          <w:sz w:val="28"/>
          <w:szCs w:val="28"/>
        </w:rPr>
        <w:t>с</w:t>
      </w:r>
      <w:r w:rsidRPr="00025006">
        <w:rPr>
          <w:sz w:val="28"/>
          <w:szCs w:val="28"/>
        </w:rPr>
        <w:t>а-Джейн</w:t>
      </w:r>
      <w:r>
        <w:rPr>
          <w:sz w:val="28"/>
          <w:szCs w:val="28"/>
        </w:rPr>
        <w:t>с</w:t>
      </w:r>
      <w:r w:rsidRPr="00025006">
        <w:rPr>
          <w:sz w:val="28"/>
          <w:szCs w:val="28"/>
        </w:rPr>
        <w:t xml:space="preserve">а </w:t>
      </w:r>
      <w:r w:rsidRPr="007A7F13">
        <w:rPr>
          <w:bCs/>
          <w:sz w:val="28"/>
          <w:szCs w:val="28"/>
        </w:rPr>
        <w:t>[</w:t>
      </w:r>
      <w:r w:rsidR="00EE5943" w:rsidRPr="00EE5943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,</w:t>
      </w:r>
      <w:r w:rsidR="00EE5943" w:rsidRPr="00EE5943">
        <w:rPr>
          <w:bCs/>
          <w:sz w:val="28"/>
          <w:szCs w:val="28"/>
        </w:rPr>
        <w:t>27</w:t>
      </w:r>
      <w:r w:rsidRPr="007A7F13">
        <w:rPr>
          <w:bCs/>
          <w:sz w:val="28"/>
          <w:szCs w:val="28"/>
        </w:rPr>
        <w:t>]</w:t>
      </w:r>
      <w:r w:rsidRPr="007A7F13">
        <w:rPr>
          <w:sz w:val="28"/>
          <w:szCs w:val="28"/>
        </w:rPr>
        <w:t>.</w:t>
      </w:r>
      <w:r w:rsidRPr="00025006">
        <w:rPr>
          <w:sz w:val="28"/>
          <w:szCs w:val="28"/>
        </w:rPr>
        <w:t xml:space="preserve"> </w:t>
      </w:r>
      <w:r w:rsidRPr="00AF5D3A">
        <w:rPr>
          <w:sz w:val="28"/>
          <w:szCs w:val="28"/>
        </w:rPr>
        <w:t>При этом возникает серьезная проблема обоснования выбора этих оценок.</w:t>
      </w:r>
      <w:r w:rsidRPr="00AF5D3A">
        <w:rPr>
          <w:rFonts w:eastAsia="Batang"/>
          <w:sz w:val="28"/>
          <w:szCs w:val="28"/>
        </w:rPr>
        <w:t xml:space="preserve"> Кроме того, как показано на ко</w:t>
      </w:r>
      <w:r>
        <w:rPr>
          <w:rFonts w:eastAsia="Batang"/>
          <w:sz w:val="28"/>
          <w:szCs w:val="28"/>
        </w:rPr>
        <w:t>н</w:t>
      </w:r>
      <w:r w:rsidRPr="00AF5D3A">
        <w:rPr>
          <w:rFonts w:eastAsia="Batang"/>
          <w:sz w:val="28"/>
          <w:szCs w:val="28"/>
        </w:rPr>
        <w:t>кретном примере в [</w:t>
      </w:r>
      <w:r w:rsidR="00EE5943" w:rsidRPr="00EE5943">
        <w:rPr>
          <w:rFonts w:eastAsia="Batang"/>
          <w:sz w:val="28"/>
          <w:szCs w:val="28"/>
        </w:rPr>
        <w:t>6</w:t>
      </w:r>
      <w:r w:rsidRPr="00AF5D3A">
        <w:rPr>
          <w:rFonts w:eastAsia="Batang"/>
          <w:sz w:val="28"/>
          <w:szCs w:val="28"/>
        </w:rPr>
        <w:t xml:space="preserve">], </w:t>
      </w:r>
      <w:r w:rsidRPr="00AF5D3A">
        <w:rPr>
          <w:iCs/>
          <w:color w:val="000000"/>
          <w:sz w:val="28"/>
          <w:szCs w:val="28"/>
        </w:rPr>
        <w:t xml:space="preserve">принцип максимума энтропии </w:t>
      </w:r>
      <w:r w:rsidRPr="00AF5D3A">
        <w:rPr>
          <w:sz w:val="28"/>
          <w:szCs w:val="28"/>
        </w:rPr>
        <w:t>Гиббса-Джейнса</w:t>
      </w:r>
      <w:r w:rsidRPr="00AF5D3A">
        <w:rPr>
          <w:iCs/>
          <w:color w:val="000000"/>
          <w:sz w:val="28"/>
          <w:szCs w:val="28"/>
        </w:rPr>
        <w:t xml:space="preserve"> не согласуется с правилами рационального экономического поведения </w:t>
      </w:r>
      <w:r w:rsidRPr="00AF5D3A">
        <w:rPr>
          <w:color w:val="000000"/>
          <w:sz w:val="28"/>
          <w:szCs w:val="28"/>
        </w:rPr>
        <w:t>(не обеспечивается монотонность).</w:t>
      </w:r>
    </w:p>
    <w:p w:rsidR="008729B8" w:rsidRPr="00025006" w:rsidRDefault="008729B8" w:rsidP="008729B8">
      <w:pPr>
        <w:spacing w:line="360" w:lineRule="auto"/>
        <w:ind w:firstLine="709"/>
        <w:jc w:val="both"/>
        <w:rPr>
          <w:sz w:val="28"/>
          <w:szCs w:val="28"/>
        </w:rPr>
      </w:pPr>
      <w:r w:rsidRPr="00025006">
        <w:rPr>
          <w:rFonts w:eastAsia="Batang"/>
          <w:sz w:val="28"/>
          <w:szCs w:val="28"/>
        </w:rPr>
        <w:t>Очевидно, если</w:t>
      </w:r>
      <w:r w:rsidRPr="00025006">
        <w:rPr>
          <w:sz w:val="28"/>
          <w:szCs w:val="28"/>
        </w:rPr>
        <w:t xml:space="preserve"> исходные параметры </w:t>
      </w:r>
      <w:r>
        <w:rPr>
          <w:sz w:val="28"/>
          <w:szCs w:val="28"/>
        </w:rPr>
        <w:t>ИП</w:t>
      </w:r>
      <w:r w:rsidRPr="00025006">
        <w:rPr>
          <w:sz w:val="28"/>
          <w:szCs w:val="28"/>
        </w:rPr>
        <w:t xml:space="preserve"> характеризуются репрезентативной статистикой, или имеются достаточные основания полагать, что исходные параметры</w:t>
      </w:r>
      <w:r>
        <w:rPr>
          <w:sz w:val="28"/>
          <w:szCs w:val="28"/>
        </w:rPr>
        <w:t xml:space="preserve"> подчиняются</w:t>
      </w:r>
      <w:r w:rsidRPr="00025006">
        <w:rPr>
          <w:sz w:val="28"/>
          <w:szCs w:val="28"/>
        </w:rPr>
        <w:t xml:space="preserve"> определенному вероятностному закону, то в данной ситуации применение вероятностного подхода вполне оправдано и эффективно. Однако, </w:t>
      </w:r>
      <w:r>
        <w:rPr>
          <w:sz w:val="28"/>
          <w:szCs w:val="28"/>
        </w:rPr>
        <w:t>как правило,</w:t>
      </w:r>
      <w:r w:rsidRPr="00025006">
        <w:rPr>
          <w:sz w:val="28"/>
          <w:szCs w:val="28"/>
        </w:rPr>
        <w:t xml:space="preserve"> при моделировании реальных </w:t>
      </w:r>
      <w:r>
        <w:rPr>
          <w:sz w:val="28"/>
          <w:szCs w:val="28"/>
        </w:rPr>
        <w:t>ИП,</w:t>
      </w:r>
      <w:r w:rsidRPr="00025006">
        <w:rPr>
          <w:sz w:val="28"/>
          <w:szCs w:val="28"/>
        </w:rPr>
        <w:t xml:space="preserve"> статистика либо не достаточно репрезентативна, либо отсутствует вовсе, тогда применение вероятностного подхода затруднительно, либо невозможно вовсе.</w:t>
      </w:r>
      <w:r>
        <w:rPr>
          <w:sz w:val="28"/>
          <w:szCs w:val="28"/>
        </w:rPr>
        <w:t xml:space="preserve"> </w:t>
      </w:r>
      <w:r w:rsidRPr="00025006">
        <w:rPr>
          <w:sz w:val="28"/>
          <w:szCs w:val="28"/>
        </w:rPr>
        <w:t xml:space="preserve">Положение усугубляется тем, что при моделировании реальных </w:t>
      </w:r>
      <w:r>
        <w:rPr>
          <w:sz w:val="28"/>
          <w:szCs w:val="28"/>
        </w:rPr>
        <w:t>ИП</w:t>
      </w:r>
      <w:r w:rsidRPr="00025006">
        <w:rPr>
          <w:sz w:val="28"/>
          <w:szCs w:val="28"/>
        </w:rPr>
        <w:t>, приходиться иметь дело с различными видами неопределенности, что связано, с наличием разного объема полезной информации относительно неопределенных параметров</w:t>
      </w:r>
      <w:r>
        <w:rPr>
          <w:sz w:val="28"/>
          <w:szCs w:val="28"/>
        </w:rPr>
        <w:t xml:space="preserve"> ИП</w:t>
      </w:r>
      <w:r w:rsidRPr="00025006">
        <w:rPr>
          <w:sz w:val="28"/>
          <w:szCs w:val="28"/>
        </w:rPr>
        <w:t>, а, следовательно, встает проблема одновременного использования</w:t>
      </w:r>
      <w:r>
        <w:rPr>
          <w:sz w:val="28"/>
          <w:szCs w:val="28"/>
        </w:rPr>
        <w:t xml:space="preserve"> и обработки такой</w:t>
      </w:r>
      <w:r w:rsidRPr="00025006">
        <w:rPr>
          <w:sz w:val="28"/>
          <w:szCs w:val="28"/>
        </w:rPr>
        <w:t xml:space="preserve"> </w:t>
      </w:r>
      <w:r>
        <w:rPr>
          <w:sz w:val="28"/>
          <w:szCs w:val="28"/>
        </w:rPr>
        <w:t>разнородной информации</w:t>
      </w:r>
      <w:r w:rsidRPr="00025006">
        <w:rPr>
          <w:sz w:val="28"/>
          <w:szCs w:val="28"/>
        </w:rPr>
        <w:t xml:space="preserve">, отсюда возникает необходимость приведения </w:t>
      </w:r>
      <w:r>
        <w:rPr>
          <w:sz w:val="28"/>
          <w:szCs w:val="28"/>
        </w:rPr>
        <w:t>данной информации</w:t>
      </w:r>
      <w:r w:rsidRPr="00025006">
        <w:rPr>
          <w:sz w:val="28"/>
          <w:szCs w:val="28"/>
        </w:rPr>
        <w:t xml:space="preserve"> к единой форме представления.</w:t>
      </w:r>
    </w:p>
    <w:p w:rsidR="008729B8" w:rsidRPr="00AA019F" w:rsidRDefault="008729B8" w:rsidP="008729B8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019F">
        <w:rPr>
          <w:rStyle w:val="ab"/>
          <w:i w:val="0"/>
          <w:sz w:val="28"/>
          <w:szCs w:val="28"/>
        </w:rPr>
        <w:t xml:space="preserve">В мировой практике </w:t>
      </w:r>
      <w:r>
        <w:rPr>
          <w:rStyle w:val="ab"/>
          <w:i w:val="0"/>
          <w:sz w:val="28"/>
          <w:szCs w:val="28"/>
        </w:rPr>
        <w:t>инвестиционного</w:t>
      </w:r>
      <w:r w:rsidRPr="00AA019F">
        <w:rPr>
          <w:rStyle w:val="ab"/>
          <w:i w:val="0"/>
          <w:sz w:val="28"/>
          <w:szCs w:val="28"/>
        </w:rPr>
        <w:t xml:space="preserve"> менеджмента используются различные методы </w:t>
      </w:r>
      <w:r>
        <w:rPr>
          <w:rStyle w:val="ab"/>
          <w:i w:val="0"/>
          <w:sz w:val="28"/>
          <w:szCs w:val="28"/>
        </w:rPr>
        <w:t xml:space="preserve">оценки эффективности </w:t>
      </w:r>
      <w:r w:rsidRPr="00AA019F">
        <w:rPr>
          <w:rStyle w:val="ab"/>
          <w:i w:val="0"/>
          <w:sz w:val="28"/>
          <w:szCs w:val="28"/>
        </w:rPr>
        <w:t>инвестиционных проектов</w:t>
      </w:r>
      <w:r w:rsidRPr="003B0B08">
        <w:rPr>
          <w:rStyle w:val="ab"/>
          <w:i w:val="0"/>
          <w:sz w:val="28"/>
          <w:szCs w:val="28"/>
        </w:rPr>
        <w:t xml:space="preserve"> </w:t>
      </w:r>
      <w:r>
        <w:rPr>
          <w:rStyle w:val="ab"/>
          <w:i w:val="0"/>
          <w:sz w:val="28"/>
          <w:szCs w:val="28"/>
        </w:rPr>
        <w:t>в условиях</w:t>
      </w:r>
      <w:r w:rsidRPr="00896635">
        <w:rPr>
          <w:rStyle w:val="ab"/>
          <w:i w:val="0"/>
          <w:sz w:val="28"/>
          <w:szCs w:val="28"/>
        </w:rPr>
        <w:t xml:space="preserve"> </w:t>
      </w:r>
      <w:r w:rsidRPr="00AA019F">
        <w:rPr>
          <w:rStyle w:val="ab"/>
          <w:i w:val="0"/>
          <w:sz w:val="28"/>
          <w:szCs w:val="28"/>
        </w:rPr>
        <w:t>риск</w:t>
      </w:r>
      <w:r>
        <w:rPr>
          <w:rStyle w:val="ab"/>
          <w:i w:val="0"/>
          <w:sz w:val="28"/>
          <w:szCs w:val="28"/>
        </w:rPr>
        <w:t>а</w:t>
      </w:r>
      <w:r w:rsidRPr="00896635">
        <w:rPr>
          <w:rStyle w:val="ab"/>
          <w:i w:val="0"/>
          <w:sz w:val="28"/>
          <w:szCs w:val="28"/>
        </w:rPr>
        <w:t xml:space="preserve"> </w:t>
      </w:r>
      <w:r>
        <w:rPr>
          <w:rStyle w:val="ab"/>
          <w:i w:val="0"/>
          <w:sz w:val="28"/>
          <w:szCs w:val="28"/>
        </w:rPr>
        <w:t>и неопределенности,</w:t>
      </w:r>
      <w:r w:rsidRPr="00AA019F">
        <w:rPr>
          <w:rStyle w:val="ab"/>
          <w:i w:val="0"/>
          <w:sz w:val="28"/>
          <w:szCs w:val="28"/>
        </w:rPr>
        <w:t xml:space="preserve"> </w:t>
      </w:r>
      <w:r>
        <w:rPr>
          <w:rStyle w:val="ab"/>
          <w:i w:val="0"/>
          <w:sz w:val="28"/>
          <w:szCs w:val="28"/>
        </w:rPr>
        <w:t>к</w:t>
      </w:r>
      <w:r w:rsidRPr="00AA019F">
        <w:rPr>
          <w:rStyle w:val="ab"/>
          <w:i w:val="0"/>
          <w:sz w:val="28"/>
          <w:szCs w:val="28"/>
        </w:rPr>
        <w:t xml:space="preserve"> наиболее распространенным из </w:t>
      </w:r>
      <w:r>
        <w:rPr>
          <w:rStyle w:val="ab"/>
          <w:i w:val="0"/>
          <w:sz w:val="28"/>
          <w:szCs w:val="28"/>
        </w:rPr>
        <w:t>которых</w:t>
      </w:r>
      <w:r w:rsidRPr="00AA019F">
        <w:rPr>
          <w:rStyle w:val="ab"/>
          <w:i w:val="0"/>
          <w:sz w:val="28"/>
          <w:szCs w:val="28"/>
        </w:rPr>
        <w:t xml:space="preserve"> следует отнести</w:t>
      </w:r>
      <w:r>
        <w:rPr>
          <w:rStyle w:val="ab"/>
          <w:i w:val="0"/>
          <w:sz w:val="28"/>
          <w:szCs w:val="28"/>
        </w:rPr>
        <w:t xml:space="preserve"> следующие методы</w:t>
      </w:r>
      <w:r w:rsidRPr="00AA019F">
        <w:rPr>
          <w:rStyle w:val="ab"/>
          <w:i w:val="0"/>
          <w:sz w:val="28"/>
          <w:szCs w:val="28"/>
        </w:rPr>
        <w:t>:</w:t>
      </w:r>
    </w:p>
    <w:p w:rsidR="008729B8" w:rsidRPr="00AA019F" w:rsidRDefault="008729B8" w:rsidP="00667388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019F">
        <w:rPr>
          <w:rStyle w:val="ab"/>
          <w:i w:val="0"/>
          <w:sz w:val="28"/>
          <w:szCs w:val="28"/>
        </w:rPr>
        <w:t xml:space="preserve">метод корректировки </w:t>
      </w:r>
      <w:r>
        <w:rPr>
          <w:rStyle w:val="ab"/>
          <w:i w:val="0"/>
          <w:sz w:val="28"/>
          <w:szCs w:val="28"/>
        </w:rPr>
        <w:t>ставки</w:t>
      </w:r>
      <w:r w:rsidRPr="00AA019F">
        <w:rPr>
          <w:rStyle w:val="ab"/>
          <w:i w:val="0"/>
          <w:sz w:val="28"/>
          <w:szCs w:val="28"/>
        </w:rPr>
        <w:t xml:space="preserve"> дисконт</w:t>
      </w:r>
      <w:r>
        <w:rPr>
          <w:rStyle w:val="ab"/>
          <w:i w:val="0"/>
          <w:sz w:val="28"/>
          <w:szCs w:val="28"/>
        </w:rPr>
        <w:t>ирования (премия за риск)</w:t>
      </w:r>
      <w:r w:rsidRPr="00AA019F">
        <w:rPr>
          <w:rStyle w:val="ab"/>
          <w:i w:val="0"/>
          <w:sz w:val="28"/>
          <w:szCs w:val="28"/>
        </w:rPr>
        <w:t>;</w:t>
      </w:r>
    </w:p>
    <w:p w:rsidR="008729B8" w:rsidRPr="00AA019F" w:rsidRDefault="008729B8" w:rsidP="00667388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019F">
        <w:rPr>
          <w:rStyle w:val="ab"/>
          <w:i w:val="0"/>
          <w:sz w:val="28"/>
          <w:szCs w:val="28"/>
        </w:rPr>
        <w:t>метод достоверных эквивалентов (коэффициентов достоверности);</w:t>
      </w:r>
    </w:p>
    <w:p w:rsidR="008729B8" w:rsidRPr="00AA019F" w:rsidRDefault="008729B8" w:rsidP="00667388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019F">
        <w:rPr>
          <w:rStyle w:val="ab"/>
          <w:i w:val="0"/>
          <w:sz w:val="28"/>
          <w:szCs w:val="28"/>
        </w:rPr>
        <w:t xml:space="preserve">анализ чувствительности </w:t>
      </w:r>
      <w:r>
        <w:rPr>
          <w:rStyle w:val="ab"/>
          <w:i w:val="0"/>
          <w:sz w:val="28"/>
          <w:szCs w:val="28"/>
        </w:rPr>
        <w:t>показателей</w:t>
      </w:r>
      <w:r w:rsidRPr="00AA019F">
        <w:rPr>
          <w:rStyle w:val="ab"/>
          <w:i w:val="0"/>
          <w:sz w:val="28"/>
          <w:szCs w:val="28"/>
        </w:rPr>
        <w:t xml:space="preserve"> эффективности (</w:t>
      </w:r>
      <w:r w:rsidRPr="00B2395D">
        <w:rPr>
          <w:rStyle w:val="ab"/>
          <w:sz w:val="28"/>
          <w:szCs w:val="28"/>
        </w:rPr>
        <w:t>NPV</w:t>
      </w:r>
      <w:r w:rsidRPr="00AA019F">
        <w:rPr>
          <w:rStyle w:val="ab"/>
          <w:i w:val="0"/>
          <w:sz w:val="28"/>
          <w:szCs w:val="28"/>
        </w:rPr>
        <w:t xml:space="preserve">, </w:t>
      </w:r>
      <w:r w:rsidRPr="00B2395D">
        <w:rPr>
          <w:rStyle w:val="ab"/>
          <w:sz w:val="28"/>
          <w:szCs w:val="28"/>
        </w:rPr>
        <w:t>IRR</w:t>
      </w:r>
      <w:r w:rsidRPr="00AA019F">
        <w:rPr>
          <w:rStyle w:val="ab"/>
          <w:i w:val="0"/>
          <w:sz w:val="28"/>
          <w:szCs w:val="28"/>
        </w:rPr>
        <w:t xml:space="preserve"> и др.);</w:t>
      </w:r>
    </w:p>
    <w:p w:rsidR="008729B8" w:rsidRPr="00AA019F" w:rsidRDefault="008729B8" w:rsidP="00667388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019F">
        <w:rPr>
          <w:rStyle w:val="ab"/>
          <w:i w:val="0"/>
          <w:sz w:val="28"/>
          <w:szCs w:val="28"/>
        </w:rPr>
        <w:t>метод сценариев;</w:t>
      </w:r>
    </w:p>
    <w:p w:rsidR="008729B8" w:rsidRPr="00AA019F" w:rsidRDefault="008729B8" w:rsidP="00667388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5F1C">
        <w:rPr>
          <w:color w:val="000000"/>
          <w:sz w:val="28"/>
          <w:szCs w:val="28"/>
        </w:rPr>
        <w:t xml:space="preserve">методы теории игр </w:t>
      </w:r>
      <w:r w:rsidRPr="00E91B82">
        <w:rPr>
          <w:color w:val="000000"/>
          <w:sz w:val="28"/>
          <w:szCs w:val="28"/>
        </w:rPr>
        <w:t>(критерий максимина, максимакса и др.)</w:t>
      </w:r>
      <w:r w:rsidRPr="00AA019F">
        <w:rPr>
          <w:rStyle w:val="ab"/>
          <w:i w:val="0"/>
          <w:sz w:val="28"/>
          <w:szCs w:val="28"/>
        </w:rPr>
        <w:t>;</w:t>
      </w:r>
    </w:p>
    <w:p w:rsidR="008729B8" w:rsidRPr="00D50B13" w:rsidRDefault="008729B8" w:rsidP="00667388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D50B13">
        <w:rPr>
          <w:rStyle w:val="ab"/>
          <w:i w:val="0"/>
          <w:sz w:val="28"/>
          <w:szCs w:val="28"/>
        </w:rPr>
        <w:t xml:space="preserve">построение </w:t>
      </w:r>
      <w:r w:rsidRPr="00D50B13">
        <w:rPr>
          <w:bCs/>
          <w:color w:val="000000"/>
          <w:sz w:val="28"/>
          <w:szCs w:val="28"/>
        </w:rPr>
        <w:t>«дерева</w:t>
      </w:r>
      <w:r w:rsidRPr="00D50B13">
        <w:rPr>
          <w:rStyle w:val="ab"/>
          <w:i w:val="0"/>
          <w:sz w:val="28"/>
          <w:szCs w:val="28"/>
        </w:rPr>
        <w:t xml:space="preserve"> решений</w:t>
      </w:r>
      <w:r w:rsidRPr="00D50B13">
        <w:rPr>
          <w:bCs/>
          <w:color w:val="000000"/>
          <w:sz w:val="28"/>
          <w:szCs w:val="28"/>
        </w:rPr>
        <w:t>»</w:t>
      </w:r>
      <w:r w:rsidRPr="00D50B13">
        <w:rPr>
          <w:rStyle w:val="ab"/>
          <w:i w:val="0"/>
          <w:sz w:val="28"/>
          <w:szCs w:val="28"/>
        </w:rPr>
        <w:t>;</w:t>
      </w:r>
    </w:p>
    <w:p w:rsidR="008729B8" w:rsidRPr="0051603C" w:rsidRDefault="008729B8" w:rsidP="00667388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Style w:val="ab"/>
          <w:i w:val="0"/>
          <w:iCs w:val="0"/>
          <w:sz w:val="28"/>
          <w:szCs w:val="28"/>
        </w:rPr>
      </w:pPr>
      <w:r w:rsidRPr="00AA019F">
        <w:rPr>
          <w:rStyle w:val="ab"/>
          <w:i w:val="0"/>
          <w:sz w:val="28"/>
          <w:szCs w:val="28"/>
        </w:rPr>
        <w:t>имитационное моделирование</w:t>
      </w:r>
      <w:r>
        <w:rPr>
          <w:rStyle w:val="ab"/>
          <w:i w:val="0"/>
          <w:sz w:val="28"/>
          <w:szCs w:val="28"/>
        </w:rPr>
        <w:t xml:space="preserve"> </w:t>
      </w:r>
      <w:r w:rsidRPr="00592CC5">
        <w:rPr>
          <w:sz w:val="28"/>
          <w:szCs w:val="28"/>
        </w:rPr>
        <w:t>по методу</w:t>
      </w:r>
      <w:r w:rsidRPr="00F75DFF">
        <w:rPr>
          <w:b/>
          <w:i/>
          <w:sz w:val="28"/>
          <w:szCs w:val="28"/>
        </w:rPr>
        <w:t xml:space="preserve"> </w:t>
      </w:r>
      <w:r w:rsidRPr="00AA019F">
        <w:rPr>
          <w:rStyle w:val="ab"/>
          <w:i w:val="0"/>
          <w:sz w:val="28"/>
          <w:szCs w:val="28"/>
        </w:rPr>
        <w:t>Монте-Карло</w:t>
      </w:r>
      <w:r w:rsidRPr="00787DD1">
        <w:rPr>
          <w:rStyle w:val="ab"/>
          <w:i w:val="0"/>
          <w:sz w:val="28"/>
          <w:szCs w:val="28"/>
        </w:rPr>
        <w:t>;</w:t>
      </w:r>
    </w:p>
    <w:p w:rsidR="008729B8" w:rsidRDefault="008729B8" w:rsidP="008729B8">
      <w:pPr>
        <w:pStyle w:val="a9"/>
        <w:spacing w:before="0" w:beforeAutospacing="0" w:after="0" w:afterAutospacing="0" w:line="360" w:lineRule="auto"/>
        <w:ind w:firstLine="720"/>
        <w:jc w:val="both"/>
        <w:rPr>
          <w:rStyle w:val="ab"/>
          <w:i w:val="0"/>
          <w:sz w:val="28"/>
          <w:szCs w:val="28"/>
        </w:rPr>
      </w:pPr>
      <w:r>
        <w:rPr>
          <w:rStyle w:val="ab"/>
          <w:i w:val="0"/>
          <w:sz w:val="28"/>
          <w:szCs w:val="28"/>
        </w:rPr>
        <w:t xml:space="preserve">Детальное описание выше перечисленных методов дано в различных литературных источниках </w:t>
      </w:r>
      <w:r w:rsidRPr="00AA019F">
        <w:rPr>
          <w:rStyle w:val="ab"/>
          <w:i w:val="0"/>
          <w:sz w:val="28"/>
          <w:szCs w:val="28"/>
        </w:rPr>
        <w:t>[</w:t>
      </w:r>
      <w:r w:rsidR="00EE5943" w:rsidRPr="00EE5943">
        <w:rPr>
          <w:rStyle w:val="ab"/>
          <w:i w:val="0"/>
          <w:sz w:val="28"/>
          <w:szCs w:val="28"/>
        </w:rPr>
        <w:t>6</w:t>
      </w:r>
      <w:r>
        <w:rPr>
          <w:rStyle w:val="ab"/>
          <w:i w:val="0"/>
          <w:sz w:val="28"/>
          <w:szCs w:val="28"/>
        </w:rPr>
        <w:t>,</w:t>
      </w:r>
      <w:r w:rsidR="00EE5943" w:rsidRPr="00EE5943">
        <w:rPr>
          <w:rStyle w:val="ab"/>
          <w:i w:val="0"/>
          <w:sz w:val="28"/>
          <w:szCs w:val="28"/>
        </w:rPr>
        <w:t>29</w:t>
      </w:r>
      <w:r>
        <w:rPr>
          <w:rStyle w:val="ab"/>
          <w:i w:val="0"/>
          <w:sz w:val="28"/>
          <w:szCs w:val="28"/>
        </w:rPr>
        <w:t>,</w:t>
      </w:r>
      <w:r w:rsidR="00EE5943" w:rsidRPr="009E580C">
        <w:rPr>
          <w:rStyle w:val="ab"/>
          <w:i w:val="0"/>
          <w:sz w:val="28"/>
          <w:szCs w:val="28"/>
        </w:rPr>
        <w:t>30</w:t>
      </w:r>
      <w:r w:rsidRPr="00AA019F">
        <w:rPr>
          <w:rStyle w:val="ab"/>
          <w:i w:val="0"/>
          <w:sz w:val="28"/>
          <w:szCs w:val="28"/>
        </w:rPr>
        <w:t>]</w:t>
      </w:r>
      <w:r>
        <w:rPr>
          <w:rStyle w:val="ab"/>
          <w:i w:val="0"/>
          <w:sz w:val="28"/>
          <w:szCs w:val="28"/>
        </w:rPr>
        <w:t xml:space="preserve">, поэтому остановимся более подробно на особенностях и недостатках их </w:t>
      </w:r>
      <w:r w:rsidRPr="00AA019F">
        <w:rPr>
          <w:rStyle w:val="ab"/>
          <w:i w:val="0"/>
          <w:sz w:val="28"/>
          <w:szCs w:val="28"/>
        </w:rPr>
        <w:t>практического применения</w:t>
      </w:r>
      <w:r>
        <w:rPr>
          <w:rStyle w:val="ab"/>
          <w:i w:val="0"/>
          <w:sz w:val="28"/>
          <w:szCs w:val="28"/>
        </w:rPr>
        <w:t>.</w:t>
      </w:r>
    </w:p>
    <w:p w:rsidR="008729B8" w:rsidRPr="00F20C24" w:rsidRDefault="008729B8" w:rsidP="008729B8">
      <w:pPr>
        <w:pStyle w:val="a9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787DD1">
        <w:rPr>
          <w:b/>
          <w:bCs/>
          <w:i/>
          <w:color w:val="000000"/>
          <w:sz w:val="28"/>
          <w:szCs w:val="28"/>
        </w:rPr>
        <w:t xml:space="preserve">Метод корректировки </w:t>
      </w:r>
      <w:r>
        <w:rPr>
          <w:b/>
          <w:bCs/>
          <w:i/>
          <w:color w:val="000000"/>
          <w:sz w:val="28"/>
          <w:szCs w:val="28"/>
        </w:rPr>
        <w:t>ставки</w:t>
      </w:r>
      <w:r w:rsidRPr="00787DD1">
        <w:rPr>
          <w:b/>
          <w:bCs/>
          <w:i/>
          <w:color w:val="000000"/>
          <w:sz w:val="28"/>
          <w:szCs w:val="28"/>
        </w:rPr>
        <w:t xml:space="preserve"> дисконт</w:t>
      </w:r>
      <w:r>
        <w:rPr>
          <w:b/>
          <w:bCs/>
          <w:i/>
          <w:color w:val="000000"/>
          <w:sz w:val="28"/>
          <w:szCs w:val="28"/>
        </w:rPr>
        <w:t>ирования</w:t>
      </w:r>
      <w:r w:rsidRPr="00787DD1">
        <w:rPr>
          <w:b/>
          <w:bCs/>
          <w:color w:val="000000"/>
          <w:sz w:val="28"/>
          <w:szCs w:val="28"/>
        </w:rPr>
        <w:t xml:space="preserve"> </w:t>
      </w:r>
      <w:r w:rsidRPr="00787DD1">
        <w:rPr>
          <w:color w:val="000000"/>
          <w:sz w:val="28"/>
          <w:szCs w:val="28"/>
        </w:rPr>
        <w:t>предусматривает приведение будущих денежных потоков к настоящему моменту времени</w:t>
      </w:r>
      <w:r>
        <w:rPr>
          <w:color w:val="000000"/>
          <w:sz w:val="28"/>
          <w:szCs w:val="28"/>
        </w:rPr>
        <w:t xml:space="preserve"> </w:t>
      </w:r>
      <w:r w:rsidRPr="00787DD1">
        <w:rPr>
          <w:color w:val="000000"/>
          <w:sz w:val="28"/>
          <w:szCs w:val="28"/>
        </w:rPr>
        <w:t>по более высокой ставк</w:t>
      </w:r>
      <w:r>
        <w:rPr>
          <w:color w:val="000000"/>
          <w:sz w:val="28"/>
          <w:szCs w:val="28"/>
        </w:rPr>
        <w:t>е</w:t>
      </w:r>
      <w:r w:rsidRPr="00787DD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но</w:t>
      </w:r>
      <w:r w:rsidRPr="00787DD1">
        <w:rPr>
          <w:color w:val="000000"/>
          <w:sz w:val="28"/>
          <w:szCs w:val="28"/>
        </w:rPr>
        <w:t xml:space="preserve"> не дает никакой информации о степени риска (возможных отклонениях конечных экономических результатов). При этом получаемые результаты существенно зависят только от величины надбавки (премии) за риск</w:t>
      </w:r>
      <w:r w:rsidRPr="000B5501">
        <w:rPr>
          <w:color w:val="000000"/>
          <w:sz w:val="28"/>
          <w:szCs w:val="28"/>
        </w:rPr>
        <w:t xml:space="preserve">. Также, недостатком данного метода являются существенные ограничения возможностей моделирования различных вариантов развития ИП, которые сводятся к анализу зависимости показателей </w:t>
      </w:r>
      <w:r w:rsidRPr="00E806DB">
        <w:rPr>
          <w:rStyle w:val="ab"/>
          <w:sz w:val="28"/>
          <w:szCs w:val="28"/>
        </w:rPr>
        <w:t>NPV</w:t>
      </w:r>
      <w:r w:rsidRPr="000B5501">
        <w:rPr>
          <w:rStyle w:val="ab"/>
          <w:i w:val="0"/>
          <w:sz w:val="28"/>
          <w:szCs w:val="28"/>
        </w:rPr>
        <w:t xml:space="preserve">, </w:t>
      </w:r>
      <w:r w:rsidRPr="00E806DB">
        <w:rPr>
          <w:rStyle w:val="ab"/>
          <w:sz w:val="28"/>
          <w:szCs w:val="28"/>
        </w:rPr>
        <w:t>IRR</w:t>
      </w:r>
      <w:r w:rsidRPr="000B5501">
        <w:rPr>
          <w:rStyle w:val="ab"/>
          <w:i w:val="0"/>
          <w:sz w:val="28"/>
          <w:szCs w:val="28"/>
        </w:rPr>
        <w:t xml:space="preserve"> и др.</w:t>
      </w:r>
      <w:r w:rsidRPr="000B5501">
        <w:rPr>
          <w:color w:val="000000"/>
          <w:sz w:val="28"/>
          <w:szCs w:val="28"/>
        </w:rPr>
        <w:t xml:space="preserve"> от изменений одного показателя — нормы дисконта. Таким образом, в данном методе различные виды</w:t>
      </w:r>
      <w:r>
        <w:rPr>
          <w:color w:val="000000"/>
          <w:sz w:val="28"/>
          <w:szCs w:val="28"/>
        </w:rPr>
        <w:t xml:space="preserve"> неопределенности и риска формализуются в виде премии за риск, которая включается в ставку дисконтирования.</w:t>
      </w:r>
    </w:p>
    <w:p w:rsidR="008729B8" w:rsidRPr="00340D30" w:rsidRDefault="008729B8" w:rsidP="008729B8">
      <w:pPr>
        <w:pStyle w:val="a9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C2125E">
        <w:rPr>
          <w:b/>
          <w:bCs/>
          <w:i/>
          <w:color w:val="000000"/>
          <w:sz w:val="28"/>
          <w:szCs w:val="28"/>
        </w:rPr>
        <w:t>Метод достоверных эквивалентов (коэффициентов достоверност</w:t>
      </w:r>
      <w:r>
        <w:rPr>
          <w:b/>
          <w:bCs/>
          <w:i/>
          <w:color w:val="000000"/>
          <w:sz w:val="28"/>
          <w:szCs w:val="28"/>
        </w:rPr>
        <w:t>и</w:t>
      </w:r>
      <w:r w:rsidRPr="00C2125E">
        <w:rPr>
          <w:b/>
          <w:bCs/>
          <w:i/>
          <w:color w:val="000000"/>
          <w:sz w:val="28"/>
          <w:szCs w:val="28"/>
        </w:rPr>
        <w:t>)</w:t>
      </w:r>
      <w:r w:rsidRPr="00C2125E">
        <w:rPr>
          <w:color w:val="000000"/>
          <w:sz w:val="28"/>
          <w:szCs w:val="28"/>
        </w:rPr>
        <w:t xml:space="preserve"> в отличие от предыдущего метода предполагает корректировку не нормы дисконта, а денежных потоков ИП в зависимости от достоверности оценки их ожидаемой величины. С этой целью рассчитываются специальные понижающие коэффициенты </w:t>
      </w:r>
      <w:r w:rsidRPr="00C2125E">
        <w:rPr>
          <w:position w:val="-10"/>
          <w:sz w:val="28"/>
          <w:szCs w:val="28"/>
        </w:rPr>
        <w:object w:dxaOrig="300" w:dyaOrig="360">
          <v:shape id="_x0000_i1032" type="#_x0000_t75" style="width:14.25pt;height:17.25pt" o:ole="">
            <v:imagedata r:id="rId20" o:title=""/>
          </v:shape>
          <o:OLEObject Type="Embed" ProgID="Equation.3" ShapeID="_x0000_i1032" DrawAspect="Content" ObjectID="_1468936724" r:id="rId21"/>
        </w:object>
      </w:r>
      <w:r w:rsidRPr="00C212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каждого планового периода</w:t>
      </w:r>
      <w:r w:rsidRPr="00C2125E">
        <w:rPr>
          <w:color w:val="000000"/>
          <w:sz w:val="28"/>
          <w:szCs w:val="28"/>
        </w:rPr>
        <w:t xml:space="preserve"> </w:t>
      </w:r>
      <w:r w:rsidRPr="00C2125E">
        <w:rPr>
          <w:position w:val="-6"/>
          <w:sz w:val="28"/>
          <w:szCs w:val="28"/>
        </w:rPr>
        <w:object w:dxaOrig="160" w:dyaOrig="260">
          <v:shape id="_x0000_i1033" type="#_x0000_t75" style="width:7.5pt;height:12.75pt" o:ole="">
            <v:imagedata r:id="rId22" o:title=""/>
          </v:shape>
          <o:OLEObject Type="Embed" ProgID="Equation.3" ShapeID="_x0000_i1033" DrawAspect="Content" ObjectID="_1468936725" r:id="rId23"/>
        </w:object>
      </w:r>
      <w:r w:rsidRPr="00C2125E">
        <w:rPr>
          <w:color w:val="000000"/>
          <w:sz w:val="28"/>
          <w:szCs w:val="28"/>
        </w:rPr>
        <w:t>. Данны</w:t>
      </w:r>
      <w:r>
        <w:rPr>
          <w:color w:val="000000"/>
          <w:sz w:val="28"/>
          <w:szCs w:val="28"/>
        </w:rPr>
        <w:t xml:space="preserve">й метод имеет несколько вариантов в зависимости от </w:t>
      </w:r>
      <w:r w:rsidRPr="00C2125E">
        <w:rPr>
          <w:color w:val="000000"/>
          <w:sz w:val="28"/>
          <w:szCs w:val="28"/>
        </w:rPr>
        <w:t>способ</w:t>
      </w:r>
      <w:r>
        <w:rPr>
          <w:color w:val="000000"/>
          <w:sz w:val="28"/>
          <w:szCs w:val="28"/>
        </w:rPr>
        <w:t xml:space="preserve">а </w:t>
      </w:r>
      <w:r w:rsidRPr="00C2125E">
        <w:rPr>
          <w:color w:val="000000"/>
          <w:sz w:val="28"/>
          <w:szCs w:val="28"/>
        </w:rPr>
        <w:t>определе</w:t>
      </w:r>
      <w:r>
        <w:rPr>
          <w:color w:val="000000"/>
          <w:sz w:val="28"/>
          <w:szCs w:val="28"/>
        </w:rPr>
        <w:t xml:space="preserve">ния </w:t>
      </w:r>
      <w:r w:rsidRPr="00C2125E">
        <w:rPr>
          <w:color w:val="000000"/>
          <w:sz w:val="28"/>
          <w:szCs w:val="28"/>
        </w:rPr>
        <w:t>понижающи</w:t>
      </w:r>
      <w:r>
        <w:rPr>
          <w:color w:val="000000"/>
          <w:sz w:val="28"/>
          <w:szCs w:val="28"/>
        </w:rPr>
        <w:t xml:space="preserve">х </w:t>
      </w:r>
      <w:r w:rsidRPr="00C2125E">
        <w:rPr>
          <w:color w:val="000000"/>
          <w:sz w:val="28"/>
          <w:szCs w:val="28"/>
        </w:rPr>
        <w:t>коэффициент</w:t>
      </w:r>
      <w:r>
        <w:rPr>
          <w:color w:val="000000"/>
          <w:sz w:val="28"/>
          <w:szCs w:val="28"/>
        </w:rPr>
        <w:t>ов</w:t>
      </w:r>
      <w:r w:rsidRPr="00C2125E">
        <w:rPr>
          <w:color w:val="000000"/>
          <w:sz w:val="28"/>
          <w:szCs w:val="28"/>
        </w:rPr>
        <w:t xml:space="preserve">. Один из способов заключается в вычислении отношения достоверной величины чистых поступлений денежных средств по безрисковым вложениям (операциям) в период </w:t>
      </w:r>
      <w:r w:rsidRPr="00C2125E">
        <w:rPr>
          <w:position w:val="-6"/>
          <w:sz w:val="28"/>
          <w:szCs w:val="28"/>
        </w:rPr>
        <w:object w:dxaOrig="160" w:dyaOrig="260">
          <v:shape id="_x0000_i1034" type="#_x0000_t75" style="width:7.5pt;height:12.75pt" o:ole="">
            <v:imagedata r:id="rId22" o:title=""/>
          </v:shape>
          <o:OLEObject Type="Embed" ProgID="Equation.3" ShapeID="_x0000_i1034" DrawAspect="Content" ObjectID="_1468936726" r:id="rId24"/>
        </w:object>
      </w:r>
      <w:r w:rsidRPr="00C2125E">
        <w:rPr>
          <w:sz w:val="28"/>
          <w:szCs w:val="28"/>
        </w:rPr>
        <w:t xml:space="preserve">, к запланированной (ожидаемой) </w:t>
      </w:r>
      <w:r w:rsidRPr="00C2125E">
        <w:rPr>
          <w:color w:val="000000"/>
          <w:sz w:val="28"/>
          <w:szCs w:val="28"/>
        </w:rPr>
        <w:t xml:space="preserve">величине чистых поступлений от реализации ИП в этот же период </w:t>
      </w:r>
      <w:r w:rsidRPr="00C2125E">
        <w:rPr>
          <w:position w:val="-6"/>
          <w:sz w:val="28"/>
          <w:szCs w:val="28"/>
        </w:rPr>
        <w:object w:dxaOrig="160" w:dyaOrig="260">
          <v:shape id="_x0000_i1035" type="#_x0000_t75" style="width:7.5pt;height:12.75pt" o:ole="">
            <v:imagedata r:id="rId22" o:title=""/>
          </v:shape>
          <o:OLEObject Type="Embed" ProgID="Equation.3" ShapeID="_x0000_i1035" DrawAspect="Content" ObjectID="_1468936727" r:id="rId25"/>
        </w:object>
      </w:r>
      <w:r>
        <w:rPr>
          <w:sz w:val="28"/>
          <w:szCs w:val="28"/>
        </w:rPr>
        <w:t xml:space="preserve"> </w:t>
      </w:r>
      <w:r w:rsidRPr="00340D30">
        <w:rPr>
          <w:sz w:val="28"/>
          <w:szCs w:val="28"/>
        </w:rPr>
        <w:t>[</w:t>
      </w:r>
      <w:r w:rsidR="009E580C" w:rsidRPr="009E580C">
        <w:rPr>
          <w:sz w:val="28"/>
          <w:szCs w:val="28"/>
        </w:rPr>
        <w:t>29</w:t>
      </w:r>
      <w:r w:rsidRPr="00340D30">
        <w:rPr>
          <w:sz w:val="28"/>
          <w:szCs w:val="28"/>
        </w:rPr>
        <w:t>]</w:t>
      </w:r>
      <w:r w:rsidRPr="00C2125E">
        <w:rPr>
          <w:sz w:val="28"/>
          <w:szCs w:val="28"/>
        </w:rPr>
        <w:t>.</w:t>
      </w:r>
      <w:r w:rsidRPr="00340D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Очевидно, что при таком способе определения </w:t>
      </w:r>
      <w:r w:rsidRPr="00340D30">
        <w:rPr>
          <w:bCs/>
          <w:color w:val="000000"/>
          <w:sz w:val="28"/>
          <w:szCs w:val="28"/>
        </w:rPr>
        <w:t>коэффициентов достоверност</w:t>
      </w:r>
      <w:r>
        <w:rPr>
          <w:bCs/>
          <w:color w:val="000000"/>
          <w:sz w:val="28"/>
          <w:szCs w:val="28"/>
        </w:rPr>
        <w:t xml:space="preserve">и денежные потоки </w:t>
      </w:r>
      <w:r w:rsidRPr="00C2125E">
        <w:rPr>
          <w:color w:val="000000"/>
          <w:sz w:val="28"/>
          <w:szCs w:val="28"/>
        </w:rPr>
        <w:t>от реализации ИП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интерпретируются как поступления от безрисковых вложений, что приводит к невозможности проведения анализа эффективности ИП в условиях неопределенности и риска.</w:t>
      </w:r>
    </w:p>
    <w:p w:rsidR="008729B8" w:rsidRPr="008B0D31" w:rsidRDefault="008729B8" w:rsidP="008729B8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B0D31">
        <w:rPr>
          <w:color w:val="000000"/>
          <w:sz w:val="28"/>
          <w:szCs w:val="28"/>
        </w:rPr>
        <w:t>Другой вариант данного метода заключается в экспертной корректировке денежных потоков с помощью понижающего коэффициента, устанавливаемого в зависимости от субъективной оценки вероятностей. Однако интерпретация коэффициентов достоверности как субъективных вероятностей, свойственная данному подходу, не соответствует экономической сущности оценки риска</w:t>
      </w:r>
      <w:r>
        <w:rPr>
          <w:color w:val="000000"/>
          <w:sz w:val="28"/>
          <w:szCs w:val="28"/>
        </w:rPr>
        <w:t xml:space="preserve"> </w:t>
      </w:r>
      <w:r w:rsidRPr="00BE0942">
        <w:rPr>
          <w:color w:val="000000"/>
          <w:sz w:val="28"/>
          <w:szCs w:val="28"/>
        </w:rPr>
        <w:t>[</w:t>
      </w:r>
      <w:r w:rsidR="009E580C" w:rsidRPr="009E580C">
        <w:rPr>
          <w:color w:val="000000"/>
          <w:sz w:val="28"/>
          <w:szCs w:val="28"/>
        </w:rPr>
        <w:t>29</w:t>
      </w:r>
      <w:r w:rsidRPr="00BE0942">
        <w:rPr>
          <w:color w:val="000000"/>
          <w:sz w:val="28"/>
          <w:szCs w:val="28"/>
        </w:rPr>
        <w:t>]</w:t>
      </w:r>
      <w:r w:rsidRPr="008B0D31">
        <w:rPr>
          <w:color w:val="000000"/>
          <w:sz w:val="28"/>
          <w:szCs w:val="28"/>
        </w:rPr>
        <w:t>. Применение коэффициентов достоверности в такой интерпретации делает принятие инвестиционных решений произвольным и при формальном подходе может привести к серьезным ошибкам и, следовательно, к последующим негативным последствиям для предприятия.</w:t>
      </w:r>
    </w:p>
    <w:p w:rsidR="008729B8" w:rsidRPr="001E76B7" w:rsidRDefault="008729B8" w:rsidP="008729B8">
      <w:pPr>
        <w:pStyle w:val="a9"/>
        <w:spacing w:before="0" w:beforeAutospacing="0" w:after="0" w:afterAutospacing="0" w:line="360" w:lineRule="auto"/>
        <w:ind w:firstLine="720"/>
        <w:jc w:val="both"/>
        <w:rPr>
          <w:rStyle w:val="ab"/>
          <w:i w:val="0"/>
          <w:sz w:val="28"/>
          <w:szCs w:val="28"/>
        </w:rPr>
      </w:pPr>
      <w:r w:rsidRPr="001E76B7">
        <w:rPr>
          <w:b/>
          <w:i/>
          <w:color w:val="000000"/>
          <w:sz w:val="28"/>
          <w:szCs w:val="28"/>
        </w:rPr>
        <w:t>Метод анализа чувствительности</w:t>
      </w:r>
      <w:r w:rsidRPr="001E76B7">
        <w:rPr>
          <w:color w:val="000000"/>
          <w:sz w:val="28"/>
          <w:szCs w:val="28"/>
        </w:rPr>
        <w:t xml:space="preserve"> </w:t>
      </w:r>
      <w:r w:rsidRPr="001E76B7">
        <w:rPr>
          <w:rStyle w:val="ab"/>
          <w:i w:val="0"/>
          <w:sz w:val="28"/>
          <w:szCs w:val="28"/>
        </w:rPr>
        <w:t>показателей эффективности ИП (</w:t>
      </w:r>
      <w:r w:rsidRPr="00E806DB">
        <w:rPr>
          <w:rStyle w:val="ab"/>
          <w:sz w:val="28"/>
          <w:szCs w:val="28"/>
        </w:rPr>
        <w:t>NPV</w:t>
      </w:r>
      <w:r w:rsidRPr="001E76B7">
        <w:rPr>
          <w:rStyle w:val="ab"/>
          <w:i w:val="0"/>
          <w:sz w:val="28"/>
          <w:szCs w:val="28"/>
        </w:rPr>
        <w:t xml:space="preserve">, </w:t>
      </w:r>
      <w:r w:rsidRPr="00E806DB">
        <w:rPr>
          <w:rStyle w:val="ab"/>
          <w:sz w:val="28"/>
          <w:szCs w:val="28"/>
        </w:rPr>
        <w:t>IRR</w:t>
      </w:r>
      <w:r w:rsidRPr="001E76B7">
        <w:rPr>
          <w:rStyle w:val="ab"/>
          <w:i w:val="0"/>
          <w:sz w:val="28"/>
          <w:szCs w:val="28"/>
        </w:rPr>
        <w:t xml:space="preserve"> и др.)</w:t>
      </w:r>
      <w:r w:rsidRPr="001E76B7">
        <w:rPr>
          <w:color w:val="000000"/>
          <w:sz w:val="28"/>
          <w:szCs w:val="28"/>
        </w:rPr>
        <w:t xml:space="preserve"> позволяет на количественной основе оценить влияние на ИП изменения его главных переменных. Главный недостаток данного метода заключается в том, что в нем допускается изменение одного параметра ИП изолированно от всех остальных, т.е. все остальные параметры ИП остаются неизменными (равны спрогнозированным величинам и не отклоняются от них). Такое допущение редко соответствует действительности.</w:t>
      </w:r>
    </w:p>
    <w:p w:rsidR="008729B8" w:rsidRPr="00065204" w:rsidRDefault="008729B8" w:rsidP="008729B8">
      <w:pPr>
        <w:pStyle w:val="a9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65204">
        <w:rPr>
          <w:b/>
          <w:i/>
          <w:sz w:val="28"/>
          <w:szCs w:val="28"/>
        </w:rPr>
        <w:t>Метод сценариев</w:t>
      </w:r>
      <w:r w:rsidRPr="00065204">
        <w:rPr>
          <w:sz w:val="28"/>
          <w:szCs w:val="28"/>
        </w:rPr>
        <w:t xml:space="preserve"> позволяет преодолеть основной недостаток метода анализа чувствительности, так как с его помощью можно учесть одновременное влияние изменений факторов риска. К основным недостаткам практического использования метода сценариев можно отнести, во-первых, необходимость выполнения достаточно большого объема работ по отбору и аналитической обработке информации для каждого возможного сценария развития, и как следствие, во-вторых, эффект ограниченного числа возможных комбинаций переменных, заключающейся в том, что количество сценариев, подлежащих детальной проработке ограничено, так же как и число переменных, подлежащих варьированию, в-третьих, большая доля субъективизма в выборе сценариев развития и назначении вероятностей их возникновения.</w:t>
      </w:r>
    </w:p>
    <w:p w:rsidR="008729B8" w:rsidRPr="00E91B82" w:rsidRDefault="008729B8" w:rsidP="008729B8">
      <w:pPr>
        <w:pStyle w:val="a9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E91B82">
        <w:rPr>
          <w:color w:val="000000"/>
          <w:sz w:val="28"/>
          <w:szCs w:val="28"/>
        </w:rPr>
        <w:t xml:space="preserve">Если существует множество вариантов сценариев развития, но их вероятности не могут быть достоверно оценены, то для принятия научно обоснованного инвестиционного решения по выбору наиболее целесообразного ИП из совокупности альтернативных ИП в условиях неопределенности применяются </w:t>
      </w:r>
      <w:r w:rsidRPr="00125F1C">
        <w:rPr>
          <w:b/>
          <w:i/>
          <w:color w:val="000000"/>
          <w:sz w:val="28"/>
          <w:szCs w:val="28"/>
        </w:rPr>
        <w:t>методы теории игр</w:t>
      </w:r>
      <w:r>
        <w:rPr>
          <w:color w:val="000000"/>
          <w:sz w:val="28"/>
          <w:szCs w:val="28"/>
        </w:rPr>
        <w:t>,</w:t>
      </w:r>
      <w:r w:rsidRPr="00E91B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некоторые из которых рассмотрены ниже</w:t>
      </w:r>
      <w:r w:rsidRPr="00E91B82">
        <w:rPr>
          <w:color w:val="000000"/>
          <w:sz w:val="28"/>
          <w:szCs w:val="28"/>
        </w:rPr>
        <w:t>:</w:t>
      </w:r>
    </w:p>
    <w:p w:rsidR="008729B8" w:rsidRPr="00065204" w:rsidRDefault="008729B8" w:rsidP="008729B8">
      <w:pPr>
        <w:pStyle w:val="13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i/>
          <w:sz w:val="28"/>
          <w:szCs w:val="28"/>
        </w:rPr>
        <w:t>К</w:t>
      </w:r>
      <w:r w:rsidRPr="00036EC2">
        <w:rPr>
          <w:b/>
          <w:bCs/>
          <w:i/>
          <w:sz w:val="28"/>
          <w:szCs w:val="28"/>
        </w:rPr>
        <w:t>ритери</w:t>
      </w:r>
      <w:r>
        <w:rPr>
          <w:b/>
          <w:bCs/>
          <w:i/>
          <w:sz w:val="28"/>
          <w:szCs w:val="28"/>
        </w:rPr>
        <w:t>й</w:t>
      </w:r>
      <w:r w:rsidRPr="00036EC2">
        <w:rPr>
          <w:b/>
          <w:bCs/>
          <w:i/>
          <w:sz w:val="28"/>
          <w:szCs w:val="28"/>
        </w:rPr>
        <w:t xml:space="preserve"> </w:t>
      </w:r>
      <w:r w:rsidRPr="00036EC2">
        <w:rPr>
          <w:b/>
          <w:bCs/>
          <w:i/>
          <w:sz w:val="28"/>
          <w:szCs w:val="28"/>
          <w:lang w:val="en-US"/>
        </w:rPr>
        <w:t>MAXIMAX</w:t>
      </w:r>
      <w:r>
        <w:rPr>
          <w:bCs/>
          <w:sz w:val="28"/>
          <w:szCs w:val="28"/>
        </w:rPr>
        <w:t xml:space="preserve"> </w:t>
      </w:r>
      <w:r w:rsidRPr="0056173D">
        <w:rPr>
          <w:sz w:val="28"/>
          <w:szCs w:val="28"/>
        </w:rPr>
        <w:t>не учитывает при принятии инвестиционного решения риска, связанного с неблагоприятным развитием</w:t>
      </w:r>
      <w:r>
        <w:rPr>
          <w:sz w:val="28"/>
          <w:szCs w:val="28"/>
        </w:rPr>
        <w:t xml:space="preserve"> </w:t>
      </w:r>
      <w:r w:rsidRPr="0056173D">
        <w:rPr>
          <w:color w:val="000000"/>
          <w:sz w:val="28"/>
          <w:szCs w:val="28"/>
        </w:rPr>
        <w:t>внешней</w:t>
      </w:r>
      <w:r w:rsidRPr="0056173D">
        <w:rPr>
          <w:sz w:val="28"/>
          <w:szCs w:val="28"/>
        </w:rPr>
        <w:t xml:space="preserve"> среды</w:t>
      </w:r>
      <w:r>
        <w:rPr>
          <w:sz w:val="28"/>
          <w:szCs w:val="28"/>
        </w:rPr>
        <w:t>.</w:t>
      </w:r>
    </w:p>
    <w:p w:rsidR="008729B8" w:rsidRPr="0056173D" w:rsidRDefault="008729B8" w:rsidP="008729B8">
      <w:pPr>
        <w:pStyle w:val="13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К</w:t>
      </w:r>
      <w:r w:rsidRPr="00036EC2">
        <w:rPr>
          <w:b/>
          <w:bCs/>
          <w:i/>
          <w:sz w:val="28"/>
          <w:szCs w:val="28"/>
        </w:rPr>
        <w:t>ритери</w:t>
      </w:r>
      <w:r>
        <w:rPr>
          <w:b/>
          <w:bCs/>
          <w:i/>
          <w:sz w:val="28"/>
          <w:szCs w:val="28"/>
        </w:rPr>
        <w:t>й</w:t>
      </w:r>
      <w:r w:rsidRPr="00036EC2">
        <w:rPr>
          <w:b/>
          <w:bCs/>
          <w:i/>
          <w:sz w:val="28"/>
          <w:szCs w:val="28"/>
        </w:rPr>
        <w:t xml:space="preserve"> </w:t>
      </w:r>
      <w:r w:rsidRPr="00036EC2">
        <w:rPr>
          <w:b/>
          <w:i/>
          <w:color w:val="000000"/>
          <w:sz w:val="28"/>
          <w:szCs w:val="28"/>
          <w:lang w:val="en-US"/>
        </w:rPr>
        <w:t>MAXIMIN</w:t>
      </w:r>
      <w:r w:rsidRPr="00036EC2">
        <w:rPr>
          <w:b/>
          <w:i/>
          <w:color w:val="000000"/>
          <w:sz w:val="28"/>
          <w:szCs w:val="28"/>
        </w:rPr>
        <w:t xml:space="preserve"> (критерий Вальда)</w:t>
      </w:r>
      <w:r w:rsidRPr="0056173D">
        <w:rPr>
          <w:sz w:val="28"/>
          <w:szCs w:val="28"/>
        </w:rPr>
        <w:t xml:space="preserve"> минимизирует риск инвестора, однако при его использовании многие ИП, являющиеся высокоэффективными, будут необоснованно отвергнуты. Этот метод искусственно занижает эффективность ИП, поэтому </w:t>
      </w:r>
      <w:r>
        <w:rPr>
          <w:sz w:val="28"/>
          <w:szCs w:val="28"/>
        </w:rPr>
        <w:t>его использование целесообразно</w:t>
      </w:r>
      <w:r w:rsidRPr="0056173D">
        <w:rPr>
          <w:sz w:val="28"/>
          <w:szCs w:val="28"/>
        </w:rPr>
        <w:t xml:space="preserve">, когда речь идет </w:t>
      </w:r>
      <w:r>
        <w:rPr>
          <w:sz w:val="28"/>
          <w:szCs w:val="28"/>
        </w:rPr>
        <w:t>о</w:t>
      </w:r>
      <w:r w:rsidRPr="0056173D">
        <w:rPr>
          <w:sz w:val="28"/>
          <w:szCs w:val="28"/>
        </w:rPr>
        <w:t xml:space="preserve"> необходимости достижения гарантированного результата.</w:t>
      </w:r>
    </w:p>
    <w:p w:rsidR="008729B8" w:rsidRPr="00A14EE9" w:rsidRDefault="008729B8" w:rsidP="008729B8">
      <w:pPr>
        <w:pStyle w:val="13"/>
        <w:spacing w:line="360" w:lineRule="auto"/>
        <w:ind w:firstLine="709"/>
        <w:jc w:val="both"/>
        <w:rPr>
          <w:sz w:val="28"/>
          <w:szCs w:val="28"/>
        </w:rPr>
      </w:pPr>
      <w:r w:rsidRPr="00036EC2">
        <w:rPr>
          <w:b/>
          <w:i/>
          <w:color w:val="000000"/>
          <w:sz w:val="28"/>
          <w:szCs w:val="28"/>
        </w:rPr>
        <w:t xml:space="preserve">Критерий </w:t>
      </w:r>
      <w:r w:rsidRPr="00036EC2">
        <w:rPr>
          <w:b/>
          <w:i/>
          <w:color w:val="000000"/>
          <w:sz w:val="28"/>
          <w:szCs w:val="28"/>
          <w:lang w:val="en-US"/>
        </w:rPr>
        <w:t>MINIMAX</w:t>
      </w:r>
      <w:r w:rsidRPr="00D61F19">
        <w:rPr>
          <w:b/>
          <w:i/>
          <w:color w:val="000000"/>
          <w:sz w:val="28"/>
          <w:szCs w:val="28"/>
        </w:rPr>
        <w:t xml:space="preserve"> (</w:t>
      </w:r>
      <w:r w:rsidRPr="00036EC2">
        <w:rPr>
          <w:b/>
          <w:i/>
          <w:color w:val="000000"/>
          <w:sz w:val="28"/>
          <w:szCs w:val="28"/>
        </w:rPr>
        <w:t>критерий Сэвиджа</w:t>
      </w:r>
      <w:r>
        <w:rPr>
          <w:b/>
          <w:i/>
          <w:color w:val="000000"/>
          <w:sz w:val="28"/>
          <w:szCs w:val="28"/>
        </w:rPr>
        <w:t>)</w:t>
      </w:r>
      <w:r w:rsidRPr="00A14EE9">
        <w:rPr>
          <w:color w:val="000000"/>
          <w:sz w:val="28"/>
          <w:szCs w:val="28"/>
        </w:rPr>
        <w:t>, в отличие от критерия</w:t>
      </w:r>
      <w:r>
        <w:rPr>
          <w:color w:val="000000"/>
          <w:sz w:val="28"/>
          <w:szCs w:val="28"/>
        </w:rPr>
        <w:t xml:space="preserve"> </w:t>
      </w:r>
      <w:r w:rsidRPr="00B2395D">
        <w:rPr>
          <w:i/>
          <w:color w:val="000000"/>
          <w:sz w:val="28"/>
          <w:szCs w:val="28"/>
          <w:lang w:val="en-US"/>
        </w:rPr>
        <w:t>MAXIMIN</w:t>
      </w:r>
      <w:r w:rsidRPr="00A14EE9">
        <w:rPr>
          <w:color w:val="000000"/>
          <w:sz w:val="28"/>
          <w:szCs w:val="28"/>
        </w:rPr>
        <w:t>, ориентирован не столько на минимизацию потерь, сколько на минимизацию сожалений по поводу упущенной прибыли. Он допускает разумный риск ради получения дополнительной прибыли. Пользоваться этим критерием для выбора стратегии поведения в ситуации неопределенности можно лишь тогда, когда есть уверенность в том, что случайный убыток не приведет фирму (</w:t>
      </w:r>
      <w:r>
        <w:rPr>
          <w:color w:val="000000"/>
          <w:sz w:val="28"/>
          <w:szCs w:val="28"/>
        </w:rPr>
        <w:t xml:space="preserve">инвестиционный </w:t>
      </w:r>
      <w:r w:rsidRPr="00A14EE9">
        <w:rPr>
          <w:color w:val="000000"/>
          <w:sz w:val="28"/>
          <w:szCs w:val="28"/>
        </w:rPr>
        <w:t>проект) к полному краху</w:t>
      </w:r>
      <w:r>
        <w:rPr>
          <w:color w:val="000000"/>
          <w:sz w:val="28"/>
          <w:szCs w:val="28"/>
        </w:rPr>
        <w:t>.</w:t>
      </w:r>
    </w:p>
    <w:p w:rsidR="008729B8" w:rsidRPr="00036EC2" w:rsidRDefault="008729B8" w:rsidP="008729B8">
      <w:pPr>
        <w:pStyle w:val="13"/>
        <w:spacing w:line="360" w:lineRule="auto"/>
        <w:ind w:firstLine="709"/>
        <w:jc w:val="both"/>
        <w:rPr>
          <w:sz w:val="28"/>
          <w:szCs w:val="28"/>
        </w:rPr>
      </w:pPr>
      <w:r w:rsidRPr="00036EC2">
        <w:rPr>
          <w:b/>
          <w:i/>
          <w:color w:val="000000"/>
          <w:sz w:val="28"/>
          <w:szCs w:val="28"/>
        </w:rPr>
        <w:t>Критерий пессимизма-оптимизма Гурвица</w:t>
      </w:r>
      <w:r w:rsidRPr="00036EC2">
        <w:rPr>
          <w:sz w:val="28"/>
          <w:szCs w:val="28"/>
        </w:rPr>
        <w:t xml:space="preserve"> </w:t>
      </w:r>
      <w:r w:rsidRPr="001F4B1E">
        <w:rPr>
          <w:sz w:val="28"/>
          <w:szCs w:val="28"/>
        </w:rPr>
        <w:t>[</w:t>
      </w:r>
      <w:r w:rsidR="009E580C" w:rsidRPr="009E580C">
        <w:rPr>
          <w:sz w:val="28"/>
          <w:szCs w:val="28"/>
        </w:rPr>
        <w:t>33</w:t>
      </w:r>
      <w:r w:rsidRPr="001F4B1E">
        <w:rPr>
          <w:sz w:val="28"/>
          <w:szCs w:val="28"/>
        </w:rPr>
        <w:t>]</w:t>
      </w:r>
      <w:r>
        <w:rPr>
          <w:sz w:val="28"/>
          <w:szCs w:val="28"/>
        </w:rPr>
        <w:t xml:space="preserve"> устанавливает баланс между</w:t>
      </w:r>
      <w:r w:rsidRPr="00036EC2">
        <w:rPr>
          <w:sz w:val="28"/>
          <w:szCs w:val="28"/>
        </w:rPr>
        <w:t xml:space="preserve"> критери</w:t>
      </w:r>
      <w:r>
        <w:rPr>
          <w:sz w:val="28"/>
          <w:szCs w:val="28"/>
        </w:rPr>
        <w:t>ем</w:t>
      </w:r>
      <w:r w:rsidRPr="00036EC2">
        <w:rPr>
          <w:sz w:val="28"/>
          <w:szCs w:val="28"/>
        </w:rPr>
        <w:t xml:space="preserve"> </w:t>
      </w:r>
      <w:r w:rsidRPr="00B2395D">
        <w:rPr>
          <w:i/>
          <w:color w:val="000000"/>
          <w:sz w:val="28"/>
          <w:szCs w:val="28"/>
          <w:lang w:val="en-US"/>
        </w:rPr>
        <w:t>MAXIMIN</w:t>
      </w:r>
      <w:r w:rsidRPr="00036EC2">
        <w:rPr>
          <w:color w:val="000000"/>
          <w:sz w:val="28"/>
          <w:szCs w:val="28"/>
        </w:rPr>
        <w:t xml:space="preserve"> и </w:t>
      </w:r>
      <w:r w:rsidRPr="00036EC2">
        <w:rPr>
          <w:sz w:val="28"/>
          <w:szCs w:val="28"/>
        </w:rPr>
        <w:t>критери</w:t>
      </w:r>
      <w:r>
        <w:rPr>
          <w:sz w:val="28"/>
          <w:szCs w:val="28"/>
        </w:rPr>
        <w:t>ем</w:t>
      </w:r>
      <w:r w:rsidRPr="00036EC2">
        <w:rPr>
          <w:sz w:val="28"/>
          <w:szCs w:val="28"/>
        </w:rPr>
        <w:t xml:space="preserve"> </w:t>
      </w:r>
      <w:r w:rsidRPr="00B2395D">
        <w:rPr>
          <w:bCs/>
          <w:i/>
          <w:sz w:val="28"/>
          <w:szCs w:val="28"/>
          <w:lang w:val="en-US"/>
        </w:rPr>
        <w:t>MAXIMAX</w:t>
      </w:r>
      <w:r w:rsidRPr="00036EC2">
        <w:rPr>
          <w:bCs/>
          <w:sz w:val="28"/>
          <w:szCs w:val="28"/>
        </w:rPr>
        <w:t xml:space="preserve"> посредством выпуклой линейной комбинации</w:t>
      </w:r>
      <w:r w:rsidRPr="00036EC2">
        <w:rPr>
          <w:color w:val="000000"/>
          <w:sz w:val="28"/>
          <w:szCs w:val="28"/>
        </w:rPr>
        <w:t>.</w:t>
      </w:r>
      <w:r w:rsidRPr="00036EC2">
        <w:rPr>
          <w:sz w:val="28"/>
          <w:szCs w:val="28"/>
        </w:rPr>
        <w:t xml:space="preserve"> При использовании этого метода из всего множества ожидаемых сценариев развития событий в инвестиционном процессе выбираются два, при которых </w:t>
      </w:r>
      <w:r w:rsidRPr="000516BE">
        <w:rPr>
          <w:position w:val="-14"/>
        </w:rPr>
        <w:object w:dxaOrig="580" w:dyaOrig="400">
          <v:shape id="_x0000_i1036" type="#_x0000_t75" style="width:29.25pt;height:20.25pt" o:ole="">
            <v:imagedata r:id="rId26" o:title=""/>
          </v:shape>
          <o:OLEObject Type="Embed" ProgID="Equation.3" ShapeID="_x0000_i1036" DrawAspect="Content" ObjectID="_1468936728" r:id="rId27"/>
        </w:object>
      </w:r>
      <w:r w:rsidRPr="00036EC2">
        <w:rPr>
          <w:sz w:val="28"/>
          <w:szCs w:val="28"/>
        </w:rPr>
        <w:t xml:space="preserve"> достигает минимальной и максимальной эффективности. Выбор оптимального ИП</w:t>
      </w:r>
      <w:r>
        <w:rPr>
          <w:sz w:val="28"/>
          <w:szCs w:val="28"/>
        </w:rPr>
        <w:t xml:space="preserve"> по показателю </w:t>
      </w:r>
      <w:r w:rsidRPr="009518B6">
        <w:rPr>
          <w:position w:val="-6"/>
        </w:rPr>
        <w:object w:dxaOrig="660" w:dyaOrig="300">
          <v:shape id="_x0000_i1037" type="#_x0000_t75" style="width:33pt;height:15pt" o:ole="">
            <v:imagedata r:id="rId28" o:title=""/>
          </v:shape>
          <o:OLEObject Type="Embed" ProgID="Equation.3" ShapeID="_x0000_i1037" DrawAspect="Content" ObjectID="_1468936729" r:id="rId29"/>
        </w:object>
      </w:r>
      <w:r w:rsidRPr="00036EC2">
        <w:rPr>
          <w:sz w:val="28"/>
          <w:szCs w:val="28"/>
        </w:rPr>
        <w:t xml:space="preserve"> осуществляется по формуле:</w:t>
      </w:r>
    </w:p>
    <w:p w:rsidR="008729B8" w:rsidRPr="00036EC2" w:rsidRDefault="008729B8" w:rsidP="008729B8">
      <w:pPr>
        <w:spacing w:line="360" w:lineRule="auto"/>
        <w:ind w:firstLine="1701"/>
        <w:jc w:val="both"/>
        <w:rPr>
          <w:sz w:val="28"/>
          <w:szCs w:val="28"/>
        </w:rPr>
      </w:pPr>
      <w:r w:rsidRPr="00065204">
        <w:rPr>
          <w:position w:val="-28"/>
          <w:sz w:val="28"/>
          <w:szCs w:val="28"/>
        </w:rPr>
        <w:object w:dxaOrig="6200" w:dyaOrig="700">
          <v:shape id="_x0000_i1038" type="#_x0000_t75" style="width:286.5pt;height:32.25pt" o:ole="">
            <v:imagedata r:id="rId30" o:title=""/>
          </v:shape>
          <o:OLEObject Type="Embed" ProgID="Equation.3" ShapeID="_x0000_i1038" DrawAspect="Content" ObjectID="_1468936730" r:id="rId31"/>
        </w:object>
      </w:r>
      <w:r w:rsidRPr="00036EC2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</w:t>
      </w:r>
      <w:r w:rsidRPr="00041092">
        <w:rPr>
          <w:b/>
          <w:sz w:val="28"/>
          <w:szCs w:val="28"/>
        </w:rPr>
        <w:t>(</w:t>
      </w:r>
      <w:r w:rsidRPr="00D03DE9">
        <w:rPr>
          <w:b/>
          <w:sz w:val="28"/>
          <w:szCs w:val="28"/>
        </w:rPr>
        <w:t>1.</w:t>
      </w:r>
      <w:r w:rsidR="00C575AB">
        <w:rPr>
          <w:b/>
          <w:sz w:val="28"/>
          <w:szCs w:val="28"/>
        </w:rPr>
        <w:t>1</w:t>
      </w:r>
      <w:r w:rsidRPr="00041092">
        <w:rPr>
          <w:b/>
          <w:sz w:val="28"/>
          <w:szCs w:val="28"/>
        </w:rPr>
        <w:t>)</w:t>
      </w:r>
    </w:p>
    <w:p w:rsidR="008729B8" w:rsidRDefault="008729B8" w:rsidP="008729B8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36EC2">
        <w:rPr>
          <w:color w:val="000000"/>
          <w:sz w:val="28"/>
          <w:szCs w:val="28"/>
        </w:rPr>
        <w:t xml:space="preserve">где </w:t>
      </w:r>
      <w:r w:rsidRPr="00036EC2">
        <w:rPr>
          <w:position w:val="-10"/>
          <w:sz w:val="28"/>
          <w:szCs w:val="28"/>
        </w:rPr>
        <w:object w:dxaOrig="940" w:dyaOrig="360">
          <v:shape id="_x0000_i1039" type="#_x0000_t75" style="width:47.25pt;height:18pt" o:ole="">
            <v:imagedata r:id="rId32" o:title=""/>
          </v:shape>
          <o:OLEObject Type="Embed" ProgID="Equation.3" ShapeID="_x0000_i1039" DrawAspect="Content" ObjectID="_1468936731" r:id="rId33"/>
        </w:object>
      </w:r>
      <w:r w:rsidRPr="00036EC2">
        <w:rPr>
          <w:sz w:val="28"/>
          <w:szCs w:val="28"/>
        </w:rPr>
        <w:t xml:space="preserve"> </w:t>
      </w:r>
      <w:r w:rsidRPr="00036EC2">
        <w:rPr>
          <w:color w:val="000000"/>
          <w:sz w:val="28"/>
          <w:szCs w:val="28"/>
        </w:rPr>
        <w:t xml:space="preserve">- коэффициент пессимизма-оптимизма, который принимает значение в зависимости от отношения ЛПР к риску, от его склонности к оптимизму или к пессимизму. При отсутствии ярко выраженной склонности </w:t>
      </w:r>
      <w:r w:rsidRPr="00036EC2">
        <w:rPr>
          <w:position w:val="-10"/>
          <w:sz w:val="28"/>
          <w:szCs w:val="28"/>
        </w:rPr>
        <w:object w:dxaOrig="840" w:dyaOrig="340">
          <v:shape id="_x0000_i1040" type="#_x0000_t75" style="width:42pt;height:17.25pt" o:ole="">
            <v:imagedata r:id="rId34" o:title=""/>
          </v:shape>
          <o:OLEObject Type="Embed" ProgID="Equation.3" ShapeID="_x0000_i1040" DrawAspect="Content" ObjectID="_1468936732" r:id="rId35"/>
        </w:object>
      </w:r>
      <w:r w:rsidRPr="00036E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36EC2">
        <w:rPr>
          <w:color w:val="000000"/>
          <w:sz w:val="28"/>
          <w:szCs w:val="28"/>
        </w:rPr>
        <w:t xml:space="preserve">При </w:t>
      </w:r>
      <w:r w:rsidRPr="00036EC2">
        <w:rPr>
          <w:position w:val="-6"/>
          <w:sz w:val="28"/>
          <w:szCs w:val="28"/>
        </w:rPr>
        <w:object w:dxaOrig="660" w:dyaOrig="300">
          <v:shape id="_x0000_i1041" type="#_x0000_t75" style="width:33pt;height:15pt" o:ole="">
            <v:imagedata r:id="rId36" o:title=""/>
          </v:shape>
          <o:OLEObject Type="Embed" ProgID="Equation.3" ShapeID="_x0000_i1041" DrawAspect="Content" ObjectID="_1468936733" r:id="rId37"/>
        </w:object>
      </w:r>
      <w:r w:rsidRPr="00036EC2">
        <w:rPr>
          <w:sz w:val="28"/>
          <w:szCs w:val="28"/>
        </w:rPr>
        <w:t xml:space="preserve"> (точка Вальда)</w:t>
      </w:r>
      <w:r w:rsidRPr="00036EC2">
        <w:rPr>
          <w:color w:val="000000"/>
          <w:sz w:val="28"/>
          <w:szCs w:val="28"/>
        </w:rPr>
        <w:t xml:space="preserve"> критерий Гурвица совпадает с максиминым критерием, при </w:t>
      </w:r>
      <w:r w:rsidRPr="00036EC2">
        <w:rPr>
          <w:position w:val="-6"/>
          <w:sz w:val="28"/>
          <w:szCs w:val="28"/>
        </w:rPr>
        <w:object w:dxaOrig="600" w:dyaOrig="300">
          <v:shape id="_x0000_i1042" type="#_x0000_t75" style="width:30pt;height:15pt" o:ole="">
            <v:imagedata r:id="rId38" o:title=""/>
          </v:shape>
          <o:OLEObject Type="Embed" ProgID="Equation.3" ShapeID="_x0000_i1042" DrawAspect="Content" ObjectID="_1468936734" r:id="rId39"/>
        </w:object>
      </w:r>
      <w:r w:rsidRPr="00036EC2">
        <w:rPr>
          <w:sz w:val="28"/>
          <w:szCs w:val="28"/>
        </w:rPr>
        <w:t xml:space="preserve"> </w:t>
      </w:r>
      <w:r w:rsidRPr="00036EC2">
        <w:rPr>
          <w:color w:val="000000"/>
          <w:sz w:val="28"/>
          <w:szCs w:val="28"/>
        </w:rPr>
        <w:t>- с максимаксным критерием</w:t>
      </w:r>
      <w:r w:rsidRPr="00036EC2">
        <w:rPr>
          <w:sz w:val="28"/>
          <w:szCs w:val="28"/>
        </w:rPr>
        <w:t>.</w:t>
      </w:r>
    </w:p>
    <w:p w:rsidR="008729B8" w:rsidRPr="003847AE" w:rsidRDefault="008729B8" w:rsidP="008729B8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Общий недостаток рассмотренных выше </w:t>
      </w:r>
      <w:r w:rsidRPr="00065204">
        <w:rPr>
          <w:color w:val="000000"/>
          <w:sz w:val="28"/>
          <w:szCs w:val="28"/>
        </w:rPr>
        <w:t>метод</w:t>
      </w:r>
      <w:r>
        <w:rPr>
          <w:color w:val="000000"/>
          <w:sz w:val="28"/>
          <w:szCs w:val="28"/>
        </w:rPr>
        <w:t>ов</w:t>
      </w:r>
      <w:r w:rsidRPr="00065204">
        <w:rPr>
          <w:color w:val="000000"/>
          <w:sz w:val="28"/>
          <w:szCs w:val="28"/>
        </w:rPr>
        <w:t xml:space="preserve"> теории игр</w:t>
      </w:r>
      <w:r w:rsidRPr="003847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состоит в том, что предполагается </w:t>
      </w:r>
      <w:r w:rsidRPr="00065204">
        <w:rPr>
          <w:sz w:val="28"/>
          <w:szCs w:val="28"/>
        </w:rPr>
        <w:t>ограничен</w:t>
      </w:r>
      <w:r>
        <w:rPr>
          <w:sz w:val="28"/>
          <w:szCs w:val="28"/>
        </w:rPr>
        <w:t>н</w:t>
      </w:r>
      <w:r w:rsidRPr="00065204">
        <w:rPr>
          <w:sz w:val="28"/>
          <w:szCs w:val="28"/>
        </w:rPr>
        <w:t>о</w:t>
      </w:r>
      <w:r>
        <w:rPr>
          <w:sz w:val="28"/>
          <w:szCs w:val="28"/>
        </w:rPr>
        <w:t xml:space="preserve">е </w:t>
      </w:r>
      <w:r w:rsidRPr="00065204">
        <w:rPr>
          <w:sz w:val="28"/>
          <w:szCs w:val="28"/>
        </w:rPr>
        <w:t>ко</w:t>
      </w:r>
      <w:r>
        <w:rPr>
          <w:sz w:val="28"/>
          <w:szCs w:val="28"/>
        </w:rPr>
        <w:t>личество сценариев развития (</w:t>
      </w:r>
      <w:r w:rsidRPr="003847AE">
        <w:rPr>
          <w:sz w:val="28"/>
          <w:szCs w:val="28"/>
        </w:rPr>
        <w:t>конечное множество состояний окружающей среды</w:t>
      </w:r>
      <w:r>
        <w:rPr>
          <w:sz w:val="28"/>
          <w:szCs w:val="28"/>
        </w:rPr>
        <w:t>).</w:t>
      </w:r>
    </w:p>
    <w:p w:rsidR="008729B8" w:rsidRPr="00D50B13" w:rsidRDefault="008729B8" w:rsidP="008729B8">
      <w:pPr>
        <w:pStyle w:val="a9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D50B13">
        <w:rPr>
          <w:b/>
          <w:bCs/>
          <w:i/>
          <w:color w:val="000000"/>
          <w:sz w:val="28"/>
          <w:szCs w:val="28"/>
        </w:rPr>
        <w:t>Метод построения «дерева решений»</w:t>
      </w:r>
      <w:r w:rsidRPr="00D50B13">
        <w:rPr>
          <w:color w:val="000000"/>
          <w:sz w:val="28"/>
          <w:szCs w:val="28"/>
        </w:rPr>
        <w:t xml:space="preserve"> сходен с методом сценариев и основан на построении многовариантного пр</w:t>
      </w:r>
      <w:r>
        <w:rPr>
          <w:color w:val="000000"/>
          <w:sz w:val="28"/>
          <w:szCs w:val="28"/>
        </w:rPr>
        <w:t>огноза динамики внешней среды</w:t>
      </w:r>
      <w:r w:rsidRPr="00D50B13">
        <w:rPr>
          <w:color w:val="000000"/>
          <w:sz w:val="28"/>
          <w:szCs w:val="28"/>
        </w:rPr>
        <w:t>. В отличие от метода сценариев он предполагает возможность принятия самой организацией решений, изменяющих ход реализации ИП и использующих специальную графическую форму представления результатов («дерево решений»).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Данный метод может применяться в ситуациях, когда более поздние решения сильно зависят от решений, принятых ранее, и в свою очередь, определяют сценарии дальнейшего развития событий </w:t>
      </w:r>
      <w:r w:rsidRPr="00592CC5">
        <w:rPr>
          <w:bCs/>
          <w:color w:val="000000"/>
          <w:sz w:val="28"/>
          <w:szCs w:val="28"/>
        </w:rPr>
        <w:t>[</w:t>
      </w:r>
      <w:r w:rsidR="009E580C" w:rsidRPr="009E580C">
        <w:rPr>
          <w:bCs/>
          <w:color w:val="000000"/>
          <w:sz w:val="28"/>
          <w:szCs w:val="28"/>
        </w:rPr>
        <w:t>29</w:t>
      </w:r>
      <w:r w:rsidRPr="00592CC5">
        <w:rPr>
          <w:bCs/>
          <w:color w:val="000000"/>
          <w:sz w:val="28"/>
          <w:szCs w:val="28"/>
        </w:rPr>
        <w:t>]</w:t>
      </w:r>
      <w:r>
        <w:rPr>
          <w:bCs/>
          <w:color w:val="000000"/>
          <w:sz w:val="28"/>
          <w:szCs w:val="28"/>
        </w:rPr>
        <w:t xml:space="preserve">. </w:t>
      </w:r>
      <w:r w:rsidRPr="00D50B13">
        <w:rPr>
          <w:color w:val="000000"/>
          <w:sz w:val="28"/>
          <w:szCs w:val="28"/>
        </w:rPr>
        <w:t xml:space="preserve">Основными недостатками данного метода при его </w:t>
      </w:r>
      <w:r w:rsidRPr="00D50B13">
        <w:rPr>
          <w:sz w:val="28"/>
          <w:szCs w:val="28"/>
        </w:rPr>
        <w:t>практическом использовании</w:t>
      </w:r>
      <w:r w:rsidRPr="00D50B13">
        <w:rPr>
          <w:color w:val="000000"/>
          <w:sz w:val="28"/>
          <w:szCs w:val="28"/>
        </w:rPr>
        <w:t xml:space="preserve"> являются, во-первых, техническая сложность данного метода при наличии больших размеров исследуемого «дерева» решений</w:t>
      </w:r>
      <w:r>
        <w:rPr>
          <w:color w:val="000000"/>
          <w:sz w:val="28"/>
          <w:szCs w:val="28"/>
        </w:rPr>
        <w:t>, так как затрудняется не только вычисление оптимального решения, но и определение данных</w:t>
      </w:r>
      <w:r w:rsidRPr="00D50B13">
        <w:rPr>
          <w:color w:val="000000"/>
          <w:sz w:val="28"/>
          <w:szCs w:val="28"/>
        </w:rPr>
        <w:t>,</w:t>
      </w:r>
      <w:r w:rsidRPr="00D50B13">
        <w:rPr>
          <w:sz w:val="28"/>
          <w:szCs w:val="28"/>
        </w:rPr>
        <w:t xml:space="preserve"> во-вторых,</w:t>
      </w:r>
      <w:r>
        <w:rPr>
          <w:sz w:val="28"/>
          <w:szCs w:val="28"/>
        </w:rPr>
        <w:t xml:space="preserve"> присутствует</w:t>
      </w:r>
      <w:r w:rsidRPr="00D50B13">
        <w:rPr>
          <w:sz w:val="28"/>
          <w:szCs w:val="28"/>
        </w:rPr>
        <w:t xml:space="preserve"> слишком высокий субъективизм при назначении оценок вероятностей</w:t>
      </w:r>
      <w:r w:rsidRPr="00D50B13">
        <w:rPr>
          <w:color w:val="000000"/>
          <w:sz w:val="28"/>
          <w:szCs w:val="28"/>
        </w:rPr>
        <w:t>.</w:t>
      </w:r>
    </w:p>
    <w:p w:rsidR="008729B8" w:rsidRPr="004F5C3F" w:rsidRDefault="008729B8" w:rsidP="008729B8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75DFF">
        <w:rPr>
          <w:b/>
          <w:i/>
          <w:sz w:val="28"/>
          <w:szCs w:val="28"/>
        </w:rPr>
        <w:t>Имитационное моделирование по методу Монте-Карло</w:t>
      </w:r>
      <w:r w:rsidRPr="00F75DFF">
        <w:rPr>
          <w:i/>
          <w:iCs/>
          <w:sz w:val="28"/>
          <w:szCs w:val="28"/>
        </w:rPr>
        <w:t xml:space="preserve"> </w:t>
      </w:r>
      <w:r w:rsidRPr="00F75DFF">
        <w:rPr>
          <w:sz w:val="28"/>
          <w:szCs w:val="28"/>
        </w:rPr>
        <w:t>является наиболее сложным, но и наиболее мощным методом оценки и учета рисков при принятии инвестиционного решения. В связи с тем, что в процессе реализации этого метода происходит проигрывание достаточно большого количества вариантов, то его можно отнести к дальнейшему развитию метода</w:t>
      </w:r>
      <w:r>
        <w:rPr>
          <w:sz w:val="28"/>
          <w:szCs w:val="28"/>
        </w:rPr>
        <w:t xml:space="preserve"> </w:t>
      </w:r>
      <w:r w:rsidRPr="00F75DFF">
        <w:rPr>
          <w:sz w:val="28"/>
          <w:szCs w:val="28"/>
        </w:rPr>
        <w:t>сценар</w:t>
      </w:r>
      <w:r>
        <w:rPr>
          <w:sz w:val="28"/>
          <w:szCs w:val="28"/>
        </w:rPr>
        <w:t>иев</w:t>
      </w:r>
      <w:r w:rsidRPr="00F75D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F5C3F">
        <w:rPr>
          <w:color w:val="000000"/>
          <w:sz w:val="28"/>
          <w:szCs w:val="28"/>
        </w:rPr>
        <w:t>Метод</w:t>
      </w:r>
      <w:r>
        <w:rPr>
          <w:color w:val="000000"/>
          <w:sz w:val="28"/>
          <w:szCs w:val="28"/>
        </w:rPr>
        <w:t xml:space="preserve"> </w:t>
      </w:r>
      <w:r w:rsidRPr="006B7798">
        <w:rPr>
          <w:color w:val="000000"/>
          <w:sz w:val="28"/>
          <w:szCs w:val="28"/>
        </w:rPr>
        <w:t>Монте-Карло</w:t>
      </w:r>
      <w:r w:rsidRPr="004F5C3F">
        <w:rPr>
          <w:color w:val="000000"/>
          <w:sz w:val="28"/>
          <w:szCs w:val="28"/>
        </w:rPr>
        <w:t xml:space="preserve"> дает наиболее точные и обоснованные оценки вероятностей по сравнению с вышеописанными методами. Однако, н</w:t>
      </w:r>
      <w:r w:rsidRPr="004F5C3F">
        <w:rPr>
          <w:sz w:val="28"/>
          <w:szCs w:val="28"/>
        </w:rPr>
        <w:t>есмотря на очевидную привлекательность</w:t>
      </w:r>
      <w:r>
        <w:rPr>
          <w:sz w:val="28"/>
          <w:szCs w:val="28"/>
        </w:rPr>
        <w:t xml:space="preserve"> и достоинства</w:t>
      </w:r>
      <w:r w:rsidRPr="004F5C3F">
        <w:rPr>
          <w:sz w:val="28"/>
          <w:szCs w:val="28"/>
        </w:rPr>
        <w:t xml:space="preserve"> метода Монте-Карло с теор</w:t>
      </w:r>
      <w:r>
        <w:rPr>
          <w:sz w:val="28"/>
          <w:szCs w:val="28"/>
        </w:rPr>
        <w:t>е</w:t>
      </w:r>
      <w:r w:rsidRPr="004F5C3F">
        <w:rPr>
          <w:sz w:val="28"/>
          <w:szCs w:val="28"/>
        </w:rPr>
        <w:t>тической точки зрения, данный метод встречает серьезные препятствия в практическом применении, что обусловлено следующими основными причинами:</w:t>
      </w:r>
    </w:p>
    <w:p w:rsidR="008729B8" w:rsidRPr="004F5C3F" w:rsidRDefault="008729B8" w:rsidP="00667388">
      <w:pPr>
        <w:pStyle w:val="a9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F5C3F">
        <w:rPr>
          <w:color w:val="000000"/>
          <w:sz w:val="28"/>
          <w:szCs w:val="28"/>
        </w:rPr>
        <w:t>Высокая чувствительность</w:t>
      </w:r>
      <w:r>
        <w:rPr>
          <w:color w:val="000000"/>
          <w:sz w:val="28"/>
          <w:szCs w:val="28"/>
        </w:rPr>
        <w:t xml:space="preserve"> получаемого результата по</w:t>
      </w:r>
      <w:r w:rsidRPr="004F5C3F">
        <w:rPr>
          <w:color w:val="000000"/>
          <w:sz w:val="28"/>
          <w:szCs w:val="28"/>
        </w:rPr>
        <w:t xml:space="preserve"> метод</w:t>
      </w:r>
      <w:r>
        <w:rPr>
          <w:color w:val="000000"/>
          <w:sz w:val="28"/>
          <w:szCs w:val="28"/>
        </w:rPr>
        <w:t xml:space="preserve">у </w:t>
      </w:r>
      <w:r w:rsidRPr="004F5C3F">
        <w:rPr>
          <w:sz w:val="28"/>
          <w:szCs w:val="28"/>
        </w:rPr>
        <w:t>Монте-Карло</w:t>
      </w:r>
      <w:r w:rsidRPr="004F5C3F">
        <w:rPr>
          <w:color w:val="000000"/>
          <w:sz w:val="28"/>
          <w:szCs w:val="28"/>
        </w:rPr>
        <w:t xml:space="preserve"> к законам распределения вероятност</w:t>
      </w:r>
      <w:r>
        <w:rPr>
          <w:color w:val="000000"/>
          <w:sz w:val="28"/>
          <w:szCs w:val="28"/>
        </w:rPr>
        <w:t>ей</w:t>
      </w:r>
      <w:r w:rsidRPr="004F5C3F">
        <w:rPr>
          <w:color w:val="000000"/>
          <w:sz w:val="28"/>
          <w:szCs w:val="28"/>
        </w:rPr>
        <w:t xml:space="preserve"> и видам зависимостей входных переменных инвестиционного проекта</w:t>
      </w:r>
      <w:r>
        <w:rPr>
          <w:color w:val="000000"/>
          <w:sz w:val="28"/>
          <w:szCs w:val="28"/>
        </w:rPr>
        <w:t xml:space="preserve"> </w:t>
      </w:r>
      <w:r w:rsidRPr="004F5C3F">
        <w:rPr>
          <w:color w:val="000000"/>
          <w:sz w:val="28"/>
          <w:szCs w:val="28"/>
        </w:rPr>
        <w:t>[</w:t>
      </w:r>
      <w:r w:rsidR="009E580C" w:rsidRPr="009E580C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,</w:t>
      </w:r>
      <w:r w:rsidR="009E580C" w:rsidRPr="009E580C">
        <w:rPr>
          <w:color w:val="000000"/>
          <w:sz w:val="28"/>
          <w:szCs w:val="28"/>
        </w:rPr>
        <w:t>20</w:t>
      </w:r>
      <w:r w:rsidRPr="004F5C3F">
        <w:rPr>
          <w:color w:val="000000"/>
          <w:sz w:val="28"/>
          <w:szCs w:val="28"/>
        </w:rPr>
        <w:t>];</w:t>
      </w:r>
    </w:p>
    <w:p w:rsidR="008729B8" w:rsidRPr="004F5C3F" w:rsidRDefault="008729B8" w:rsidP="00667388">
      <w:pPr>
        <w:pStyle w:val="a9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F5C3F">
        <w:rPr>
          <w:color w:val="000000"/>
          <w:sz w:val="28"/>
          <w:szCs w:val="28"/>
        </w:rPr>
        <w:t>Несмотря на то, что современные программные средства позволяют учесть законы распределения вероятност</w:t>
      </w:r>
      <w:r>
        <w:rPr>
          <w:color w:val="000000"/>
          <w:sz w:val="28"/>
          <w:szCs w:val="28"/>
        </w:rPr>
        <w:t>ей</w:t>
      </w:r>
      <w:r w:rsidRPr="004F5C3F">
        <w:rPr>
          <w:color w:val="000000"/>
          <w:sz w:val="28"/>
          <w:szCs w:val="28"/>
        </w:rPr>
        <w:t xml:space="preserve"> и корреляции десятков входных переменных, между тем оценить их достоверность в практическом исследовании обычно не представляется возможным, так как, в большинстве случаев, аналитики измеряют вариации основных переменных макро- и микросреды, подбирают законы распределения вероятност</w:t>
      </w:r>
      <w:r>
        <w:rPr>
          <w:color w:val="000000"/>
          <w:sz w:val="28"/>
          <w:szCs w:val="28"/>
        </w:rPr>
        <w:t>ей</w:t>
      </w:r>
      <w:r w:rsidRPr="004F5C3F">
        <w:rPr>
          <w:color w:val="000000"/>
          <w:sz w:val="28"/>
          <w:szCs w:val="28"/>
        </w:rPr>
        <w:t xml:space="preserve"> и статистические связи между переменными субъективно, поскольку получение качественной статистической информации не представляется возможным по самым различным причинам</w:t>
      </w:r>
      <w:r>
        <w:rPr>
          <w:color w:val="000000"/>
          <w:sz w:val="28"/>
          <w:szCs w:val="28"/>
        </w:rPr>
        <w:t xml:space="preserve"> (временным, финансовым и т.д.) </w:t>
      </w:r>
      <w:r w:rsidRPr="004F5C3F">
        <w:rPr>
          <w:color w:val="000000"/>
          <w:sz w:val="28"/>
          <w:szCs w:val="28"/>
        </w:rPr>
        <w:t>[</w:t>
      </w:r>
      <w:r w:rsidR="009E580C">
        <w:rPr>
          <w:color w:val="000000"/>
          <w:sz w:val="28"/>
          <w:szCs w:val="28"/>
          <w:lang w:val="en-US"/>
        </w:rPr>
        <w:t>6</w:t>
      </w:r>
      <w:r w:rsidRPr="004F5C3F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, особенно для уникальных ИП в реальном секторе экономики</w:t>
      </w:r>
      <w:r w:rsidRPr="004F5C3F">
        <w:rPr>
          <w:color w:val="000000"/>
          <w:sz w:val="28"/>
          <w:szCs w:val="28"/>
        </w:rPr>
        <w:t>;</w:t>
      </w:r>
    </w:p>
    <w:p w:rsidR="008729B8" w:rsidRDefault="008729B8" w:rsidP="00667388">
      <w:pPr>
        <w:pStyle w:val="a9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F5C3F">
        <w:rPr>
          <w:color w:val="000000"/>
          <w:sz w:val="28"/>
          <w:szCs w:val="28"/>
        </w:rPr>
        <w:t>Вследствие двух вышеописанных причин, точность результирующих оценок, полученных по данному методу, в значительной степени зависит от качества исходных предположений и учета взаимосвязей входных переменных, что может привести к значимым ошибкам в полученных результат</w:t>
      </w:r>
      <w:r>
        <w:rPr>
          <w:color w:val="000000"/>
          <w:sz w:val="28"/>
          <w:szCs w:val="28"/>
        </w:rPr>
        <w:t>ах (например, переоценке или недооценке риска ИП)</w:t>
      </w:r>
      <w:r w:rsidRPr="004F5C3F">
        <w:rPr>
          <w:color w:val="000000"/>
          <w:sz w:val="28"/>
          <w:szCs w:val="28"/>
        </w:rPr>
        <w:t>, а</w:t>
      </w:r>
      <w:r>
        <w:rPr>
          <w:color w:val="000000"/>
          <w:sz w:val="28"/>
          <w:szCs w:val="28"/>
        </w:rPr>
        <w:t>,</w:t>
      </w:r>
      <w:r w:rsidRPr="004F5C3F">
        <w:rPr>
          <w:color w:val="000000"/>
          <w:sz w:val="28"/>
          <w:szCs w:val="28"/>
        </w:rPr>
        <w:t xml:space="preserve"> следовательно, к принятию ошибочного</w:t>
      </w:r>
      <w:r>
        <w:rPr>
          <w:color w:val="000000"/>
          <w:sz w:val="28"/>
          <w:szCs w:val="28"/>
        </w:rPr>
        <w:t xml:space="preserve"> </w:t>
      </w:r>
      <w:r w:rsidRPr="004F5C3F">
        <w:rPr>
          <w:color w:val="000000"/>
          <w:sz w:val="28"/>
          <w:szCs w:val="28"/>
        </w:rPr>
        <w:t>инвестиционного решения;</w:t>
      </w:r>
    </w:p>
    <w:p w:rsidR="008729B8" w:rsidRPr="000662A4" w:rsidRDefault="008729B8" w:rsidP="008729B8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662A4">
        <w:rPr>
          <w:color w:val="000000"/>
          <w:sz w:val="28"/>
          <w:szCs w:val="28"/>
        </w:rPr>
        <w:t xml:space="preserve">Таким образом, проведенный анализ традиционных методов оценки эффективности ИП в условиях риска и неопределенности свидетельствует об их теоретической значимости, но ограниченной практической применимости для анализа </w:t>
      </w:r>
      <w:r>
        <w:rPr>
          <w:color w:val="000000"/>
          <w:sz w:val="28"/>
          <w:szCs w:val="28"/>
        </w:rPr>
        <w:t>эффективности и</w:t>
      </w:r>
      <w:r w:rsidRPr="000662A4">
        <w:rPr>
          <w:color w:val="000000"/>
          <w:sz w:val="28"/>
          <w:szCs w:val="28"/>
        </w:rPr>
        <w:t xml:space="preserve"> риск</w:t>
      </w:r>
      <w:r>
        <w:rPr>
          <w:color w:val="000000"/>
          <w:sz w:val="28"/>
          <w:szCs w:val="28"/>
        </w:rPr>
        <w:t>а ИП</w:t>
      </w:r>
      <w:r w:rsidRPr="000662A4">
        <w:rPr>
          <w:color w:val="000000"/>
          <w:sz w:val="28"/>
          <w:szCs w:val="28"/>
        </w:rPr>
        <w:t xml:space="preserve"> из-за большого числа упрощающих модельных предпосылок, искажающих реальную среду проекта.</w:t>
      </w:r>
    </w:p>
    <w:p w:rsidR="008729B8" w:rsidRPr="007E7259" w:rsidRDefault="00F8388A" w:rsidP="007E7259">
      <w:pPr>
        <w:spacing w:before="120"/>
        <w:rPr>
          <w:rFonts w:ascii="Arial" w:hAnsi="Arial" w:cs="Arial"/>
          <w:b/>
          <w:sz w:val="28"/>
          <w:szCs w:val="28"/>
        </w:rPr>
      </w:pPr>
      <w:r w:rsidRPr="007E7259">
        <w:rPr>
          <w:rFonts w:ascii="Arial" w:hAnsi="Arial" w:cs="Arial"/>
          <w:b/>
          <w:sz w:val="28"/>
          <w:szCs w:val="28"/>
        </w:rPr>
        <w:t>2. Применение теории нечетких множеств в оценке экономической эффективности и риска инвестиционных проектов в условиях неопределенности</w:t>
      </w:r>
    </w:p>
    <w:p w:rsidR="008729B8" w:rsidRDefault="008729B8" w:rsidP="008729B8">
      <w:pPr>
        <w:pStyle w:val="a3"/>
        <w:spacing w:before="120" w:line="360" w:lineRule="auto"/>
        <w:ind w:firstLine="709"/>
        <w:rPr>
          <w:b w:val="0"/>
          <w:iCs/>
          <w:szCs w:val="28"/>
        </w:rPr>
      </w:pPr>
      <w:r w:rsidRPr="00872738">
        <w:rPr>
          <w:b w:val="0"/>
        </w:rPr>
        <w:t>Обширная практика проведения реальных прогнозных расчетов ИП свидетельствует о необходимости всестороннего учета различных видов неопределенности при оценке, планировании и управлении инвестиционными проектами</w:t>
      </w:r>
      <w:r>
        <w:rPr>
          <w:b w:val="0"/>
        </w:rPr>
        <w:t>.</w:t>
      </w:r>
      <w:r w:rsidRPr="00872738">
        <w:rPr>
          <w:b w:val="0"/>
        </w:rPr>
        <w:t xml:space="preserve"> Действительность такова, что влияние факторов неопределенности на ИП приводит к возникновению непредвиденных ситуаций, приводящих к неожиданным потерям, убыткам, даже в тех проектах, которые первоначально признаны экономически целесообразными для предприятия, поскольку не учтенные в ИП негативные сценарии развития событий, пусть и малоожидаемые, тем не менее, могут произойти и сорвать реализацию инвестиционного проекта [</w:t>
      </w:r>
      <w:r w:rsidR="008720B7">
        <w:rPr>
          <w:b w:val="0"/>
        </w:rPr>
        <w:t>12,</w:t>
      </w:r>
      <w:r w:rsidR="009E580C" w:rsidRPr="009E580C">
        <w:rPr>
          <w:b w:val="0"/>
        </w:rPr>
        <w:t>24,25</w:t>
      </w:r>
      <w:r w:rsidRPr="00872738">
        <w:rPr>
          <w:b w:val="0"/>
        </w:rPr>
        <w:t>].</w:t>
      </w:r>
      <w:r>
        <w:rPr>
          <w:b w:val="0"/>
        </w:rPr>
        <w:t xml:space="preserve"> </w:t>
      </w:r>
      <w:r w:rsidRPr="00E670CA">
        <w:rPr>
          <w:b w:val="0"/>
          <w:szCs w:val="28"/>
        </w:rPr>
        <w:t>Учет неопределенности информации и его эффективность напрямую зависят от выбора математического аппарата, определяемого математической теорией.</w:t>
      </w:r>
      <w:r>
        <w:rPr>
          <w:b w:val="0"/>
          <w:szCs w:val="28"/>
        </w:rPr>
        <w:t xml:space="preserve"> </w:t>
      </w:r>
      <w:r w:rsidRPr="00010549">
        <w:rPr>
          <w:b w:val="0"/>
          <w:szCs w:val="28"/>
        </w:rPr>
        <w:t xml:space="preserve">Этап обоснования и выбора математического </w:t>
      </w:r>
      <w:r>
        <w:rPr>
          <w:b w:val="0"/>
          <w:szCs w:val="28"/>
        </w:rPr>
        <w:t>аппарата</w:t>
      </w:r>
      <w:r w:rsidRPr="00010549">
        <w:rPr>
          <w:b w:val="0"/>
          <w:szCs w:val="28"/>
        </w:rPr>
        <w:t xml:space="preserve">, </w:t>
      </w:r>
      <w:r>
        <w:rPr>
          <w:b w:val="0"/>
          <w:szCs w:val="28"/>
        </w:rPr>
        <w:t>обеспечивающего приемлемую формализацию неопределенности и адекватное</w:t>
      </w:r>
      <w:r w:rsidRPr="00010549">
        <w:rPr>
          <w:b w:val="0"/>
          <w:szCs w:val="28"/>
        </w:rPr>
        <w:t xml:space="preserve"> решени</w:t>
      </w:r>
      <w:r>
        <w:rPr>
          <w:b w:val="0"/>
          <w:szCs w:val="28"/>
        </w:rPr>
        <w:t>е задач</w:t>
      </w:r>
      <w:r w:rsidRPr="00010549">
        <w:rPr>
          <w:b w:val="0"/>
          <w:szCs w:val="28"/>
        </w:rPr>
        <w:t xml:space="preserve">, возникающих </w:t>
      </w:r>
      <w:r>
        <w:rPr>
          <w:b w:val="0"/>
          <w:szCs w:val="28"/>
        </w:rPr>
        <w:t>при управлении реальными инвестициями,</w:t>
      </w:r>
      <w:r w:rsidRPr="00010549">
        <w:rPr>
          <w:b w:val="0"/>
          <w:szCs w:val="28"/>
        </w:rPr>
        <w:t xml:space="preserve"> является крайне важным</w:t>
      </w:r>
      <w:r w:rsidRPr="00D901C2">
        <w:rPr>
          <w:b w:val="0"/>
          <w:szCs w:val="28"/>
        </w:rPr>
        <w:t xml:space="preserve">. </w:t>
      </w:r>
      <w:r w:rsidRPr="00010549">
        <w:rPr>
          <w:b w:val="0"/>
          <w:iCs/>
          <w:szCs w:val="28"/>
        </w:rPr>
        <w:t>Необоснованный</w:t>
      </w:r>
      <w:r w:rsidRPr="00FD105A">
        <w:rPr>
          <w:b w:val="0"/>
          <w:iCs/>
          <w:szCs w:val="28"/>
        </w:rPr>
        <w:t xml:space="preserve"> </w:t>
      </w:r>
      <w:r>
        <w:rPr>
          <w:b w:val="0"/>
          <w:iCs/>
          <w:szCs w:val="28"/>
        </w:rPr>
        <w:t>и как, следствие,</w:t>
      </w:r>
      <w:r w:rsidRPr="00010549">
        <w:rPr>
          <w:b w:val="0"/>
          <w:iCs/>
          <w:szCs w:val="28"/>
        </w:rPr>
        <w:t xml:space="preserve"> не правильный выбор математическ</w:t>
      </w:r>
      <w:r>
        <w:rPr>
          <w:b w:val="0"/>
          <w:iCs/>
          <w:szCs w:val="28"/>
        </w:rPr>
        <w:t>ого</w:t>
      </w:r>
      <w:r w:rsidRPr="00010549">
        <w:rPr>
          <w:b w:val="0"/>
          <w:iCs/>
          <w:szCs w:val="28"/>
        </w:rPr>
        <w:t xml:space="preserve"> </w:t>
      </w:r>
      <w:r>
        <w:rPr>
          <w:b w:val="0"/>
          <w:szCs w:val="28"/>
        </w:rPr>
        <w:t>аппарата</w:t>
      </w:r>
      <w:r w:rsidRPr="00010549">
        <w:rPr>
          <w:b w:val="0"/>
          <w:iCs/>
          <w:szCs w:val="28"/>
        </w:rPr>
        <w:t xml:space="preserve">, </w:t>
      </w:r>
      <w:r>
        <w:rPr>
          <w:b w:val="0"/>
          <w:iCs/>
          <w:szCs w:val="28"/>
        </w:rPr>
        <w:t>в основном</w:t>
      </w:r>
      <w:r w:rsidRPr="00010549">
        <w:rPr>
          <w:b w:val="0"/>
          <w:iCs/>
          <w:szCs w:val="28"/>
        </w:rPr>
        <w:t>, приводит к неадекватности созда</w:t>
      </w:r>
      <w:r>
        <w:rPr>
          <w:b w:val="0"/>
          <w:iCs/>
          <w:szCs w:val="28"/>
        </w:rPr>
        <w:t>нн</w:t>
      </w:r>
      <w:r w:rsidRPr="00010549">
        <w:rPr>
          <w:b w:val="0"/>
          <w:iCs/>
          <w:szCs w:val="28"/>
        </w:rPr>
        <w:t xml:space="preserve">ых математических моделей, получению </w:t>
      </w:r>
      <w:r>
        <w:rPr>
          <w:b w:val="0"/>
          <w:iCs/>
          <w:szCs w:val="28"/>
        </w:rPr>
        <w:t>неверных</w:t>
      </w:r>
      <w:r w:rsidRPr="00010549">
        <w:rPr>
          <w:b w:val="0"/>
          <w:iCs/>
          <w:szCs w:val="28"/>
        </w:rPr>
        <w:t xml:space="preserve"> результатов в процессе их применения и</w:t>
      </w:r>
      <w:r>
        <w:rPr>
          <w:b w:val="0"/>
          <w:iCs/>
          <w:szCs w:val="28"/>
        </w:rPr>
        <w:t>, соответственно, возникает</w:t>
      </w:r>
      <w:r w:rsidRPr="00010549">
        <w:rPr>
          <w:b w:val="0"/>
          <w:iCs/>
          <w:szCs w:val="28"/>
        </w:rPr>
        <w:t xml:space="preserve"> недоверие к полученным результатам</w:t>
      </w:r>
      <w:r>
        <w:rPr>
          <w:b w:val="0"/>
          <w:iCs/>
          <w:szCs w:val="28"/>
        </w:rPr>
        <w:t xml:space="preserve">, и </w:t>
      </w:r>
      <w:r w:rsidRPr="00010549">
        <w:rPr>
          <w:b w:val="0"/>
          <w:iCs/>
          <w:szCs w:val="28"/>
        </w:rPr>
        <w:t>игнорир</w:t>
      </w:r>
      <w:r>
        <w:rPr>
          <w:b w:val="0"/>
          <w:iCs/>
          <w:szCs w:val="28"/>
        </w:rPr>
        <w:t>уются</w:t>
      </w:r>
      <w:r w:rsidRPr="00010549">
        <w:rPr>
          <w:b w:val="0"/>
          <w:iCs/>
          <w:szCs w:val="28"/>
        </w:rPr>
        <w:t xml:space="preserve"> </w:t>
      </w:r>
      <w:r>
        <w:rPr>
          <w:b w:val="0"/>
          <w:iCs/>
          <w:szCs w:val="28"/>
        </w:rPr>
        <w:t>выводы на их основе</w:t>
      </w:r>
      <w:r w:rsidRPr="00010549">
        <w:rPr>
          <w:b w:val="0"/>
          <w:iCs/>
          <w:szCs w:val="28"/>
        </w:rPr>
        <w:t>.</w:t>
      </w:r>
    </w:p>
    <w:p w:rsidR="008729B8" w:rsidRPr="00872738" w:rsidRDefault="008729B8" w:rsidP="008729B8">
      <w:pPr>
        <w:pStyle w:val="a3"/>
        <w:spacing w:line="360" w:lineRule="auto"/>
        <w:ind w:firstLine="709"/>
        <w:rPr>
          <w:b w:val="0"/>
        </w:rPr>
      </w:pPr>
      <w:r w:rsidRPr="00872738">
        <w:rPr>
          <w:b w:val="0"/>
        </w:rPr>
        <w:t>Выше</w:t>
      </w:r>
      <w:r>
        <w:rPr>
          <w:b w:val="0"/>
        </w:rPr>
        <w:t xml:space="preserve"> </w:t>
      </w:r>
      <w:r w:rsidRPr="00872738">
        <w:rPr>
          <w:b w:val="0"/>
        </w:rPr>
        <w:t xml:space="preserve">проведенный анализ </w:t>
      </w:r>
      <w:r w:rsidRPr="00022162">
        <w:rPr>
          <w:rStyle w:val="ab"/>
          <w:b w:val="0"/>
          <w:i w:val="0"/>
          <w:szCs w:val="28"/>
        </w:rPr>
        <w:t>методов количественной оценки эффективности ИП в условиях неопределенности позволяет сделать вывод, что</w:t>
      </w:r>
      <w:r w:rsidRPr="00022162">
        <w:t xml:space="preserve"> </w:t>
      </w:r>
      <w:r w:rsidRPr="00872738">
        <w:rPr>
          <w:b w:val="0"/>
        </w:rPr>
        <w:t>существующие</w:t>
      </w:r>
      <w:r w:rsidRPr="00022162">
        <w:t xml:space="preserve"> </w:t>
      </w:r>
      <w:r w:rsidRPr="00022162">
        <w:rPr>
          <w:rStyle w:val="ab"/>
          <w:b w:val="0"/>
          <w:i w:val="0"/>
          <w:szCs w:val="28"/>
        </w:rPr>
        <w:t>методы</w:t>
      </w:r>
      <w:r w:rsidRPr="00022162">
        <w:t xml:space="preserve">, </w:t>
      </w:r>
      <w:r w:rsidRPr="00872738">
        <w:rPr>
          <w:b w:val="0"/>
        </w:rPr>
        <w:t>либо элиминируют неопределенность из модели ИП, что неправомерно, так как неопределенность является неотъемлемой характеристикой любого прогноза, либо неспособны формально описать</w:t>
      </w:r>
      <w:r>
        <w:rPr>
          <w:b w:val="0"/>
        </w:rPr>
        <w:t>,</w:t>
      </w:r>
      <w:r w:rsidRPr="00872738">
        <w:rPr>
          <w:b w:val="0"/>
        </w:rPr>
        <w:t xml:space="preserve"> и учесть все возможное разнообразие видов неопределенности. Подавляющее большинство методов формализует неопределенности лишь в качестве распределений вероятностей, построенных на основе субъект</w:t>
      </w:r>
      <w:r>
        <w:rPr>
          <w:b w:val="0"/>
        </w:rPr>
        <w:t>ив</w:t>
      </w:r>
      <w:r w:rsidRPr="00872738">
        <w:rPr>
          <w:b w:val="0"/>
        </w:rPr>
        <w:t>ных экспертных оценках, что в очень большом количестве случаев является явно идеализированным.</w:t>
      </w:r>
      <w:r w:rsidRPr="00022162">
        <w:t xml:space="preserve"> </w:t>
      </w:r>
      <w:r w:rsidRPr="00022162">
        <w:rPr>
          <w:rStyle w:val="ab"/>
          <w:b w:val="0"/>
          <w:i w:val="0"/>
          <w:szCs w:val="28"/>
        </w:rPr>
        <w:t xml:space="preserve">Таким образом, в данных методах </w:t>
      </w:r>
      <w:r w:rsidRPr="00872738">
        <w:rPr>
          <w:b w:val="0"/>
        </w:rPr>
        <w:t>неопределенность, независимо от ее природы, отождествляется со случайностью</w:t>
      </w:r>
      <w:r w:rsidRPr="006F4054">
        <w:rPr>
          <w:b w:val="0"/>
        </w:rPr>
        <w:t xml:space="preserve"> [</w:t>
      </w:r>
      <w:r w:rsidR="009E580C" w:rsidRPr="009E580C">
        <w:rPr>
          <w:b w:val="0"/>
        </w:rPr>
        <w:t>22</w:t>
      </w:r>
      <w:r w:rsidRPr="006F4054">
        <w:rPr>
          <w:b w:val="0"/>
        </w:rPr>
        <w:t>]</w:t>
      </w:r>
      <w:r w:rsidRPr="00872738">
        <w:rPr>
          <w:b w:val="0"/>
        </w:rPr>
        <w:t>,</w:t>
      </w:r>
      <w:r w:rsidRPr="00872738">
        <w:rPr>
          <w:rStyle w:val="ab"/>
          <w:b w:val="0"/>
          <w:i w:val="0"/>
          <w:szCs w:val="28"/>
        </w:rPr>
        <w:t xml:space="preserve"> </w:t>
      </w:r>
      <w:r w:rsidRPr="00872738">
        <w:rPr>
          <w:b w:val="0"/>
        </w:rPr>
        <w:t xml:space="preserve">и поэтому они не позволяют учесть все возможное разнообразие видов неопределенностей воздействующих на ИП. Как уже отмечалось, использование вероятностного подхода в инвестиционном анализе затрудняется причинами, связанными с отсутствием статистической информации или малым (недостаточным) размером выборки по некоторым из параметров ИП, что обусловлено уникальностью каждого ИП. Кроме того, точность оценки вероятностей (объективных и субъективных) зависит от множества факторов, начиная от качества статистической информации и заканчивая качеством экспертных оценок, поэтому и качество результирующей оценки эффективности и риска ИП слишком сильно зависит от них, что послужило росту недоверия к получаемым на их основе прогнозным оценкам и решениям. В связи с этим среди топ-менеджеров, банкиров, финансистов сложилось мнение, что подавляющее большинство прогнозных расчетов слишком идеализированы и далеки от практики. Многие предпочитают работать на основе опыта и интуиции. </w:t>
      </w:r>
      <w:r w:rsidRPr="00872738">
        <w:rPr>
          <w:b w:val="0"/>
          <w:color w:val="000000"/>
          <w:szCs w:val="28"/>
        </w:rPr>
        <w:t>По мнению автора, это обусловлено</w:t>
      </w:r>
      <w:r>
        <w:rPr>
          <w:b w:val="0"/>
          <w:color w:val="000000"/>
          <w:szCs w:val="28"/>
        </w:rPr>
        <w:t>,</w:t>
      </w:r>
      <w:r w:rsidRPr="00872738">
        <w:rPr>
          <w:b w:val="0"/>
          <w:color w:val="000000"/>
          <w:szCs w:val="28"/>
        </w:rPr>
        <w:t xml:space="preserve"> в том числе следующими основными причинами</w:t>
      </w:r>
      <w:r w:rsidR="00F8388A">
        <w:rPr>
          <w:b w:val="0"/>
          <w:color w:val="000000"/>
          <w:szCs w:val="28"/>
        </w:rPr>
        <w:t xml:space="preserve"> [</w:t>
      </w:r>
      <w:r w:rsidR="00F8388A" w:rsidRPr="00F8388A">
        <w:rPr>
          <w:b w:val="0"/>
          <w:color w:val="000000"/>
          <w:szCs w:val="28"/>
        </w:rPr>
        <w:t>12,13</w:t>
      </w:r>
      <w:r w:rsidR="00F8388A">
        <w:rPr>
          <w:b w:val="0"/>
          <w:color w:val="000000"/>
          <w:szCs w:val="28"/>
        </w:rPr>
        <w:t>]</w:t>
      </w:r>
      <w:r w:rsidRPr="00872738">
        <w:rPr>
          <w:b w:val="0"/>
          <w:color w:val="000000"/>
          <w:szCs w:val="28"/>
        </w:rPr>
        <w:t>:</w:t>
      </w:r>
    </w:p>
    <w:p w:rsidR="008729B8" w:rsidRPr="006A16B2" w:rsidRDefault="008729B8" w:rsidP="0066738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A16B2">
        <w:rPr>
          <w:color w:val="000000"/>
          <w:sz w:val="28"/>
          <w:szCs w:val="28"/>
        </w:rPr>
        <w:t>спецификой предметной области исследования</w:t>
      </w:r>
      <w:r>
        <w:rPr>
          <w:color w:val="000000"/>
          <w:sz w:val="28"/>
          <w:szCs w:val="28"/>
        </w:rPr>
        <w:t>,</w:t>
      </w:r>
      <w:r w:rsidRPr="006A16B2">
        <w:rPr>
          <w:color w:val="000000"/>
          <w:sz w:val="28"/>
          <w:szCs w:val="28"/>
        </w:rPr>
        <w:t xml:space="preserve"> так как она находится на стыке современной прикладной математики,</w:t>
      </w:r>
      <w:r>
        <w:rPr>
          <w:color w:val="000000"/>
          <w:sz w:val="28"/>
          <w:szCs w:val="28"/>
        </w:rPr>
        <w:t xml:space="preserve"> </w:t>
      </w:r>
      <w:r w:rsidRPr="006A16B2">
        <w:rPr>
          <w:color w:val="000000"/>
          <w:sz w:val="28"/>
          <w:szCs w:val="28"/>
        </w:rPr>
        <w:t>экономики</w:t>
      </w:r>
      <w:r>
        <w:rPr>
          <w:color w:val="000000"/>
          <w:sz w:val="28"/>
          <w:szCs w:val="28"/>
        </w:rPr>
        <w:t xml:space="preserve"> </w:t>
      </w:r>
      <w:r w:rsidRPr="006A16B2">
        <w:rPr>
          <w:color w:val="000000"/>
          <w:sz w:val="28"/>
          <w:szCs w:val="28"/>
        </w:rPr>
        <w:t>и психологии;</w:t>
      </w:r>
    </w:p>
    <w:p w:rsidR="008729B8" w:rsidRPr="006A16B2" w:rsidRDefault="008729B8" w:rsidP="0066738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A16B2">
        <w:rPr>
          <w:color w:val="000000"/>
          <w:sz w:val="28"/>
          <w:szCs w:val="28"/>
        </w:rPr>
        <w:t xml:space="preserve">относительной новизной и недостаточной проработанностью математических методов анализа </w:t>
      </w:r>
      <w:r>
        <w:rPr>
          <w:color w:val="000000"/>
          <w:sz w:val="28"/>
          <w:szCs w:val="28"/>
        </w:rPr>
        <w:t>ИП в условиях неопределенности</w:t>
      </w:r>
      <w:r w:rsidRPr="006A16B2">
        <w:rPr>
          <w:color w:val="000000"/>
          <w:sz w:val="28"/>
          <w:szCs w:val="28"/>
        </w:rPr>
        <w:t>;</w:t>
      </w:r>
    </w:p>
    <w:p w:rsidR="008729B8" w:rsidRPr="006A16B2" w:rsidRDefault="008729B8" w:rsidP="0066738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низкой</w:t>
      </w:r>
      <w:r w:rsidRPr="006A16B2">
        <w:rPr>
          <w:color w:val="000000"/>
          <w:sz w:val="28"/>
          <w:szCs w:val="28"/>
        </w:rPr>
        <w:t xml:space="preserve"> осведомленностью </w:t>
      </w:r>
      <w:r>
        <w:rPr>
          <w:color w:val="000000"/>
          <w:sz w:val="28"/>
          <w:szCs w:val="28"/>
        </w:rPr>
        <w:t>топ-</w:t>
      </w:r>
      <w:r w:rsidRPr="006A16B2">
        <w:rPr>
          <w:color w:val="000000"/>
          <w:sz w:val="28"/>
          <w:szCs w:val="28"/>
        </w:rPr>
        <w:t xml:space="preserve">менеджеров </w:t>
      </w:r>
      <w:r>
        <w:rPr>
          <w:color w:val="000000"/>
          <w:sz w:val="28"/>
          <w:szCs w:val="28"/>
        </w:rPr>
        <w:t>предприятий</w:t>
      </w:r>
      <w:r w:rsidRPr="006A16B2">
        <w:rPr>
          <w:color w:val="000000"/>
          <w:sz w:val="28"/>
          <w:szCs w:val="28"/>
        </w:rPr>
        <w:t xml:space="preserve"> и специалистов в области финансов о новых математических </w:t>
      </w:r>
      <w:r>
        <w:rPr>
          <w:color w:val="000000"/>
          <w:sz w:val="28"/>
          <w:szCs w:val="28"/>
        </w:rPr>
        <w:t>подходах формализации и одновременной</w:t>
      </w:r>
      <w:r w:rsidRPr="006A16B2">
        <w:rPr>
          <w:color w:val="000000"/>
          <w:sz w:val="28"/>
          <w:szCs w:val="28"/>
        </w:rPr>
        <w:t xml:space="preserve"> обработки </w:t>
      </w:r>
      <w:r>
        <w:rPr>
          <w:color w:val="000000"/>
          <w:sz w:val="28"/>
          <w:szCs w:val="28"/>
        </w:rPr>
        <w:t>разнородной</w:t>
      </w:r>
      <w:r w:rsidRPr="006A16B2">
        <w:rPr>
          <w:color w:val="000000"/>
          <w:sz w:val="28"/>
          <w:szCs w:val="28"/>
        </w:rPr>
        <w:t xml:space="preserve"> информации</w:t>
      </w:r>
      <w:r>
        <w:rPr>
          <w:color w:val="000000"/>
          <w:sz w:val="28"/>
          <w:szCs w:val="28"/>
        </w:rPr>
        <w:t xml:space="preserve"> </w:t>
      </w:r>
      <w:r w:rsidRPr="006A16B2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детерминированной</w:t>
      </w:r>
      <w:r w:rsidRPr="006A16B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интервальной,</w:t>
      </w:r>
      <w:r w:rsidRPr="006A16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лингвистической</w:t>
      </w:r>
      <w:r w:rsidRPr="006A16B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статистической</w:t>
      </w:r>
      <w:r w:rsidRPr="006A16B2">
        <w:rPr>
          <w:color w:val="000000"/>
          <w:sz w:val="28"/>
          <w:szCs w:val="28"/>
        </w:rPr>
        <w:t xml:space="preserve">) и о возможностях построения на базе этих </w:t>
      </w:r>
      <w:r>
        <w:rPr>
          <w:color w:val="000000"/>
          <w:sz w:val="28"/>
          <w:szCs w:val="28"/>
        </w:rPr>
        <w:t>подходов</w:t>
      </w:r>
      <w:r w:rsidRPr="006A16B2">
        <w:rPr>
          <w:color w:val="000000"/>
          <w:sz w:val="28"/>
          <w:szCs w:val="28"/>
        </w:rPr>
        <w:t xml:space="preserve"> специализированных </w:t>
      </w:r>
      <w:r>
        <w:rPr>
          <w:color w:val="000000"/>
          <w:sz w:val="28"/>
          <w:szCs w:val="28"/>
        </w:rPr>
        <w:t>методик</w:t>
      </w:r>
      <w:r w:rsidRPr="006A16B2">
        <w:rPr>
          <w:color w:val="000000"/>
          <w:sz w:val="28"/>
          <w:szCs w:val="28"/>
        </w:rPr>
        <w:t>.</w:t>
      </w:r>
    </w:p>
    <w:p w:rsidR="008729B8" w:rsidRPr="006A16B2" w:rsidRDefault="008729B8" w:rsidP="008729B8">
      <w:pPr>
        <w:spacing w:line="360" w:lineRule="auto"/>
        <w:ind w:firstLine="720"/>
        <w:jc w:val="both"/>
        <w:rPr>
          <w:sz w:val="28"/>
          <w:szCs w:val="28"/>
        </w:rPr>
      </w:pPr>
      <w:r w:rsidRPr="006A16B2">
        <w:rPr>
          <w:color w:val="000000"/>
          <w:sz w:val="28"/>
          <w:szCs w:val="28"/>
        </w:rPr>
        <w:t xml:space="preserve">Обширный опыт отечественных и зарубежных исследователей убедительно свидетельствует о том, что </w:t>
      </w:r>
      <w:r>
        <w:rPr>
          <w:color w:val="000000"/>
          <w:sz w:val="28"/>
          <w:szCs w:val="28"/>
        </w:rPr>
        <w:t>вероятностный подход</w:t>
      </w:r>
      <w:r w:rsidRPr="006A16B2">
        <w:rPr>
          <w:color w:val="000000"/>
          <w:sz w:val="28"/>
          <w:szCs w:val="28"/>
        </w:rPr>
        <w:t xml:space="preserve"> не мо</w:t>
      </w:r>
      <w:r>
        <w:rPr>
          <w:color w:val="000000"/>
          <w:sz w:val="28"/>
          <w:szCs w:val="28"/>
        </w:rPr>
        <w:t>жет</w:t>
      </w:r>
      <w:r w:rsidRPr="006A16B2">
        <w:rPr>
          <w:color w:val="000000"/>
          <w:sz w:val="28"/>
          <w:szCs w:val="28"/>
        </w:rPr>
        <w:t xml:space="preserve"> быть признан надежным и адекватным инструментом решения слабоструктурированных задач [</w:t>
      </w:r>
      <w:r w:rsidR="009E580C" w:rsidRPr="009E580C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,</w:t>
      </w:r>
      <w:r w:rsidR="00F8388A">
        <w:rPr>
          <w:color w:val="000000"/>
          <w:sz w:val="28"/>
          <w:szCs w:val="28"/>
        </w:rPr>
        <w:t>8,9,20,</w:t>
      </w:r>
      <w:r w:rsidR="009E580C" w:rsidRPr="009E580C">
        <w:rPr>
          <w:color w:val="000000"/>
          <w:sz w:val="28"/>
          <w:szCs w:val="28"/>
        </w:rPr>
        <w:t>21</w:t>
      </w:r>
      <w:r w:rsidRPr="006A16B2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, к которым принадлежат и задачи управления реальными инвестициями</w:t>
      </w:r>
      <w:r w:rsidRPr="006A16B2">
        <w:rPr>
          <w:color w:val="000000"/>
          <w:sz w:val="28"/>
          <w:szCs w:val="28"/>
        </w:rPr>
        <w:t>. В принципе, любая попытка использования статистических методов для решения такого рода задач есть не что иное, как редукция к хорошо структурированным (хорошо формализованным) задачам</w:t>
      </w:r>
      <w:r>
        <w:rPr>
          <w:color w:val="000000"/>
          <w:sz w:val="28"/>
          <w:szCs w:val="28"/>
        </w:rPr>
        <w:t>, при этом</w:t>
      </w:r>
      <w:r w:rsidRPr="006A16B2">
        <w:rPr>
          <w:color w:val="000000"/>
          <w:sz w:val="28"/>
          <w:szCs w:val="28"/>
        </w:rPr>
        <w:t xml:space="preserve"> такого рода редукция существенно искажает исходную постановку задачи. По мнению</w:t>
      </w:r>
      <w:r>
        <w:rPr>
          <w:color w:val="000000"/>
          <w:sz w:val="28"/>
          <w:szCs w:val="28"/>
        </w:rPr>
        <w:t xml:space="preserve"> автора</w:t>
      </w:r>
      <w:r w:rsidRPr="006A16B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ограничения и недостатки</w:t>
      </w:r>
      <w:r w:rsidRPr="006A16B2">
        <w:rPr>
          <w:color w:val="000000"/>
          <w:sz w:val="28"/>
          <w:szCs w:val="28"/>
        </w:rPr>
        <w:t xml:space="preserve"> применения «классических» формальных методов при решении слабоструктурированных задач явля</w:t>
      </w:r>
      <w:r>
        <w:rPr>
          <w:color w:val="000000"/>
          <w:sz w:val="28"/>
          <w:szCs w:val="28"/>
        </w:rPr>
        <w:t>ю</w:t>
      </w:r>
      <w:r w:rsidRPr="006A16B2">
        <w:rPr>
          <w:color w:val="000000"/>
          <w:sz w:val="28"/>
          <w:szCs w:val="28"/>
        </w:rPr>
        <w:t>тся следствием сформулированного основоположником теории нечетких множеств Л.</w:t>
      </w:r>
      <w:r>
        <w:rPr>
          <w:color w:val="000000"/>
          <w:sz w:val="28"/>
          <w:szCs w:val="28"/>
        </w:rPr>
        <w:t xml:space="preserve">А. </w:t>
      </w:r>
      <w:r w:rsidRPr="006A16B2">
        <w:rPr>
          <w:color w:val="000000"/>
          <w:sz w:val="28"/>
          <w:szCs w:val="28"/>
        </w:rPr>
        <w:t>Заде</w:t>
      </w:r>
      <w:r>
        <w:rPr>
          <w:color w:val="000000"/>
          <w:sz w:val="28"/>
          <w:szCs w:val="28"/>
        </w:rPr>
        <w:t xml:space="preserve"> </w:t>
      </w:r>
      <w:r w:rsidRPr="006F4054">
        <w:rPr>
          <w:color w:val="000000"/>
          <w:sz w:val="28"/>
          <w:szCs w:val="28"/>
        </w:rPr>
        <w:t>[</w:t>
      </w:r>
      <w:r w:rsidR="009E580C" w:rsidRPr="009E580C">
        <w:rPr>
          <w:color w:val="000000"/>
          <w:sz w:val="28"/>
          <w:szCs w:val="28"/>
        </w:rPr>
        <w:t>37</w:t>
      </w:r>
      <w:r w:rsidRPr="006A16B2">
        <w:rPr>
          <w:color w:val="000000"/>
          <w:sz w:val="28"/>
          <w:szCs w:val="28"/>
        </w:rPr>
        <w:t>] «принципа несовместимости»: «...чем ближе мы подходим к решению проблем реального мира, тем очевиднее, что при увеличении сложности системы наша способность делать точные и уверенные заключения о ее поведении уменьшаются до определенного порога, за которым точность и уверенность становятся почти взаимоисключающими понятиями» [</w:t>
      </w:r>
      <w:r w:rsidR="009E580C" w:rsidRPr="009E580C">
        <w:rPr>
          <w:color w:val="000000"/>
          <w:sz w:val="28"/>
          <w:szCs w:val="28"/>
        </w:rPr>
        <w:t>16,17</w:t>
      </w:r>
      <w:r w:rsidRPr="006A16B2">
        <w:rPr>
          <w:color w:val="000000"/>
          <w:sz w:val="28"/>
          <w:szCs w:val="28"/>
        </w:rPr>
        <w:t>].</w:t>
      </w:r>
    </w:p>
    <w:p w:rsidR="008729B8" w:rsidRPr="00002D66" w:rsidRDefault="008729B8" w:rsidP="008729B8">
      <w:pPr>
        <w:pStyle w:val="a9"/>
        <w:spacing w:before="0" w:beforeAutospacing="0" w:after="0" w:afterAutospacing="0" w:line="360" w:lineRule="auto"/>
        <w:ind w:firstLine="709"/>
        <w:jc w:val="both"/>
        <w:rPr>
          <w:rStyle w:val="ab"/>
          <w:i w:val="0"/>
          <w:sz w:val="28"/>
          <w:szCs w:val="28"/>
        </w:rPr>
      </w:pPr>
      <w:r w:rsidRPr="00002D66">
        <w:rPr>
          <w:sz w:val="28"/>
          <w:szCs w:val="28"/>
        </w:rPr>
        <w:t>Поэтому некоторыми зарубежными и отечественными исследователями разрабатываются методы оценки эффективности и риска инвестиционных проектов на основе аппарата ТНМ</w:t>
      </w:r>
      <w:r w:rsidRPr="00EE27BD">
        <w:rPr>
          <w:sz w:val="28"/>
          <w:szCs w:val="28"/>
        </w:rPr>
        <w:t xml:space="preserve"> [</w:t>
      </w:r>
      <w:r w:rsidR="00F8388A">
        <w:rPr>
          <w:sz w:val="28"/>
          <w:szCs w:val="28"/>
        </w:rPr>
        <w:t>8,9,10,12,13,</w:t>
      </w:r>
      <w:r w:rsidR="009E580C" w:rsidRPr="009E580C">
        <w:rPr>
          <w:sz w:val="28"/>
          <w:szCs w:val="28"/>
        </w:rPr>
        <w:t>21</w:t>
      </w:r>
      <w:r>
        <w:rPr>
          <w:sz w:val="28"/>
          <w:szCs w:val="28"/>
        </w:rPr>
        <w:t>,</w:t>
      </w:r>
      <w:r w:rsidR="009E580C" w:rsidRPr="009E580C">
        <w:rPr>
          <w:sz w:val="28"/>
          <w:szCs w:val="28"/>
        </w:rPr>
        <w:t>24</w:t>
      </w:r>
      <w:r>
        <w:rPr>
          <w:sz w:val="28"/>
          <w:szCs w:val="28"/>
        </w:rPr>
        <w:t>,</w:t>
      </w:r>
      <w:r w:rsidR="009E580C" w:rsidRPr="009E580C">
        <w:rPr>
          <w:sz w:val="28"/>
          <w:szCs w:val="28"/>
        </w:rPr>
        <w:t>27</w:t>
      </w:r>
      <w:r>
        <w:rPr>
          <w:sz w:val="28"/>
          <w:szCs w:val="28"/>
        </w:rPr>
        <w:t>,</w:t>
      </w:r>
      <w:r w:rsidR="009E580C" w:rsidRPr="009E580C">
        <w:rPr>
          <w:sz w:val="28"/>
          <w:szCs w:val="28"/>
        </w:rPr>
        <w:t>32</w:t>
      </w:r>
      <w:r>
        <w:rPr>
          <w:sz w:val="28"/>
          <w:szCs w:val="28"/>
        </w:rPr>
        <w:t>,</w:t>
      </w:r>
      <w:r w:rsidR="009E580C" w:rsidRPr="009E580C">
        <w:rPr>
          <w:sz w:val="28"/>
          <w:szCs w:val="28"/>
        </w:rPr>
        <w:t>34</w:t>
      </w:r>
      <w:r>
        <w:rPr>
          <w:sz w:val="28"/>
          <w:szCs w:val="28"/>
        </w:rPr>
        <w:t>,</w:t>
      </w:r>
      <w:r w:rsidR="009E580C" w:rsidRPr="009E580C">
        <w:rPr>
          <w:sz w:val="28"/>
          <w:szCs w:val="28"/>
        </w:rPr>
        <w:t>35</w:t>
      </w:r>
      <w:r>
        <w:rPr>
          <w:sz w:val="28"/>
          <w:szCs w:val="28"/>
        </w:rPr>
        <w:t>,</w:t>
      </w:r>
      <w:r w:rsidR="009E580C" w:rsidRPr="009E580C">
        <w:rPr>
          <w:sz w:val="28"/>
          <w:szCs w:val="28"/>
        </w:rPr>
        <w:t>36</w:t>
      </w:r>
      <w:r w:rsidRPr="00EE27BD">
        <w:rPr>
          <w:sz w:val="28"/>
          <w:szCs w:val="28"/>
        </w:rPr>
        <w:t>]</w:t>
      </w:r>
      <w:r w:rsidRPr="00002D66">
        <w:rPr>
          <w:sz w:val="28"/>
          <w:szCs w:val="28"/>
        </w:rPr>
        <w:t>. В данных методах вместо распределени</w:t>
      </w:r>
      <w:r>
        <w:rPr>
          <w:sz w:val="28"/>
          <w:szCs w:val="28"/>
        </w:rPr>
        <w:t>я</w:t>
      </w:r>
      <w:r w:rsidRPr="00002D66">
        <w:rPr>
          <w:sz w:val="28"/>
          <w:szCs w:val="28"/>
        </w:rPr>
        <w:t xml:space="preserve"> вероятност</w:t>
      </w:r>
      <w:r>
        <w:rPr>
          <w:sz w:val="28"/>
          <w:szCs w:val="28"/>
        </w:rPr>
        <w:t>и</w:t>
      </w:r>
      <w:r w:rsidRPr="00002D66">
        <w:rPr>
          <w:sz w:val="28"/>
          <w:szCs w:val="28"/>
        </w:rPr>
        <w:t xml:space="preserve"> применяется распределени</w:t>
      </w:r>
      <w:r>
        <w:rPr>
          <w:sz w:val="28"/>
          <w:szCs w:val="28"/>
        </w:rPr>
        <w:t>е</w:t>
      </w:r>
      <w:r w:rsidRPr="00002D66">
        <w:rPr>
          <w:sz w:val="28"/>
          <w:szCs w:val="28"/>
        </w:rPr>
        <w:t xml:space="preserve"> возможност</w:t>
      </w:r>
      <w:r>
        <w:rPr>
          <w:sz w:val="28"/>
          <w:szCs w:val="28"/>
        </w:rPr>
        <w:t>и</w:t>
      </w:r>
      <w:r w:rsidRPr="00002D66">
        <w:rPr>
          <w:sz w:val="28"/>
          <w:szCs w:val="28"/>
        </w:rPr>
        <w:t>, описываем</w:t>
      </w:r>
      <w:r>
        <w:rPr>
          <w:sz w:val="28"/>
          <w:szCs w:val="28"/>
        </w:rPr>
        <w:t>ое</w:t>
      </w:r>
      <w:r w:rsidRPr="00002D66">
        <w:rPr>
          <w:sz w:val="28"/>
          <w:szCs w:val="28"/>
        </w:rPr>
        <w:t xml:space="preserve"> функци</w:t>
      </w:r>
      <w:r>
        <w:rPr>
          <w:sz w:val="28"/>
          <w:szCs w:val="28"/>
        </w:rPr>
        <w:t>ей</w:t>
      </w:r>
      <w:r w:rsidRPr="00002D66">
        <w:rPr>
          <w:sz w:val="28"/>
          <w:szCs w:val="28"/>
        </w:rPr>
        <w:t xml:space="preserve"> принадлежности нечеткого числа.</w:t>
      </w:r>
    </w:p>
    <w:p w:rsidR="008729B8" w:rsidRPr="00025006" w:rsidRDefault="008729B8" w:rsidP="008729B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63D0">
        <w:rPr>
          <w:rStyle w:val="ab"/>
          <w:b/>
          <w:sz w:val="28"/>
          <w:szCs w:val="28"/>
        </w:rPr>
        <w:t>Методы, базирующиеся на теории нечетких множеств</w:t>
      </w:r>
      <w:r w:rsidRPr="00FC0FE8">
        <w:rPr>
          <w:rStyle w:val="ab"/>
          <w:i w:val="0"/>
          <w:sz w:val="28"/>
          <w:szCs w:val="28"/>
        </w:rPr>
        <w:t>,</w:t>
      </w:r>
      <w:r w:rsidRPr="00BE63D0">
        <w:rPr>
          <w:rStyle w:val="ab"/>
          <w:i w:val="0"/>
          <w:sz w:val="28"/>
          <w:szCs w:val="28"/>
        </w:rPr>
        <w:t xml:space="preserve"> </w:t>
      </w:r>
      <w:r w:rsidRPr="00BE63D0">
        <w:rPr>
          <w:sz w:val="28"/>
          <w:szCs w:val="28"/>
        </w:rPr>
        <w:t xml:space="preserve">относятся к методам оценки и принятия решений в условиях неопределенности. Их использование предполагает формализацию исходных параметров и целевых показателей эффективности ИП (в основном, </w:t>
      </w:r>
      <w:r w:rsidRPr="00BE63D0">
        <w:rPr>
          <w:i/>
          <w:sz w:val="28"/>
          <w:szCs w:val="28"/>
          <w:lang w:val="en-US"/>
        </w:rPr>
        <w:t>NPV</w:t>
      </w:r>
      <w:r w:rsidRPr="00BE63D0">
        <w:rPr>
          <w:sz w:val="28"/>
          <w:szCs w:val="28"/>
        </w:rPr>
        <w:t>) в виде вектора интервальных значений (нечеткого интервала), попадание в каждый интервал которого</w:t>
      </w:r>
      <w:r>
        <w:rPr>
          <w:sz w:val="28"/>
          <w:szCs w:val="28"/>
        </w:rPr>
        <w:t xml:space="preserve">, </w:t>
      </w:r>
      <w:r w:rsidRPr="00BE63D0">
        <w:rPr>
          <w:sz w:val="28"/>
          <w:szCs w:val="28"/>
        </w:rPr>
        <w:t>характеризуется некоторой степенью неопределенности. Осуществляя арифметические и др. операции с такими нечеткими интервалами по правилам нечеткой математики, эксперты и ЛПР получают результирующий нечеткий интервал для целевого показателя [</w:t>
      </w:r>
      <w:r w:rsidR="00F8388A">
        <w:rPr>
          <w:sz w:val="28"/>
          <w:szCs w:val="28"/>
        </w:rPr>
        <w:t>12,21,27,</w:t>
      </w:r>
      <w:r w:rsidR="009E580C" w:rsidRPr="009E580C">
        <w:rPr>
          <w:sz w:val="28"/>
          <w:szCs w:val="28"/>
        </w:rPr>
        <w:t>29</w:t>
      </w:r>
      <w:r w:rsidRPr="00BE63D0">
        <w:rPr>
          <w:sz w:val="28"/>
          <w:szCs w:val="28"/>
        </w:rPr>
        <w:t>].</w:t>
      </w:r>
      <w:r>
        <w:rPr>
          <w:sz w:val="28"/>
          <w:szCs w:val="28"/>
        </w:rPr>
        <w:t xml:space="preserve"> </w:t>
      </w:r>
      <w:r w:rsidRPr="00025006">
        <w:rPr>
          <w:sz w:val="28"/>
          <w:szCs w:val="28"/>
        </w:rPr>
        <w:t>На основе</w:t>
      </w:r>
      <w:r>
        <w:rPr>
          <w:sz w:val="28"/>
          <w:szCs w:val="28"/>
        </w:rPr>
        <w:t xml:space="preserve"> исходной информации,</w:t>
      </w:r>
      <w:r w:rsidRPr="00025006">
        <w:rPr>
          <w:sz w:val="28"/>
          <w:szCs w:val="28"/>
        </w:rPr>
        <w:t xml:space="preserve"> опыта, и интуиции эксперты часто могут достаточно уверенно количественно охарактеризовать границы (интервалы) возможных (допустимых) значений параметров и области их наиболее возможных (предпочтительных) значений.</w:t>
      </w:r>
    </w:p>
    <w:p w:rsidR="008729B8" w:rsidRPr="005F2586" w:rsidRDefault="008729B8" w:rsidP="008729B8">
      <w:pPr>
        <w:pStyle w:val="13"/>
        <w:spacing w:line="360" w:lineRule="auto"/>
        <w:ind w:firstLine="709"/>
        <w:jc w:val="both"/>
        <w:rPr>
          <w:sz w:val="28"/>
          <w:szCs w:val="28"/>
        </w:rPr>
      </w:pPr>
      <w:r w:rsidRPr="00AA019F">
        <w:rPr>
          <w:sz w:val="28"/>
          <w:szCs w:val="28"/>
        </w:rPr>
        <w:t>Также</w:t>
      </w:r>
      <w:r>
        <w:rPr>
          <w:sz w:val="28"/>
          <w:szCs w:val="28"/>
        </w:rPr>
        <w:t xml:space="preserve"> к </w:t>
      </w:r>
      <w:r w:rsidRPr="00592CC5">
        <w:rPr>
          <w:rStyle w:val="ab"/>
          <w:i w:val="0"/>
          <w:sz w:val="28"/>
          <w:szCs w:val="28"/>
        </w:rPr>
        <w:t>метод</w:t>
      </w:r>
      <w:r>
        <w:rPr>
          <w:rStyle w:val="ab"/>
          <w:i w:val="0"/>
          <w:sz w:val="28"/>
          <w:szCs w:val="28"/>
        </w:rPr>
        <w:t>ам</w:t>
      </w:r>
      <w:r w:rsidRPr="00592CC5">
        <w:rPr>
          <w:rStyle w:val="ab"/>
          <w:i w:val="0"/>
          <w:sz w:val="28"/>
          <w:szCs w:val="28"/>
        </w:rPr>
        <w:t>, базирующи</w:t>
      </w:r>
      <w:r>
        <w:rPr>
          <w:rStyle w:val="ab"/>
          <w:i w:val="0"/>
          <w:sz w:val="28"/>
          <w:szCs w:val="28"/>
        </w:rPr>
        <w:t>х</w:t>
      </w:r>
      <w:r w:rsidRPr="00592CC5">
        <w:rPr>
          <w:rStyle w:val="ab"/>
          <w:i w:val="0"/>
          <w:sz w:val="28"/>
          <w:szCs w:val="28"/>
        </w:rPr>
        <w:t>ся на теории нечетких множеств</w:t>
      </w:r>
      <w:r>
        <w:rPr>
          <w:rStyle w:val="ab"/>
          <w:i w:val="0"/>
          <w:sz w:val="28"/>
          <w:szCs w:val="28"/>
        </w:rPr>
        <w:t xml:space="preserve">, можно, </w:t>
      </w:r>
      <w:r>
        <w:rPr>
          <w:sz w:val="28"/>
          <w:szCs w:val="28"/>
        </w:rPr>
        <w:t>в качестве частного случая, отнести давно и</w:t>
      </w:r>
      <w:r w:rsidRPr="00AA019F">
        <w:rPr>
          <w:sz w:val="28"/>
          <w:szCs w:val="28"/>
        </w:rPr>
        <w:t xml:space="preserve"> широко извест</w:t>
      </w:r>
      <w:r>
        <w:rPr>
          <w:sz w:val="28"/>
          <w:szCs w:val="28"/>
        </w:rPr>
        <w:t>ный</w:t>
      </w:r>
      <w:r w:rsidRPr="00AA019F">
        <w:rPr>
          <w:sz w:val="28"/>
          <w:szCs w:val="28"/>
        </w:rPr>
        <w:t xml:space="preserve"> </w:t>
      </w:r>
      <w:r w:rsidRPr="00982AF5">
        <w:rPr>
          <w:i/>
          <w:sz w:val="28"/>
          <w:szCs w:val="28"/>
        </w:rPr>
        <w:t>интервальный метод</w:t>
      </w:r>
      <w:r w:rsidRPr="00982AF5">
        <w:rPr>
          <w:sz w:val="28"/>
          <w:szCs w:val="28"/>
        </w:rPr>
        <w:t xml:space="preserve"> [</w:t>
      </w:r>
      <w:r w:rsidR="009E580C" w:rsidRPr="009E580C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9E580C" w:rsidRPr="009E580C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9E580C" w:rsidRPr="009E580C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982AF5">
        <w:rPr>
          <w:sz w:val="28"/>
          <w:szCs w:val="28"/>
        </w:rPr>
        <w:t>]</w:t>
      </w:r>
      <w:r w:rsidRPr="00AA019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25006">
        <w:rPr>
          <w:sz w:val="28"/>
          <w:szCs w:val="28"/>
        </w:rPr>
        <w:t xml:space="preserve">Данный </w:t>
      </w:r>
      <w:r>
        <w:rPr>
          <w:sz w:val="28"/>
          <w:szCs w:val="28"/>
        </w:rPr>
        <w:t>метод</w:t>
      </w:r>
      <w:r w:rsidRPr="00025006">
        <w:rPr>
          <w:sz w:val="28"/>
          <w:szCs w:val="28"/>
        </w:rPr>
        <w:t xml:space="preserve"> соответствует ситуациям, когда достаточно точно известны лишь границы значений анализируемого параметра, в пределах которых он может изменяться, но при этом отсутствует какая-либо количественная или качественная информация о возможностях или вероятностях реализации различных его значений внутри заданного интервала. </w:t>
      </w:r>
      <w:r>
        <w:rPr>
          <w:sz w:val="28"/>
          <w:szCs w:val="28"/>
        </w:rPr>
        <w:t xml:space="preserve">В соответствии с данным методом, входные переменные ИП задаются в виде интервалов, функции принадлежности которых, являются классическими характеристическими функциями множества, поэтому далее возможно прямое применение правил нечеткой математики для получения результирующего показателя эффективности ИП в интервальном виде. </w:t>
      </w:r>
      <w:r w:rsidRPr="00AA019F">
        <w:rPr>
          <w:sz w:val="28"/>
          <w:szCs w:val="28"/>
        </w:rPr>
        <w:t>В интервальном методе</w:t>
      </w:r>
      <w:r>
        <w:rPr>
          <w:sz w:val="28"/>
          <w:szCs w:val="28"/>
        </w:rPr>
        <w:t xml:space="preserve"> за уровень</w:t>
      </w:r>
      <w:r w:rsidRPr="00AA019F">
        <w:rPr>
          <w:sz w:val="28"/>
          <w:szCs w:val="28"/>
        </w:rPr>
        <w:t xml:space="preserve"> </w:t>
      </w:r>
      <w:r w:rsidRPr="00982AF5">
        <w:rPr>
          <w:sz w:val="28"/>
          <w:szCs w:val="28"/>
        </w:rPr>
        <w:t>(</w:t>
      </w:r>
      <w:r w:rsidRPr="00AA019F">
        <w:rPr>
          <w:sz w:val="28"/>
          <w:szCs w:val="28"/>
        </w:rPr>
        <w:t>степень</w:t>
      </w:r>
      <w:r w:rsidRPr="00982AF5">
        <w:rPr>
          <w:sz w:val="28"/>
          <w:szCs w:val="28"/>
        </w:rPr>
        <w:t>)</w:t>
      </w:r>
      <w:r w:rsidRPr="00AA019F">
        <w:rPr>
          <w:sz w:val="28"/>
          <w:szCs w:val="28"/>
        </w:rPr>
        <w:t xml:space="preserve"> </w:t>
      </w:r>
      <w:r w:rsidRPr="005F2586">
        <w:rPr>
          <w:sz w:val="28"/>
          <w:szCs w:val="28"/>
        </w:rPr>
        <w:t xml:space="preserve">риска предлагается принимать </w:t>
      </w:r>
      <w:r w:rsidRPr="005F2586">
        <w:rPr>
          <w:color w:val="000000"/>
          <w:sz w:val="28"/>
          <w:szCs w:val="28"/>
        </w:rPr>
        <w:t>размер максимального ущерба, приходящегося на единицу неопределенности</w:t>
      </w:r>
      <w:r>
        <w:rPr>
          <w:color w:val="000000"/>
          <w:sz w:val="28"/>
          <w:szCs w:val="28"/>
        </w:rPr>
        <w:t xml:space="preserve"> </w:t>
      </w:r>
      <w:r w:rsidRPr="005F2586">
        <w:rPr>
          <w:sz w:val="28"/>
          <w:szCs w:val="28"/>
        </w:rPr>
        <w:t>[</w:t>
      </w:r>
      <w:r w:rsidR="009E580C" w:rsidRPr="009E580C">
        <w:rPr>
          <w:sz w:val="28"/>
          <w:szCs w:val="28"/>
        </w:rPr>
        <w:t>6</w:t>
      </w:r>
      <w:r w:rsidRPr="005F2586">
        <w:rPr>
          <w:sz w:val="28"/>
          <w:szCs w:val="28"/>
        </w:rPr>
        <w:t>]</w:t>
      </w:r>
      <w:r>
        <w:rPr>
          <w:color w:val="000000"/>
          <w:sz w:val="28"/>
          <w:szCs w:val="28"/>
        </w:rPr>
        <w:t>, т.е.</w:t>
      </w:r>
      <w:r w:rsidRPr="005F2586">
        <w:rPr>
          <w:sz w:val="28"/>
          <w:szCs w:val="28"/>
        </w:rPr>
        <w:t>:</w:t>
      </w:r>
    </w:p>
    <w:p w:rsidR="008729B8" w:rsidRDefault="008729B8" w:rsidP="008729B8">
      <w:pPr>
        <w:pStyle w:val="13"/>
        <w:ind w:firstLine="709"/>
        <w:jc w:val="both"/>
        <w:rPr>
          <w:sz w:val="28"/>
          <w:szCs w:val="28"/>
        </w:rPr>
      </w:pPr>
      <w:r w:rsidRPr="00852829">
        <w:rPr>
          <w:position w:val="-32"/>
          <w:sz w:val="28"/>
          <w:szCs w:val="28"/>
        </w:rPr>
        <w:object w:dxaOrig="1700" w:dyaOrig="760">
          <v:shape id="_x0000_i1043" type="#_x0000_t75" style="width:84.75pt;height:38.25pt" o:ole="" fillcolor="window">
            <v:imagedata r:id="rId40" o:title=""/>
          </v:shape>
          <o:OLEObject Type="Embed" ProgID="Equation.3" ShapeID="_x0000_i1043" DrawAspect="Content" ObjectID="_1468936735" r:id="rId41"/>
        </w:object>
      </w:r>
      <w:r>
        <w:rPr>
          <w:sz w:val="28"/>
          <w:szCs w:val="28"/>
        </w:rPr>
        <w:t xml:space="preserve">            </w:t>
      </w:r>
      <w:r w:rsidRPr="00041092">
        <w:rPr>
          <w:b/>
          <w:sz w:val="28"/>
          <w:szCs w:val="28"/>
        </w:rPr>
        <w:t>(</w:t>
      </w:r>
      <w:r w:rsidRPr="00D03DE9">
        <w:rPr>
          <w:b/>
          <w:sz w:val="28"/>
          <w:szCs w:val="28"/>
        </w:rPr>
        <w:t>1.</w:t>
      </w:r>
      <w:r w:rsidR="00C575AB">
        <w:rPr>
          <w:b/>
          <w:sz w:val="28"/>
          <w:szCs w:val="28"/>
        </w:rPr>
        <w:t>2</w:t>
      </w:r>
      <w:r w:rsidRPr="00041092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         или          </w:t>
      </w:r>
      <w:r w:rsidRPr="00852829">
        <w:rPr>
          <w:position w:val="-32"/>
          <w:sz w:val="28"/>
          <w:szCs w:val="28"/>
        </w:rPr>
        <w:object w:dxaOrig="1740" w:dyaOrig="760">
          <v:shape id="_x0000_i1044" type="#_x0000_t75" style="width:87pt;height:38.25pt" o:ole="" fillcolor="window">
            <v:imagedata r:id="rId42" o:title=""/>
          </v:shape>
          <o:OLEObject Type="Embed" ProgID="Equation.3" ShapeID="_x0000_i1044" DrawAspect="Content" ObjectID="_1468936736" r:id="rId43"/>
        </w:object>
      </w:r>
      <w:r>
        <w:rPr>
          <w:sz w:val="28"/>
          <w:szCs w:val="28"/>
        </w:rPr>
        <w:t xml:space="preserve"> </w:t>
      </w:r>
      <w:r w:rsidRPr="00AA019F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</w:t>
      </w:r>
      <w:r w:rsidRPr="00041092">
        <w:rPr>
          <w:b/>
          <w:sz w:val="28"/>
          <w:szCs w:val="28"/>
        </w:rPr>
        <w:t xml:space="preserve"> (</w:t>
      </w:r>
      <w:r w:rsidRPr="00D03DE9">
        <w:rPr>
          <w:b/>
          <w:sz w:val="28"/>
          <w:szCs w:val="28"/>
        </w:rPr>
        <w:t>1.</w:t>
      </w:r>
      <w:r w:rsidR="00C575AB">
        <w:rPr>
          <w:b/>
          <w:sz w:val="28"/>
          <w:szCs w:val="28"/>
        </w:rPr>
        <w:t>3</w:t>
      </w:r>
      <w:r w:rsidRPr="00041092">
        <w:rPr>
          <w:b/>
          <w:sz w:val="28"/>
          <w:szCs w:val="28"/>
        </w:rPr>
        <w:t>)</w:t>
      </w:r>
    </w:p>
    <w:p w:rsidR="008729B8" w:rsidRPr="00D03DE9" w:rsidRDefault="008729B8" w:rsidP="008729B8">
      <w:pPr>
        <w:pStyle w:val="13"/>
        <w:spacing w:before="120"/>
        <w:jc w:val="both"/>
        <w:rPr>
          <w:sz w:val="28"/>
          <w:szCs w:val="28"/>
        </w:rPr>
      </w:pPr>
      <w:r w:rsidRPr="00D03DE9">
        <w:rPr>
          <w:sz w:val="28"/>
          <w:szCs w:val="28"/>
        </w:rPr>
        <w:t xml:space="preserve">где </w:t>
      </w:r>
      <w:r w:rsidRPr="00D03DE9">
        <w:rPr>
          <w:position w:val="-12"/>
          <w:sz w:val="28"/>
          <w:szCs w:val="28"/>
        </w:rPr>
        <w:object w:dxaOrig="360" w:dyaOrig="380">
          <v:shape id="_x0000_i1045" type="#_x0000_t75" style="width:18pt;height:18.75pt" o:ole="" fillcolor="window">
            <v:imagedata r:id="rId44" o:title=""/>
          </v:shape>
          <o:OLEObject Type="Embed" ProgID="Equation.3" ShapeID="_x0000_i1045" DrawAspect="Content" ObjectID="_1468936737" r:id="rId45"/>
        </w:object>
      </w:r>
      <w:r w:rsidRPr="00D03DE9">
        <w:rPr>
          <w:sz w:val="28"/>
          <w:szCs w:val="28"/>
        </w:rPr>
        <w:t xml:space="preserve"> – требуемое значение параметра;</w:t>
      </w:r>
    </w:p>
    <w:p w:rsidR="008729B8" w:rsidRPr="00D03DE9" w:rsidRDefault="008729B8" w:rsidP="008729B8">
      <w:pPr>
        <w:pStyle w:val="13"/>
        <w:ind w:firstLine="426"/>
        <w:jc w:val="both"/>
        <w:rPr>
          <w:sz w:val="28"/>
          <w:szCs w:val="28"/>
        </w:rPr>
      </w:pPr>
      <w:r w:rsidRPr="00D03DE9">
        <w:rPr>
          <w:position w:val="-12"/>
          <w:sz w:val="28"/>
          <w:szCs w:val="28"/>
        </w:rPr>
        <w:object w:dxaOrig="480" w:dyaOrig="380">
          <v:shape id="_x0000_i1046" type="#_x0000_t75" style="width:24pt;height:18.75pt" o:ole="" fillcolor="window">
            <v:imagedata r:id="rId46" o:title=""/>
          </v:shape>
          <o:OLEObject Type="Embed" ProgID="Equation.3" ShapeID="_x0000_i1046" DrawAspect="Content" ObjectID="_1468936738" r:id="rId47"/>
        </w:object>
      </w:r>
      <w:r w:rsidRPr="00D03DE9">
        <w:rPr>
          <w:sz w:val="28"/>
          <w:szCs w:val="28"/>
        </w:rPr>
        <w:t xml:space="preserve"> – минимальное значение параметра;</w:t>
      </w:r>
    </w:p>
    <w:p w:rsidR="008729B8" w:rsidRPr="00D03DE9" w:rsidRDefault="008729B8" w:rsidP="008729B8">
      <w:pPr>
        <w:pStyle w:val="13"/>
        <w:ind w:firstLine="426"/>
        <w:jc w:val="both"/>
        <w:rPr>
          <w:sz w:val="28"/>
          <w:szCs w:val="28"/>
        </w:rPr>
      </w:pPr>
      <w:r w:rsidRPr="00D03DE9">
        <w:rPr>
          <w:position w:val="-12"/>
          <w:sz w:val="28"/>
          <w:szCs w:val="28"/>
        </w:rPr>
        <w:object w:dxaOrig="499" w:dyaOrig="380">
          <v:shape id="_x0000_i1047" type="#_x0000_t75" style="width:24.75pt;height:18.75pt" o:ole="" fillcolor="window">
            <v:imagedata r:id="rId48" o:title=""/>
          </v:shape>
          <o:OLEObject Type="Embed" ProgID="Equation.3" ShapeID="_x0000_i1047" DrawAspect="Content" ObjectID="_1468936739" r:id="rId49"/>
        </w:object>
      </w:r>
      <w:r w:rsidRPr="00D03DE9">
        <w:rPr>
          <w:sz w:val="28"/>
          <w:szCs w:val="28"/>
        </w:rPr>
        <w:t xml:space="preserve"> – максимальное значение параметра;</w:t>
      </w:r>
    </w:p>
    <w:p w:rsidR="008729B8" w:rsidRPr="00D03DE9" w:rsidRDefault="008729B8" w:rsidP="008729B8">
      <w:pPr>
        <w:pStyle w:val="13"/>
        <w:spacing w:line="360" w:lineRule="auto"/>
        <w:ind w:firstLine="426"/>
        <w:jc w:val="both"/>
        <w:rPr>
          <w:sz w:val="28"/>
          <w:szCs w:val="28"/>
        </w:rPr>
      </w:pPr>
      <w:r w:rsidRPr="00D03DE9">
        <w:rPr>
          <w:position w:val="-4"/>
          <w:sz w:val="28"/>
          <w:szCs w:val="28"/>
        </w:rPr>
        <w:object w:dxaOrig="260" w:dyaOrig="279">
          <v:shape id="_x0000_i1048" type="#_x0000_t75" style="width:12.75pt;height:14.25pt" o:ole="" fillcolor="window">
            <v:imagedata r:id="rId50" o:title=""/>
          </v:shape>
          <o:OLEObject Type="Embed" ProgID="Equation.3" ShapeID="_x0000_i1048" DrawAspect="Content" ObjectID="_1468936740" r:id="rId51"/>
        </w:object>
      </w:r>
      <w:r w:rsidRPr="00D03DE9">
        <w:rPr>
          <w:sz w:val="28"/>
          <w:szCs w:val="28"/>
        </w:rPr>
        <w:t xml:space="preserve"> – уровень (степень) риска, или отношение расстояния от требуемой величины до ее минимального (максимального) значения к интервалу между ее максимальным и минимальным значениями.</w:t>
      </w:r>
    </w:p>
    <w:p w:rsidR="008729B8" w:rsidRDefault="008729B8" w:rsidP="008729B8">
      <w:pPr>
        <w:pStyle w:val="1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Конкретный вариант выражения </w:t>
      </w:r>
      <w:r w:rsidRPr="00041092">
        <w:rPr>
          <w:b/>
          <w:sz w:val="28"/>
          <w:szCs w:val="28"/>
        </w:rPr>
        <w:t>(</w:t>
      </w:r>
      <w:r w:rsidRPr="003F543C">
        <w:rPr>
          <w:b/>
          <w:sz w:val="28"/>
          <w:szCs w:val="28"/>
        </w:rPr>
        <w:t>1.</w:t>
      </w:r>
      <w:r w:rsidR="00C575AB">
        <w:rPr>
          <w:b/>
          <w:sz w:val="28"/>
          <w:szCs w:val="28"/>
        </w:rPr>
        <w:t>2</w:t>
      </w:r>
      <w:r w:rsidRPr="00041092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-</w:t>
      </w:r>
      <w:r w:rsidRPr="00041092">
        <w:rPr>
          <w:b/>
          <w:sz w:val="28"/>
          <w:szCs w:val="28"/>
        </w:rPr>
        <w:t>(</w:t>
      </w:r>
      <w:r w:rsidRPr="003F543C">
        <w:rPr>
          <w:b/>
          <w:sz w:val="28"/>
          <w:szCs w:val="28"/>
        </w:rPr>
        <w:t>1.</w:t>
      </w:r>
      <w:r w:rsidR="00C575AB">
        <w:rPr>
          <w:b/>
          <w:sz w:val="28"/>
          <w:szCs w:val="28"/>
        </w:rPr>
        <w:t>3</w:t>
      </w:r>
      <w:r w:rsidRPr="00041092">
        <w:rPr>
          <w:b/>
          <w:sz w:val="28"/>
          <w:szCs w:val="28"/>
        </w:rPr>
        <w:t>)</w:t>
      </w:r>
      <w:r w:rsidRPr="00AA019F">
        <w:rPr>
          <w:sz w:val="28"/>
          <w:szCs w:val="28"/>
        </w:rPr>
        <w:t xml:space="preserve"> зависит от используемого </w:t>
      </w:r>
      <w:r>
        <w:rPr>
          <w:sz w:val="28"/>
          <w:szCs w:val="28"/>
        </w:rPr>
        <w:t>критерия</w:t>
      </w:r>
      <w:r w:rsidRPr="00AA019F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эффективности</w:t>
      </w:r>
      <w:r w:rsidRPr="00AA019F">
        <w:rPr>
          <w:sz w:val="28"/>
          <w:szCs w:val="28"/>
        </w:rPr>
        <w:t xml:space="preserve">. Например, </w:t>
      </w:r>
      <w:r>
        <w:rPr>
          <w:sz w:val="28"/>
          <w:szCs w:val="28"/>
        </w:rPr>
        <w:t>для оценки риска ИП</w:t>
      </w:r>
      <w:r w:rsidRPr="00AA01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критерию </w:t>
      </w:r>
      <w:r w:rsidRPr="00982AF5">
        <w:rPr>
          <w:i/>
          <w:sz w:val="28"/>
          <w:szCs w:val="28"/>
          <w:lang w:val="en-US"/>
        </w:rPr>
        <w:t>NPV</w:t>
      </w:r>
      <w:r w:rsidRPr="00982A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использовать выражение </w:t>
      </w:r>
      <w:r w:rsidRPr="00041092">
        <w:rPr>
          <w:b/>
          <w:sz w:val="28"/>
          <w:szCs w:val="28"/>
        </w:rPr>
        <w:t>(</w:t>
      </w:r>
      <w:r w:rsidRPr="003F543C">
        <w:rPr>
          <w:b/>
          <w:sz w:val="28"/>
          <w:szCs w:val="28"/>
        </w:rPr>
        <w:t>1.</w:t>
      </w:r>
      <w:r w:rsidR="00C575AB">
        <w:rPr>
          <w:b/>
          <w:sz w:val="28"/>
          <w:szCs w:val="28"/>
        </w:rPr>
        <w:t>2</w:t>
      </w:r>
      <w:r w:rsidRPr="00041092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, по критерию </w:t>
      </w:r>
      <w:r w:rsidRPr="00982AF5">
        <w:rPr>
          <w:i/>
          <w:sz w:val="28"/>
          <w:szCs w:val="28"/>
          <w:lang w:val="en-US"/>
        </w:rPr>
        <w:t>DPP</w:t>
      </w:r>
      <w:r>
        <w:rPr>
          <w:sz w:val="28"/>
          <w:szCs w:val="28"/>
        </w:rPr>
        <w:t xml:space="preserve"> - </w:t>
      </w:r>
      <w:r w:rsidRPr="00041092">
        <w:rPr>
          <w:b/>
          <w:sz w:val="28"/>
          <w:szCs w:val="28"/>
        </w:rPr>
        <w:t>(</w:t>
      </w:r>
      <w:r>
        <w:rPr>
          <w:b/>
          <w:sz w:val="28"/>
          <w:szCs w:val="28"/>
          <w:lang w:val="en-US"/>
        </w:rPr>
        <w:t>1.</w:t>
      </w:r>
      <w:r w:rsidR="00C575AB">
        <w:rPr>
          <w:b/>
          <w:sz w:val="28"/>
          <w:szCs w:val="28"/>
        </w:rPr>
        <w:t>3</w:t>
      </w:r>
      <w:r w:rsidRPr="00041092">
        <w:rPr>
          <w:b/>
          <w:sz w:val="28"/>
          <w:szCs w:val="28"/>
        </w:rPr>
        <w:t>)</w:t>
      </w:r>
      <w:r w:rsidRPr="00AA019F">
        <w:rPr>
          <w:sz w:val="28"/>
          <w:szCs w:val="28"/>
        </w:rPr>
        <w:t xml:space="preserve">. Такой способ определения риска полностью согласуется с геометрическим определением вероятности, однако при предположении, что все события </w:t>
      </w:r>
      <w:r>
        <w:rPr>
          <w:sz w:val="28"/>
          <w:szCs w:val="28"/>
        </w:rPr>
        <w:t>внутри</w:t>
      </w:r>
      <w:r w:rsidRPr="00AA019F">
        <w:rPr>
          <w:sz w:val="28"/>
          <w:szCs w:val="28"/>
        </w:rPr>
        <w:t xml:space="preserve"> отрезка </w:t>
      </w:r>
      <w:r w:rsidRPr="00AA019F">
        <w:rPr>
          <w:position w:val="-12"/>
          <w:sz w:val="28"/>
          <w:szCs w:val="28"/>
        </w:rPr>
        <w:object w:dxaOrig="1200" w:dyaOrig="380">
          <v:shape id="_x0000_i1049" type="#_x0000_t75" style="width:60pt;height:18.75pt" o:ole="" fillcolor="window">
            <v:imagedata r:id="rId52" o:title=""/>
          </v:shape>
          <o:OLEObject Type="Embed" ProgID="Equation.3" ShapeID="_x0000_i1049" DrawAspect="Content" ObjectID="_1468936741" r:id="rId53"/>
        </w:object>
      </w:r>
      <w:r w:rsidRPr="00AA019F">
        <w:rPr>
          <w:sz w:val="28"/>
          <w:szCs w:val="28"/>
        </w:rPr>
        <w:t xml:space="preserve"> равновероятны.</w:t>
      </w:r>
      <w:r>
        <w:rPr>
          <w:sz w:val="28"/>
          <w:szCs w:val="28"/>
        </w:rPr>
        <w:t xml:space="preserve"> Очевидно, что данное</w:t>
      </w:r>
      <w:r w:rsidRPr="00AA019F">
        <w:rPr>
          <w:sz w:val="28"/>
          <w:szCs w:val="28"/>
        </w:rPr>
        <w:t xml:space="preserve"> предположение нельзя назвать отражающим реаль</w:t>
      </w:r>
      <w:r>
        <w:rPr>
          <w:sz w:val="28"/>
          <w:szCs w:val="28"/>
        </w:rPr>
        <w:t>ную действительность.</w:t>
      </w:r>
    </w:p>
    <w:p w:rsidR="008729B8" w:rsidRPr="00DE14B2" w:rsidRDefault="008729B8" w:rsidP="008729B8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 w:rsidRPr="00DE14B2">
        <w:rPr>
          <w:sz w:val="28"/>
          <w:szCs w:val="28"/>
        </w:rPr>
        <w:t xml:space="preserve">При наличии дополнительной информации о значениях параметра внутри интервала, когда, например, известно, что значение </w:t>
      </w:r>
      <w:r w:rsidRPr="00DE14B2">
        <w:rPr>
          <w:i/>
          <w:iCs/>
          <w:sz w:val="28"/>
          <w:szCs w:val="28"/>
        </w:rPr>
        <w:t xml:space="preserve">a </w:t>
      </w:r>
      <w:r w:rsidRPr="00DE14B2">
        <w:rPr>
          <w:sz w:val="28"/>
          <w:szCs w:val="28"/>
        </w:rPr>
        <w:t xml:space="preserve">более возможно, чем </w:t>
      </w:r>
      <w:r w:rsidRPr="00DE14B2">
        <w:rPr>
          <w:i/>
          <w:iCs/>
          <w:sz w:val="28"/>
          <w:szCs w:val="28"/>
        </w:rPr>
        <w:t xml:space="preserve">b, </w:t>
      </w:r>
      <w:r w:rsidRPr="00DE14B2">
        <w:rPr>
          <w:sz w:val="28"/>
          <w:szCs w:val="28"/>
        </w:rPr>
        <w:t>математическая формализация неопределенностей может быть адекватно реализована с помощью нечетко-интервального подхода. При использовании математического аппарата ТНМ экспертам необходимо формализовать свои представления о возможных значениях оцениваемого параметра ИП в терминах задания характеристической функции (функции принадлежности) множества значений, которые он может принимать. При этом от эксперт</w:t>
      </w:r>
      <w:r>
        <w:rPr>
          <w:sz w:val="28"/>
          <w:szCs w:val="28"/>
        </w:rPr>
        <w:t>ов</w:t>
      </w:r>
      <w:r w:rsidRPr="00DE14B2">
        <w:rPr>
          <w:sz w:val="28"/>
          <w:szCs w:val="28"/>
        </w:rPr>
        <w:t xml:space="preserve"> требуется указать множество тех значений, которые, по </w:t>
      </w:r>
      <w:r>
        <w:rPr>
          <w:sz w:val="28"/>
          <w:szCs w:val="28"/>
        </w:rPr>
        <w:t>их</w:t>
      </w:r>
      <w:r w:rsidRPr="00DE14B2">
        <w:rPr>
          <w:sz w:val="28"/>
          <w:szCs w:val="28"/>
        </w:rPr>
        <w:t xml:space="preserve"> мнению, оцениваемая величина не может принять (для них характеристическая функция равна 0), а затем, проранжировать множество возможных значений по степени возможности (принадлежности к данному нечеткому множеству). После того как формализация входных параметров инвестиционного проекта произведена, можно рассчитать распределение возможности</w:t>
      </w:r>
      <w:r>
        <w:rPr>
          <w:sz w:val="28"/>
          <w:szCs w:val="28"/>
        </w:rPr>
        <w:t xml:space="preserve"> </w:t>
      </w:r>
      <w:r w:rsidRPr="008B523D">
        <w:rPr>
          <w:position w:val="-12"/>
        </w:rPr>
        <w:object w:dxaOrig="760" w:dyaOrig="380">
          <v:shape id="_x0000_i1050" type="#_x0000_t75" style="width:38.25pt;height:18.75pt" o:ole="">
            <v:imagedata r:id="rId54" o:title=""/>
          </v:shape>
          <o:OLEObject Type="Embed" ProgID="Equation.3" ShapeID="_x0000_i1050" DrawAspect="Content" ObjectID="_1468936742" r:id="rId55"/>
        </w:object>
      </w:r>
      <w:r w:rsidRPr="00DE14B2">
        <w:rPr>
          <w:sz w:val="28"/>
          <w:szCs w:val="28"/>
        </w:rPr>
        <w:t xml:space="preserve"> выходн</w:t>
      </w:r>
      <w:r>
        <w:rPr>
          <w:sz w:val="28"/>
          <w:szCs w:val="28"/>
        </w:rPr>
        <w:t>ого</w:t>
      </w:r>
      <w:r w:rsidRPr="00DE14B2">
        <w:rPr>
          <w:sz w:val="28"/>
          <w:szCs w:val="28"/>
        </w:rPr>
        <w:t xml:space="preserve"> параметр</w:t>
      </w:r>
      <w:r>
        <w:rPr>
          <w:sz w:val="28"/>
          <w:szCs w:val="28"/>
        </w:rPr>
        <w:t>а</w:t>
      </w:r>
      <w:r w:rsidRPr="00DE14B2">
        <w:rPr>
          <w:sz w:val="28"/>
          <w:szCs w:val="28"/>
        </w:rPr>
        <w:t xml:space="preserve"> (показател</w:t>
      </w:r>
      <w:r>
        <w:rPr>
          <w:sz w:val="28"/>
          <w:szCs w:val="28"/>
        </w:rPr>
        <w:t>я</w:t>
      </w:r>
      <w:r w:rsidRPr="00DE14B2">
        <w:rPr>
          <w:sz w:val="28"/>
          <w:szCs w:val="28"/>
        </w:rPr>
        <w:t xml:space="preserve"> эффективности ИП)</w:t>
      </w:r>
      <w:r w:rsidRPr="008B523D">
        <w:rPr>
          <w:sz w:val="28"/>
          <w:szCs w:val="28"/>
        </w:rPr>
        <w:t xml:space="preserve"> </w:t>
      </w:r>
      <w:r w:rsidRPr="008B523D">
        <w:rPr>
          <w:position w:val="-12"/>
        </w:rPr>
        <w:object w:dxaOrig="240" w:dyaOrig="300">
          <v:shape id="_x0000_i1051" type="#_x0000_t75" style="width:12pt;height:15pt" o:ole="">
            <v:imagedata r:id="rId56" o:title=""/>
          </v:shape>
          <o:OLEObject Type="Embed" ProgID="Equation.3" ShapeID="_x0000_i1051" DrawAspect="Content" ObjectID="_1468936743" r:id="rId57"/>
        </w:object>
      </w:r>
      <w:r w:rsidRPr="00DE14B2">
        <w:rPr>
          <w:sz w:val="28"/>
          <w:szCs w:val="28"/>
        </w:rPr>
        <w:t xml:space="preserve"> по </w:t>
      </w:r>
      <w:r w:rsidR="00A03E77">
        <w:rPr>
          <w:sz w:val="28"/>
          <w:szCs w:val="28"/>
        </w:rPr>
        <w:t>«</w:t>
      </w:r>
      <w:r w:rsidRPr="00DE14B2">
        <w:rPr>
          <w:position w:val="-6"/>
          <w:sz w:val="28"/>
          <w:szCs w:val="28"/>
        </w:rPr>
        <w:object w:dxaOrig="260" w:dyaOrig="240">
          <v:shape id="_x0000_i1052" type="#_x0000_t75" style="width:12.75pt;height:12pt" o:ole="">
            <v:imagedata r:id="rId58" o:title=""/>
          </v:shape>
          <o:OLEObject Type="Embed" ProgID="Equation.3" ShapeID="_x0000_i1052" DrawAspect="Content" ObjectID="_1468936744" r:id="rId59"/>
        </w:object>
      </w:r>
      <w:r w:rsidRPr="00DE14B2">
        <w:rPr>
          <w:sz w:val="28"/>
          <w:szCs w:val="28"/>
        </w:rPr>
        <w:t xml:space="preserve">-уровнему принципу </w:t>
      </w:r>
      <w:r>
        <w:rPr>
          <w:sz w:val="28"/>
          <w:szCs w:val="28"/>
        </w:rPr>
        <w:t>обобщения</w:t>
      </w:r>
      <w:r w:rsidR="00A03E77">
        <w:rPr>
          <w:sz w:val="28"/>
          <w:szCs w:val="28"/>
        </w:rPr>
        <w:t>»</w:t>
      </w:r>
      <w:r w:rsidRPr="00DE14B2">
        <w:rPr>
          <w:sz w:val="28"/>
          <w:szCs w:val="28"/>
        </w:rPr>
        <w:t xml:space="preserve"> или </w:t>
      </w:r>
      <w:r w:rsidR="00A03E77">
        <w:rPr>
          <w:sz w:val="28"/>
          <w:szCs w:val="28"/>
        </w:rPr>
        <w:t>«</w:t>
      </w:r>
      <w:r w:rsidRPr="00DE14B2">
        <w:rPr>
          <w:sz w:val="28"/>
          <w:szCs w:val="28"/>
        </w:rPr>
        <w:t xml:space="preserve">принципу </w:t>
      </w:r>
      <w:r>
        <w:rPr>
          <w:sz w:val="28"/>
          <w:szCs w:val="28"/>
        </w:rPr>
        <w:t>обобщения</w:t>
      </w:r>
      <w:r w:rsidRPr="00DE14B2">
        <w:rPr>
          <w:sz w:val="28"/>
          <w:szCs w:val="28"/>
        </w:rPr>
        <w:t xml:space="preserve"> Заде</w:t>
      </w:r>
      <w:r w:rsidR="00A03E77">
        <w:rPr>
          <w:sz w:val="28"/>
          <w:szCs w:val="28"/>
        </w:rPr>
        <w:t>»</w:t>
      </w:r>
      <w:r w:rsidRPr="00DE14B2">
        <w:rPr>
          <w:sz w:val="28"/>
          <w:szCs w:val="28"/>
        </w:rPr>
        <w:t>:</w:t>
      </w:r>
    </w:p>
    <w:p w:rsidR="008729B8" w:rsidRPr="00DE14B2" w:rsidRDefault="008729B8" w:rsidP="008729B8">
      <w:pPr>
        <w:pStyle w:val="a3"/>
        <w:spacing w:line="240" w:lineRule="auto"/>
        <w:ind w:firstLine="709"/>
        <w:rPr>
          <w:b w:val="0"/>
          <w:szCs w:val="28"/>
        </w:rPr>
      </w:pPr>
      <w:r w:rsidRPr="008B523D">
        <w:rPr>
          <w:position w:val="-54"/>
          <w:szCs w:val="28"/>
        </w:rPr>
        <w:object w:dxaOrig="6280" w:dyaOrig="800">
          <v:shape id="_x0000_i1053" type="#_x0000_t75" style="width:314.25pt;height:39.75pt" o:ole="">
            <v:imagedata r:id="rId60" o:title=""/>
          </v:shape>
          <o:OLEObject Type="Embed" ProgID="Equation.3" ShapeID="_x0000_i1053" DrawAspect="Content" ObjectID="_1468936745" r:id="rId61"/>
        </w:object>
      </w:r>
      <w:r w:rsidRPr="00041092">
        <w:rPr>
          <w:b w:val="0"/>
          <w:szCs w:val="28"/>
        </w:rPr>
        <w:t xml:space="preserve">        </w:t>
      </w:r>
      <w:r>
        <w:rPr>
          <w:szCs w:val="28"/>
        </w:rPr>
        <w:t xml:space="preserve">          </w:t>
      </w:r>
      <w:r w:rsidRPr="00041092">
        <w:rPr>
          <w:szCs w:val="28"/>
        </w:rPr>
        <w:t xml:space="preserve">      (</w:t>
      </w:r>
      <w:r w:rsidRPr="00FC0FE8">
        <w:rPr>
          <w:szCs w:val="28"/>
        </w:rPr>
        <w:t>1.</w:t>
      </w:r>
      <w:r w:rsidR="00C575AB">
        <w:rPr>
          <w:szCs w:val="28"/>
        </w:rPr>
        <w:t>4</w:t>
      </w:r>
      <w:r w:rsidRPr="00041092">
        <w:rPr>
          <w:szCs w:val="28"/>
        </w:rPr>
        <w:t>)</w:t>
      </w:r>
    </w:p>
    <w:p w:rsidR="008729B8" w:rsidRPr="00DE14B2" w:rsidRDefault="008729B8" w:rsidP="008729B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E14B2">
        <w:rPr>
          <w:sz w:val="28"/>
          <w:szCs w:val="28"/>
        </w:rPr>
        <w:t xml:space="preserve">где </w:t>
      </w:r>
      <w:r w:rsidRPr="008B523D">
        <w:rPr>
          <w:position w:val="-16"/>
          <w:sz w:val="28"/>
          <w:szCs w:val="28"/>
        </w:rPr>
        <w:object w:dxaOrig="920" w:dyaOrig="420">
          <v:shape id="_x0000_i1054" type="#_x0000_t75" style="width:45.75pt;height:21pt" o:ole="">
            <v:imagedata r:id="rId62" o:title=""/>
          </v:shape>
          <o:OLEObject Type="Embed" ProgID="Equation.3" ShapeID="_x0000_i1054" DrawAspect="Content" ObjectID="_1468936746" r:id="rId63"/>
        </w:object>
      </w:r>
      <w:r w:rsidRPr="00DE14B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DE14B2">
        <w:rPr>
          <w:sz w:val="28"/>
          <w:szCs w:val="28"/>
        </w:rPr>
        <w:t xml:space="preserve"> возможность того, что нечеткая величина </w:t>
      </w:r>
      <w:r w:rsidRPr="008B523D">
        <w:rPr>
          <w:position w:val="-10"/>
          <w:sz w:val="28"/>
          <w:szCs w:val="28"/>
        </w:rPr>
        <w:object w:dxaOrig="360" w:dyaOrig="400">
          <v:shape id="_x0000_i1055" type="#_x0000_t75" style="width:18pt;height:20.25pt" o:ole="">
            <v:imagedata r:id="rId64" o:title=""/>
          </v:shape>
          <o:OLEObject Type="Embed" ProgID="Equation.3" ShapeID="_x0000_i1055" DrawAspect="Content" ObjectID="_1468936747" r:id="rId65"/>
        </w:object>
      </w:r>
      <w:r w:rsidRPr="00DE14B2">
        <w:rPr>
          <w:sz w:val="28"/>
          <w:szCs w:val="28"/>
        </w:rPr>
        <w:t xml:space="preserve"> примет значение </w:t>
      </w:r>
      <w:r w:rsidRPr="00DE14B2">
        <w:rPr>
          <w:position w:val="-10"/>
          <w:sz w:val="28"/>
          <w:szCs w:val="28"/>
        </w:rPr>
        <w:object w:dxaOrig="300" w:dyaOrig="360">
          <v:shape id="_x0000_i1056" type="#_x0000_t75" style="width:15pt;height:18pt" o:ole="">
            <v:imagedata r:id="rId66" o:title=""/>
          </v:shape>
          <o:OLEObject Type="Embed" ProgID="Equation.3" ShapeID="_x0000_i1056" DrawAspect="Content" ObjectID="_1468936748" r:id="rId67"/>
        </w:object>
      </w:r>
      <w:r w:rsidRPr="00DE14B2">
        <w:rPr>
          <w:sz w:val="28"/>
          <w:szCs w:val="28"/>
        </w:rPr>
        <w:t xml:space="preserve">; </w:t>
      </w:r>
      <w:r w:rsidRPr="007D64ED">
        <w:rPr>
          <w:position w:val="-10"/>
          <w:sz w:val="28"/>
          <w:szCs w:val="28"/>
        </w:rPr>
        <w:object w:dxaOrig="1460" w:dyaOrig="360">
          <v:shape id="_x0000_i1057" type="#_x0000_t75" style="width:104.25pt;height:26.25pt" o:ole="">
            <v:imagedata r:id="rId68" o:title=""/>
          </v:shape>
          <o:OLEObject Type="Embed" ProgID="Equation.3" ShapeID="_x0000_i1057" DrawAspect="Content" ObjectID="_1468936749" r:id="rId69"/>
        </w:object>
      </w:r>
      <w:r w:rsidRPr="00DE14B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DE14B2">
        <w:rPr>
          <w:sz w:val="28"/>
          <w:szCs w:val="28"/>
        </w:rPr>
        <w:t xml:space="preserve"> функциональная зависимость выходного параметра ИП (</w:t>
      </w:r>
      <w:r w:rsidRPr="00DE14B2">
        <w:rPr>
          <w:i/>
          <w:sz w:val="28"/>
          <w:szCs w:val="28"/>
          <w:lang w:val="en-US"/>
        </w:rPr>
        <w:t>NPV</w:t>
      </w:r>
      <w:r w:rsidRPr="00DE14B2">
        <w:rPr>
          <w:i/>
          <w:sz w:val="28"/>
          <w:szCs w:val="28"/>
        </w:rPr>
        <w:t xml:space="preserve">, </w:t>
      </w:r>
      <w:r w:rsidRPr="00DE14B2">
        <w:rPr>
          <w:i/>
          <w:sz w:val="28"/>
          <w:szCs w:val="28"/>
          <w:lang w:val="en-US"/>
        </w:rPr>
        <w:t>PI</w:t>
      </w:r>
      <w:r w:rsidRPr="00DE14B2">
        <w:rPr>
          <w:i/>
          <w:sz w:val="28"/>
          <w:szCs w:val="28"/>
        </w:rPr>
        <w:t xml:space="preserve">, </w:t>
      </w:r>
      <w:r w:rsidRPr="00DE14B2">
        <w:rPr>
          <w:i/>
          <w:sz w:val="28"/>
          <w:szCs w:val="28"/>
          <w:lang w:val="en-US"/>
        </w:rPr>
        <w:t>DPP</w:t>
      </w:r>
      <w:r w:rsidRPr="00DE14B2">
        <w:rPr>
          <w:i/>
          <w:sz w:val="28"/>
          <w:szCs w:val="28"/>
        </w:rPr>
        <w:t xml:space="preserve">, </w:t>
      </w:r>
      <w:r w:rsidRPr="00DE14B2">
        <w:rPr>
          <w:i/>
          <w:sz w:val="28"/>
          <w:szCs w:val="28"/>
          <w:lang w:val="en-US"/>
        </w:rPr>
        <w:t>IRR</w:t>
      </w:r>
      <w:r w:rsidRPr="00DE14B2">
        <w:rPr>
          <w:i/>
          <w:sz w:val="28"/>
          <w:szCs w:val="28"/>
        </w:rPr>
        <w:t xml:space="preserve">, </w:t>
      </w:r>
      <w:r w:rsidRPr="00DE14B2">
        <w:rPr>
          <w:i/>
          <w:sz w:val="28"/>
          <w:szCs w:val="28"/>
          <w:lang w:val="en-US"/>
        </w:rPr>
        <w:t>MIRR</w:t>
      </w:r>
      <w:r w:rsidRPr="00DE14B2">
        <w:rPr>
          <w:sz w:val="28"/>
          <w:szCs w:val="28"/>
        </w:rPr>
        <w:t xml:space="preserve"> и др</w:t>
      </w:r>
      <w:r>
        <w:rPr>
          <w:sz w:val="28"/>
          <w:szCs w:val="28"/>
        </w:rPr>
        <w:t>.</w:t>
      </w:r>
      <w:r w:rsidRPr="00DE14B2">
        <w:rPr>
          <w:sz w:val="28"/>
          <w:szCs w:val="28"/>
        </w:rPr>
        <w:t>) от входных параметров.</w:t>
      </w:r>
    </w:p>
    <w:p w:rsidR="008729B8" w:rsidRPr="00AF6F8B" w:rsidRDefault="008729B8" w:rsidP="008729B8">
      <w:pPr>
        <w:pStyle w:val="13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Ниже перечислены основные преимущества нечетко-</w:t>
      </w:r>
      <w:r w:rsidRPr="00AF6F8B">
        <w:rPr>
          <w:sz w:val="28"/>
          <w:szCs w:val="28"/>
        </w:rPr>
        <w:t>интервал</w:t>
      </w:r>
      <w:r>
        <w:rPr>
          <w:sz w:val="28"/>
          <w:szCs w:val="28"/>
        </w:rPr>
        <w:t>ьного</w:t>
      </w:r>
      <w:r w:rsidRPr="00AF6F8B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 к оценке эффективности и риска инвестиционных проектов по сравнению с вышеперечисленными методами</w:t>
      </w:r>
      <w:r w:rsidR="007E7259">
        <w:rPr>
          <w:sz w:val="28"/>
          <w:szCs w:val="28"/>
        </w:rPr>
        <w:t xml:space="preserve"> [</w:t>
      </w:r>
      <w:r w:rsidR="007E7259" w:rsidRPr="007E7259">
        <w:rPr>
          <w:sz w:val="28"/>
          <w:szCs w:val="28"/>
        </w:rPr>
        <w:t>12</w:t>
      </w:r>
      <w:r w:rsidR="007E7259">
        <w:rPr>
          <w:sz w:val="28"/>
          <w:szCs w:val="28"/>
        </w:rPr>
        <w:t>]</w:t>
      </w:r>
      <w:r w:rsidRPr="00AF6F8B">
        <w:rPr>
          <w:sz w:val="28"/>
          <w:szCs w:val="28"/>
        </w:rPr>
        <w:t>:</w:t>
      </w:r>
    </w:p>
    <w:p w:rsidR="008729B8" w:rsidRDefault="008729B8" w:rsidP="00667388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F6F8B">
        <w:rPr>
          <w:sz w:val="28"/>
          <w:szCs w:val="28"/>
        </w:rPr>
        <w:t>Данный подход позволяет</w:t>
      </w:r>
      <w:r>
        <w:rPr>
          <w:sz w:val="28"/>
          <w:szCs w:val="28"/>
        </w:rPr>
        <w:t xml:space="preserve"> </w:t>
      </w:r>
      <w:r w:rsidRPr="00AF6F8B">
        <w:rPr>
          <w:sz w:val="28"/>
          <w:szCs w:val="28"/>
        </w:rPr>
        <w:t>формализовать</w:t>
      </w:r>
      <w:r>
        <w:rPr>
          <w:sz w:val="28"/>
          <w:szCs w:val="28"/>
        </w:rPr>
        <w:t xml:space="preserve"> в единой форме и использовать всю доступную неоднородную информацию (детерминированную, интервальную, статистическую, лингвистическую)</w:t>
      </w:r>
      <w:r w:rsidRPr="00AF6F8B">
        <w:rPr>
          <w:sz w:val="28"/>
          <w:szCs w:val="28"/>
        </w:rPr>
        <w:t xml:space="preserve"> [</w:t>
      </w:r>
      <w:r w:rsidR="009E580C" w:rsidRPr="009E580C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F8388A">
        <w:rPr>
          <w:sz w:val="28"/>
          <w:szCs w:val="28"/>
        </w:rPr>
        <w:t>12,</w:t>
      </w:r>
      <w:r w:rsidR="009E580C" w:rsidRPr="009E580C">
        <w:rPr>
          <w:sz w:val="28"/>
          <w:szCs w:val="28"/>
        </w:rPr>
        <w:t>14</w:t>
      </w:r>
      <w:r w:rsidRPr="00AF6F8B">
        <w:rPr>
          <w:sz w:val="28"/>
          <w:szCs w:val="28"/>
        </w:rPr>
        <w:t>]</w:t>
      </w:r>
      <w:r>
        <w:rPr>
          <w:sz w:val="28"/>
          <w:szCs w:val="28"/>
        </w:rPr>
        <w:t>, что повышает достоверность и качество принимаемых стратегических решений</w:t>
      </w:r>
      <w:r w:rsidRPr="00AF6F8B">
        <w:rPr>
          <w:sz w:val="28"/>
          <w:szCs w:val="28"/>
        </w:rPr>
        <w:t>;</w:t>
      </w:r>
    </w:p>
    <w:p w:rsidR="008729B8" w:rsidRDefault="008729B8" w:rsidP="00667388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B6E2C">
        <w:rPr>
          <w:sz w:val="28"/>
          <w:szCs w:val="28"/>
        </w:rPr>
        <w:t>В отличие от интервального метода, нечетко-интервальный метод аналогично методу Монте-Карло</w:t>
      </w:r>
      <w:r w:rsidR="00F8388A">
        <w:rPr>
          <w:sz w:val="28"/>
          <w:szCs w:val="28"/>
        </w:rPr>
        <w:t xml:space="preserve"> </w:t>
      </w:r>
      <w:r w:rsidR="00F8388A" w:rsidRPr="008B6E2C">
        <w:rPr>
          <w:sz w:val="28"/>
          <w:szCs w:val="28"/>
        </w:rPr>
        <w:t>[</w:t>
      </w:r>
      <w:r w:rsidR="00F8388A">
        <w:rPr>
          <w:sz w:val="28"/>
          <w:szCs w:val="28"/>
        </w:rPr>
        <w:t>12</w:t>
      </w:r>
      <w:r w:rsidR="00F8388A" w:rsidRPr="00F8388A">
        <w:rPr>
          <w:sz w:val="28"/>
          <w:szCs w:val="28"/>
        </w:rPr>
        <w:t>]</w:t>
      </w:r>
      <w:r w:rsidRPr="008B6E2C">
        <w:rPr>
          <w:sz w:val="28"/>
          <w:szCs w:val="28"/>
        </w:rPr>
        <w:t>, формирует полный спектр возможных сценариев развития ИП, а не только нижнюю и верхнюю границы [</w:t>
      </w:r>
      <w:r w:rsidR="009E580C" w:rsidRPr="009E580C">
        <w:rPr>
          <w:sz w:val="28"/>
          <w:szCs w:val="28"/>
        </w:rPr>
        <w:t>24</w:t>
      </w:r>
      <w:r w:rsidRPr="008B6E2C">
        <w:rPr>
          <w:sz w:val="28"/>
          <w:szCs w:val="28"/>
        </w:rPr>
        <w:t>], таким образом, инвестиционное решение принимается не на основе двух оценок эффективности ИП, а по всей совокупности оценок.</w:t>
      </w:r>
    </w:p>
    <w:p w:rsidR="008729B8" w:rsidRPr="008B6E2C" w:rsidRDefault="008729B8" w:rsidP="00667388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B6E2C">
        <w:rPr>
          <w:sz w:val="28"/>
          <w:szCs w:val="28"/>
        </w:rPr>
        <w:t xml:space="preserve">Нечетко-интервальный метод позволяет получить ожидаемую эффективность ИП как в виде точечного </w:t>
      </w:r>
      <w:r>
        <w:rPr>
          <w:sz w:val="28"/>
          <w:szCs w:val="28"/>
        </w:rPr>
        <w:t>значения</w:t>
      </w:r>
      <w:r w:rsidRPr="008B6E2C">
        <w:rPr>
          <w:sz w:val="28"/>
          <w:szCs w:val="28"/>
        </w:rPr>
        <w:t>, так и в виде множества интервальных значений со своим распределением возможностей, характеризующимся функцией принадлежности соответствующего нечеткого числа</w:t>
      </w:r>
      <w:r w:rsidR="00F8388A">
        <w:rPr>
          <w:sz w:val="28"/>
          <w:szCs w:val="28"/>
        </w:rPr>
        <w:t xml:space="preserve"> </w:t>
      </w:r>
      <w:r w:rsidR="00F8388A" w:rsidRPr="008B6E2C">
        <w:rPr>
          <w:sz w:val="28"/>
          <w:szCs w:val="28"/>
        </w:rPr>
        <w:t>[</w:t>
      </w:r>
      <w:r w:rsidR="00F8388A">
        <w:rPr>
          <w:sz w:val="28"/>
          <w:szCs w:val="28"/>
        </w:rPr>
        <w:t>12</w:t>
      </w:r>
      <w:r w:rsidR="00F8388A" w:rsidRPr="00F8388A">
        <w:rPr>
          <w:sz w:val="28"/>
          <w:szCs w:val="28"/>
        </w:rPr>
        <w:t>]</w:t>
      </w:r>
      <w:r w:rsidRPr="008B6E2C">
        <w:rPr>
          <w:sz w:val="28"/>
          <w:szCs w:val="28"/>
        </w:rPr>
        <w:t>, что позволяет оценить интегральную меру возможности получения отрицательных результатов от ИП, т.е. степень риска ИП</w:t>
      </w:r>
      <w:r>
        <w:rPr>
          <w:sz w:val="28"/>
          <w:szCs w:val="28"/>
        </w:rPr>
        <w:t xml:space="preserve"> </w:t>
      </w:r>
      <w:r w:rsidRPr="008B6E2C">
        <w:rPr>
          <w:sz w:val="28"/>
          <w:szCs w:val="28"/>
        </w:rPr>
        <w:t>[</w:t>
      </w:r>
      <w:r w:rsidR="009E580C" w:rsidRPr="009E580C">
        <w:rPr>
          <w:sz w:val="28"/>
          <w:szCs w:val="28"/>
        </w:rPr>
        <w:t>25</w:t>
      </w:r>
      <w:r w:rsidRPr="008B6E2C">
        <w:rPr>
          <w:sz w:val="28"/>
          <w:szCs w:val="28"/>
        </w:rPr>
        <w:t>].</w:t>
      </w:r>
    </w:p>
    <w:p w:rsidR="008729B8" w:rsidRDefault="008729B8" w:rsidP="00667388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43C28">
        <w:rPr>
          <w:sz w:val="28"/>
          <w:szCs w:val="28"/>
        </w:rPr>
        <w:t>ечетко-интервальн</w:t>
      </w:r>
      <w:r>
        <w:rPr>
          <w:sz w:val="28"/>
          <w:szCs w:val="28"/>
        </w:rPr>
        <w:t>ый</w:t>
      </w:r>
      <w:r w:rsidRPr="00A43C28">
        <w:rPr>
          <w:sz w:val="28"/>
          <w:szCs w:val="28"/>
        </w:rPr>
        <w:t xml:space="preserve"> метод</w:t>
      </w:r>
      <w:r>
        <w:rPr>
          <w:sz w:val="28"/>
          <w:szCs w:val="28"/>
        </w:rPr>
        <w:t xml:space="preserve"> не требует абсолютно точного задания функций принадлежности, так как в отличие от вероятностных методов</w:t>
      </w:r>
      <w:r w:rsidRPr="000465A4">
        <w:rPr>
          <w:sz w:val="28"/>
          <w:szCs w:val="28"/>
        </w:rPr>
        <w:t xml:space="preserve"> [</w:t>
      </w:r>
      <w:r w:rsidR="009E580C" w:rsidRPr="009E580C">
        <w:rPr>
          <w:sz w:val="28"/>
          <w:szCs w:val="28"/>
        </w:rPr>
        <w:t>18</w:t>
      </w:r>
      <w:r w:rsidRPr="000465A4">
        <w:rPr>
          <w:sz w:val="28"/>
          <w:szCs w:val="28"/>
        </w:rPr>
        <w:t>]</w:t>
      </w:r>
      <w:r>
        <w:rPr>
          <w:sz w:val="28"/>
          <w:szCs w:val="28"/>
        </w:rPr>
        <w:t xml:space="preserve">, результат, получаемый на основе </w:t>
      </w:r>
      <w:r w:rsidRPr="00AF6F8B">
        <w:rPr>
          <w:sz w:val="28"/>
          <w:szCs w:val="28"/>
        </w:rPr>
        <w:t>нечетко-интервал</w:t>
      </w:r>
      <w:r>
        <w:rPr>
          <w:sz w:val="28"/>
          <w:szCs w:val="28"/>
        </w:rPr>
        <w:t>ьного</w:t>
      </w:r>
      <w:r w:rsidRPr="00AF6F8B">
        <w:rPr>
          <w:sz w:val="28"/>
          <w:szCs w:val="28"/>
        </w:rPr>
        <w:t xml:space="preserve"> метод</w:t>
      </w:r>
      <w:r>
        <w:rPr>
          <w:sz w:val="28"/>
          <w:szCs w:val="28"/>
        </w:rPr>
        <w:t>а, характеризуется низкой чувствительностью (высокой</w:t>
      </w:r>
      <w:r w:rsidRPr="00A43C28">
        <w:rPr>
          <w:sz w:val="28"/>
          <w:szCs w:val="28"/>
        </w:rPr>
        <w:t xml:space="preserve"> </w:t>
      </w:r>
      <w:r>
        <w:rPr>
          <w:sz w:val="28"/>
          <w:szCs w:val="28"/>
        </w:rPr>
        <w:t>робастностью (устойчивостью)) к изменению вида функций принадлежности исходных нечетких чисел</w:t>
      </w:r>
      <w:r w:rsidRPr="00AF6F8B">
        <w:rPr>
          <w:sz w:val="28"/>
          <w:szCs w:val="28"/>
        </w:rPr>
        <w:t xml:space="preserve"> [</w:t>
      </w:r>
      <w:r w:rsidR="009E580C" w:rsidRPr="009E580C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9E580C" w:rsidRPr="009E580C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F8388A">
        <w:rPr>
          <w:sz w:val="28"/>
          <w:szCs w:val="28"/>
        </w:rPr>
        <w:t>12,</w:t>
      </w:r>
      <w:r w:rsidR="009E580C" w:rsidRPr="009E580C">
        <w:rPr>
          <w:sz w:val="28"/>
          <w:szCs w:val="28"/>
        </w:rPr>
        <w:t>14</w:t>
      </w:r>
      <w:r w:rsidRPr="00AF6F8B">
        <w:rPr>
          <w:sz w:val="28"/>
          <w:szCs w:val="28"/>
        </w:rPr>
        <w:t>]</w:t>
      </w:r>
      <w:r>
        <w:rPr>
          <w:sz w:val="28"/>
          <w:szCs w:val="28"/>
        </w:rPr>
        <w:t>,</w:t>
      </w:r>
      <w:r w:rsidRPr="00AF6F8B">
        <w:rPr>
          <w:sz w:val="28"/>
          <w:szCs w:val="28"/>
        </w:rPr>
        <w:t xml:space="preserve"> </w:t>
      </w:r>
      <w:r>
        <w:rPr>
          <w:sz w:val="28"/>
          <w:szCs w:val="28"/>
        </w:rPr>
        <w:t>что в реальных условиях низкого качества исходной информации делает применение данного</w:t>
      </w:r>
      <w:r w:rsidRPr="00AF6F8B">
        <w:rPr>
          <w:sz w:val="28"/>
          <w:szCs w:val="28"/>
        </w:rPr>
        <w:t xml:space="preserve"> метод</w:t>
      </w:r>
      <w:r>
        <w:rPr>
          <w:sz w:val="28"/>
          <w:szCs w:val="28"/>
        </w:rPr>
        <w:t>а более привлекательным</w:t>
      </w:r>
      <w:r w:rsidRPr="00AF6F8B">
        <w:rPr>
          <w:sz w:val="28"/>
          <w:szCs w:val="28"/>
        </w:rPr>
        <w:t>;</w:t>
      </w:r>
    </w:p>
    <w:p w:rsidR="008729B8" w:rsidRPr="006C6EE0" w:rsidRDefault="008729B8" w:rsidP="00667388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C6EE0">
        <w:rPr>
          <w:sz w:val="28"/>
          <w:szCs w:val="28"/>
        </w:rPr>
        <w:t xml:space="preserve">Вычисление оценок показателей ИП на основе нечетко-интервального метода оказывается эффективным в ситуациях, когда исходная </w:t>
      </w:r>
      <w:r w:rsidRPr="006C6EE0">
        <w:rPr>
          <w:bCs/>
          <w:sz w:val="28"/>
          <w:szCs w:val="28"/>
        </w:rPr>
        <w:t>информация, основана на малых статистических выборках, т.е.</w:t>
      </w:r>
      <w:r w:rsidRPr="006C6EE0">
        <w:rPr>
          <w:sz w:val="28"/>
          <w:szCs w:val="28"/>
        </w:rPr>
        <w:t xml:space="preserve"> в случаях, когда вероятностные оценки не могут быть получены, что всегда имеет место при предварительной оценке долгосрочных инвестиций и достаточно часто — при последующем перспективном анализе, проводимом при отсутствии достаточной информационной базы [</w:t>
      </w:r>
      <w:r w:rsidR="00F8388A">
        <w:rPr>
          <w:sz w:val="28"/>
          <w:szCs w:val="28"/>
        </w:rPr>
        <w:t>12,</w:t>
      </w:r>
      <w:r w:rsidR="009E580C" w:rsidRPr="009E580C">
        <w:rPr>
          <w:sz w:val="28"/>
          <w:szCs w:val="28"/>
        </w:rPr>
        <w:t>29</w:t>
      </w:r>
      <w:r w:rsidRPr="006C6EE0">
        <w:rPr>
          <w:sz w:val="28"/>
          <w:szCs w:val="28"/>
        </w:rPr>
        <w:t>];</w:t>
      </w:r>
    </w:p>
    <w:p w:rsidR="008729B8" w:rsidRDefault="008729B8" w:rsidP="00667388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43C28">
        <w:rPr>
          <w:sz w:val="28"/>
          <w:szCs w:val="28"/>
        </w:rPr>
        <w:t>Реализация нечетко-интервального метода на основе интервальной арифметики, предоставляет широкие возможности для применения данного метода в инвестиционном анализе, что обусловлено фактически отсутствием конкурентоспособных подходов к созданию надежного (в смысле гарантированности) и транспортабельности (по включению) инструментального средства для решения численных задач [</w:t>
      </w:r>
      <w:r w:rsidR="009E580C" w:rsidRPr="009E580C">
        <w:rPr>
          <w:sz w:val="28"/>
          <w:szCs w:val="28"/>
        </w:rPr>
        <w:t>1</w:t>
      </w:r>
      <w:r w:rsidRPr="00A43C28">
        <w:rPr>
          <w:sz w:val="28"/>
          <w:szCs w:val="28"/>
        </w:rPr>
        <w:t>].</w:t>
      </w:r>
    </w:p>
    <w:p w:rsidR="008729B8" w:rsidRPr="009F2C87" w:rsidRDefault="008729B8" w:rsidP="00667388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Х</w:t>
      </w:r>
      <w:r w:rsidRPr="009F2C87">
        <w:rPr>
          <w:bCs/>
          <w:sz w:val="28"/>
          <w:szCs w:val="28"/>
        </w:rPr>
        <w:t>арактеризуется простотой выявления экспертных знаний</w:t>
      </w:r>
      <w:r>
        <w:rPr>
          <w:bCs/>
          <w:sz w:val="28"/>
          <w:szCs w:val="28"/>
        </w:rPr>
        <w:t xml:space="preserve"> </w:t>
      </w:r>
      <w:r w:rsidRPr="006C6EE0">
        <w:rPr>
          <w:bCs/>
          <w:sz w:val="28"/>
          <w:szCs w:val="28"/>
        </w:rPr>
        <w:t>[</w:t>
      </w:r>
      <w:r w:rsidR="00F8388A">
        <w:rPr>
          <w:bCs/>
          <w:sz w:val="28"/>
          <w:szCs w:val="28"/>
        </w:rPr>
        <w:t>12,</w:t>
      </w:r>
      <w:r w:rsidR="009E580C" w:rsidRPr="009E580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7</w:t>
      </w:r>
      <w:r w:rsidRPr="006C6EE0">
        <w:rPr>
          <w:bCs/>
          <w:sz w:val="28"/>
          <w:szCs w:val="28"/>
        </w:rPr>
        <w:t>]</w:t>
      </w:r>
      <w:r w:rsidRPr="009F2C87">
        <w:rPr>
          <w:bCs/>
          <w:sz w:val="28"/>
          <w:szCs w:val="28"/>
        </w:rPr>
        <w:t>;</w:t>
      </w:r>
    </w:p>
    <w:p w:rsidR="008729B8" w:rsidRDefault="008729B8" w:rsidP="008729B8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Также нечетко-</w:t>
      </w:r>
      <w:r w:rsidRPr="00AF6F8B">
        <w:rPr>
          <w:sz w:val="28"/>
          <w:szCs w:val="28"/>
        </w:rPr>
        <w:t>интервал</w:t>
      </w:r>
      <w:r>
        <w:rPr>
          <w:sz w:val="28"/>
          <w:szCs w:val="28"/>
        </w:rPr>
        <w:t>ьный</w:t>
      </w:r>
      <w:r w:rsidRPr="00AF6F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подход имеет преимущества в решении задач формирования оптимального портфеля инвестиционных проектов. </w:t>
      </w:r>
      <w:r w:rsidRPr="007F11D4">
        <w:rPr>
          <w:color w:val="000000"/>
          <w:sz w:val="28"/>
          <w:szCs w:val="28"/>
        </w:rPr>
        <w:t xml:space="preserve">Для решения </w:t>
      </w:r>
      <w:r w:rsidRPr="003171CD">
        <w:rPr>
          <w:color w:val="000000"/>
          <w:sz w:val="28"/>
          <w:szCs w:val="28"/>
        </w:rPr>
        <w:t xml:space="preserve">задачи </w:t>
      </w:r>
      <w:r>
        <w:rPr>
          <w:color w:val="000000"/>
          <w:sz w:val="28"/>
          <w:szCs w:val="28"/>
        </w:rPr>
        <w:t>формирования оптимального портфеля</w:t>
      </w:r>
      <w:r w:rsidRPr="003171CD">
        <w:rPr>
          <w:color w:val="000000"/>
          <w:sz w:val="28"/>
          <w:szCs w:val="28"/>
        </w:rPr>
        <w:t xml:space="preserve"> ИП</w:t>
      </w:r>
      <w:r w:rsidRPr="007F11D4">
        <w:rPr>
          <w:color w:val="000000"/>
          <w:sz w:val="28"/>
          <w:szCs w:val="28"/>
        </w:rPr>
        <w:t xml:space="preserve"> разработано большое </w:t>
      </w:r>
      <w:r>
        <w:rPr>
          <w:color w:val="000000"/>
          <w:sz w:val="28"/>
          <w:szCs w:val="28"/>
        </w:rPr>
        <w:t>количество</w:t>
      </w:r>
      <w:r w:rsidRPr="007F11D4">
        <w:rPr>
          <w:color w:val="000000"/>
          <w:sz w:val="28"/>
          <w:szCs w:val="28"/>
        </w:rPr>
        <w:t xml:space="preserve"> моделей </w:t>
      </w:r>
      <w:r w:rsidRPr="007F11D4">
        <w:rPr>
          <w:sz w:val="28"/>
          <w:szCs w:val="28"/>
        </w:rPr>
        <w:t>формирования оптимального портфеля ИП</w:t>
      </w:r>
      <w:r w:rsidRPr="008D4051">
        <w:rPr>
          <w:sz w:val="28"/>
          <w:szCs w:val="28"/>
        </w:rPr>
        <w:t xml:space="preserve"> [</w:t>
      </w:r>
      <w:r w:rsidR="009E580C" w:rsidRPr="009E580C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9E580C" w:rsidRPr="009E580C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9E580C" w:rsidRPr="009E580C">
        <w:rPr>
          <w:sz w:val="28"/>
          <w:szCs w:val="28"/>
        </w:rPr>
        <w:t>29</w:t>
      </w:r>
      <w:r w:rsidRPr="008D4051">
        <w:rPr>
          <w:sz w:val="28"/>
          <w:szCs w:val="28"/>
        </w:rPr>
        <w:t>]</w:t>
      </w:r>
      <w:r w:rsidRPr="007F11D4">
        <w:rPr>
          <w:color w:val="000000"/>
          <w:sz w:val="28"/>
          <w:szCs w:val="28"/>
        </w:rPr>
        <w:t>, отличающихся друг от друга видом целевых функций, свойствами переменных, используемыми математическими методами, учетом неопределенности.</w:t>
      </w:r>
      <w:r w:rsidRPr="00775503">
        <w:rPr>
          <w:color w:val="000000"/>
          <w:sz w:val="28"/>
          <w:szCs w:val="28"/>
        </w:rPr>
        <w:t xml:space="preserve"> </w:t>
      </w:r>
      <w:r w:rsidRPr="003171CD">
        <w:rPr>
          <w:sz w:val="28"/>
          <w:szCs w:val="28"/>
        </w:rPr>
        <w:t>Как правило, для решения данн</w:t>
      </w:r>
      <w:r>
        <w:rPr>
          <w:sz w:val="28"/>
          <w:szCs w:val="28"/>
        </w:rPr>
        <w:t>ой</w:t>
      </w:r>
      <w:r w:rsidRPr="003171CD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</w:t>
      </w:r>
      <w:r w:rsidRPr="003171CD">
        <w:rPr>
          <w:sz w:val="28"/>
          <w:szCs w:val="28"/>
        </w:rPr>
        <w:t xml:space="preserve"> используется</w:t>
      </w:r>
      <w:r>
        <w:rPr>
          <w:sz w:val="28"/>
          <w:szCs w:val="28"/>
        </w:rPr>
        <w:t xml:space="preserve"> </w:t>
      </w:r>
      <w:r w:rsidRPr="00223490">
        <w:rPr>
          <w:sz w:val="28"/>
          <w:szCs w:val="28"/>
        </w:rPr>
        <w:t>аппарат</w:t>
      </w:r>
      <w:r w:rsidRPr="003171CD">
        <w:rPr>
          <w:sz w:val="28"/>
          <w:szCs w:val="28"/>
        </w:rPr>
        <w:t xml:space="preserve"> линейно</w:t>
      </w:r>
      <w:r>
        <w:rPr>
          <w:sz w:val="28"/>
          <w:szCs w:val="28"/>
        </w:rPr>
        <w:t>го математического</w:t>
      </w:r>
      <w:r w:rsidRPr="003171CD">
        <w:rPr>
          <w:sz w:val="28"/>
          <w:szCs w:val="28"/>
        </w:rPr>
        <w:t xml:space="preserve"> программировани</w:t>
      </w:r>
      <w:r>
        <w:rPr>
          <w:sz w:val="28"/>
          <w:szCs w:val="28"/>
        </w:rPr>
        <w:t>я</w:t>
      </w:r>
      <w:r w:rsidRPr="003171CD">
        <w:rPr>
          <w:sz w:val="28"/>
          <w:szCs w:val="28"/>
        </w:rPr>
        <w:t xml:space="preserve"> в условиях определенности</w:t>
      </w:r>
      <w:r>
        <w:rPr>
          <w:sz w:val="28"/>
          <w:szCs w:val="28"/>
        </w:rPr>
        <w:t xml:space="preserve"> исходной информации</w:t>
      </w:r>
      <w:r w:rsidRPr="008C075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23490">
        <w:rPr>
          <w:color w:val="000000"/>
          <w:sz w:val="28"/>
          <w:szCs w:val="28"/>
        </w:rPr>
        <w:t>задача формулируется обычно как задача максимизации (или минимизации) заданной функции на заданном множестве допустимых альтернатив, которое описывается системой равенств или неравенств. Например,</w:t>
      </w:r>
    </w:p>
    <w:p w:rsidR="008729B8" w:rsidRPr="00223490" w:rsidRDefault="008729B8" w:rsidP="008729B8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23490">
        <w:rPr>
          <w:color w:val="000000"/>
          <w:position w:val="-12"/>
          <w:sz w:val="28"/>
          <w:szCs w:val="28"/>
        </w:rPr>
        <w:object w:dxaOrig="1480" w:dyaOrig="380">
          <v:shape id="_x0000_i1058" type="#_x0000_t75" style="width:74.25pt;height:18.75pt" o:ole="">
            <v:imagedata r:id="rId70" o:title=""/>
          </v:shape>
          <o:OLEObject Type="Embed" ProgID="Equation.3" ShapeID="_x0000_i1058" DrawAspect="Content" ObjectID="_1468936750" r:id="rId71"/>
        </w:object>
      </w:r>
      <w:r w:rsidRPr="0022349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при ограничениях</w:t>
      </w:r>
      <w:r w:rsidRPr="00223490">
        <w:rPr>
          <w:color w:val="000000"/>
          <w:sz w:val="28"/>
          <w:szCs w:val="28"/>
        </w:rPr>
        <w:t xml:space="preserve"> </w:t>
      </w:r>
      <w:r w:rsidRPr="00223490">
        <w:rPr>
          <w:color w:val="000000"/>
          <w:position w:val="-10"/>
          <w:sz w:val="28"/>
          <w:szCs w:val="28"/>
        </w:rPr>
        <w:object w:dxaOrig="1040" w:dyaOrig="360">
          <v:shape id="_x0000_i1059" type="#_x0000_t75" style="width:51.75pt;height:18pt" o:ole="">
            <v:imagedata r:id="rId72" o:title=""/>
          </v:shape>
          <o:OLEObject Type="Embed" ProgID="Equation.3" ShapeID="_x0000_i1059" DrawAspect="Content" ObjectID="_1468936751" r:id="rId73"/>
        </w:object>
      </w:r>
      <w:r w:rsidRPr="00223490">
        <w:rPr>
          <w:color w:val="000000"/>
          <w:sz w:val="28"/>
          <w:szCs w:val="28"/>
        </w:rPr>
        <w:t xml:space="preserve">, </w:t>
      </w:r>
      <w:r w:rsidRPr="00223490">
        <w:rPr>
          <w:color w:val="000000"/>
          <w:position w:val="-10"/>
          <w:sz w:val="28"/>
          <w:szCs w:val="28"/>
        </w:rPr>
        <w:object w:dxaOrig="1180" w:dyaOrig="340">
          <v:shape id="_x0000_i1060" type="#_x0000_t75" style="width:59.25pt;height:17.25pt" o:ole="">
            <v:imagedata r:id="rId74" o:title=""/>
          </v:shape>
          <o:OLEObject Type="Embed" ProgID="Equation.3" ShapeID="_x0000_i1060" DrawAspect="Content" ObjectID="_1468936752" r:id="rId75"/>
        </w:object>
      </w:r>
      <w:r w:rsidRPr="00223490">
        <w:rPr>
          <w:color w:val="000000"/>
          <w:sz w:val="28"/>
          <w:szCs w:val="28"/>
        </w:rPr>
        <w:t xml:space="preserve">, </w:t>
      </w:r>
      <w:r w:rsidRPr="00223490">
        <w:rPr>
          <w:color w:val="000000"/>
          <w:position w:val="-6"/>
          <w:sz w:val="28"/>
          <w:szCs w:val="28"/>
        </w:rPr>
        <w:object w:dxaOrig="720" w:dyaOrig="300">
          <v:shape id="_x0000_i1061" type="#_x0000_t75" style="width:36pt;height:15pt" o:ole="">
            <v:imagedata r:id="rId76" o:title=""/>
          </v:shape>
          <o:OLEObject Type="Embed" ProgID="Equation.3" ShapeID="_x0000_i1061" DrawAspect="Content" ObjectID="_1468936753" r:id="rId77"/>
        </w:object>
      </w:r>
      <w:r w:rsidRPr="0022349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          </w:t>
      </w:r>
      <w:r w:rsidRPr="00041092">
        <w:rPr>
          <w:b/>
          <w:sz w:val="28"/>
          <w:szCs w:val="28"/>
        </w:rPr>
        <w:t>(</w:t>
      </w:r>
      <w:r w:rsidRPr="00D03DE9">
        <w:rPr>
          <w:b/>
          <w:sz w:val="28"/>
          <w:szCs w:val="28"/>
        </w:rPr>
        <w:t>1.</w:t>
      </w:r>
      <w:r w:rsidR="00C575AB">
        <w:rPr>
          <w:b/>
          <w:sz w:val="28"/>
          <w:szCs w:val="28"/>
        </w:rPr>
        <w:t>5</w:t>
      </w:r>
      <w:r w:rsidRPr="00041092">
        <w:rPr>
          <w:b/>
          <w:sz w:val="28"/>
          <w:szCs w:val="28"/>
        </w:rPr>
        <w:t>)</w:t>
      </w:r>
    </w:p>
    <w:p w:rsidR="008720B7" w:rsidRDefault="008729B8" w:rsidP="008729B8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23490">
        <w:rPr>
          <w:color w:val="000000"/>
          <w:sz w:val="28"/>
          <w:szCs w:val="28"/>
        </w:rPr>
        <w:t xml:space="preserve">где </w:t>
      </w:r>
      <w:r w:rsidRPr="00223490">
        <w:rPr>
          <w:color w:val="000000"/>
          <w:position w:val="-4"/>
          <w:sz w:val="28"/>
          <w:szCs w:val="28"/>
        </w:rPr>
        <w:object w:dxaOrig="320" w:dyaOrig="279">
          <v:shape id="_x0000_i1062" type="#_x0000_t75" style="width:15.75pt;height:14.25pt" o:ole="">
            <v:imagedata r:id="rId78" o:title=""/>
          </v:shape>
          <o:OLEObject Type="Embed" ProgID="Equation.3" ShapeID="_x0000_i1062" DrawAspect="Content" ObjectID="_1468936754" r:id="rId79"/>
        </w:object>
      </w:r>
      <w:r w:rsidRPr="00223490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223490">
        <w:rPr>
          <w:color w:val="000000"/>
          <w:sz w:val="28"/>
          <w:szCs w:val="28"/>
        </w:rPr>
        <w:t xml:space="preserve"> заданное множество альтернатив,</w:t>
      </w:r>
      <w:r w:rsidRPr="008C075C">
        <w:rPr>
          <w:color w:val="000000"/>
          <w:sz w:val="28"/>
          <w:szCs w:val="28"/>
        </w:rPr>
        <w:t xml:space="preserve"> </w:t>
      </w:r>
      <w:r w:rsidRPr="00E07099">
        <w:rPr>
          <w:color w:val="000000"/>
          <w:position w:val="-14"/>
          <w:sz w:val="28"/>
          <w:szCs w:val="28"/>
        </w:rPr>
        <w:object w:dxaOrig="1300" w:dyaOrig="460">
          <v:shape id="_x0000_i1063" type="#_x0000_t75" style="width:65.25pt;height:23.25pt" o:ole="">
            <v:imagedata r:id="rId80" o:title=""/>
          </v:shape>
          <o:OLEObject Type="Embed" ProgID="Equation.3" ShapeID="_x0000_i1063" DrawAspect="Content" ObjectID="_1468936755" r:id="rId81"/>
        </w:object>
      </w:r>
      <w:r w:rsidRPr="00223490">
        <w:rPr>
          <w:color w:val="000000"/>
          <w:sz w:val="28"/>
          <w:szCs w:val="28"/>
        </w:rPr>
        <w:t xml:space="preserve"> и </w:t>
      </w:r>
      <w:r w:rsidRPr="00223490">
        <w:rPr>
          <w:color w:val="000000"/>
          <w:position w:val="-16"/>
          <w:sz w:val="28"/>
          <w:szCs w:val="28"/>
        </w:rPr>
        <w:object w:dxaOrig="1280" w:dyaOrig="420">
          <v:shape id="_x0000_i1064" type="#_x0000_t75" style="width:63.75pt;height:21pt" o:ole="">
            <v:imagedata r:id="rId82" o:title=""/>
          </v:shape>
          <o:OLEObject Type="Embed" ProgID="Equation.3" ShapeID="_x0000_i1064" DrawAspect="Content" ObjectID="_1468936756" r:id="rId83"/>
        </w:object>
      </w:r>
      <w:r w:rsidRPr="002234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223490">
        <w:rPr>
          <w:color w:val="000000"/>
          <w:sz w:val="28"/>
          <w:szCs w:val="28"/>
        </w:rPr>
        <w:t xml:space="preserve"> заданные функции.</w:t>
      </w:r>
    </w:p>
    <w:p w:rsidR="008729B8" w:rsidRPr="007861A4" w:rsidRDefault="008729B8" w:rsidP="008729B8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171CD">
        <w:rPr>
          <w:sz w:val="28"/>
          <w:szCs w:val="28"/>
        </w:rPr>
        <w:t>В качестве</w:t>
      </w:r>
      <w:r>
        <w:rPr>
          <w:sz w:val="28"/>
          <w:szCs w:val="28"/>
        </w:rPr>
        <w:t xml:space="preserve"> параметров</w:t>
      </w:r>
      <w:r w:rsidRPr="003171CD">
        <w:rPr>
          <w:sz w:val="28"/>
          <w:szCs w:val="28"/>
        </w:rPr>
        <w:t xml:space="preserve"> целевой функции</w:t>
      </w:r>
      <w:r w:rsidRPr="008C075C">
        <w:rPr>
          <w:sz w:val="28"/>
          <w:szCs w:val="28"/>
        </w:rPr>
        <w:t xml:space="preserve"> </w:t>
      </w:r>
      <w:r w:rsidRPr="0072495F">
        <w:rPr>
          <w:position w:val="-12"/>
        </w:rPr>
        <w:object w:dxaOrig="600" w:dyaOrig="380">
          <v:shape id="_x0000_i1065" type="#_x0000_t75" style="width:30pt;height:18.75pt" o:ole="">
            <v:imagedata r:id="rId84" o:title=""/>
          </v:shape>
          <o:OLEObject Type="Embed" ProgID="Equation.3" ShapeID="_x0000_i1065" DrawAspect="Content" ObjectID="_1468936757" r:id="rId85"/>
        </w:object>
      </w:r>
      <w:r w:rsidRPr="003171CD">
        <w:rPr>
          <w:sz w:val="28"/>
          <w:szCs w:val="28"/>
        </w:rPr>
        <w:t xml:space="preserve"> </w:t>
      </w:r>
      <w:r w:rsidRPr="003171CD">
        <w:rPr>
          <w:color w:val="000000"/>
          <w:sz w:val="28"/>
          <w:szCs w:val="28"/>
        </w:rPr>
        <w:t xml:space="preserve">для задачи </w:t>
      </w:r>
      <w:r>
        <w:rPr>
          <w:color w:val="000000"/>
          <w:sz w:val="28"/>
          <w:szCs w:val="28"/>
        </w:rPr>
        <w:t>формирования оптимального портфеля</w:t>
      </w:r>
      <w:r w:rsidRPr="003171CD">
        <w:rPr>
          <w:color w:val="000000"/>
          <w:sz w:val="28"/>
          <w:szCs w:val="28"/>
        </w:rPr>
        <w:t xml:space="preserve"> ИП используются различные интегральные показатели эффективности ИП, однако, несмотря на определенные преимущества и недостатки каждого из показателей, многие исследователи склоняются к тому, что наиболее </w:t>
      </w:r>
      <w:r w:rsidRPr="003171CD">
        <w:rPr>
          <w:sz w:val="28"/>
          <w:szCs w:val="28"/>
        </w:rPr>
        <w:t xml:space="preserve">предпочтительным представляется использование </w:t>
      </w:r>
      <w:r w:rsidRPr="003171CD">
        <w:rPr>
          <w:i/>
          <w:sz w:val="28"/>
          <w:szCs w:val="28"/>
          <w:lang w:val="en-US"/>
        </w:rPr>
        <w:t>NPV</w:t>
      </w:r>
      <w:r w:rsidRPr="003171CD">
        <w:rPr>
          <w:color w:val="000000"/>
          <w:sz w:val="28"/>
          <w:szCs w:val="28"/>
        </w:rPr>
        <w:t xml:space="preserve"> в качестве</w:t>
      </w:r>
      <w:r>
        <w:rPr>
          <w:color w:val="000000"/>
          <w:sz w:val="28"/>
          <w:szCs w:val="28"/>
        </w:rPr>
        <w:t xml:space="preserve"> параметров</w:t>
      </w:r>
      <w:r w:rsidRPr="003171CD">
        <w:rPr>
          <w:color w:val="000000"/>
          <w:sz w:val="28"/>
          <w:szCs w:val="28"/>
        </w:rPr>
        <w:t xml:space="preserve"> </w:t>
      </w:r>
      <w:r w:rsidRPr="003171CD">
        <w:rPr>
          <w:sz w:val="28"/>
          <w:szCs w:val="28"/>
        </w:rPr>
        <w:t>целевой функции [</w:t>
      </w:r>
      <w:r w:rsidR="009E580C" w:rsidRPr="009E580C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F8388A">
        <w:rPr>
          <w:sz w:val="28"/>
          <w:szCs w:val="28"/>
        </w:rPr>
        <w:t>8,9</w:t>
      </w:r>
      <w:r w:rsidRPr="003171CD">
        <w:rPr>
          <w:sz w:val="28"/>
          <w:szCs w:val="28"/>
        </w:rPr>
        <w:t xml:space="preserve">], </w:t>
      </w:r>
      <w:r>
        <w:rPr>
          <w:sz w:val="28"/>
          <w:szCs w:val="28"/>
        </w:rPr>
        <w:t>прежде всего потому, что</w:t>
      </w:r>
      <w:r w:rsidRPr="003171CD">
        <w:rPr>
          <w:color w:val="000000"/>
          <w:sz w:val="28"/>
          <w:szCs w:val="28"/>
        </w:rPr>
        <w:t xml:space="preserve"> </w:t>
      </w:r>
      <w:r w:rsidRPr="003171CD">
        <w:rPr>
          <w:i/>
          <w:sz w:val="28"/>
          <w:szCs w:val="28"/>
          <w:lang w:val="en-US"/>
        </w:rPr>
        <w:t>NPV</w:t>
      </w:r>
      <w:r w:rsidRPr="003171CD">
        <w:rPr>
          <w:color w:val="000000"/>
          <w:sz w:val="28"/>
          <w:szCs w:val="28"/>
        </w:rPr>
        <w:t xml:space="preserve"> обладает свойством аддитивности, что дает возможность оценить</w:t>
      </w:r>
      <w:r>
        <w:rPr>
          <w:color w:val="000000"/>
          <w:sz w:val="28"/>
          <w:szCs w:val="28"/>
        </w:rPr>
        <w:t xml:space="preserve"> доходность всего</w:t>
      </w:r>
      <w:r w:rsidRPr="003171CD">
        <w:rPr>
          <w:color w:val="000000"/>
          <w:sz w:val="28"/>
          <w:szCs w:val="28"/>
        </w:rPr>
        <w:t xml:space="preserve"> портфеля </w:t>
      </w:r>
      <w:r>
        <w:rPr>
          <w:color w:val="000000"/>
          <w:sz w:val="28"/>
          <w:szCs w:val="28"/>
        </w:rPr>
        <w:t>ИП</w:t>
      </w:r>
      <w:r w:rsidRPr="003171CD">
        <w:rPr>
          <w:color w:val="000000"/>
          <w:sz w:val="28"/>
          <w:szCs w:val="28"/>
        </w:rPr>
        <w:t xml:space="preserve"> как</w:t>
      </w:r>
      <w:r>
        <w:rPr>
          <w:color w:val="000000"/>
          <w:sz w:val="28"/>
          <w:szCs w:val="28"/>
        </w:rPr>
        <w:t xml:space="preserve"> </w:t>
      </w:r>
      <w:r w:rsidRPr="003171CD">
        <w:rPr>
          <w:color w:val="000000"/>
          <w:sz w:val="28"/>
          <w:szCs w:val="28"/>
        </w:rPr>
        <w:t xml:space="preserve">сумму </w:t>
      </w:r>
      <w:r>
        <w:rPr>
          <w:color w:val="000000"/>
          <w:sz w:val="28"/>
          <w:szCs w:val="28"/>
        </w:rPr>
        <w:t xml:space="preserve">доходностей </w:t>
      </w:r>
      <w:r w:rsidRPr="003171CD">
        <w:rPr>
          <w:color w:val="000000"/>
          <w:sz w:val="28"/>
          <w:szCs w:val="28"/>
        </w:rPr>
        <w:t xml:space="preserve">отдельных </w:t>
      </w:r>
      <w:r>
        <w:rPr>
          <w:color w:val="000000"/>
          <w:sz w:val="28"/>
          <w:szCs w:val="28"/>
        </w:rPr>
        <w:t>ИП, образующих данный портфель</w:t>
      </w:r>
      <w:r w:rsidRPr="003171CD">
        <w:rPr>
          <w:color w:val="000000"/>
          <w:sz w:val="28"/>
          <w:szCs w:val="28"/>
        </w:rPr>
        <w:t>.</w:t>
      </w:r>
      <w:r w:rsidRPr="007F11D4">
        <w:rPr>
          <w:color w:val="000000"/>
          <w:sz w:val="28"/>
          <w:szCs w:val="28"/>
        </w:rPr>
        <w:t xml:space="preserve"> Возможны различные варианты постановки задачи </w:t>
      </w:r>
      <w:r w:rsidRPr="007F11D4">
        <w:rPr>
          <w:sz w:val="28"/>
          <w:szCs w:val="28"/>
        </w:rPr>
        <w:t>формирования оптимального портфеля ИП</w:t>
      </w:r>
      <w:r>
        <w:rPr>
          <w:sz w:val="28"/>
          <w:szCs w:val="28"/>
        </w:rPr>
        <w:t xml:space="preserve">. Чаще всего, </w:t>
      </w:r>
      <w:r>
        <w:rPr>
          <w:color w:val="000000"/>
          <w:sz w:val="28"/>
          <w:szCs w:val="28"/>
        </w:rPr>
        <w:t>э</w:t>
      </w:r>
      <w:r w:rsidRPr="007861A4">
        <w:rPr>
          <w:color w:val="000000"/>
          <w:sz w:val="28"/>
          <w:szCs w:val="28"/>
        </w:rPr>
        <w:t>кономический смысл целевой функции</w:t>
      </w:r>
      <w:r>
        <w:rPr>
          <w:color w:val="000000"/>
          <w:sz w:val="28"/>
          <w:szCs w:val="28"/>
        </w:rPr>
        <w:t xml:space="preserve"> </w:t>
      </w:r>
      <w:r w:rsidRPr="0072495F">
        <w:rPr>
          <w:position w:val="-12"/>
        </w:rPr>
        <w:object w:dxaOrig="600" w:dyaOrig="380">
          <v:shape id="_x0000_i1066" type="#_x0000_t75" style="width:30pt;height:18.75pt" o:ole="">
            <v:imagedata r:id="rId84" o:title=""/>
          </v:shape>
          <o:OLEObject Type="Embed" ProgID="Equation.3" ShapeID="_x0000_i1066" DrawAspect="Content" ObjectID="_1468936758" r:id="rId86"/>
        </w:object>
      </w:r>
      <w:r w:rsidRPr="007861A4">
        <w:rPr>
          <w:color w:val="000000"/>
          <w:sz w:val="28"/>
          <w:szCs w:val="28"/>
        </w:rPr>
        <w:t xml:space="preserve"> состоит в максимизации экономиче</w:t>
      </w:r>
      <w:r w:rsidRPr="00B770F2">
        <w:rPr>
          <w:color w:val="000000"/>
          <w:sz w:val="28"/>
          <w:szCs w:val="28"/>
        </w:rPr>
        <w:t>ского эффекта от инвестиционной деятельности, а смысл ограничений</w:t>
      </w:r>
      <w:r>
        <w:rPr>
          <w:color w:val="000000"/>
          <w:sz w:val="28"/>
          <w:szCs w:val="28"/>
        </w:rPr>
        <w:t xml:space="preserve"> </w:t>
      </w:r>
      <w:r w:rsidRPr="00223490">
        <w:rPr>
          <w:color w:val="000000"/>
          <w:position w:val="-10"/>
          <w:sz w:val="28"/>
          <w:szCs w:val="28"/>
        </w:rPr>
        <w:object w:dxaOrig="1040" w:dyaOrig="360">
          <v:shape id="_x0000_i1067" type="#_x0000_t75" style="width:51.75pt;height:18pt" o:ole="">
            <v:imagedata r:id="rId72" o:title=""/>
          </v:shape>
          <o:OLEObject Type="Embed" ProgID="Equation.3" ShapeID="_x0000_i1067" DrawAspect="Content" ObjectID="_1468936759" r:id="rId87"/>
        </w:object>
      </w:r>
      <w:r w:rsidRPr="00B770F2">
        <w:rPr>
          <w:color w:val="000000"/>
          <w:sz w:val="28"/>
          <w:szCs w:val="28"/>
        </w:rPr>
        <w:t>, налагаемых на множество допустимых решений задачи, отражает ограниченность денежных средств с учетом возможности различных бюджетных ограничений для каждого из временных отрезков действия проекта.</w:t>
      </w:r>
    </w:p>
    <w:p w:rsidR="008729B8" w:rsidRPr="00223490" w:rsidRDefault="008729B8" w:rsidP="008729B8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23490">
        <w:rPr>
          <w:color w:val="000000"/>
          <w:sz w:val="28"/>
          <w:szCs w:val="28"/>
        </w:rPr>
        <w:t>Так как стратегические решени</w:t>
      </w:r>
      <w:r>
        <w:rPr>
          <w:color w:val="000000"/>
          <w:sz w:val="28"/>
          <w:szCs w:val="28"/>
        </w:rPr>
        <w:t>я</w:t>
      </w:r>
      <w:r w:rsidRPr="00223490">
        <w:rPr>
          <w:color w:val="000000"/>
          <w:sz w:val="28"/>
          <w:szCs w:val="28"/>
        </w:rPr>
        <w:t xml:space="preserve">, в том числе связанные с </w:t>
      </w:r>
      <w:r>
        <w:rPr>
          <w:sz w:val="28"/>
          <w:szCs w:val="28"/>
        </w:rPr>
        <w:t>формированием оптимального портфеля инвестиционных проектов</w:t>
      </w:r>
      <w:r w:rsidR="00A03E77">
        <w:rPr>
          <w:sz w:val="28"/>
          <w:szCs w:val="28"/>
        </w:rPr>
        <w:t>,</w:t>
      </w:r>
      <w:r w:rsidRPr="00223490">
        <w:rPr>
          <w:sz w:val="28"/>
          <w:szCs w:val="28"/>
        </w:rPr>
        <w:t xml:space="preserve"> направлены на долгосрочную перспективу и, следовательно, по своей природе </w:t>
      </w:r>
      <w:r w:rsidRPr="00223490">
        <w:rPr>
          <w:color w:val="000000"/>
          <w:sz w:val="28"/>
          <w:szCs w:val="28"/>
        </w:rPr>
        <w:t xml:space="preserve">сопряжены </w:t>
      </w:r>
      <w:r w:rsidRPr="00223490">
        <w:rPr>
          <w:iCs/>
          <w:color w:val="000000"/>
          <w:sz w:val="28"/>
          <w:szCs w:val="28"/>
        </w:rPr>
        <w:t>со значительной неопределенностью</w:t>
      </w:r>
      <w:r>
        <w:rPr>
          <w:iCs/>
          <w:color w:val="000000"/>
          <w:sz w:val="28"/>
          <w:szCs w:val="28"/>
        </w:rPr>
        <w:t>,</w:t>
      </w:r>
      <w:r w:rsidRPr="00223490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а также</w:t>
      </w:r>
      <w:r w:rsidRPr="00223490">
        <w:rPr>
          <w:iCs/>
          <w:color w:val="000000"/>
          <w:sz w:val="28"/>
          <w:szCs w:val="28"/>
        </w:rPr>
        <w:t xml:space="preserve"> </w:t>
      </w:r>
      <w:r w:rsidRPr="00223490">
        <w:rPr>
          <w:color w:val="000000"/>
          <w:sz w:val="28"/>
          <w:szCs w:val="28"/>
        </w:rPr>
        <w:t>имеют значительную субъективную составляющую, поэтому</w:t>
      </w:r>
      <w:r>
        <w:rPr>
          <w:color w:val="000000"/>
          <w:sz w:val="28"/>
          <w:szCs w:val="28"/>
        </w:rPr>
        <w:t xml:space="preserve"> п</w:t>
      </w:r>
      <w:r w:rsidRPr="00223490">
        <w:rPr>
          <w:sz w:val="28"/>
          <w:szCs w:val="28"/>
        </w:rPr>
        <w:t xml:space="preserve">рименение </w:t>
      </w:r>
      <w:r>
        <w:rPr>
          <w:sz w:val="28"/>
          <w:szCs w:val="28"/>
        </w:rPr>
        <w:t>нечеткого</w:t>
      </w:r>
      <w:r w:rsidRPr="00223490">
        <w:rPr>
          <w:sz w:val="28"/>
          <w:szCs w:val="28"/>
        </w:rPr>
        <w:t xml:space="preserve"> математического программирования к</w:t>
      </w:r>
      <w:r>
        <w:rPr>
          <w:sz w:val="28"/>
          <w:szCs w:val="28"/>
        </w:rPr>
        <w:t xml:space="preserve"> решению </w:t>
      </w:r>
      <w:r w:rsidRPr="00223490">
        <w:rPr>
          <w:sz w:val="28"/>
          <w:szCs w:val="28"/>
        </w:rPr>
        <w:t>задач</w:t>
      </w:r>
      <w:r>
        <w:rPr>
          <w:sz w:val="28"/>
          <w:szCs w:val="28"/>
        </w:rPr>
        <w:t>и</w:t>
      </w:r>
      <w:r w:rsidRPr="008D4051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 оптимального портфеля</w:t>
      </w:r>
      <w:r w:rsidRPr="008D4051">
        <w:rPr>
          <w:sz w:val="28"/>
          <w:szCs w:val="28"/>
        </w:rPr>
        <w:t xml:space="preserve"> </w:t>
      </w:r>
      <w:r>
        <w:rPr>
          <w:sz w:val="28"/>
          <w:szCs w:val="28"/>
        </w:rPr>
        <w:t>ИП</w:t>
      </w:r>
      <w:r w:rsidRPr="00223490">
        <w:rPr>
          <w:sz w:val="28"/>
          <w:szCs w:val="28"/>
        </w:rPr>
        <w:t xml:space="preserve"> обладает </w:t>
      </w:r>
      <w:r w:rsidR="00A03E77">
        <w:rPr>
          <w:sz w:val="28"/>
          <w:szCs w:val="28"/>
        </w:rPr>
        <w:t>многими</w:t>
      </w:r>
      <w:r w:rsidRPr="002234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преимуществами </w:t>
      </w:r>
      <w:r w:rsidRPr="00E07099">
        <w:rPr>
          <w:color w:val="000000"/>
          <w:sz w:val="28"/>
          <w:szCs w:val="28"/>
        </w:rPr>
        <w:t>[</w:t>
      </w:r>
      <w:r w:rsidR="00F8388A">
        <w:rPr>
          <w:color w:val="000000"/>
          <w:sz w:val="28"/>
          <w:szCs w:val="28"/>
        </w:rPr>
        <w:t>8,9</w:t>
      </w:r>
      <w:r w:rsidRPr="00E07099">
        <w:rPr>
          <w:color w:val="000000"/>
          <w:sz w:val="28"/>
          <w:szCs w:val="28"/>
        </w:rPr>
        <w:t>]</w:t>
      </w:r>
      <w:r w:rsidR="00A03E77">
        <w:rPr>
          <w:color w:val="000000"/>
          <w:sz w:val="28"/>
          <w:szCs w:val="28"/>
        </w:rPr>
        <w:t>.</w:t>
      </w:r>
    </w:p>
    <w:p w:rsidR="008729B8" w:rsidRPr="00223490" w:rsidRDefault="008729B8" w:rsidP="008729B8">
      <w:pPr>
        <w:spacing w:line="360" w:lineRule="auto"/>
        <w:ind w:firstLine="720"/>
        <w:jc w:val="both"/>
        <w:rPr>
          <w:sz w:val="28"/>
          <w:szCs w:val="28"/>
        </w:rPr>
      </w:pPr>
      <w:r w:rsidRPr="00223490">
        <w:rPr>
          <w:color w:val="000000"/>
          <w:sz w:val="28"/>
          <w:szCs w:val="28"/>
        </w:rPr>
        <w:t>В качестве примера можно рассмотреть ситуацию, в которой множество допустимых альтернатив</w:t>
      </w:r>
      <w:r>
        <w:rPr>
          <w:color w:val="000000"/>
          <w:sz w:val="28"/>
          <w:szCs w:val="28"/>
        </w:rPr>
        <w:t xml:space="preserve"> (инвестиционных проектов)</w:t>
      </w:r>
      <w:r w:rsidRPr="00223490">
        <w:rPr>
          <w:color w:val="000000"/>
          <w:sz w:val="28"/>
          <w:szCs w:val="28"/>
        </w:rPr>
        <w:t xml:space="preserve"> представляет собой совокупность всевозможных способов распределения ресурсов, которые </w:t>
      </w:r>
      <w:r>
        <w:rPr>
          <w:color w:val="000000"/>
          <w:sz w:val="28"/>
          <w:szCs w:val="28"/>
        </w:rPr>
        <w:t>ЛПР</w:t>
      </w:r>
      <w:r w:rsidRPr="00223490">
        <w:rPr>
          <w:color w:val="000000"/>
          <w:sz w:val="28"/>
          <w:szCs w:val="28"/>
        </w:rPr>
        <w:t xml:space="preserve"> собирается вложить </w:t>
      </w:r>
      <w:r>
        <w:rPr>
          <w:color w:val="000000"/>
          <w:sz w:val="28"/>
          <w:szCs w:val="28"/>
        </w:rPr>
        <w:t>с целью</w:t>
      </w:r>
      <w:r w:rsidRPr="00223490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формирования оптимального инвестиционного портфеля</w:t>
      </w:r>
      <w:r w:rsidRPr="0022349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Очевидно, что,</w:t>
      </w:r>
      <w:r w:rsidRPr="002234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223490">
        <w:rPr>
          <w:color w:val="000000"/>
          <w:sz w:val="28"/>
          <w:szCs w:val="28"/>
        </w:rPr>
        <w:t xml:space="preserve"> этом случае, нецелесообразно заранее вводить четкую границу</w:t>
      </w:r>
      <w:r>
        <w:rPr>
          <w:color w:val="000000"/>
          <w:sz w:val="28"/>
          <w:szCs w:val="28"/>
        </w:rPr>
        <w:t xml:space="preserve"> для</w:t>
      </w:r>
      <w:r w:rsidRPr="00223490">
        <w:rPr>
          <w:color w:val="000000"/>
          <w:sz w:val="28"/>
          <w:szCs w:val="28"/>
        </w:rPr>
        <w:t xml:space="preserve"> множества допустимых альтернатив (</w:t>
      </w:r>
      <w:r>
        <w:rPr>
          <w:color w:val="000000"/>
          <w:sz w:val="28"/>
          <w:szCs w:val="28"/>
        </w:rPr>
        <w:t xml:space="preserve">например, четких ограничений на размер инвестиционного бюджета предприятия в период </w:t>
      </w:r>
      <w:r w:rsidRPr="00E07099">
        <w:rPr>
          <w:position w:val="-6"/>
          <w:sz w:val="28"/>
          <w:szCs w:val="28"/>
        </w:rPr>
        <w:object w:dxaOrig="160" w:dyaOrig="260">
          <v:shape id="_x0000_i1068" type="#_x0000_t75" style="width:8.25pt;height:12.75pt" o:ole="">
            <v:imagedata r:id="rId22" o:title=""/>
          </v:shape>
          <o:OLEObject Type="Embed" ProgID="Equation.3" ShapeID="_x0000_i1068" DrawAspect="Content" ObjectID="_1468936760" r:id="rId88"/>
        </w:object>
      </w:r>
      <w:r w:rsidRPr="00223490">
        <w:rPr>
          <w:color w:val="000000"/>
          <w:sz w:val="28"/>
          <w:szCs w:val="28"/>
        </w:rPr>
        <w:t>), поскольку может случиться так, что распределения ресурсов</w:t>
      </w:r>
      <w:r>
        <w:rPr>
          <w:color w:val="000000"/>
          <w:sz w:val="28"/>
          <w:szCs w:val="28"/>
        </w:rPr>
        <w:t xml:space="preserve"> (инвестиционные проекты)</w:t>
      </w:r>
      <w:r w:rsidRPr="00223490">
        <w:rPr>
          <w:color w:val="000000"/>
          <w:sz w:val="28"/>
          <w:szCs w:val="28"/>
        </w:rPr>
        <w:t>,</w:t>
      </w:r>
      <w:r w:rsidRPr="009153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незначительно</w:t>
      </w:r>
      <w:r w:rsidRPr="00223490">
        <w:rPr>
          <w:color w:val="000000"/>
          <w:sz w:val="28"/>
          <w:szCs w:val="28"/>
        </w:rPr>
        <w:t xml:space="preserve"> лежащие за этой границей (т.е. вне ограничений), дадут эффект, «перевешивающий» меньшую желательность</w:t>
      </w:r>
      <w:r>
        <w:rPr>
          <w:color w:val="000000"/>
          <w:sz w:val="28"/>
          <w:szCs w:val="28"/>
        </w:rPr>
        <w:t xml:space="preserve"> </w:t>
      </w:r>
      <w:r w:rsidRPr="00223490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например, по размеру инвестиционных затрат)</w:t>
      </w:r>
      <w:r w:rsidRPr="00223490">
        <w:rPr>
          <w:color w:val="000000"/>
          <w:sz w:val="28"/>
          <w:szCs w:val="28"/>
        </w:rPr>
        <w:t xml:space="preserve"> этих распределений для </w:t>
      </w:r>
      <w:r>
        <w:rPr>
          <w:color w:val="000000"/>
          <w:sz w:val="28"/>
          <w:szCs w:val="28"/>
        </w:rPr>
        <w:t>ЛПР</w:t>
      </w:r>
      <w:r w:rsidRPr="00223490">
        <w:rPr>
          <w:color w:val="000000"/>
          <w:sz w:val="28"/>
          <w:szCs w:val="28"/>
        </w:rPr>
        <w:t>. Таким образом, нечеткое описание оказ</w:t>
      </w:r>
      <w:r w:rsidR="00A03E77">
        <w:rPr>
          <w:color w:val="000000"/>
          <w:sz w:val="28"/>
          <w:szCs w:val="28"/>
        </w:rPr>
        <w:t>ывае</w:t>
      </w:r>
      <w:r w:rsidRPr="00223490">
        <w:rPr>
          <w:color w:val="000000"/>
          <w:sz w:val="28"/>
          <w:szCs w:val="28"/>
        </w:rPr>
        <w:t>тся более адекватным реальности, чем в определенном смысле произвольно принятое четкое описание</w:t>
      </w:r>
      <w:r>
        <w:rPr>
          <w:color w:val="000000"/>
          <w:sz w:val="28"/>
          <w:szCs w:val="28"/>
        </w:rPr>
        <w:t xml:space="preserve"> задач</w:t>
      </w:r>
      <w:r w:rsidR="00A03E77">
        <w:rPr>
          <w:color w:val="000000"/>
          <w:sz w:val="28"/>
          <w:szCs w:val="28"/>
        </w:rPr>
        <w:t>и</w:t>
      </w:r>
      <w:r w:rsidR="00F8388A">
        <w:rPr>
          <w:color w:val="000000"/>
          <w:sz w:val="28"/>
          <w:szCs w:val="28"/>
        </w:rPr>
        <w:t xml:space="preserve"> </w:t>
      </w:r>
      <w:r w:rsidR="00F8388A" w:rsidRPr="00E07099">
        <w:rPr>
          <w:color w:val="000000"/>
          <w:sz w:val="28"/>
          <w:szCs w:val="28"/>
        </w:rPr>
        <w:t>[</w:t>
      </w:r>
      <w:r w:rsidR="00F8388A">
        <w:rPr>
          <w:color w:val="000000"/>
          <w:sz w:val="28"/>
          <w:szCs w:val="28"/>
        </w:rPr>
        <w:t>8,9</w:t>
      </w:r>
      <w:r w:rsidR="00F8388A" w:rsidRPr="00E07099">
        <w:rPr>
          <w:color w:val="000000"/>
          <w:sz w:val="28"/>
          <w:szCs w:val="28"/>
        </w:rPr>
        <w:t>]</w:t>
      </w:r>
      <w:r w:rsidRPr="00223490">
        <w:rPr>
          <w:color w:val="000000"/>
          <w:sz w:val="28"/>
          <w:szCs w:val="28"/>
        </w:rPr>
        <w:t>.</w:t>
      </w:r>
    </w:p>
    <w:p w:rsidR="008729B8" w:rsidRDefault="008729B8" w:rsidP="008729B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0121">
        <w:rPr>
          <w:color w:val="000000"/>
          <w:sz w:val="28"/>
          <w:szCs w:val="28"/>
        </w:rPr>
        <w:t>Формы нечеткого описания исходной информации в задачах принятия решений могут быть различными; отсюда и различия в математических формулировках соответствующих задач нечеткого математического программирования (НМП)</w:t>
      </w:r>
      <w:r w:rsidR="00A03E77">
        <w:rPr>
          <w:color w:val="000000"/>
          <w:sz w:val="28"/>
          <w:szCs w:val="28"/>
        </w:rPr>
        <w:t xml:space="preserve"> </w:t>
      </w:r>
      <w:r w:rsidR="00F8388A" w:rsidRPr="00E07099">
        <w:rPr>
          <w:color w:val="000000"/>
          <w:sz w:val="28"/>
          <w:szCs w:val="28"/>
        </w:rPr>
        <w:t>[</w:t>
      </w:r>
      <w:r w:rsidR="00F8388A">
        <w:rPr>
          <w:color w:val="000000"/>
          <w:sz w:val="28"/>
          <w:szCs w:val="28"/>
        </w:rPr>
        <w:t>8,9</w:t>
      </w:r>
      <w:r w:rsidR="00F8388A" w:rsidRPr="00E07099">
        <w:rPr>
          <w:color w:val="000000"/>
          <w:sz w:val="28"/>
          <w:szCs w:val="28"/>
        </w:rPr>
        <w:t>]</w:t>
      </w:r>
      <w:r w:rsidRPr="00900121">
        <w:rPr>
          <w:sz w:val="28"/>
          <w:szCs w:val="28"/>
        </w:rPr>
        <w:t>.</w:t>
      </w:r>
    </w:p>
    <w:p w:rsidR="008729B8" w:rsidRPr="00E670CA" w:rsidRDefault="008729B8" w:rsidP="008729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6C6EE0">
        <w:rPr>
          <w:bCs/>
          <w:sz w:val="28"/>
          <w:szCs w:val="28"/>
        </w:rPr>
        <w:t>сравнительный анализ традиционных методов оценки эффективности долгосрочных инвестиций</w:t>
      </w:r>
      <w:r>
        <w:rPr>
          <w:bCs/>
          <w:sz w:val="28"/>
          <w:szCs w:val="28"/>
        </w:rPr>
        <w:t xml:space="preserve">, существующих </w:t>
      </w:r>
      <w:r w:rsidRPr="006C6EE0">
        <w:rPr>
          <w:bCs/>
          <w:sz w:val="28"/>
          <w:szCs w:val="28"/>
        </w:rPr>
        <w:t>методов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формирования оптимального портфеля</w:t>
      </w:r>
      <w:r w:rsidRPr="008D4051">
        <w:rPr>
          <w:sz w:val="28"/>
          <w:szCs w:val="28"/>
        </w:rPr>
        <w:t xml:space="preserve"> </w:t>
      </w:r>
      <w:r>
        <w:rPr>
          <w:sz w:val="28"/>
          <w:szCs w:val="28"/>
        </w:rPr>
        <w:t>ИП</w:t>
      </w:r>
      <w:r w:rsidRPr="006C6EE0">
        <w:rPr>
          <w:bCs/>
          <w:sz w:val="28"/>
          <w:szCs w:val="28"/>
        </w:rPr>
        <w:t xml:space="preserve"> и нечетко-интервального метода показал, что ТНМ является одной из наиболее эффективных математических теорий, направленных на формализацию и обработку неопределенной информации и во многом интегрирующей известные подходы и методы.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ТНМ</w:t>
      </w:r>
      <w:r w:rsidRPr="00E670CA">
        <w:rPr>
          <w:sz w:val="28"/>
          <w:szCs w:val="28"/>
        </w:rPr>
        <w:t xml:space="preserve"> в очередной раз подтверждает широко известную исследователям истину: применяемый формальный аппарат по своим потенциальным возможностям и точности должен быть адекватен </w:t>
      </w:r>
      <w:r>
        <w:rPr>
          <w:sz w:val="28"/>
          <w:szCs w:val="28"/>
        </w:rPr>
        <w:t>семантике</w:t>
      </w:r>
      <w:r w:rsidRPr="00E670CA">
        <w:rPr>
          <w:sz w:val="28"/>
          <w:szCs w:val="28"/>
        </w:rPr>
        <w:t>, и соответствовать точности используемых исходных данных. Поэтому методы математического анализа</w:t>
      </w:r>
      <w:r>
        <w:rPr>
          <w:sz w:val="28"/>
          <w:szCs w:val="28"/>
        </w:rPr>
        <w:t xml:space="preserve"> </w:t>
      </w:r>
      <w:r w:rsidRPr="00E670CA">
        <w:rPr>
          <w:sz w:val="28"/>
          <w:szCs w:val="28"/>
        </w:rPr>
        <w:t xml:space="preserve">эффективно применяются при точных исходных данных. Математическая статистика и теория вероятностей используют экспериментальные данные, обладающие строго определенной точностью и достоверностью. Теория нечетких множеств </w:t>
      </w:r>
      <w:r>
        <w:rPr>
          <w:sz w:val="28"/>
          <w:szCs w:val="28"/>
        </w:rPr>
        <w:t>позволяет обрабатывать</w:t>
      </w:r>
      <w:r w:rsidRPr="00E670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разнородную </w:t>
      </w:r>
      <w:r w:rsidRPr="00E670CA">
        <w:rPr>
          <w:sz w:val="28"/>
          <w:szCs w:val="28"/>
        </w:rPr>
        <w:t>информаци</w:t>
      </w:r>
      <w:r>
        <w:rPr>
          <w:sz w:val="28"/>
          <w:szCs w:val="28"/>
        </w:rPr>
        <w:t>ю</w:t>
      </w:r>
      <w:r w:rsidRPr="00C575AB">
        <w:rPr>
          <w:sz w:val="28"/>
          <w:szCs w:val="28"/>
        </w:rPr>
        <w:t xml:space="preserve"> [</w:t>
      </w:r>
      <w:r w:rsidR="00F8388A">
        <w:rPr>
          <w:sz w:val="28"/>
          <w:szCs w:val="28"/>
        </w:rPr>
        <w:t>12,13,14</w:t>
      </w:r>
      <w:r w:rsidRPr="00C575AB">
        <w:rPr>
          <w:sz w:val="28"/>
          <w:szCs w:val="28"/>
        </w:rPr>
        <w:t>]</w:t>
      </w:r>
      <w:r w:rsidR="008720B7">
        <w:rPr>
          <w:sz w:val="28"/>
          <w:szCs w:val="28"/>
        </w:rPr>
        <w:t>, характерную для реальных задач инвестиционного анализа</w:t>
      </w:r>
      <w:r w:rsidRPr="00E670CA">
        <w:rPr>
          <w:sz w:val="28"/>
          <w:szCs w:val="28"/>
        </w:rPr>
        <w:t>.</w:t>
      </w:r>
    </w:p>
    <w:p w:rsidR="008729B8" w:rsidRPr="00C575AB" w:rsidRDefault="008729B8"/>
    <w:p w:rsidR="008729B8" w:rsidRDefault="008729B8"/>
    <w:p w:rsidR="008720B7" w:rsidRDefault="008720B7"/>
    <w:p w:rsidR="008720B7" w:rsidRDefault="008720B7"/>
    <w:p w:rsidR="008720B7" w:rsidRDefault="008720B7"/>
    <w:p w:rsidR="008720B7" w:rsidRDefault="008720B7"/>
    <w:p w:rsidR="008720B7" w:rsidRDefault="008720B7"/>
    <w:p w:rsidR="008720B7" w:rsidRDefault="008720B7"/>
    <w:p w:rsidR="008720B7" w:rsidRDefault="008720B7"/>
    <w:p w:rsidR="008720B7" w:rsidRDefault="008720B7"/>
    <w:p w:rsidR="008720B7" w:rsidRDefault="008720B7"/>
    <w:p w:rsidR="008720B7" w:rsidRDefault="008720B7"/>
    <w:p w:rsidR="008720B7" w:rsidRDefault="008720B7"/>
    <w:p w:rsidR="008720B7" w:rsidRDefault="008720B7"/>
    <w:p w:rsidR="008720B7" w:rsidRDefault="008720B7"/>
    <w:p w:rsidR="008720B7" w:rsidRDefault="008720B7"/>
    <w:p w:rsidR="008720B7" w:rsidRDefault="008720B7"/>
    <w:p w:rsidR="007E7259" w:rsidRDefault="007E7259"/>
    <w:p w:rsidR="007E7259" w:rsidRDefault="007E7259"/>
    <w:p w:rsidR="007E7259" w:rsidRDefault="007E7259"/>
    <w:p w:rsidR="007E7259" w:rsidRDefault="007E7259"/>
    <w:p w:rsidR="007E7259" w:rsidRDefault="007E7259"/>
    <w:p w:rsidR="007E7259" w:rsidRDefault="007E7259"/>
    <w:p w:rsidR="007E7259" w:rsidRDefault="007E7259"/>
    <w:p w:rsidR="007E7259" w:rsidRDefault="007E7259"/>
    <w:p w:rsidR="007E7259" w:rsidRDefault="007E7259"/>
    <w:p w:rsidR="007E7259" w:rsidRDefault="007E7259"/>
    <w:p w:rsidR="007E7259" w:rsidRDefault="007E7259"/>
    <w:p w:rsidR="007E7259" w:rsidRDefault="007E7259"/>
    <w:p w:rsidR="007E7259" w:rsidRDefault="007E7259"/>
    <w:p w:rsidR="007E7259" w:rsidRDefault="007E7259"/>
    <w:p w:rsidR="007E7259" w:rsidRDefault="007E7259"/>
    <w:p w:rsidR="007E7259" w:rsidRDefault="007E7259"/>
    <w:p w:rsidR="007E7259" w:rsidRDefault="007E7259"/>
    <w:p w:rsidR="007E7259" w:rsidRDefault="007E7259"/>
    <w:p w:rsidR="007E7259" w:rsidRDefault="007E7259"/>
    <w:p w:rsidR="007E7259" w:rsidRDefault="007E7259"/>
    <w:p w:rsidR="007E7259" w:rsidRDefault="007E7259"/>
    <w:p w:rsidR="007E7259" w:rsidRDefault="007E7259"/>
    <w:p w:rsidR="007E7259" w:rsidRDefault="007E7259"/>
    <w:p w:rsidR="007E7259" w:rsidRDefault="007E7259"/>
    <w:p w:rsidR="007E7259" w:rsidRDefault="007E7259"/>
    <w:p w:rsidR="008720B7" w:rsidRDefault="008720B7"/>
    <w:p w:rsidR="008720B7" w:rsidRDefault="008720B7"/>
    <w:p w:rsidR="008720B7" w:rsidRDefault="008720B7"/>
    <w:p w:rsidR="008720B7" w:rsidRDefault="008720B7"/>
    <w:p w:rsidR="008720B7" w:rsidRDefault="008720B7"/>
    <w:p w:rsidR="008720B7" w:rsidRDefault="008720B7"/>
    <w:p w:rsidR="008729B8" w:rsidRPr="007E7259" w:rsidRDefault="007E7259" w:rsidP="007E7259">
      <w:pPr>
        <w:spacing w:before="120"/>
        <w:ind w:firstLine="709"/>
        <w:rPr>
          <w:rFonts w:ascii="Arial" w:hAnsi="Arial" w:cs="Arial"/>
          <w:b/>
          <w:sz w:val="28"/>
          <w:szCs w:val="28"/>
        </w:rPr>
      </w:pPr>
      <w:r w:rsidRPr="007E7259">
        <w:rPr>
          <w:rFonts w:ascii="Arial" w:hAnsi="Arial" w:cs="Arial"/>
          <w:b/>
          <w:sz w:val="28"/>
          <w:szCs w:val="28"/>
        </w:rPr>
        <w:t>Библиографический список литературы</w:t>
      </w:r>
    </w:p>
    <w:p w:rsidR="00685C6D" w:rsidRPr="00685C6D" w:rsidRDefault="005B6997" w:rsidP="00667388">
      <w:pPr>
        <w:numPr>
          <w:ilvl w:val="0"/>
          <w:numId w:val="8"/>
        </w:numPr>
        <w:spacing w:before="240"/>
        <w:ind w:left="714" w:hanging="3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Алтунин А.Е., Семухин М.В. Модели и алгоритмы принятия решений в нечетких условиях. - Тюмень: Изд-во ТГУ, 2000. - 352 с.</w:t>
      </w:r>
    </w:p>
    <w:p w:rsidR="00685C6D" w:rsidRPr="00685C6D" w:rsidRDefault="005B6997" w:rsidP="00667388">
      <w:pPr>
        <w:numPr>
          <w:ilvl w:val="0"/>
          <w:numId w:val="8"/>
        </w:numPr>
        <w:spacing w:before="1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Б</w:t>
      </w:r>
      <w:r w:rsidRPr="00324566">
        <w:rPr>
          <w:sz w:val="28"/>
          <w:szCs w:val="28"/>
        </w:rPr>
        <w:t>ирман Г.</w:t>
      </w:r>
      <w:r>
        <w:rPr>
          <w:sz w:val="28"/>
          <w:szCs w:val="28"/>
        </w:rPr>
        <w:t>,</w:t>
      </w:r>
      <w:r w:rsidRPr="00324566">
        <w:rPr>
          <w:sz w:val="28"/>
          <w:szCs w:val="28"/>
        </w:rPr>
        <w:t xml:space="preserve"> Шмидт С. Экономический анализ инвестиционных проектов. - М.: ЮНИТИ,</w:t>
      </w:r>
      <w:r>
        <w:rPr>
          <w:sz w:val="28"/>
          <w:szCs w:val="28"/>
        </w:rPr>
        <w:t xml:space="preserve"> </w:t>
      </w:r>
      <w:r w:rsidRPr="00324566">
        <w:rPr>
          <w:sz w:val="28"/>
          <w:szCs w:val="28"/>
        </w:rPr>
        <w:t>1997. - 345 с.</w:t>
      </w:r>
    </w:p>
    <w:p w:rsidR="00685C6D" w:rsidRPr="00685C6D" w:rsidRDefault="005B6997" w:rsidP="00667388">
      <w:pPr>
        <w:numPr>
          <w:ilvl w:val="0"/>
          <w:numId w:val="8"/>
        </w:numPr>
        <w:spacing w:before="120"/>
        <w:jc w:val="both"/>
        <w:rPr>
          <w:bCs/>
          <w:sz w:val="28"/>
          <w:szCs w:val="28"/>
        </w:rPr>
      </w:pPr>
      <w:r>
        <w:rPr>
          <w:sz w:val="28"/>
        </w:rPr>
        <w:t>Бланк И.А., Основы финансового менеджмента. Т.2. - К.: Ника-Центр, Эльга, 2001. – 512 с.</w:t>
      </w:r>
    </w:p>
    <w:p w:rsidR="00685C6D" w:rsidRPr="00685C6D" w:rsidRDefault="005B699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Б</w:t>
      </w:r>
      <w:r w:rsidRPr="0012671D">
        <w:rPr>
          <w:bCs/>
          <w:sz w:val="28"/>
          <w:szCs w:val="28"/>
        </w:rPr>
        <w:t>орисов А.Н., Алексеев А.В., Меркурьева Г.В. и др. Обработка нечеткой информации в системах принятия решений.</w:t>
      </w:r>
      <w:r>
        <w:rPr>
          <w:bCs/>
          <w:sz w:val="28"/>
          <w:szCs w:val="28"/>
        </w:rPr>
        <w:t xml:space="preserve"> </w:t>
      </w:r>
      <w:r>
        <w:rPr>
          <w:sz w:val="28"/>
        </w:rPr>
        <w:t xml:space="preserve">– </w:t>
      </w:r>
      <w:r w:rsidRPr="0012671D">
        <w:rPr>
          <w:bCs/>
          <w:sz w:val="28"/>
          <w:szCs w:val="28"/>
        </w:rPr>
        <w:t>М: Радио и связь. 1989.</w:t>
      </w:r>
      <w:r>
        <w:rPr>
          <w:bCs/>
          <w:sz w:val="28"/>
          <w:szCs w:val="28"/>
        </w:rPr>
        <w:t xml:space="preserve"> </w:t>
      </w:r>
      <w:r>
        <w:rPr>
          <w:sz w:val="28"/>
        </w:rPr>
        <w:t xml:space="preserve">– </w:t>
      </w:r>
      <w:r w:rsidRPr="0012671D">
        <w:rPr>
          <w:bCs/>
          <w:sz w:val="28"/>
          <w:szCs w:val="28"/>
        </w:rPr>
        <w:t xml:space="preserve">304с. </w:t>
      </w:r>
    </w:p>
    <w:p w:rsidR="00685C6D" w:rsidRPr="00685C6D" w:rsidRDefault="005B699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D63C57">
        <w:rPr>
          <w:sz w:val="28"/>
          <w:szCs w:val="28"/>
        </w:rPr>
        <w:t>узырев В.В., Васильев В.Д., Зубарев А.А. Выбор инвестиционных решений и проектов:</w:t>
      </w:r>
      <w:r w:rsidRPr="00D63C57">
        <w:t xml:space="preserve"> </w:t>
      </w:r>
      <w:r w:rsidRPr="00D63C57">
        <w:rPr>
          <w:sz w:val="28"/>
          <w:szCs w:val="28"/>
        </w:rPr>
        <w:t xml:space="preserve">оптимизационный подход. </w:t>
      </w:r>
      <w:r>
        <w:rPr>
          <w:sz w:val="28"/>
        </w:rPr>
        <w:t xml:space="preserve">– </w:t>
      </w:r>
      <w:r w:rsidRPr="00D63C57">
        <w:rPr>
          <w:sz w:val="28"/>
          <w:szCs w:val="28"/>
        </w:rPr>
        <w:t xml:space="preserve">СПб.: Изд-во СПбГУЭФ, 1999. </w:t>
      </w:r>
      <w:r>
        <w:rPr>
          <w:sz w:val="28"/>
        </w:rPr>
        <w:t xml:space="preserve">– </w:t>
      </w:r>
      <w:r w:rsidRPr="00D63C57">
        <w:rPr>
          <w:sz w:val="28"/>
          <w:szCs w:val="28"/>
        </w:rPr>
        <w:t>224 с.</w:t>
      </w:r>
    </w:p>
    <w:p w:rsidR="00685C6D" w:rsidRPr="00685C6D" w:rsidRDefault="005B699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</w:rPr>
      </w:pPr>
      <w:r w:rsidRPr="00923929">
        <w:rPr>
          <w:sz w:val="28"/>
          <w:szCs w:val="28"/>
        </w:rPr>
        <w:t>Виленский П.Л., Лившиц В.Н., Смоляк С.А. Оценка эффективности инвестиционных проектов</w:t>
      </w:r>
      <w:r>
        <w:rPr>
          <w:sz w:val="28"/>
          <w:szCs w:val="28"/>
        </w:rPr>
        <w:t>.</w:t>
      </w:r>
      <w:r w:rsidRPr="00BA2706">
        <w:rPr>
          <w:sz w:val="28"/>
          <w:szCs w:val="28"/>
        </w:rPr>
        <w:t xml:space="preserve"> </w:t>
      </w:r>
      <w:r>
        <w:rPr>
          <w:sz w:val="28"/>
          <w:szCs w:val="28"/>
        </w:rPr>
        <w:t>Теория и практика</w:t>
      </w:r>
      <w:r w:rsidRPr="00923929">
        <w:rPr>
          <w:sz w:val="28"/>
          <w:szCs w:val="28"/>
        </w:rPr>
        <w:t>.</w:t>
      </w:r>
      <w:r>
        <w:rPr>
          <w:sz w:val="28"/>
          <w:szCs w:val="28"/>
        </w:rPr>
        <w:t xml:space="preserve"> -</w:t>
      </w:r>
      <w:r w:rsidRPr="00923929">
        <w:rPr>
          <w:sz w:val="28"/>
          <w:szCs w:val="28"/>
        </w:rPr>
        <w:t xml:space="preserve"> М.: Дело, </w:t>
      </w:r>
      <w:r>
        <w:rPr>
          <w:sz w:val="28"/>
          <w:szCs w:val="28"/>
        </w:rPr>
        <w:t>2004</w:t>
      </w:r>
      <w:r w:rsidRPr="00923929">
        <w:rPr>
          <w:sz w:val="28"/>
          <w:szCs w:val="28"/>
        </w:rPr>
        <w:t>.</w:t>
      </w:r>
      <w:r>
        <w:rPr>
          <w:sz w:val="28"/>
          <w:szCs w:val="28"/>
        </w:rPr>
        <w:t xml:space="preserve"> – 888 с.</w:t>
      </w:r>
    </w:p>
    <w:p w:rsidR="00685C6D" w:rsidRPr="00685C6D" w:rsidRDefault="005B6997" w:rsidP="00667388">
      <w:pPr>
        <w:numPr>
          <w:ilvl w:val="0"/>
          <w:numId w:val="8"/>
        </w:numPr>
        <w:spacing w:before="120"/>
        <w:jc w:val="both"/>
        <w:rPr>
          <w:rFonts w:ascii="TimesNewRoman,Bold" w:hAnsi="TimesNewRoman,Bold" w:cs="TimesNewRoman,Bold"/>
          <w:sz w:val="28"/>
          <w:szCs w:val="28"/>
        </w:rPr>
      </w:pPr>
      <w:r>
        <w:rPr>
          <w:sz w:val="28"/>
          <w:szCs w:val="28"/>
        </w:rPr>
        <w:t>В</w:t>
      </w:r>
      <w:r w:rsidRPr="001816F5">
        <w:rPr>
          <w:sz w:val="28"/>
          <w:szCs w:val="28"/>
        </w:rPr>
        <w:t>ощинин А.П.</w:t>
      </w:r>
      <w:r w:rsidRPr="0092392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Задачи анализа с неопределенными данными – интервальность и/или случайность</w:t>
      </w:r>
      <w:r w:rsidRPr="00AF7EAB">
        <w:rPr>
          <w:sz w:val="28"/>
          <w:szCs w:val="28"/>
        </w:rPr>
        <w:t>?</w:t>
      </w:r>
      <w:r w:rsidRPr="00923929">
        <w:rPr>
          <w:sz w:val="28"/>
          <w:szCs w:val="28"/>
        </w:rPr>
        <w:t xml:space="preserve"> // </w:t>
      </w:r>
      <w:r>
        <w:rPr>
          <w:sz w:val="28"/>
          <w:szCs w:val="28"/>
        </w:rPr>
        <w:t>Интервальная математика и распространение ограничений</w:t>
      </w:r>
      <w:r w:rsidRPr="00AF7EAB">
        <w:rPr>
          <w:sz w:val="28"/>
          <w:szCs w:val="28"/>
        </w:rPr>
        <w:t xml:space="preserve">: </w:t>
      </w:r>
      <w:r>
        <w:rPr>
          <w:sz w:val="28"/>
          <w:szCs w:val="28"/>
        </w:rPr>
        <w:t>Рабочие совещания</w:t>
      </w:r>
      <w:r w:rsidRPr="00923929">
        <w:rPr>
          <w:sz w:val="28"/>
          <w:szCs w:val="28"/>
        </w:rPr>
        <w:t xml:space="preserve">. </w:t>
      </w:r>
      <w:r>
        <w:rPr>
          <w:sz w:val="28"/>
          <w:szCs w:val="28"/>
        </w:rPr>
        <w:t>– МКВМ-2004,</w:t>
      </w:r>
      <w:r w:rsidRPr="00FB0C7E">
        <w:rPr>
          <w:bCs/>
          <w:sz w:val="28"/>
          <w:szCs w:val="28"/>
        </w:rPr>
        <w:t xml:space="preserve"> </w:t>
      </w:r>
      <w:r w:rsidRPr="00EF7248">
        <w:rPr>
          <w:bCs/>
          <w:sz w:val="28"/>
          <w:szCs w:val="28"/>
        </w:rPr>
        <w:t>с.</w:t>
      </w:r>
      <w:r>
        <w:rPr>
          <w:bCs/>
          <w:sz w:val="28"/>
          <w:szCs w:val="28"/>
        </w:rPr>
        <w:t xml:space="preserve"> 147</w:t>
      </w:r>
      <w:r w:rsidRPr="00EF7248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158</w:t>
      </w:r>
      <w:r w:rsidRPr="00C34DDE">
        <w:rPr>
          <w:bCs/>
          <w:sz w:val="28"/>
          <w:szCs w:val="28"/>
        </w:rPr>
        <w:t>.</w:t>
      </w:r>
    </w:p>
    <w:p w:rsidR="00685C6D" w:rsidRPr="00685C6D" w:rsidRDefault="00A03E7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</w:rPr>
      </w:pPr>
      <w:r w:rsidRPr="00F936B4">
        <w:rPr>
          <w:sz w:val="28"/>
          <w:szCs w:val="28"/>
        </w:rPr>
        <w:t xml:space="preserve">Деревянко П.М. Элементы нечеткой логики при формировании инвестиционного портфеля // Экономика и инфокоммуникации в </w:t>
      </w:r>
      <w:r w:rsidRPr="00F936B4">
        <w:rPr>
          <w:sz w:val="28"/>
          <w:szCs w:val="28"/>
          <w:lang w:val="en-US"/>
        </w:rPr>
        <w:t>XXI</w:t>
      </w:r>
      <w:r w:rsidRPr="00F936B4">
        <w:rPr>
          <w:sz w:val="28"/>
          <w:szCs w:val="28"/>
        </w:rPr>
        <w:t xml:space="preserve"> веке: Труды </w:t>
      </w:r>
      <w:r w:rsidRPr="00F936B4">
        <w:rPr>
          <w:sz w:val="28"/>
          <w:szCs w:val="28"/>
          <w:lang w:val="en-US"/>
        </w:rPr>
        <w:t>II</w:t>
      </w:r>
      <w:r w:rsidRPr="00F936B4">
        <w:rPr>
          <w:sz w:val="28"/>
          <w:szCs w:val="28"/>
        </w:rPr>
        <w:t>-й международной научно-практической конференции. 24-29 ноября 2003г. - СПб.: Изд-во СПбГПУ, 2003</w:t>
      </w:r>
      <w:r w:rsidRPr="00AA722F">
        <w:rPr>
          <w:sz w:val="28"/>
          <w:szCs w:val="28"/>
        </w:rPr>
        <w:t>.</w:t>
      </w:r>
      <w:r>
        <w:rPr>
          <w:sz w:val="28"/>
          <w:szCs w:val="28"/>
        </w:rPr>
        <w:t xml:space="preserve"> -</w:t>
      </w:r>
      <w:r w:rsidRPr="008C4639">
        <w:rPr>
          <w:sz w:val="28"/>
          <w:szCs w:val="28"/>
        </w:rPr>
        <w:t xml:space="preserve"> </w:t>
      </w:r>
      <w:r>
        <w:rPr>
          <w:sz w:val="28"/>
          <w:szCs w:val="28"/>
        </w:rPr>
        <w:t>с. 317-319.</w:t>
      </w:r>
      <w:r w:rsidRPr="007202F9">
        <w:rPr>
          <w:sz w:val="28"/>
          <w:szCs w:val="28"/>
        </w:rPr>
        <w:t>: Персональный сайт в Интернете. – Электрон. дан. – СПб., 200</w:t>
      </w:r>
      <w:r>
        <w:rPr>
          <w:sz w:val="28"/>
          <w:szCs w:val="28"/>
        </w:rPr>
        <w:t xml:space="preserve">6 </w:t>
      </w:r>
      <w:r w:rsidRPr="007202F9">
        <w:rPr>
          <w:sz w:val="28"/>
          <w:szCs w:val="28"/>
        </w:rPr>
        <w:t>– Режим доступа:</w:t>
      </w:r>
      <w:r w:rsidRPr="00A03E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94DF0">
        <w:rPr>
          <w:iCs/>
          <w:sz w:val="28"/>
          <w:szCs w:val="28"/>
        </w:rPr>
        <w:t>http://</w:t>
      </w:r>
      <w:r w:rsidRPr="00994DF0">
        <w:rPr>
          <w:iCs/>
          <w:sz w:val="28"/>
          <w:szCs w:val="28"/>
          <w:lang w:val="en-US"/>
        </w:rPr>
        <w:t>fuzzylib</w:t>
      </w:r>
      <w:r w:rsidRPr="00994DF0">
        <w:rPr>
          <w:iCs/>
          <w:sz w:val="28"/>
          <w:szCs w:val="28"/>
        </w:rPr>
        <w:t>.narod.ru/</w:t>
      </w:r>
      <w:r w:rsidRPr="00A03E77">
        <w:rPr>
          <w:iCs/>
          <w:sz w:val="28"/>
          <w:szCs w:val="28"/>
        </w:rPr>
        <w:t xml:space="preserve"> </w:t>
      </w:r>
      <w:r w:rsidR="009F5F11" w:rsidRPr="009F5F11">
        <w:rPr>
          <w:iCs/>
          <w:sz w:val="28"/>
          <w:szCs w:val="28"/>
        </w:rPr>
        <w:t xml:space="preserve">  </w:t>
      </w:r>
      <w:r w:rsidR="009F5F11">
        <w:rPr>
          <w:iCs/>
          <w:sz w:val="28"/>
          <w:szCs w:val="28"/>
          <w:lang w:val="en-US"/>
        </w:rPr>
        <w:t>E</w:t>
      </w:r>
      <w:r w:rsidR="009F5F11" w:rsidRPr="009F5F11">
        <w:rPr>
          <w:iCs/>
          <w:sz w:val="28"/>
          <w:szCs w:val="28"/>
        </w:rPr>
        <w:t>-</w:t>
      </w:r>
      <w:r w:rsidR="009F5F11">
        <w:rPr>
          <w:iCs/>
          <w:sz w:val="28"/>
          <w:szCs w:val="28"/>
          <w:lang w:val="en-US"/>
        </w:rPr>
        <w:t>mail</w:t>
      </w:r>
      <w:r w:rsidR="009F5F11" w:rsidRPr="009F5F11">
        <w:rPr>
          <w:iCs/>
          <w:sz w:val="28"/>
          <w:szCs w:val="28"/>
        </w:rPr>
        <w:t xml:space="preserve">: </w:t>
      </w:r>
      <w:r w:rsidR="009F5F11" w:rsidRPr="00994DF0">
        <w:rPr>
          <w:iCs/>
          <w:sz w:val="28"/>
          <w:szCs w:val="28"/>
          <w:lang w:val="en-US"/>
        </w:rPr>
        <w:t>paveldrn</w:t>
      </w:r>
      <w:r w:rsidR="009F5F11" w:rsidRPr="00994DF0">
        <w:rPr>
          <w:iCs/>
          <w:sz w:val="28"/>
          <w:szCs w:val="28"/>
        </w:rPr>
        <w:t>@</w:t>
      </w:r>
      <w:r w:rsidR="009F5F11" w:rsidRPr="00994DF0">
        <w:rPr>
          <w:iCs/>
          <w:sz w:val="28"/>
          <w:szCs w:val="28"/>
          <w:lang w:val="en-US"/>
        </w:rPr>
        <w:t>mail</w:t>
      </w:r>
      <w:r w:rsidR="009F5F11" w:rsidRPr="00994DF0">
        <w:rPr>
          <w:iCs/>
          <w:sz w:val="28"/>
          <w:szCs w:val="28"/>
        </w:rPr>
        <w:t>.</w:t>
      </w:r>
      <w:r w:rsidR="009F5F11" w:rsidRPr="00994DF0">
        <w:rPr>
          <w:iCs/>
          <w:sz w:val="28"/>
          <w:szCs w:val="28"/>
          <w:lang w:val="en-US"/>
        </w:rPr>
        <w:t>ru</w:t>
      </w:r>
    </w:p>
    <w:p w:rsidR="00685C6D" w:rsidRPr="00685C6D" w:rsidRDefault="00A03E7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</w:rPr>
      </w:pPr>
      <w:r w:rsidRPr="00F936B4">
        <w:rPr>
          <w:sz w:val="28"/>
          <w:szCs w:val="28"/>
        </w:rPr>
        <w:t xml:space="preserve">Деревянко П.М. Нечетко-логический подход к формированию инвестиционного портфеля // </w:t>
      </w:r>
      <w:r>
        <w:rPr>
          <w:sz w:val="28"/>
          <w:szCs w:val="28"/>
        </w:rPr>
        <w:t>Инструментальные методы в экономике: Сборник научных трудов. - СПб</w:t>
      </w:r>
      <w:r w:rsidRPr="00F936B4">
        <w:rPr>
          <w:sz w:val="28"/>
          <w:szCs w:val="28"/>
        </w:rPr>
        <w:t>.: СПбГИЭУ, 2004.</w:t>
      </w:r>
      <w:r>
        <w:rPr>
          <w:sz w:val="28"/>
          <w:szCs w:val="28"/>
        </w:rPr>
        <w:t xml:space="preserve"> -</w:t>
      </w:r>
      <w:r w:rsidRPr="008C4639">
        <w:rPr>
          <w:sz w:val="28"/>
          <w:szCs w:val="28"/>
        </w:rPr>
        <w:t xml:space="preserve"> </w:t>
      </w:r>
      <w:r>
        <w:rPr>
          <w:sz w:val="28"/>
          <w:szCs w:val="28"/>
        </w:rPr>
        <w:t>с. 117-123.</w:t>
      </w:r>
      <w:r w:rsidRPr="007202F9">
        <w:rPr>
          <w:sz w:val="28"/>
          <w:szCs w:val="28"/>
        </w:rPr>
        <w:t>: Персональный сайт в Интернете. – Электрон. дан. – СПб., 200</w:t>
      </w:r>
      <w:r>
        <w:rPr>
          <w:sz w:val="28"/>
          <w:szCs w:val="28"/>
        </w:rPr>
        <w:t>6</w:t>
      </w:r>
      <w:r w:rsidRPr="007202F9">
        <w:rPr>
          <w:sz w:val="28"/>
          <w:szCs w:val="28"/>
        </w:rPr>
        <w:t xml:space="preserve"> – Режим доступа:</w:t>
      </w:r>
      <w:r w:rsidRPr="00A03E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94DF0">
        <w:rPr>
          <w:iCs/>
          <w:sz w:val="28"/>
          <w:szCs w:val="28"/>
        </w:rPr>
        <w:t>http://</w:t>
      </w:r>
      <w:r w:rsidRPr="00994DF0">
        <w:rPr>
          <w:iCs/>
          <w:sz w:val="28"/>
          <w:szCs w:val="28"/>
          <w:lang w:val="en-US"/>
        </w:rPr>
        <w:t>fuzzylib</w:t>
      </w:r>
      <w:r w:rsidRPr="00994DF0">
        <w:rPr>
          <w:iCs/>
          <w:sz w:val="28"/>
          <w:szCs w:val="28"/>
        </w:rPr>
        <w:t>.narod.ru/</w:t>
      </w:r>
      <w:r w:rsidRPr="00A03E77">
        <w:rPr>
          <w:iCs/>
          <w:sz w:val="28"/>
          <w:szCs w:val="28"/>
        </w:rPr>
        <w:t xml:space="preserve"> </w:t>
      </w:r>
      <w:r w:rsidR="009F5F11" w:rsidRPr="009F5F11">
        <w:rPr>
          <w:iCs/>
          <w:sz w:val="28"/>
          <w:szCs w:val="28"/>
        </w:rPr>
        <w:t xml:space="preserve">  </w:t>
      </w:r>
      <w:r w:rsidR="009F5F11">
        <w:rPr>
          <w:iCs/>
          <w:sz w:val="28"/>
          <w:szCs w:val="28"/>
          <w:lang w:val="en-US"/>
        </w:rPr>
        <w:t>E</w:t>
      </w:r>
      <w:r w:rsidR="009F5F11" w:rsidRPr="009F5F11">
        <w:rPr>
          <w:iCs/>
          <w:sz w:val="28"/>
          <w:szCs w:val="28"/>
        </w:rPr>
        <w:t>-</w:t>
      </w:r>
      <w:r w:rsidR="009F5F11">
        <w:rPr>
          <w:iCs/>
          <w:sz w:val="28"/>
          <w:szCs w:val="28"/>
          <w:lang w:val="en-US"/>
        </w:rPr>
        <w:t>mail</w:t>
      </w:r>
      <w:r w:rsidR="009F5F11" w:rsidRPr="009F5F11">
        <w:rPr>
          <w:iCs/>
          <w:sz w:val="28"/>
          <w:szCs w:val="28"/>
        </w:rPr>
        <w:t xml:space="preserve">: </w:t>
      </w:r>
      <w:r w:rsidR="009F5F11" w:rsidRPr="00994DF0">
        <w:rPr>
          <w:iCs/>
          <w:sz w:val="28"/>
          <w:szCs w:val="28"/>
          <w:lang w:val="en-US"/>
        </w:rPr>
        <w:t>paveldrn</w:t>
      </w:r>
      <w:r w:rsidR="009F5F11" w:rsidRPr="00994DF0">
        <w:rPr>
          <w:iCs/>
          <w:sz w:val="28"/>
          <w:szCs w:val="28"/>
        </w:rPr>
        <w:t>@</w:t>
      </w:r>
      <w:r w:rsidR="009F5F11" w:rsidRPr="00994DF0">
        <w:rPr>
          <w:iCs/>
          <w:sz w:val="28"/>
          <w:szCs w:val="28"/>
          <w:lang w:val="en-US"/>
        </w:rPr>
        <w:t>mail</w:t>
      </w:r>
      <w:r w:rsidR="009F5F11" w:rsidRPr="00994DF0">
        <w:rPr>
          <w:iCs/>
          <w:sz w:val="28"/>
          <w:szCs w:val="28"/>
        </w:rPr>
        <w:t>.</w:t>
      </w:r>
      <w:r w:rsidR="009F5F11" w:rsidRPr="00994DF0">
        <w:rPr>
          <w:iCs/>
          <w:sz w:val="28"/>
          <w:szCs w:val="28"/>
          <w:lang w:val="en-US"/>
        </w:rPr>
        <w:t>ru</w:t>
      </w:r>
    </w:p>
    <w:p w:rsidR="00685C6D" w:rsidRPr="00685C6D" w:rsidRDefault="00A03E7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</w:rPr>
      </w:pPr>
      <w:r w:rsidRPr="00F936B4">
        <w:rPr>
          <w:sz w:val="28"/>
          <w:szCs w:val="28"/>
        </w:rPr>
        <w:t xml:space="preserve">Деревянко П.М. Оценка риска неэффективности инвестиционного проекта с позиций теории нечетких множеств // </w:t>
      </w:r>
      <w:r>
        <w:rPr>
          <w:sz w:val="28"/>
          <w:szCs w:val="28"/>
        </w:rPr>
        <w:t>Мягкие вычисления и измерения (</w:t>
      </w:r>
      <w:r>
        <w:rPr>
          <w:sz w:val="28"/>
          <w:szCs w:val="28"/>
          <w:lang w:val="en-US"/>
        </w:rPr>
        <w:t>SCM</w:t>
      </w:r>
      <w:r>
        <w:rPr>
          <w:sz w:val="28"/>
          <w:szCs w:val="28"/>
        </w:rPr>
        <w:t xml:space="preserve">’2004):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международная конференция 17-19 июня 2004 г</w:t>
      </w:r>
      <w:r w:rsidRPr="00F936B4">
        <w:rPr>
          <w:sz w:val="28"/>
          <w:szCs w:val="28"/>
        </w:rPr>
        <w:t>. - СПб.: СПбГЭТУ, 2004.</w:t>
      </w:r>
      <w:r>
        <w:rPr>
          <w:sz w:val="28"/>
          <w:szCs w:val="28"/>
        </w:rPr>
        <w:t xml:space="preserve"> -</w:t>
      </w:r>
      <w:r w:rsidRPr="008C4639">
        <w:rPr>
          <w:sz w:val="28"/>
          <w:szCs w:val="28"/>
        </w:rPr>
        <w:t xml:space="preserve"> </w:t>
      </w:r>
      <w:r>
        <w:rPr>
          <w:sz w:val="28"/>
          <w:szCs w:val="28"/>
        </w:rPr>
        <w:t>с. 167-171.</w:t>
      </w:r>
      <w:r w:rsidRPr="007202F9">
        <w:rPr>
          <w:sz w:val="28"/>
          <w:szCs w:val="28"/>
        </w:rPr>
        <w:t>: Персональный сайт в Интернете. – Электрон. дан. – СПб., 200</w:t>
      </w:r>
      <w:r>
        <w:rPr>
          <w:sz w:val="28"/>
          <w:szCs w:val="28"/>
        </w:rPr>
        <w:t xml:space="preserve">6 </w:t>
      </w:r>
      <w:r w:rsidRPr="007202F9">
        <w:rPr>
          <w:sz w:val="28"/>
          <w:szCs w:val="28"/>
        </w:rPr>
        <w:t>– Режим доступа:</w:t>
      </w:r>
      <w:r w:rsidRPr="00A03E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94DF0">
        <w:rPr>
          <w:iCs/>
          <w:sz w:val="28"/>
          <w:szCs w:val="28"/>
        </w:rPr>
        <w:t>http://</w:t>
      </w:r>
      <w:r w:rsidRPr="00994DF0">
        <w:rPr>
          <w:iCs/>
          <w:sz w:val="28"/>
          <w:szCs w:val="28"/>
          <w:lang w:val="en-US"/>
        </w:rPr>
        <w:t>fuzzylib</w:t>
      </w:r>
      <w:r w:rsidRPr="00994DF0">
        <w:rPr>
          <w:iCs/>
          <w:sz w:val="28"/>
          <w:szCs w:val="28"/>
        </w:rPr>
        <w:t>.narod.ru/</w:t>
      </w:r>
      <w:r w:rsidRPr="00A03E77">
        <w:rPr>
          <w:iCs/>
          <w:sz w:val="28"/>
          <w:szCs w:val="28"/>
        </w:rPr>
        <w:t xml:space="preserve"> </w:t>
      </w:r>
      <w:r w:rsidR="009F5F11" w:rsidRPr="009F5F11">
        <w:rPr>
          <w:iCs/>
          <w:sz w:val="28"/>
          <w:szCs w:val="28"/>
        </w:rPr>
        <w:t xml:space="preserve">  </w:t>
      </w:r>
      <w:r w:rsidR="009F5F11">
        <w:rPr>
          <w:iCs/>
          <w:sz w:val="28"/>
          <w:szCs w:val="28"/>
          <w:lang w:val="en-US"/>
        </w:rPr>
        <w:t>E</w:t>
      </w:r>
      <w:r w:rsidR="009F5F11" w:rsidRPr="009F5F11">
        <w:rPr>
          <w:iCs/>
          <w:sz w:val="28"/>
          <w:szCs w:val="28"/>
        </w:rPr>
        <w:t>-</w:t>
      </w:r>
      <w:r w:rsidR="009F5F11">
        <w:rPr>
          <w:iCs/>
          <w:sz w:val="28"/>
          <w:szCs w:val="28"/>
          <w:lang w:val="en-US"/>
        </w:rPr>
        <w:t>mail</w:t>
      </w:r>
      <w:r w:rsidR="009F5F11" w:rsidRPr="009F5F11">
        <w:rPr>
          <w:iCs/>
          <w:sz w:val="28"/>
          <w:szCs w:val="28"/>
        </w:rPr>
        <w:t xml:space="preserve">: </w:t>
      </w:r>
      <w:r w:rsidR="009F5F11" w:rsidRPr="00994DF0">
        <w:rPr>
          <w:iCs/>
          <w:sz w:val="28"/>
          <w:szCs w:val="28"/>
          <w:lang w:val="en-US"/>
        </w:rPr>
        <w:t>paveldrn</w:t>
      </w:r>
      <w:r w:rsidR="009F5F11" w:rsidRPr="00994DF0">
        <w:rPr>
          <w:iCs/>
          <w:sz w:val="28"/>
          <w:szCs w:val="28"/>
        </w:rPr>
        <w:t>@</w:t>
      </w:r>
      <w:r w:rsidR="009F5F11" w:rsidRPr="00994DF0">
        <w:rPr>
          <w:iCs/>
          <w:sz w:val="28"/>
          <w:szCs w:val="28"/>
          <w:lang w:val="en-US"/>
        </w:rPr>
        <w:t>mail</w:t>
      </w:r>
      <w:r w:rsidR="009F5F11" w:rsidRPr="00994DF0">
        <w:rPr>
          <w:iCs/>
          <w:sz w:val="28"/>
          <w:szCs w:val="28"/>
        </w:rPr>
        <w:t>.</w:t>
      </w:r>
      <w:r w:rsidR="009F5F11" w:rsidRPr="00994DF0">
        <w:rPr>
          <w:iCs/>
          <w:sz w:val="28"/>
          <w:szCs w:val="28"/>
          <w:lang w:val="en-US"/>
        </w:rPr>
        <w:t>ru</w:t>
      </w:r>
    </w:p>
    <w:p w:rsidR="00685C6D" w:rsidRPr="00685C6D" w:rsidRDefault="00A03E7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</w:rPr>
      </w:pPr>
      <w:r w:rsidRPr="00AA722F">
        <w:rPr>
          <w:sz w:val="28"/>
          <w:szCs w:val="28"/>
        </w:rPr>
        <w:t xml:space="preserve">Деревянко П.М. Применение теории нечетких множеств в финансовом и инвестиционном анализе деятельности предприятия в условиях неопределенности // Менеджмент и экономика в творчестве молодых исследователей ИНЖЭКОН - 2005. </w:t>
      </w:r>
      <w:r w:rsidRPr="00AA722F">
        <w:rPr>
          <w:sz w:val="28"/>
          <w:szCs w:val="28"/>
          <w:lang w:val="en-US"/>
        </w:rPr>
        <w:t>VIII</w:t>
      </w:r>
      <w:r w:rsidRPr="00AA722F">
        <w:rPr>
          <w:sz w:val="28"/>
          <w:szCs w:val="28"/>
        </w:rPr>
        <w:t xml:space="preserve"> научно-практическая конференция студентов и аспирантов СПбГИЭУ 19-20 апреля 2005</w:t>
      </w:r>
      <w:r>
        <w:rPr>
          <w:sz w:val="28"/>
          <w:szCs w:val="28"/>
        </w:rPr>
        <w:t xml:space="preserve"> </w:t>
      </w:r>
      <w:r w:rsidRPr="00AA722F">
        <w:rPr>
          <w:sz w:val="28"/>
          <w:szCs w:val="28"/>
        </w:rPr>
        <w:t>г.: Тезисы докладов. - СПб.: СПбГИЭУ, 2005.</w:t>
      </w:r>
      <w:r w:rsidRPr="005F1B3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8C4639">
        <w:rPr>
          <w:sz w:val="28"/>
          <w:szCs w:val="28"/>
        </w:rPr>
        <w:t xml:space="preserve"> </w:t>
      </w:r>
      <w:r>
        <w:rPr>
          <w:sz w:val="28"/>
          <w:szCs w:val="28"/>
        </w:rPr>
        <w:t>с. 98-99.</w:t>
      </w:r>
      <w:r w:rsidRPr="007202F9">
        <w:rPr>
          <w:sz w:val="28"/>
          <w:szCs w:val="28"/>
        </w:rPr>
        <w:t>: Персональный сайт в Интернете. – Электрон. дан. – СПб., 200</w:t>
      </w:r>
      <w:r>
        <w:rPr>
          <w:sz w:val="28"/>
          <w:szCs w:val="28"/>
        </w:rPr>
        <w:t xml:space="preserve">6 </w:t>
      </w:r>
      <w:r w:rsidRPr="007202F9">
        <w:rPr>
          <w:sz w:val="28"/>
          <w:szCs w:val="28"/>
        </w:rPr>
        <w:t>– Режим доступа:</w:t>
      </w:r>
      <w:r w:rsidRPr="00A03E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94DF0">
        <w:rPr>
          <w:iCs/>
          <w:sz w:val="28"/>
          <w:szCs w:val="28"/>
        </w:rPr>
        <w:t>http://</w:t>
      </w:r>
      <w:r w:rsidRPr="00994DF0">
        <w:rPr>
          <w:iCs/>
          <w:sz w:val="28"/>
          <w:szCs w:val="28"/>
          <w:lang w:val="en-US"/>
        </w:rPr>
        <w:t>fuzzylib</w:t>
      </w:r>
      <w:r w:rsidRPr="00994DF0">
        <w:rPr>
          <w:iCs/>
          <w:sz w:val="28"/>
          <w:szCs w:val="28"/>
        </w:rPr>
        <w:t>.narod.ru/</w:t>
      </w:r>
      <w:r w:rsidRPr="00A03E77">
        <w:rPr>
          <w:iCs/>
          <w:sz w:val="28"/>
          <w:szCs w:val="28"/>
        </w:rPr>
        <w:t xml:space="preserve"> </w:t>
      </w:r>
      <w:r w:rsidR="009F5F11" w:rsidRPr="009F5F11">
        <w:rPr>
          <w:iCs/>
          <w:sz w:val="28"/>
          <w:szCs w:val="28"/>
        </w:rPr>
        <w:t xml:space="preserve">  </w:t>
      </w:r>
      <w:r w:rsidR="009F5F11">
        <w:rPr>
          <w:iCs/>
          <w:sz w:val="28"/>
          <w:szCs w:val="28"/>
          <w:lang w:val="en-US"/>
        </w:rPr>
        <w:t>E</w:t>
      </w:r>
      <w:r w:rsidR="009F5F11" w:rsidRPr="009F5F11">
        <w:rPr>
          <w:iCs/>
          <w:sz w:val="28"/>
          <w:szCs w:val="28"/>
        </w:rPr>
        <w:t>-</w:t>
      </w:r>
      <w:r w:rsidR="009F5F11">
        <w:rPr>
          <w:iCs/>
          <w:sz w:val="28"/>
          <w:szCs w:val="28"/>
          <w:lang w:val="en-US"/>
        </w:rPr>
        <w:t>mail</w:t>
      </w:r>
      <w:r w:rsidR="009F5F11" w:rsidRPr="009F5F11">
        <w:rPr>
          <w:iCs/>
          <w:sz w:val="28"/>
          <w:szCs w:val="28"/>
        </w:rPr>
        <w:t xml:space="preserve">: </w:t>
      </w:r>
      <w:r w:rsidR="009F5F11" w:rsidRPr="00994DF0">
        <w:rPr>
          <w:iCs/>
          <w:sz w:val="28"/>
          <w:szCs w:val="28"/>
          <w:lang w:val="en-US"/>
        </w:rPr>
        <w:t>paveldrn</w:t>
      </w:r>
      <w:r w:rsidR="009F5F11" w:rsidRPr="00994DF0">
        <w:rPr>
          <w:iCs/>
          <w:sz w:val="28"/>
          <w:szCs w:val="28"/>
        </w:rPr>
        <w:t>@</w:t>
      </w:r>
      <w:r w:rsidR="009F5F11" w:rsidRPr="00994DF0">
        <w:rPr>
          <w:iCs/>
          <w:sz w:val="28"/>
          <w:szCs w:val="28"/>
          <w:lang w:val="en-US"/>
        </w:rPr>
        <w:t>mail</w:t>
      </w:r>
      <w:r w:rsidR="009F5F11" w:rsidRPr="00994DF0">
        <w:rPr>
          <w:iCs/>
          <w:sz w:val="28"/>
          <w:szCs w:val="28"/>
        </w:rPr>
        <w:t>.</w:t>
      </w:r>
      <w:r w:rsidR="009F5F11" w:rsidRPr="00994DF0">
        <w:rPr>
          <w:iCs/>
          <w:sz w:val="28"/>
          <w:szCs w:val="28"/>
          <w:lang w:val="en-US"/>
        </w:rPr>
        <w:t>ru</w:t>
      </w:r>
    </w:p>
    <w:p w:rsidR="00685C6D" w:rsidRPr="00685C6D" w:rsidRDefault="00A03E7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</w:rPr>
      </w:pPr>
      <w:r w:rsidRPr="00AA722F">
        <w:rPr>
          <w:sz w:val="28"/>
          <w:szCs w:val="28"/>
        </w:rPr>
        <w:t>Деревянко П.М. Сравнение нечеткого и имитационного подхода к моделированию деятельности предприятия в условиях неопределенности // Современные проблемы экономики и управления народным хозяйством: Сб. научн. статей</w:t>
      </w:r>
      <w:r>
        <w:rPr>
          <w:sz w:val="28"/>
          <w:szCs w:val="28"/>
        </w:rPr>
        <w:t>.</w:t>
      </w:r>
      <w:r w:rsidRPr="00AA722F">
        <w:rPr>
          <w:sz w:val="28"/>
          <w:szCs w:val="28"/>
        </w:rPr>
        <w:t xml:space="preserve"> Вып</w:t>
      </w:r>
      <w:r>
        <w:rPr>
          <w:sz w:val="28"/>
          <w:szCs w:val="28"/>
        </w:rPr>
        <w:t>.</w:t>
      </w:r>
      <w:r w:rsidRPr="00AA722F">
        <w:rPr>
          <w:sz w:val="28"/>
          <w:szCs w:val="28"/>
        </w:rPr>
        <w:t xml:space="preserve"> 14. – СПб.: СПбГИЭУ, 2005.</w:t>
      </w:r>
      <w:r w:rsidRPr="00064FC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8C4639">
        <w:rPr>
          <w:sz w:val="28"/>
          <w:szCs w:val="28"/>
        </w:rPr>
        <w:t xml:space="preserve"> </w:t>
      </w:r>
      <w:r>
        <w:rPr>
          <w:sz w:val="28"/>
          <w:szCs w:val="28"/>
        </w:rPr>
        <w:t>с. 289-292.</w:t>
      </w:r>
      <w:r w:rsidRPr="007202F9">
        <w:rPr>
          <w:sz w:val="28"/>
          <w:szCs w:val="28"/>
        </w:rPr>
        <w:t>: Персональный сайт в Интернете. – Электрон. дан. – СПб., 200</w:t>
      </w:r>
      <w:r>
        <w:rPr>
          <w:sz w:val="28"/>
          <w:szCs w:val="28"/>
        </w:rPr>
        <w:t xml:space="preserve">6 </w:t>
      </w:r>
      <w:r w:rsidRPr="007202F9">
        <w:rPr>
          <w:sz w:val="28"/>
          <w:szCs w:val="28"/>
        </w:rPr>
        <w:t>– Режим доступа:</w:t>
      </w:r>
      <w:r w:rsidR="009F5F11" w:rsidRPr="009F5F11">
        <w:rPr>
          <w:sz w:val="28"/>
          <w:szCs w:val="28"/>
        </w:rPr>
        <w:t xml:space="preserve">   </w:t>
      </w:r>
      <w:r w:rsidRPr="00994DF0">
        <w:rPr>
          <w:iCs/>
          <w:sz w:val="28"/>
          <w:szCs w:val="28"/>
        </w:rPr>
        <w:t>http://</w:t>
      </w:r>
      <w:r w:rsidRPr="00994DF0">
        <w:rPr>
          <w:iCs/>
          <w:sz w:val="28"/>
          <w:szCs w:val="28"/>
          <w:lang w:val="en-US"/>
        </w:rPr>
        <w:t>fuzzylib</w:t>
      </w:r>
      <w:r w:rsidRPr="00994DF0">
        <w:rPr>
          <w:iCs/>
          <w:sz w:val="28"/>
          <w:szCs w:val="28"/>
        </w:rPr>
        <w:t>.narod.ru/</w:t>
      </w:r>
      <w:r w:rsidRPr="00A03E77">
        <w:rPr>
          <w:iCs/>
          <w:sz w:val="28"/>
          <w:szCs w:val="28"/>
        </w:rPr>
        <w:t xml:space="preserve"> </w:t>
      </w:r>
      <w:r w:rsidR="009F5F11" w:rsidRPr="009F5F11">
        <w:rPr>
          <w:iCs/>
          <w:sz w:val="28"/>
          <w:szCs w:val="28"/>
        </w:rPr>
        <w:t xml:space="preserve">  </w:t>
      </w:r>
      <w:r w:rsidR="009F5F11">
        <w:rPr>
          <w:iCs/>
          <w:sz w:val="28"/>
          <w:szCs w:val="28"/>
          <w:lang w:val="en-US"/>
        </w:rPr>
        <w:t>E</w:t>
      </w:r>
      <w:r w:rsidR="009F5F11" w:rsidRPr="009F5F11">
        <w:rPr>
          <w:iCs/>
          <w:sz w:val="28"/>
          <w:szCs w:val="28"/>
        </w:rPr>
        <w:t>-</w:t>
      </w:r>
      <w:r w:rsidR="009F5F11">
        <w:rPr>
          <w:iCs/>
          <w:sz w:val="28"/>
          <w:szCs w:val="28"/>
          <w:lang w:val="en-US"/>
        </w:rPr>
        <w:t>mail</w:t>
      </w:r>
      <w:r w:rsidR="009F5F11" w:rsidRPr="009F5F11">
        <w:rPr>
          <w:iCs/>
          <w:sz w:val="28"/>
          <w:szCs w:val="28"/>
        </w:rPr>
        <w:t xml:space="preserve">: </w:t>
      </w:r>
      <w:r w:rsidR="009F5F11" w:rsidRPr="00994DF0">
        <w:rPr>
          <w:iCs/>
          <w:sz w:val="28"/>
          <w:szCs w:val="28"/>
          <w:lang w:val="en-US"/>
        </w:rPr>
        <w:t>paveldrn</w:t>
      </w:r>
      <w:r w:rsidR="009F5F11" w:rsidRPr="00994DF0">
        <w:rPr>
          <w:iCs/>
          <w:sz w:val="28"/>
          <w:szCs w:val="28"/>
        </w:rPr>
        <w:t>@</w:t>
      </w:r>
      <w:r w:rsidR="009F5F11" w:rsidRPr="00994DF0">
        <w:rPr>
          <w:iCs/>
          <w:sz w:val="28"/>
          <w:szCs w:val="28"/>
          <w:lang w:val="en-US"/>
        </w:rPr>
        <w:t>mail</w:t>
      </w:r>
      <w:r w:rsidR="009F5F11" w:rsidRPr="00994DF0">
        <w:rPr>
          <w:iCs/>
          <w:sz w:val="28"/>
          <w:szCs w:val="28"/>
        </w:rPr>
        <w:t>.</w:t>
      </w:r>
      <w:r w:rsidR="009F5F11" w:rsidRPr="00994DF0">
        <w:rPr>
          <w:iCs/>
          <w:sz w:val="28"/>
          <w:szCs w:val="28"/>
          <w:lang w:val="en-US"/>
        </w:rPr>
        <w:t>ru</w:t>
      </w:r>
    </w:p>
    <w:p w:rsidR="00685C6D" w:rsidRPr="00685C6D" w:rsidRDefault="00A03E77" w:rsidP="00667388">
      <w:pPr>
        <w:numPr>
          <w:ilvl w:val="0"/>
          <w:numId w:val="8"/>
        </w:numPr>
        <w:spacing w:before="120"/>
        <w:jc w:val="both"/>
        <w:rPr>
          <w:bCs/>
          <w:sz w:val="28"/>
          <w:szCs w:val="28"/>
        </w:rPr>
      </w:pPr>
      <w:r w:rsidRPr="00AA722F">
        <w:rPr>
          <w:sz w:val="28"/>
          <w:szCs w:val="28"/>
        </w:rPr>
        <w:t xml:space="preserve">Деревянко П.М. Нечеткое моделирование деятельности предприятия и оценка риска принятия стратегических финансовых решений в условиях неопределенности // </w:t>
      </w:r>
      <w:r>
        <w:rPr>
          <w:sz w:val="28"/>
          <w:szCs w:val="28"/>
        </w:rPr>
        <w:t xml:space="preserve">Современные проблемы прикладной информатики: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научно-практическая конференция 23-25 мая 2005 г.: Сб. докл. - СПб</w:t>
      </w:r>
      <w:r w:rsidRPr="00AA722F">
        <w:rPr>
          <w:sz w:val="28"/>
          <w:szCs w:val="28"/>
        </w:rPr>
        <w:t>.: СПбГИЭУ, 2005.</w:t>
      </w:r>
      <w:r>
        <w:rPr>
          <w:sz w:val="28"/>
          <w:szCs w:val="28"/>
        </w:rPr>
        <w:t xml:space="preserve"> -</w:t>
      </w:r>
      <w:r w:rsidRPr="008C4639">
        <w:rPr>
          <w:sz w:val="28"/>
          <w:szCs w:val="28"/>
        </w:rPr>
        <w:t xml:space="preserve"> </w:t>
      </w:r>
      <w:r>
        <w:rPr>
          <w:sz w:val="28"/>
          <w:szCs w:val="28"/>
        </w:rPr>
        <w:t>с. 81-83.</w:t>
      </w:r>
      <w:r w:rsidRPr="007202F9">
        <w:rPr>
          <w:sz w:val="28"/>
          <w:szCs w:val="28"/>
        </w:rPr>
        <w:t>: Персональный сайт в Интернете. – Электрон. дан. – СПб., 200</w:t>
      </w:r>
      <w:r>
        <w:rPr>
          <w:sz w:val="28"/>
          <w:szCs w:val="28"/>
        </w:rPr>
        <w:t xml:space="preserve">6 </w:t>
      </w:r>
      <w:r w:rsidRPr="007202F9">
        <w:rPr>
          <w:sz w:val="28"/>
          <w:szCs w:val="28"/>
        </w:rPr>
        <w:t>– Режим доступа:</w:t>
      </w:r>
      <w:r w:rsidRPr="00A03E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94DF0">
        <w:rPr>
          <w:iCs/>
          <w:sz w:val="28"/>
          <w:szCs w:val="28"/>
        </w:rPr>
        <w:t>http://</w:t>
      </w:r>
      <w:r w:rsidRPr="00994DF0">
        <w:rPr>
          <w:iCs/>
          <w:sz w:val="28"/>
          <w:szCs w:val="28"/>
          <w:lang w:val="en-US"/>
        </w:rPr>
        <w:t>fuzzylib</w:t>
      </w:r>
      <w:r w:rsidRPr="00994DF0">
        <w:rPr>
          <w:iCs/>
          <w:sz w:val="28"/>
          <w:szCs w:val="28"/>
        </w:rPr>
        <w:t>.narod.ru/</w:t>
      </w:r>
      <w:r w:rsidRPr="00A03E77">
        <w:rPr>
          <w:iCs/>
          <w:sz w:val="28"/>
          <w:szCs w:val="28"/>
        </w:rPr>
        <w:t xml:space="preserve"> </w:t>
      </w:r>
    </w:p>
    <w:p w:rsidR="00685C6D" w:rsidRPr="00685C6D" w:rsidRDefault="005B699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</w:t>
      </w:r>
      <w:r w:rsidRPr="00F72D19">
        <w:rPr>
          <w:bCs/>
          <w:sz w:val="28"/>
          <w:szCs w:val="28"/>
        </w:rPr>
        <w:t>юбуа Д., Прад А. Теория возможностей. Приложения к представлению знаний в информатике</w:t>
      </w:r>
      <w:r w:rsidRPr="00274027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Пер. с фр. -</w:t>
      </w:r>
      <w:r w:rsidRPr="00F72D19">
        <w:rPr>
          <w:bCs/>
          <w:sz w:val="28"/>
          <w:szCs w:val="28"/>
        </w:rPr>
        <w:t xml:space="preserve"> М: Радио и связь. 1990. </w:t>
      </w:r>
      <w:r>
        <w:rPr>
          <w:bCs/>
          <w:sz w:val="28"/>
          <w:szCs w:val="28"/>
        </w:rPr>
        <w:t>–</w:t>
      </w:r>
      <w:r w:rsidRPr="00F72D19">
        <w:rPr>
          <w:bCs/>
          <w:sz w:val="28"/>
          <w:szCs w:val="28"/>
        </w:rPr>
        <w:t xml:space="preserve"> 288</w:t>
      </w:r>
      <w:r>
        <w:rPr>
          <w:bCs/>
          <w:sz w:val="28"/>
          <w:szCs w:val="28"/>
        </w:rPr>
        <w:t xml:space="preserve"> </w:t>
      </w:r>
      <w:r w:rsidRPr="00F72D19">
        <w:rPr>
          <w:bCs/>
          <w:sz w:val="28"/>
          <w:szCs w:val="28"/>
        </w:rPr>
        <w:t>с.</w:t>
      </w:r>
      <w:r w:rsidRPr="0067770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ил.</w:t>
      </w:r>
    </w:p>
    <w:p w:rsidR="00685C6D" w:rsidRPr="00685C6D" w:rsidRDefault="005B6997" w:rsidP="00667388">
      <w:pPr>
        <w:numPr>
          <w:ilvl w:val="0"/>
          <w:numId w:val="8"/>
        </w:numPr>
        <w:spacing w:before="1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Ендовицкий</w:t>
      </w:r>
      <w:r w:rsidRPr="0092392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923929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923929">
        <w:rPr>
          <w:sz w:val="28"/>
          <w:szCs w:val="28"/>
        </w:rPr>
        <w:t xml:space="preserve">. </w:t>
      </w:r>
      <w:r>
        <w:rPr>
          <w:sz w:val="28"/>
          <w:szCs w:val="28"/>
        </w:rPr>
        <w:t>Комплексный</w:t>
      </w:r>
      <w:r w:rsidRPr="00923929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 xml:space="preserve"> и контроль инвестиционной деятельности</w:t>
      </w:r>
      <w:r w:rsidRPr="00274027">
        <w:rPr>
          <w:sz w:val="28"/>
          <w:szCs w:val="28"/>
        </w:rPr>
        <w:t>:</w:t>
      </w:r>
      <w:r>
        <w:rPr>
          <w:sz w:val="28"/>
          <w:szCs w:val="28"/>
        </w:rPr>
        <w:t xml:space="preserve"> методология и практика</w:t>
      </w:r>
      <w:r w:rsidRPr="00923929">
        <w:rPr>
          <w:sz w:val="28"/>
          <w:szCs w:val="28"/>
        </w:rPr>
        <w:t xml:space="preserve"> </w:t>
      </w:r>
      <w:r w:rsidRPr="008540DF">
        <w:rPr>
          <w:bCs/>
          <w:sz w:val="28"/>
          <w:szCs w:val="28"/>
        </w:rPr>
        <w:t>/ Под ред.</w:t>
      </w:r>
      <w:r>
        <w:rPr>
          <w:bCs/>
          <w:sz w:val="28"/>
          <w:szCs w:val="28"/>
        </w:rPr>
        <w:t xml:space="preserve"> проф</w:t>
      </w:r>
      <w:r w:rsidRPr="008D243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Л</w:t>
      </w:r>
      <w:r w:rsidRPr="008540D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Т</w:t>
      </w:r>
      <w:r w:rsidRPr="008540DF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Гиляровской</w:t>
      </w:r>
      <w:r w:rsidRPr="008540D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92392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23929">
        <w:rPr>
          <w:sz w:val="28"/>
          <w:szCs w:val="28"/>
        </w:rPr>
        <w:t xml:space="preserve">М.: Финансы и статистика, </w:t>
      </w:r>
      <w:r>
        <w:rPr>
          <w:sz w:val="28"/>
          <w:szCs w:val="28"/>
        </w:rPr>
        <w:t>2001</w:t>
      </w:r>
      <w:r w:rsidRPr="008540D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-</w:t>
      </w:r>
      <w:r w:rsidRPr="008540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400</w:t>
      </w:r>
      <w:r w:rsidRPr="008540DF">
        <w:rPr>
          <w:bCs/>
          <w:sz w:val="28"/>
          <w:szCs w:val="28"/>
        </w:rPr>
        <w:t xml:space="preserve"> с.</w:t>
      </w:r>
      <w:r w:rsidRPr="00C531CC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ил.</w:t>
      </w:r>
    </w:p>
    <w:p w:rsidR="00685C6D" w:rsidRPr="00685C6D" w:rsidRDefault="005B699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За</w:t>
      </w:r>
      <w:r w:rsidRPr="00EF7248">
        <w:rPr>
          <w:bCs/>
          <w:sz w:val="28"/>
          <w:szCs w:val="28"/>
        </w:rPr>
        <w:t>де Л.А. Основы нового подхода к анализу сложных систем и процессов принятия решений.- В кн.: Математика сегодня. - М.:</w:t>
      </w:r>
      <w:r>
        <w:rPr>
          <w:bCs/>
          <w:sz w:val="28"/>
          <w:szCs w:val="28"/>
        </w:rPr>
        <w:t xml:space="preserve"> </w:t>
      </w:r>
      <w:r w:rsidRPr="00EF7248">
        <w:rPr>
          <w:bCs/>
          <w:sz w:val="28"/>
          <w:szCs w:val="28"/>
        </w:rPr>
        <w:t>Знание, 1974, с.5-49.</w:t>
      </w:r>
    </w:p>
    <w:p w:rsidR="00685C6D" w:rsidRPr="00685C6D" w:rsidRDefault="005B699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23929">
        <w:rPr>
          <w:sz w:val="28"/>
          <w:szCs w:val="28"/>
        </w:rPr>
        <w:t>аде Л. Понятие лингвистической переменной и е</w:t>
      </w:r>
      <w:r>
        <w:rPr>
          <w:sz w:val="28"/>
          <w:szCs w:val="28"/>
        </w:rPr>
        <w:t>го</w:t>
      </w:r>
      <w:r w:rsidRPr="00923929">
        <w:rPr>
          <w:sz w:val="28"/>
          <w:szCs w:val="28"/>
        </w:rPr>
        <w:t xml:space="preserve"> применение к принятию </w:t>
      </w:r>
      <w:r w:rsidRPr="00AD5E27">
        <w:rPr>
          <w:sz w:val="28"/>
          <w:szCs w:val="28"/>
        </w:rPr>
        <w:t>приближенных решений</w:t>
      </w:r>
      <w:r w:rsidRPr="002F401A">
        <w:rPr>
          <w:sz w:val="28"/>
          <w:szCs w:val="28"/>
        </w:rPr>
        <w:t>:</w:t>
      </w:r>
      <w:r>
        <w:rPr>
          <w:sz w:val="28"/>
          <w:szCs w:val="28"/>
        </w:rPr>
        <w:t xml:space="preserve"> Пер. с англ</w:t>
      </w:r>
      <w:r w:rsidRPr="00AD5E27">
        <w:rPr>
          <w:sz w:val="28"/>
          <w:szCs w:val="28"/>
        </w:rPr>
        <w:t>. – М.: Мир, 1976. -</w:t>
      </w:r>
      <w:r>
        <w:rPr>
          <w:sz w:val="28"/>
          <w:szCs w:val="28"/>
        </w:rPr>
        <w:t xml:space="preserve"> </w:t>
      </w:r>
      <w:r w:rsidRPr="00AD5E27">
        <w:rPr>
          <w:sz w:val="28"/>
          <w:szCs w:val="28"/>
        </w:rPr>
        <w:t>165 с.</w:t>
      </w:r>
    </w:p>
    <w:p w:rsidR="00685C6D" w:rsidRPr="00685C6D" w:rsidRDefault="005B699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274027">
        <w:rPr>
          <w:sz w:val="28"/>
          <w:szCs w:val="28"/>
        </w:rPr>
        <w:t>ельтон В., Лоу А.</w:t>
      </w:r>
      <w:r>
        <w:rPr>
          <w:sz w:val="28"/>
          <w:szCs w:val="28"/>
        </w:rPr>
        <w:t xml:space="preserve"> </w:t>
      </w:r>
      <w:r w:rsidRPr="00274027">
        <w:rPr>
          <w:sz w:val="28"/>
          <w:szCs w:val="28"/>
        </w:rPr>
        <w:t>Имитационное моделирование.</w:t>
      </w:r>
      <w:r>
        <w:rPr>
          <w:sz w:val="28"/>
          <w:szCs w:val="28"/>
        </w:rPr>
        <w:t xml:space="preserve"> -</w:t>
      </w:r>
      <w:r w:rsidRPr="00274027">
        <w:rPr>
          <w:sz w:val="28"/>
          <w:szCs w:val="28"/>
        </w:rPr>
        <w:t xml:space="preserve"> Классика CS. 3-</w:t>
      </w:r>
      <w:r>
        <w:rPr>
          <w:sz w:val="28"/>
          <w:szCs w:val="28"/>
        </w:rPr>
        <w:t>е</w:t>
      </w:r>
      <w:r w:rsidRPr="00274027">
        <w:rPr>
          <w:sz w:val="28"/>
          <w:szCs w:val="28"/>
        </w:rPr>
        <w:t xml:space="preserve"> </w:t>
      </w:r>
      <w:r>
        <w:rPr>
          <w:sz w:val="28"/>
          <w:szCs w:val="28"/>
        </w:rPr>
        <w:t>изд</w:t>
      </w:r>
      <w:r w:rsidRPr="00274027">
        <w:rPr>
          <w:sz w:val="28"/>
          <w:szCs w:val="28"/>
        </w:rPr>
        <w:t>. - СПб.: Питер; Киев:</w:t>
      </w:r>
      <w:r>
        <w:rPr>
          <w:sz w:val="28"/>
          <w:szCs w:val="28"/>
        </w:rPr>
        <w:t xml:space="preserve"> </w:t>
      </w:r>
      <w:r w:rsidRPr="00274027">
        <w:rPr>
          <w:sz w:val="28"/>
          <w:szCs w:val="28"/>
        </w:rPr>
        <w:t>Издательская группа BHV, 2004. - 847 с</w:t>
      </w:r>
      <w:r>
        <w:rPr>
          <w:sz w:val="28"/>
          <w:szCs w:val="28"/>
        </w:rPr>
        <w:t>.</w:t>
      </w:r>
    </w:p>
    <w:p w:rsidR="00685C6D" w:rsidRPr="00685C6D" w:rsidRDefault="005B699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923929">
        <w:rPr>
          <w:sz w:val="28"/>
          <w:szCs w:val="28"/>
        </w:rPr>
        <w:t>овалев В.В. Введение в финансовый менеджмент. – М.: Финансы и статистика, 200</w:t>
      </w:r>
      <w:r>
        <w:rPr>
          <w:sz w:val="28"/>
          <w:szCs w:val="28"/>
        </w:rPr>
        <w:t>1</w:t>
      </w:r>
      <w:r w:rsidRPr="00923929">
        <w:rPr>
          <w:sz w:val="28"/>
          <w:szCs w:val="28"/>
        </w:rPr>
        <w:t>.</w:t>
      </w:r>
      <w:r>
        <w:rPr>
          <w:sz w:val="28"/>
          <w:szCs w:val="28"/>
        </w:rPr>
        <w:t xml:space="preserve"> – 768 с.</w:t>
      </w:r>
      <w:r w:rsidRPr="000956E6">
        <w:rPr>
          <w:sz w:val="28"/>
          <w:szCs w:val="28"/>
        </w:rPr>
        <w:t>:</w:t>
      </w:r>
      <w:r>
        <w:rPr>
          <w:sz w:val="28"/>
          <w:szCs w:val="28"/>
        </w:rPr>
        <w:t xml:space="preserve"> ил.</w:t>
      </w:r>
    </w:p>
    <w:p w:rsidR="00685C6D" w:rsidRPr="00685C6D" w:rsidRDefault="005B699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4715B0">
        <w:rPr>
          <w:sz w:val="28"/>
          <w:szCs w:val="28"/>
        </w:rPr>
        <w:t>оличественные методы в экономических исследованиях</w:t>
      </w:r>
      <w:r>
        <w:rPr>
          <w:sz w:val="28"/>
          <w:szCs w:val="28"/>
        </w:rPr>
        <w:t xml:space="preserve"> </w:t>
      </w:r>
      <w:r w:rsidRPr="008540DF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 xml:space="preserve"> </w:t>
      </w:r>
      <w:r w:rsidRPr="004715B0">
        <w:rPr>
          <w:sz w:val="28"/>
          <w:szCs w:val="28"/>
        </w:rPr>
        <w:t>Под ред. М.В. Грачевой</w:t>
      </w:r>
      <w:r>
        <w:rPr>
          <w:sz w:val="28"/>
          <w:szCs w:val="28"/>
        </w:rPr>
        <w:t xml:space="preserve"> и др</w:t>
      </w:r>
      <w:r w:rsidRPr="00695043">
        <w:rPr>
          <w:sz w:val="28"/>
          <w:szCs w:val="28"/>
        </w:rPr>
        <w:t xml:space="preserve">. </w:t>
      </w:r>
      <w:r>
        <w:rPr>
          <w:sz w:val="28"/>
        </w:rPr>
        <w:t xml:space="preserve">– </w:t>
      </w:r>
      <w:r w:rsidRPr="00695043">
        <w:rPr>
          <w:sz w:val="28"/>
          <w:szCs w:val="28"/>
        </w:rPr>
        <w:t xml:space="preserve">М.: ЮНИТИ-ДАНА, 2004. </w:t>
      </w:r>
      <w:r>
        <w:rPr>
          <w:sz w:val="28"/>
        </w:rPr>
        <w:t xml:space="preserve">– </w:t>
      </w:r>
      <w:r w:rsidRPr="00695043">
        <w:rPr>
          <w:sz w:val="28"/>
          <w:szCs w:val="28"/>
        </w:rPr>
        <w:t>791 с.</w:t>
      </w:r>
    </w:p>
    <w:p w:rsidR="00685C6D" w:rsidRPr="00685C6D" w:rsidRDefault="005B699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923929">
        <w:rPr>
          <w:sz w:val="28"/>
          <w:szCs w:val="28"/>
        </w:rPr>
        <w:t>офман А., Хил Алуха Х. Введение теории нечетких множеств в управлении предприятиями</w:t>
      </w:r>
      <w:r w:rsidRPr="001E5D0D">
        <w:rPr>
          <w:sz w:val="28"/>
          <w:szCs w:val="28"/>
        </w:rPr>
        <w:t xml:space="preserve">: </w:t>
      </w:r>
      <w:r>
        <w:rPr>
          <w:sz w:val="28"/>
          <w:szCs w:val="28"/>
        </w:rPr>
        <w:t>Пер. с исп</w:t>
      </w:r>
      <w:r w:rsidRPr="00902E8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2392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23929">
        <w:rPr>
          <w:sz w:val="28"/>
          <w:szCs w:val="28"/>
        </w:rPr>
        <w:t>Мн</w:t>
      </w:r>
      <w:r>
        <w:rPr>
          <w:sz w:val="28"/>
          <w:szCs w:val="28"/>
        </w:rPr>
        <w:t>.</w:t>
      </w:r>
      <w:r w:rsidRPr="00923929">
        <w:rPr>
          <w:sz w:val="28"/>
          <w:szCs w:val="28"/>
        </w:rPr>
        <w:t>: Вышэйшая школа, 1992.</w:t>
      </w:r>
      <w:r>
        <w:rPr>
          <w:bCs/>
          <w:sz w:val="28"/>
          <w:szCs w:val="28"/>
        </w:rPr>
        <w:t xml:space="preserve"> -</w:t>
      </w:r>
      <w:r w:rsidRPr="00F65C57">
        <w:rPr>
          <w:bCs/>
          <w:sz w:val="28"/>
          <w:szCs w:val="28"/>
        </w:rPr>
        <w:t xml:space="preserve"> 22</w:t>
      </w:r>
      <w:r>
        <w:rPr>
          <w:bCs/>
          <w:sz w:val="28"/>
          <w:szCs w:val="28"/>
        </w:rPr>
        <w:t>4</w:t>
      </w:r>
      <w:r w:rsidRPr="00F65C57">
        <w:rPr>
          <w:bCs/>
          <w:sz w:val="28"/>
          <w:szCs w:val="28"/>
        </w:rPr>
        <w:t xml:space="preserve"> с.</w:t>
      </w:r>
    </w:p>
    <w:p w:rsidR="00685C6D" w:rsidRPr="00685C6D" w:rsidRDefault="005B699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C6B57">
        <w:rPr>
          <w:sz w:val="28"/>
          <w:szCs w:val="28"/>
        </w:rPr>
        <w:t xml:space="preserve">равец А.С. Природа вероятности. - М.: Мысль, 1976. </w:t>
      </w:r>
      <w:r>
        <w:rPr>
          <w:sz w:val="28"/>
          <w:szCs w:val="28"/>
        </w:rPr>
        <w:t>-</w:t>
      </w:r>
      <w:r w:rsidRPr="000C6B57">
        <w:rPr>
          <w:sz w:val="28"/>
          <w:szCs w:val="28"/>
        </w:rPr>
        <w:t xml:space="preserve"> 173 с.</w:t>
      </w:r>
    </w:p>
    <w:p w:rsidR="00685C6D" w:rsidRPr="00685C6D" w:rsidRDefault="005B699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634A3C">
        <w:rPr>
          <w:sz w:val="28"/>
          <w:szCs w:val="28"/>
        </w:rPr>
        <w:t>етодические рекомендации по оценке эффективности инвестиционных проектов</w:t>
      </w:r>
      <w:r>
        <w:rPr>
          <w:sz w:val="28"/>
          <w:szCs w:val="28"/>
        </w:rPr>
        <w:t>,</w:t>
      </w:r>
      <w:r w:rsidRPr="00634A3C">
        <w:rPr>
          <w:sz w:val="28"/>
          <w:szCs w:val="28"/>
        </w:rPr>
        <w:t xml:space="preserve"> </w:t>
      </w:r>
      <w:r>
        <w:rPr>
          <w:sz w:val="28"/>
          <w:szCs w:val="28"/>
        </w:rPr>
        <w:t>№ ВК 477 от 21.06.99 г., утве</w:t>
      </w:r>
      <w:r w:rsidR="007E7259">
        <w:rPr>
          <w:sz w:val="28"/>
          <w:szCs w:val="28"/>
        </w:rPr>
        <w:t>р</w:t>
      </w:r>
      <w:r>
        <w:rPr>
          <w:sz w:val="28"/>
          <w:szCs w:val="28"/>
        </w:rPr>
        <w:t>ждено</w:t>
      </w:r>
      <w:r w:rsidRPr="00634A3C">
        <w:rPr>
          <w:sz w:val="28"/>
          <w:szCs w:val="28"/>
        </w:rPr>
        <w:t xml:space="preserve"> Министерство</w:t>
      </w:r>
      <w:r>
        <w:rPr>
          <w:sz w:val="28"/>
          <w:szCs w:val="28"/>
        </w:rPr>
        <w:t>м</w:t>
      </w:r>
      <w:r w:rsidRPr="00634A3C">
        <w:rPr>
          <w:sz w:val="28"/>
          <w:szCs w:val="28"/>
        </w:rPr>
        <w:t xml:space="preserve"> экономики РФ, Министерство</w:t>
      </w:r>
      <w:r>
        <w:rPr>
          <w:sz w:val="28"/>
          <w:szCs w:val="28"/>
        </w:rPr>
        <w:t>м</w:t>
      </w:r>
      <w:r w:rsidRPr="00634A3C">
        <w:rPr>
          <w:sz w:val="28"/>
          <w:szCs w:val="28"/>
        </w:rPr>
        <w:t xml:space="preserve"> финансов РФ, Г</w:t>
      </w:r>
      <w:r>
        <w:rPr>
          <w:sz w:val="28"/>
          <w:szCs w:val="28"/>
        </w:rPr>
        <w:t>осударственным комитетом</w:t>
      </w:r>
      <w:r w:rsidRPr="00634A3C">
        <w:rPr>
          <w:sz w:val="28"/>
          <w:szCs w:val="28"/>
        </w:rPr>
        <w:t xml:space="preserve"> РФ по строительству, архитектуре и жилищной политике.</w:t>
      </w:r>
    </w:p>
    <w:p w:rsidR="00685C6D" w:rsidRPr="00685C6D" w:rsidRDefault="005B699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5C7143">
        <w:rPr>
          <w:color w:val="000000"/>
          <w:sz w:val="28"/>
          <w:szCs w:val="28"/>
        </w:rPr>
        <w:t xml:space="preserve">едосекин А.О. Нечетко-множественный анализ риска фондовых инвестиций. </w:t>
      </w:r>
      <w:r w:rsidRPr="005C7143">
        <w:rPr>
          <w:sz w:val="28"/>
          <w:szCs w:val="28"/>
        </w:rPr>
        <w:t xml:space="preserve">– </w:t>
      </w:r>
      <w:r w:rsidRPr="005C7143">
        <w:rPr>
          <w:color w:val="000000"/>
          <w:sz w:val="28"/>
          <w:szCs w:val="28"/>
        </w:rPr>
        <w:t xml:space="preserve">СПб.: </w:t>
      </w:r>
      <w:r w:rsidRPr="005C7143">
        <w:rPr>
          <w:sz w:val="28"/>
          <w:szCs w:val="28"/>
        </w:rPr>
        <w:t>Типография «</w:t>
      </w:r>
      <w:r w:rsidRPr="005C7143">
        <w:rPr>
          <w:color w:val="000000"/>
          <w:sz w:val="28"/>
          <w:szCs w:val="28"/>
        </w:rPr>
        <w:t>Сезам</w:t>
      </w:r>
      <w:r w:rsidRPr="005C7143">
        <w:rPr>
          <w:sz w:val="28"/>
          <w:szCs w:val="28"/>
        </w:rPr>
        <w:t>»</w:t>
      </w:r>
      <w:r w:rsidRPr="005C7143">
        <w:rPr>
          <w:color w:val="000000"/>
          <w:sz w:val="28"/>
          <w:szCs w:val="28"/>
        </w:rPr>
        <w:t xml:space="preserve">, 2002. </w:t>
      </w:r>
      <w:r w:rsidRPr="005C7143">
        <w:rPr>
          <w:sz w:val="28"/>
          <w:szCs w:val="28"/>
        </w:rPr>
        <w:t>– 181 с.</w:t>
      </w:r>
    </w:p>
    <w:p w:rsidR="00685C6D" w:rsidRPr="00685C6D" w:rsidRDefault="005B699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202F9">
        <w:rPr>
          <w:sz w:val="28"/>
          <w:szCs w:val="28"/>
        </w:rPr>
        <w:t>едосекин А.О. Оценка риска инвестиций по NPV произвольно-нечеткой формы. – СПб., 2004.</w:t>
      </w:r>
    </w:p>
    <w:p w:rsidR="00685C6D" w:rsidRPr="00685C6D" w:rsidRDefault="005B6997" w:rsidP="00667388">
      <w:pPr>
        <w:numPr>
          <w:ilvl w:val="0"/>
          <w:numId w:val="8"/>
        </w:numPr>
        <w:spacing w:before="1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Норткотт</w:t>
      </w:r>
      <w:r w:rsidRPr="0092392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923929">
        <w:rPr>
          <w:sz w:val="28"/>
          <w:szCs w:val="28"/>
        </w:rPr>
        <w:t xml:space="preserve">. </w:t>
      </w:r>
      <w:r>
        <w:rPr>
          <w:sz w:val="28"/>
          <w:szCs w:val="28"/>
        </w:rPr>
        <w:t>Принятие инвестиционных решений</w:t>
      </w:r>
      <w:r w:rsidRPr="00E656C6">
        <w:rPr>
          <w:sz w:val="28"/>
          <w:szCs w:val="28"/>
        </w:rPr>
        <w:t xml:space="preserve">: </w:t>
      </w:r>
      <w:r>
        <w:rPr>
          <w:sz w:val="28"/>
          <w:szCs w:val="28"/>
        </w:rPr>
        <w:t>Пер. с англ</w:t>
      </w:r>
      <w:r w:rsidRPr="00923929">
        <w:rPr>
          <w:sz w:val="28"/>
          <w:szCs w:val="28"/>
        </w:rPr>
        <w:t xml:space="preserve">. – М.: </w:t>
      </w:r>
      <w:r>
        <w:rPr>
          <w:sz w:val="28"/>
          <w:szCs w:val="28"/>
        </w:rPr>
        <w:t>Банки</w:t>
      </w:r>
      <w:r w:rsidRPr="00923929">
        <w:rPr>
          <w:sz w:val="28"/>
          <w:szCs w:val="28"/>
        </w:rPr>
        <w:t xml:space="preserve"> и </w:t>
      </w:r>
      <w:r>
        <w:rPr>
          <w:sz w:val="28"/>
          <w:szCs w:val="28"/>
        </w:rPr>
        <w:t>биржи, ЮНИТИ</w:t>
      </w:r>
      <w:r w:rsidRPr="00923929">
        <w:rPr>
          <w:sz w:val="28"/>
          <w:szCs w:val="28"/>
        </w:rPr>
        <w:t xml:space="preserve">, </w:t>
      </w:r>
      <w:r>
        <w:rPr>
          <w:sz w:val="28"/>
          <w:szCs w:val="28"/>
        </w:rPr>
        <w:t>1997. – 247 с</w:t>
      </w:r>
      <w:r w:rsidRPr="00923929">
        <w:rPr>
          <w:sz w:val="28"/>
          <w:szCs w:val="28"/>
        </w:rPr>
        <w:t>.</w:t>
      </w:r>
    </w:p>
    <w:p w:rsidR="00685C6D" w:rsidRPr="00685C6D" w:rsidRDefault="005B699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</w:rPr>
      </w:pPr>
      <w:r w:rsidRPr="00557C87">
        <w:rPr>
          <w:color w:val="000000"/>
          <w:sz w:val="28"/>
          <w:szCs w:val="28"/>
        </w:rPr>
        <w:t>Севастьянов П.В., Севастьянов</w:t>
      </w:r>
      <w:r>
        <w:rPr>
          <w:color w:val="000000"/>
          <w:sz w:val="28"/>
          <w:szCs w:val="28"/>
        </w:rPr>
        <w:t xml:space="preserve"> </w:t>
      </w:r>
      <w:r w:rsidRPr="00557C87">
        <w:rPr>
          <w:color w:val="000000"/>
          <w:sz w:val="28"/>
          <w:szCs w:val="28"/>
        </w:rPr>
        <w:t xml:space="preserve">Д.П. </w:t>
      </w:r>
      <w:r w:rsidRPr="00557C87">
        <w:rPr>
          <w:bCs/>
          <w:color w:val="000000"/>
          <w:sz w:val="28"/>
          <w:szCs w:val="28"/>
        </w:rPr>
        <w:t>Оценка финансовых параметров и риска инвестиций с позиций теории нечетких множеств // "Надежные программы", 1997, №1, с. 10-1</w:t>
      </w:r>
      <w:r w:rsidRPr="004D0306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>.</w:t>
      </w:r>
    </w:p>
    <w:p w:rsidR="00685C6D" w:rsidRPr="00685C6D" w:rsidRDefault="005B699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</w:t>
      </w:r>
      <w:r w:rsidRPr="0037086C">
        <w:rPr>
          <w:sz w:val="28"/>
          <w:szCs w:val="28"/>
        </w:rPr>
        <w:t>“</w:t>
      </w:r>
      <w:r>
        <w:rPr>
          <w:sz w:val="28"/>
          <w:szCs w:val="28"/>
        </w:rPr>
        <w:t>Об инвестиционной деятельности в РФ, осуществляемой в форме капитальных вложений</w:t>
      </w:r>
      <w:r w:rsidRPr="0037086C">
        <w:rPr>
          <w:sz w:val="28"/>
          <w:szCs w:val="28"/>
        </w:rPr>
        <w:t>”</w:t>
      </w:r>
      <w:r>
        <w:rPr>
          <w:sz w:val="28"/>
          <w:szCs w:val="28"/>
        </w:rPr>
        <w:t xml:space="preserve"> от 25 февраля 1999 г. №39-ФЗ </w:t>
      </w:r>
    </w:p>
    <w:p w:rsidR="00685C6D" w:rsidRPr="00685C6D" w:rsidRDefault="005B699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Царев В</w:t>
      </w:r>
      <w:r w:rsidRPr="0042442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923929">
        <w:rPr>
          <w:sz w:val="28"/>
          <w:szCs w:val="28"/>
        </w:rPr>
        <w:t xml:space="preserve">. </w:t>
      </w:r>
      <w:r>
        <w:rPr>
          <w:sz w:val="28"/>
          <w:szCs w:val="28"/>
        </w:rPr>
        <w:t>Оценка экономической эффективности инвестиций</w:t>
      </w:r>
      <w:r w:rsidRPr="00923929">
        <w:rPr>
          <w:sz w:val="28"/>
          <w:szCs w:val="28"/>
        </w:rPr>
        <w:t xml:space="preserve">. – </w:t>
      </w:r>
      <w:r>
        <w:rPr>
          <w:sz w:val="28"/>
          <w:szCs w:val="28"/>
        </w:rPr>
        <w:t>СПб</w:t>
      </w:r>
      <w:r w:rsidRPr="00923929">
        <w:rPr>
          <w:sz w:val="28"/>
          <w:szCs w:val="28"/>
        </w:rPr>
        <w:t xml:space="preserve">.: </w:t>
      </w:r>
      <w:r>
        <w:rPr>
          <w:sz w:val="28"/>
          <w:szCs w:val="28"/>
        </w:rPr>
        <w:t>Питер</w:t>
      </w:r>
      <w:r w:rsidRPr="00923929">
        <w:rPr>
          <w:sz w:val="28"/>
          <w:szCs w:val="28"/>
        </w:rPr>
        <w:t xml:space="preserve">, </w:t>
      </w:r>
      <w:r>
        <w:rPr>
          <w:sz w:val="28"/>
          <w:szCs w:val="28"/>
        </w:rPr>
        <w:t>2004</w:t>
      </w:r>
      <w:r w:rsidRPr="00923929">
        <w:rPr>
          <w:sz w:val="28"/>
          <w:szCs w:val="28"/>
        </w:rPr>
        <w:t>.</w:t>
      </w:r>
      <w:r>
        <w:rPr>
          <w:sz w:val="28"/>
          <w:szCs w:val="28"/>
        </w:rPr>
        <w:t xml:space="preserve"> - 464</w:t>
      </w:r>
      <w:r w:rsidRPr="00337B4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23929">
        <w:rPr>
          <w:sz w:val="28"/>
          <w:szCs w:val="28"/>
        </w:rPr>
        <w:t>.</w:t>
      </w:r>
      <w:r w:rsidRPr="000956E6">
        <w:rPr>
          <w:sz w:val="28"/>
          <w:szCs w:val="28"/>
        </w:rPr>
        <w:t>:</w:t>
      </w:r>
      <w:r>
        <w:rPr>
          <w:sz w:val="28"/>
          <w:szCs w:val="28"/>
        </w:rPr>
        <w:t xml:space="preserve"> ил.</w:t>
      </w:r>
    </w:p>
    <w:p w:rsidR="00685C6D" w:rsidRPr="00685C6D" w:rsidRDefault="005B699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E656C6">
        <w:rPr>
          <w:sz w:val="28"/>
          <w:szCs w:val="28"/>
        </w:rPr>
        <w:t>ернов В.А. Инвестиционная стратегия.</w:t>
      </w:r>
      <w:r>
        <w:rPr>
          <w:sz w:val="28"/>
          <w:szCs w:val="28"/>
        </w:rPr>
        <w:t xml:space="preserve"> -</w:t>
      </w:r>
      <w:r w:rsidRPr="00E656C6">
        <w:rPr>
          <w:sz w:val="28"/>
          <w:szCs w:val="28"/>
        </w:rPr>
        <w:t xml:space="preserve"> М.: ЮНИТИ-Д</w:t>
      </w:r>
      <w:r>
        <w:rPr>
          <w:sz w:val="28"/>
          <w:szCs w:val="28"/>
        </w:rPr>
        <w:t>ана</w:t>
      </w:r>
      <w:r w:rsidRPr="00E656C6">
        <w:rPr>
          <w:sz w:val="28"/>
          <w:szCs w:val="28"/>
        </w:rPr>
        <w:t>, 2003.</w:t>
      </w:r>
      <w:r>
        <w:rPr>
          <w:sz w:val="28"/>
          <w:szCs w:val="28"/>
        </w:rPr>
        <w:t>– 158 с.</w:t>
      </w:r>
    </w:p>
    <w:p w:rsidR="00685C6D" w:rsidRPr="00685C6D" w:rsidRDefault="005B699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</w:rPr>
      </w:pPr>
      <w:r w:rsidRPr="0088194E">
        <w:rPr>
          <w:sz w:val="28"/>
          <w:szCs w:val="28"/>
        </w:rPr>
        <w:t>Ш</w:t>
      </w:r>
      <w:r w:rsidRPr="00923929">
        <w:rPr>
          <w:sz w:val="28"/>
          <w:szCs w:val="28"/>
        </w:rPr>
        <w:t>арп У., Александер Г</w:t>
      </w:r>
      <w:r>
        <w:rPr>
          <w:sz w:val="28"/>
          <w:szCs w:val="28"/>
        </w:rPr>
        <w:t>.</w:t>
      </w:r>
      <w:r w:rsidRPr="00923929">
        <w:rPr>
          <w:sz w:val="28"/>
          <w:szCs w:val="28"/>
        </w:rPr>
        <w:t>, Бейли Дж. Инвестиции</w:t>
      </w:r>
      <w:r w:rsidRPr="00E656C6">
        <w:rPr>
          <w:sz w:val="28"/>
          <w:szCs w:val="28"/>
        </w:rPr>
        <w:t>:</w:t>
      </w:r>
      <w:r>
        <w:rPr>
          <w:sz w:val="28"/>
          <w:szCs w:val="28"/>
        </w:rPr>
        <w:t xml:space="preserve"> Пер. с англ.</w:t>
      </w:r>
      <w:r w:rsidRPr="00923929">
        <w:rPr>
          <w:sz w:val="28"/>
          <w:szCs w:val="28"/>
        </w:rPr>
        <w:t xml:space="preserve"> – М.: И</w:t>
      </w:r>
      <w:r>
        <w:rPr>
          <w:sz w:val="28"/>
          <w:szCs w:val="28"/>
        </w:rPr>
        <w:t>НФРА</w:t>
      </w:r>
      <w:r w:rsidRPr="00923929">
        <w:rPr>
          <w:sz w:val="28"/>
          <w:szCs w:val="28"/>
        </w:rPr>
        <w:t>-М, 199</w:t>
      </w:r>
      <w:r>
        <w:rPr>
          <w:sz w:val="28"/>
          <w:szCs w:val="28"/>
        </w:rPr>
        <w:t>9</w:t>
      </w:r>
      <w:r w:rsidRPr="00923929">
        <w:rPr>
          <w:sz w:val="28"/>
          <w:szCs w:val="28"/>
        </w:rPr>
        <w:t>.</w:t>
      </w:r>
      <w:r>
        <w:rPr>
          <w:sz w:val="28"/>
          <w:szCs w:val="28"/>
        </w:rPr>
        <w:t xml:space="preserve"> – 1028 с.</w:t>
      </w:r>
    </w:p>
    <w:p w:rsidR="00685C6D" w:rsidRDefault="005B699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</w:t>
      </w:r>
      <w:r w:rsidRPr="00923929">
        <w:rPr>
          <w:sz w:val="28"/>
          <w:szCs w:val="28"/>
          <w:lang w:val="en-US"/>
        </w:rPr>
        <w:t>uckley</w:t>
      </w:r>
      <w:r w:rsidRPr="000C6B57">
        <w:rPr>
          <w:sz w:val="28"/>
          <w:szCs w:val="28"/>
          <w:lang w:val="en-US"/>
        </w:rPr>
        <w:t xml:space="preserve"> </w:t>
      </w:r>
      <w:r w:rsidRPr="00923929">
        <w:rPr>
          <w:sz w:val="28"/>
          <w:szCs w:val="28"/>
          <w:lang w:val="en-US"/>
        </w:rPr>
        <w:t>J</w:t>
      </w:r>
      <w:r w:rsidRPr="000C6B57">
        <w:rPr>
          <w:sz w:val="28"/>
          <w:szCs w:val="28"/>
          <w:lang w:val="en-US"/>
        </w:rPr>
        <w:t>.</w:t>
      </w:r>
      <w:r w:rsidRPr="00923929">
        <w:rPr>
          <w:sz w:val="28"/>
          <w:szCs w:val="28"/>
          <w:lang w:val="en-US"/>
        </w:rPr>
        <w:t>J</w:t>
      </w:r>
      <w:r w:rsidRPr="000C6B57">
        <w:rPr>
          <w:sz w:val="28"/>
          <w:szCs w:val="28"/>
          <w:lang w:val="en-US"/>
        </w:rPr>
        <w:t xml:space="preserve">. </w:t>
      </w:r>
      <w:r w:rsidRPr="00923929">
        <w:rPr>
          <w:sz w:val="28"/>
          <w:szCs w:val="28"/>
          <w:lang w:val="en-US"/>
        </w:rPr>
        <w:t>The</w:t>
      </w:r>
      <w:r w:rsidRPr="000C6B57">
        <w:rPr>
          <w:sz w:val="28"/>
          <w:szCs w:val="28"/>
          <w:lang w:val="en-US"/>
        </w:rPr>
        <w:t xml:space="preserve"> </w:t>
      </w:r>
      <w:r w:rsidRPr="00923929">
        <w:rPr>
          <w:sz w:val="28"/>
          <w:szCs w:val="28"/>
          <w:lang w:val="en-US"/>
        </w:rPr>
        <w:t>Fuzzy</w:t>
      </w:r>
      <w:r w:rsidRPr="000C6B57">
        <w:rPr>
          <w:sz w:val="28"/>
          <w:szCs w:val="28"/>
          <w:lang w:val="en-US"/>
        </w:rPr>
        <w:t xml:space="preserve"> </w:t>
      </w:r>
      <w:r w:rsidRPr="00923929">
        <w:rPr>
          <w:sz w:val="28"/>
          <w:szCs w:val="28"/>
          <w:lang w:val="en-US"/>
        </w:rPr>
        <w:t xml:space="preserve">Mathematics of Finance // </w:t>
      </w:r>
      <w:r w:rsidRPr="00923929">
        <w:rPr>
          <w:iCs/>
          <w:sz w:val="28"/>
          <w:szCs w:val="28"/>
          <w:lang w:val="en-US"/>
        </w:rPr>
        <w:t xml:space="preserve">Fuzzy Sets </w:t>
      </w:r>
      <w:r>
        <w:rPr>
          <w:iCs/>
          <w:sz w:val="28"/>
          <w:szCs w:val="28"/>
          <w:lang w:val="en-US"/>
        </w:rPr>
        <w:t>and</w:t>
      </w:r>
      <w:r w:rsidRPr="000C6B57">
        <w:rPr>
          <w:iCs/>
          <w:sz w:val="28"/>
          <w:szCs w:val="28"/>
          <w:lang w:val="en-US"/>
        </w:rPr>
        <w:t xml:space="preserve"> </w:t>
      </w:r>
      <w:r w:rsidRPr="00923929">
        <w:rPr>
          <w:iCs/>
          <w:sz w:val="28"/>
          <w:szCs w:val="28"/>
          <w:lang w:val="en-US"/>
        </w:rPr>
        <w:t>Systems,</w:t>
      </w:r>
      <w:r w:rsidRPr="00923929">
        <w:rPr>
          <w:sz w:val="28"/>
          <w:szCs w:val="28"/>
          <w:lang w:val="en-US"/>
        </w:rPr>
        <w:t xml:space="preserve"> 1987, N21</w:t>
      </w:r>
      <w:r>
        <w:rPr>
          <w:sz w:val="28"/>
          <w:szCs w:val="28"/>
          <w:lang w:val="en-US"/>
        </w:rPr>
        <w:t>, pp. 257-273</w:t>
      </w:r>
      <w:r w:rsidRPr="00923929">
        <w:rPr>
          <w:sz w:val="28"/>
          <w:szCs w:val="28"/>
          <w:lang w:val="en-US"/>
        </w:rPr>
        <w:t>.</w:t>
      </w:r>
    </w:p>
    <w:p w:rsidR="00685C6D" w:rsidRDefault="005B699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Hu</w:t>
      </w:r>
      <w:r w:rsidRPr="00E656C6">
        <w:rPr>
          <w:sz w:val="28"/>
          <w:szCs w:val="28"/>
          <w:lang w:val="en-US"/>
        </w:rPr>
        <w:t>rwicz L.</w:t>
      </w:r>
      <w:r w:rsidRPr="005018E4">
        <w:rPr>
          <w:sz w:val="28"/>
          <w:szCs w:val="28"/>
          <w:lang w:val="en-US"/>
        </w:rPr>
        <w:t xml:space="preserve"> Optimality Criteria for Decision Making under Ignorance // Cowles commission papers, 1951, </w:t>
      </w:r>
      <w:r w:rsidRPr="006D37C7">
        <w:rPr>
          <w:sz w:val="28"/>
          <w:szCs w:val="28"/>
          <w:lang w:val="en-US"/>
        </w:rPr>
        <w:t>№</w:t>
      </w:r>
      <w:r w:rsidRPr="005018E4">
        <w:rPr>
          <w:sz w:val="28"/>
          <w:szCs w:val="28"/>
          <w:lang w:val="en-US"/>
        </w:rPr>
        <w:t>370.</w:t>
      </w:r>
    </w:p>
    <w:p w:rsidR="00685C6D" w:rsidRPr="00685C6D" w:rsidRDefault="005B699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  <w:lang w:val="en-US"/>
        </w:rPr>
      </w:pPr>
      <w:r w:rsidRPr="00923929">
        <w:rPr>
          <w:sz w:val="28"/>
          <w:szCs w:val="28"/>
          <w:lang w:val="en-GB"/>
        </w:rPr>
        <w:t>Kahraman C., Ruan D., Tolga E. Capital Budgeting Techniques Using Discounted</w:t>
      </w:r>
      <w:r w:rsidRPr="00923929">
        <w:rPr>
          <w:sz w:val="28"/>
          <w:szCs w:val="28"/>
          <w:lang w:val="en-US"/>
        </w:rPr>
        <w:t xml:space="preserve"> </w:t>
      </w:r>
      <w:r w:rsidRPr="00923929">
        <w:rPr>
          <w:sz w:val="28"/>
          <w:szCs w:val="28"/>
          <w:lang w:val="en-GB"/>
        </w:rPr>
        <w:t>Fuzzy versus Probabilistic Cash F</w:t>
      </w:r>
      <w:r>
        <w:rPr>
          <w:sz w:val="28"/>
          <w:szCs w:val="28"/>
          <w:lang w:val="en-GB"/>
        </w:rPr>
        <w:t>l</w:t>
      </w:r>
      <w:r w:rsidRPr="00923929">
        <w:rPr>
          <w:sz w:val="28"/>
          <w:szCs w:val="28"/>
          <w:lang w:val="en-GB"/>
        </w:rPr>
        <w:t>ows // Information Sciences,</w:t>
      </w:r>
      <w:r w:rsidRPr="006D37C7">
        <w:rPr>
          <w:sz w:val="28"/>
          <w:szCs w:val="28"/>
          <w:lang w:val="en-GB"/>
        </w:rPr>
        <w:t xml:space="preserve"> </w:t>
      </w:r>
      <w:r w:rsidRPr="00923929">
        <w:rPr>
          <w:sz w:val="28"/>
          <w:szCs w:val="28"/>
          <w:lang w:val="en-GB"/>
        </w:rPr>
        <w:t>2002</w:t>
      </w:r>
      <w:r w:rsidRPr="006D37C7">
        <w:rPr>
          <w:sz w:val="28"/>
          <w:szCs w:val="28"/>
          <w:lang w:val="en-US"/>
        </w:rPr>
        <w:t>,</w:t>
      </w:r>
      <w:r w:rsidRPr="00923929">
        <w:rPr>
          <w:sz w:val="28"/>
          <w:szCs w:val="28"/>
          <w:lang w:val="en-GB"/>
        </w:rPr>
        <w:t xml:space="preserve"> </w:t>
      </w:r>
      <w:r w:rsidRPr="006D37C7">
        <w:rPr>
          <w:sz w:val="28"/>
          <w:szCs w:val="28"/>
          <w:lang w:val="en-US"/>
        </w:rPr>
        <w:t>№</w:t>
      </w:r>
      <w:r w:rsidRPr="00923929">
        <w:rPr>
          <w:sz w:val="28"/>
          <w:szCs w:val="28"/>
          <w:lang w:val="en-GB"/>
        </w:rPr>
        <w:t>142</w:t>
      </w:r>
      <w:r>
        <w:rPr>
          <w:sz w:val="28"/>
          <w:szCs w:val="28"/>
          <w:lang w:val="en-GB"/>
        </w:rPr>
        <w:t>, pp. 57-76.</w:t>
      </w:r>
    </w:p>
    <w:p w:rsidR="00685C6D" w:rsidRDefault="005B699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Li</w:t>
      </w:r>
      <w:r w:rsidRPr="00DE6932">
        <w:rPr>
          <w:sz w:val="28"/>
          <w:szCs w:val="28"/>
          <w:lang w:val="en-GB"/>
        </w:rPr>
        <w:t xml:space="preserve"> Calzi M. Towards a </w:t>
      </w:r>
      <w:r>
        <w:rPr>
          <w:sz w:val="28"/>
          <w:szCs w:val="28"/>
          <w:lang w:val="en-GB"/>
        </w:rPr>
        <w:t>G</w:t>
      </w:r>
      <w:r w:rsidRPr="00DE6932">
        <w:rPr>
          <w:sz w:val="28"/>
          <w:szCs w:val="28"/>
          <w:lang w:val="en-GB"/>
        </w:rPr>
        <w:t xml:space="preserve">eneral </w:t>
      </w:r>
      <w:r>
        <w:rPr>
          <w:sz w:val="28"/>
          <w:szCs w:val="28"/>
          <w:lang w:val="en-GB"/>
        </w:rPr>
        <w:t>S</w:t>
      </w:r>
      <w:r w:rsidRPr="00DE6932">
        <w:rPr>
          <w:sz w:val="28"/>
          <w:szCs w:val="28"/>
          <w:lang w:val="en-GB"/>
        </w:rPr>
        <w:t xml:space="preserve">etting for the </w:t>
      </w:r>
      <w:r>
        <w:rPr>
          <w:sz w:val="28"/>
          <w:szCs w:val="28"/>
          <w:lang w:val="en-GB"/>
        </w:rPr>
        <w:t>F</w:t>
      </w:r>
      <w:r w:rsidRPr="00DE6932">
        <w:rPr>
          <w:sz w:val="28"/>
          <w:szCs w:val="28"/>
          <w:lang w:val="en-GB"/>
        </w:rPr>
        <w:t xml:space="preserve">uzzy </w:t>
      </w:r>
      <w:r>
        <w:rPr>
          <w:sz w:val="28"/>
          <w:szCs w:val="28"/>
          <w:lang w:val="en-GB"/>
        </w:rPr>
        <w:t>M</w:t>
      </w:r>
      <w:r w:rsidRPr="00DE6932">
        <w:rPr>
          <w:sz w:val="28"/>
          <w:szCs w:val="28"/>
          <w:lang w:val="en-GB"/>
        </w:rPr>
        <w:t xml:space="preserve">athematics of </w:t>
      </w:r>
      <w:r>
        <w:rPr>
          <w:sz w:val="28"/>
          <w:szCs w:val="28"/>
          <w:lang w:val="en-GB"/>
        </w:rPr>
        <w:t>F</w:t>
      </w:r>
      <w:r w:rsidRPr="00DE6932">
        <w:rPr>
          <w:sz w:val="28"/>
          <w:szCs w:val="28"/>
          <w:lang w:val="en-GB"/>
        </w:rPr>
        <w:t xml:space="preserve">inance </w:t>
      </w:r>
      <w:r w:rsidRPr="00DE6932">
        <w:rPr>
          <w:sz w:val="28"/>
          <w:szCs w:val="28"/>
          <w:lang w:val="en-US"/>
        </w:rPr>
        <w:t>// Fuzzy Sets and Systems</w:t>
      </w:r>
      <w:r w:rsidRPr="00923929">
        <w:rPr>
          <w:iCs/>
          <w:sz w:val="28"/>
          <w:szCs w:val="28"/>
          <w:lang w:val="en-US"/>
        </w:rPr>
        <w:t>,</w:t>
      </w:r>
      <w:r w:rsidRPr="00923929">
        <w:rPr>
          <w:sz w:val="28"/>
          <w:szCs w:val="28"/>
          <w:lang w:val="en-US"/>
        </w:rPr>
        <w:t xml:space="preserve"> </w:t>
      </w:r>
      <w:r w:rsidRPr="00DE6932">
        <w:rPr>
          <w:sz w:val="28"/>
          <w:szCs w:val="28"/>
          <w:lang w:val="en-US"/>
        </w:rPr>
        <w:t>1990</w:t>
      </w:r>
      <w:r w:rsidRPr="00923929">
        <w:rPr>
          <w:sz w:val="28"/>
          <w:szCs w:val="28"/>
          <w:lang w:val="en-US"/>
        </w:rPr>
        <w:t xml:space="preserve">, </w:t>
      </w:r>
      <w:r w:rsidRPr="006D37C7">
        <w:rPr>
          <w:sz w:val="28"/>
          <w:szCs w:val="28"/>
          <w:lang w:val="en-US"/>
        </w:rPr>
        <w:t>№</w:t>
      </w:r>
      <w:r>
        <w:rPr>
          <w:sz w:val="28"/>
          <w:szCs w:val="28"/>
          <w:lang w:val="en-US"/>
        </w:rPr>
        <w:t>35, pp.</w:t>
      </w:r>
      <w:r w:rsidRPr="00DE6932">
        <w:rPr>
          <w:sz w:val="28"/>
          <w:szCs w:val="28"/>
          <w:lang w:val="en-US"/>
        </w:rPr>
        <w:t xml:space="preserve"> 265-280.</w:t>
      </w:r>
    </w:p>
    <w:p w:rsidR="00685C6D" w:rsidRPr="00685C6D" w:rsidRDefault="005B699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Wa</w:t>
      </w:r>
      <w:r w:rsidRPr="0099013D">
        <w:rPr>
          <w:sz w:val="28"/>
          <w:szCs w:val="28"/>
          <w:lang w:val="en-GB"/>
        </w:rPr>
        <w:t xml:space="preserve">rd T.L. Discounted </w:t>
      </w:r>
      <w:r>
        <w:rPr>
          <w:sz w:val="28"/>
          <w:szCs w:val="28"/>
          <w:lang w:val="en-GB"/>
        </w:rPr>
        <w:t>F</w:t>
      </w:r>
      <w:r w:rsidRPr="0099013D">
        <w:rPr>
          <w:sz w:val="28"/>
          <w:szCs w:val="28"/>
          <w:lang w:val="en-GB"/>
        </w:rPr>
        <w:t xml:space="preserve">uzzy </w:t>
      </w:r>
      <w:r>
        <w:rPr>
          <w:sz w:val="28"/>
          <w:szCs w:val="28"/>
          <w:lang w:val="en-GB"/>
        </w:rPr>
        <w:t>C</w:t>
      </w:r>
      <w:r w:rsidRPr="0099013D">
        <w:rPr>
          <w:sz w:val="28"/>
          <w:szCs w:val="28"/>
          <w:lang w:val="en-GB"/>
        </w:rPr>
        <w:t xml:space="preserve">ashflow </w:t>
      </w:r>
      <w:r>
        <w:rPr>
          <w:sz w:val="28"/>
          <w:szCs w:val="28"/>
          <w:lang w:val="en-GB"/>
        </w:rPr>
        <w:t>A</w:t>
      </w:r>
      <w:r w:rsidRPr="0099013D">
        <w:rPr>
          <w:sz w:val="28"/>
          <w:szCs w:val="28"/>
          <w:lang w:val="en-GB"/>
        </w:rPr>
        <w:t xml:space="preserve">nalysis // Proceedings </w:t>
      </w:r>
      <w:r>
        <w:rPr>
          <w:sz w:val="28"/>
          <w:szCs w:val="28"/>
          <w:lang w:val="en-GB"/>
        </w:rPr>
        <w:t xml:space="preserve">of </w:t>
      </w:r>
      <w:r w:rsidRPr="0099013D">
        <w:rPr>
          <w:sz w:val="28"/>
          <w:szCs w:val="28"/>
          <w:lang w:val="en-GB"/>
        </w:rPr>
        <w:t>Fall Industrial Engineering Conference,</w:t>
      </w:r>
      <w:r>
        <w:rPr>
          <w:sz w:val="28"/>
          <w:szCs w:val="28"/>
          <w:lang w:val="en-GB"/>
        </w:rPr>
        <w:t xml:space="preserve"> </w:t>
      </w:r>
      <w:r w:rsidRPr="0099013D">
        <w:rPr>
          <w:sz w:val="28"/>
          <w:szCs w:val="28"/>
          <w:lang w:val="en-GB"/>
        </w:rPr>
        <w:t xml:space="preserve">1985, </w:t>
      </w:r>
      <w:r>
        <w:rPr>
          <w:sz w:val="28"/>
          <w:szCs w:val="28"/>
          <w:lang w:val="en-GB"/>
        </w:rPr>
        <w:t>pp</w:t>
      </w:r>
      <w:r w:rsidRPr="0099013D">
        <w:rPr>
          <w:sz w:val="28"/>
          <w:szCs w:val="28"/>
          <w:lang w:val="en-GB"/>
        </w:rPr>
        <w:t>.476 –481.</w:t>
      </w:r>
    </w:p>
    <w:p w:rsidR="005B6997" w:rsidRPr="00923929" w:rsidRDefault="005B6997" w:rsidP="00667388">
      <w:pPr>
        <w:numPr>
          <w:ilvl w:val="0"/>
          <w:numId w:val="8"/>
        </w:numPr>
        <w:spacing w:before="1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Zadeh L.A. Fuzzy Sets // Information</w:t>
      </w:r>
      <w:r w:rsidRPr="00923929">
        <w:rPr>
          <w:sz w:val="28"/>
          <w:szCs w:val="28"/>
          <w:lang w:val="en-US"/>
        </w:rPr>
        <w:t xml:space="preserve"> and </w:t>
      </w:r>
      <w:r>
        <w:rPr>
          <w:sz w:val="28"/>
          <w:szCs w:val="28"/>
          <w:lang w:val="en-US"/>
        </w:rPr>
        <w:t xml:space="preserve">Control, 1965, Vol.8, </w:t>
      </w:r>
      <w:r w:rsidRPr="00947A49">
        <w:rPr>
          <w:sz w:val="28"/>
          <w:szCs w:val="28"/>
          <w:lang w:val="en-US"/>
        </w:rPr>
        <w:t>№3</w:t>
      </w:r>
      <w:r>
        <w:rPr>
          <w:sz w:val="28"/>
          <w:szCs w:val="28"/>
          <w:lang w:val="en-US"/>
        </w:rPr>
        <w:t>, pp. 338-353.</w:t>
      </w:r>
    </w:p>
    <w:p w:rsidR="005B6997" w:rsidRDefault="005B6997" w:rsidP="005B6997">
      <w:pPr>
        <w:rPr>
          <w:lang w:val="en-US"/>
        </w:rPr>
      </w:pPr>
    </w:p>
    <w:p w:rsidR="00685C6D" w:rsidRPr="005B6997" w:rsidRDefault="00685C6D" w:rsidP="005B6997">
      <w:pPr>
        <w:rPr>
          <w:lang w:val="en-US"/>
        </w:rPr>
      </w:pPr>
      <w:bookmarkStart w:id="0" w:name="_GoBack"/>
      <w:bookmarkEnd w:id="0"/>
    </w:p>
    <w:sectPr w:rsidR="00685C6D" w:rsidRPr="005B6997" w:rsidSect="009F5F11">
      <w:headerReference w:type="default" r:id="rId89"/>
      <w:footerReference w:type="even" r:id="rId90"/>
      <w:footerReference w:type="default" r:id="rId91"/>
      <w:pgSz w:w="11906" w:h="16838"/>
      <w:pgMar w:top="1134" w:right="746" w:bottom="1134" w:left="16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378" w:rsidRDefault="00667388">
      <w:r>
        <w:separator/>
      </w:r>
    </w:p>
  </w:endnote>
  <w:endnote w:type="continuationSeparator" w:id="0">
    <w:p w:rsidR="00894378" w:rsidRDefault="0066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154" w:rsidRDefault="00BF1154" w:rsidP="009F5F11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BF1154" w:rsidRDefault="00BF115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154" w:rsidRPr="00BF1154" w:rsidRDefault="00BF1154" w:rsidP="009F5F11">
    <w:pPr>
      <w:pStyle w:val="a8"/>
      <w:framePr w:wrap="around" w:vAnchor="text" w:hAnchor="margin" w:xAlign="center" w:y="1"/>
      <w:rPr>
        <w:rStyle w:val="af"/>
        <w:sz w:val="28"/>
        <w:szCs w:val="28"/>
      </w:rPr>
    </w:pPr>
    <w:r w:rsidRPr="00BF1154">
      <w:rPr>
        <w:rStyle w:val="af"/>
        <w:sz w:val="28"/>
        <w:szCs w:val="28"/>
      </w:rPr>
      <w:fldChar w:fldCharType="begin"/>
    </w:r>
    <w:r w:rsidRPr="00BF1154">
      <w:rPr>
        <w:rStyle w:val="af"/>
        <w:sz w:val="28"/>
        <w:szCs w:val="28"/>
      </w:rPr>
      <w:instrText xml:space="preserve">PAGE  </w:instrText>
    </w:r>
    <w:r w:rsidRPr="00BF1154">
      <w:rPr>
        <w:rStyle w:val="af"/>
        <w:sz w:val="28"/>
        <w:szCs w:val="28"/>
      </w:rPr>
      <w:fldChar w:fldCharType="separate"/>
    </w:r>
    <w:r w:rsidR="00452930">
      <w:rPr>
        <w:rStyle w:val="af"/>
        <w:noProof/>
        <w:sz w:val="28"/>
        <w:szCs w:val="28"/>
      </w:rPr>
      <w:t>2</w:t>
    </w:r>
    <w:r w:rsidRPr="00BF1154">
      <w:rPr>
        <w:rStyle w:val="af"/>
        <w:sz w:val="28"/>
        <w:szCs w:val="28"/>
      </w:rPr>
      <w:fldChar w:fldCharType="end"/>
    </w:r>
  </w:p>
  <w:p w:rsidR="00BF1154" w:rsidRDefault="00BF115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378" w:rsidRDefault="00667388">
      <w:r>
        <w:separator/>
      </w:r>
    </w:p>
  </w:footnote>
  <w:footnote w:type="continuationSeparator" w:id="0">
    <w:p w:rsidR="00894378" w:rsidRDefault="00667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259" w:rsidRPr="009F5F11" w:rsidRDefault="007E7259" w:rsidP="007E7259">
    <w:pPr>
      <w:outlineLvl w:val="0"/>
    </w:pPr>
    <w:r w:rsidRPr="007E7259">
      <w:sym w:font="Symbol" w:char="F0D3"/>
    </w:r>
    <w:r w:rsidRPr="007E7259">
      <w:t xml:space="preserve"> Деревянко П.М. Персональный сайт:</w:t>
    </w:r>
    <w:r>
      <w:t xml:space="preserve">  </w:t>
    </w:r>
    <w:r w:rsidRPr="007E7259">
      <w:t xml:space="preserve"> </w:t>
    </w:r>
    <w:r w:rsidRPr="00994DF0">
      <w:rPr>
        <w:iCs/>
      </w:rPr>
      <w:t>http://</w:t>
    </w:r>
    <w:r w:rsidRPr="00994DF0">
      <w:rPr>
        <w:iCs/>
        <w:lang w:val="en-US"/>
      </w:rPr>
      <w:t>fuzzylib</w:t>
    </w:r>
    <w:r w:rsidRPr="00994DF0">
      <w:rPr>
        <w:iCs/>
      </w:rPr>
      <w:t>.narod.ru/</w:t>
    </w:r>
    <w:r w:rsidR="009F5F11" w:rsidRPr="009F5F11">
      <w:rPr>
        <w:iCs/>
      </w:rPr>
      <w:t xml:space="preserve"> </w:t>
    </w:r>
  </w:p>
  <w:p w:rsidR="007E7259" w:rsidRPr="007E7259" w:rsidRDefault="007E7259" w:rsidP="007E7259">
    <w:pPr>
      <w:outlineLvl w:val="0"/>
    </w:pPr>
    <w:r w:rsidRPr="007E7259">
      <w:t>Применение теории нечетких множеств в оценке экономической эффективности и риска инвестиционных проектов в условиях неопределенности</w:t>
    </w:r>
  </w:p>
  <w:p w:rsidR="007E7259" w:rsidRDefault="007E725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5047"/>
    <w:multiLevelType w:val="hybridMultilevel"/>
    <w:tmpl w:val="DA64D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0B375A"/>
    <w:multiLevelType w:val="hybridMultilevel"/>
    <w:tmpl w:val="B602EC06"/>
    <w:lvl w:ilvl="0" w:tplc="1B56F1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CD161D"/>
    <w:multiLevelType w:val="hybridMultilevel"/>
    <w:tmpl w:val="2834C5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7C120C"/>
    <w:multiLevelType w:val="hybridMultilevel"/>
    <w:tmpl w:val="676876D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910EF2"/>
    <w:multiLevelType w:val="multilevel"/>
    <w:tmpl w:val="199E18D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outline w:val="0"/>
        <w:emboss w:val="0"/>
        <w:imprint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>
    <w:nsid w:val="6FE04458"/>
    <w:multiLevelType w:val="hybridMultilevel"/>
    <w:tmpl w:val="65FE5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2858D3"/>
    <w:multiLevelType w:val="hybridMultilevel"/>
    <w:tmpl w:val="026AD6A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7E52D7"/>
    <w:multiLevelType w:val="hybridMultilevel"/>
    <w:tmpl w:val="AAD89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29B8"/>
    <w:rsid w:val="00130D66"/>
    <w:rsid w:val="00136DB2"/>
    <w:rsid w:val="0017430C"/>
    <w:rsid w:val="00206092"/>
    <w:rsid w:val="003155AF"/>
    <w:rsid w:val="00320264"/>
    <w:rsid w:val="00386526"/>
    <w:rsid w:val="00452930"/>
    <w:rsid w:val="005536B5"/>
    <w:rsid w:val="005B6997"/>
    <w:rsid w:val="00667388"/>
    <w:rsid w:val="00685C6D"/>
    <w:rsid w:val="007E7259"/>
    <w:rsid w:val="007F4A9E"/>
    <w:rsid w:val="0083199C"/>
    <w:rsid w:val="008720B7"/>
    <w:rsid w:val="008729B8"/>
    <w:rsid w:val="00894378"/>
    <w:rsid w:val="00994DF0"/>
    <w:rsid w:val="009E580C"/>
    <w:rsid w:val="009F5F11"/>
    <w:rsid w:val="00A03E77"/>
    <w:rsid w:val="00BF1154"/>
    <w:rsid w:val="00C575AB"/>
    <w:rsid w:val="00CD6FBC"/>
    <w:rsid w:val="00DF2FEB"/>
    <w:rsid w:val="00E2554F"/>
    <w:rsid w:val="00E3357F"/>
    <w:rsid w:val="00ED5B0E"/>
    <w:rsid w:val="00EE5943"/>
    <w:rsid w:val="00F8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0"/>
    <o:shapelayout v:ext="edit">
      <o:idmap v:ext="edit" data="1"/>
    </o:shapelayout>
  </w:shapeDefaults>
  <w:decimalSymbol w:val=","/>
  <w:listSeparator w:val=";"/>
  <w15:chartTrackingRefBased/>
  <w15:docId w15:val="{B8F6842B-5A37-4B8C-BF04-ADEDCD14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9B8"/>
  </w:style>
  <w:style w:type="paragraph" w:styleId="1">
    <w:name w:val="heading 1"/>
    <w:basedOn w:val="a"/>
    <w:next w:val="a"/>
    <w:qFormat/>
    <w:rsid w:val="008729B8"/>
    <w:pPr>
      <w:keepNext/>
      <w:ind w:firstLine="360"/>
      <w:outlineLvl w:val="0"/>
    </w:pPr>
    <w:rPr>
      <w:b/>
      <w:noProof/>
      <w:sz w:val="24"/>
    </w:rPr>
  </w:style>
  <w:style w:type="paragraph" w:styleId="2">
    <w:name w:val="heading 2"/>
    <w:basedOn w:val="a"/>
    <w:next w:val="a"/>
    <w:qFormat/>
    <w:rsid w:val="008729B8"/>
    <w:pPr>
      <w:keepNext/>
      <w:ind w:firstLine="720"/>
      <w:outlineLvl w:val="1"/>
    </w:pPr>
    <w:rPr>
      <w:b/>
      <w:noProof/>
      <w:sz w:val="24"/>
    </w:rPr>
  </w:style>
  <w:style w:type="paragraph" w:styleId="3">
    <w:name w:val="heading 3"/>
    <w:basedOn w:val="a"/>
    <w:next w:val="a"/>
    <w:qFormat/>
    <w:rsid w:val="008729B8"/>
    <w:pPr>
      <w:keepNext/>
      <w:outlineLvl w:val="2"/>
    </w:pPr>
    <w:rPr>
      <w:i/>
      <w:noProof/>
      <w:sz w:val="24"/>
    </w:rPr>
  </w:style>
  <w:style w:type="paragraph" w:styleId="4">
    <w:name w:val="heading 4"/>
    <w:basedOn w:val="a"/>
    <w:next w:val="a"/>
    <w:qFormat/>
    <w:rsid w:val="008729B8"/>
    <w:pPr>
      <w:keepNext/>
      <w:jc w:val="both"/>
      <w:outlineLvl w:val="3"/>
    </w:pPr>
    <w:rPr>
      <w:b/>
      <w:noProof/>
      <w:sz w:val="24"/>
    </w:rPr>
  </w:style>
  <w:style w:type="paragraph" w:styleId="5">
    <w:name w:val="heading 5"/>
    <w:basedOn w:val="a"/>
    <w:next w:val="a"/>
    <w:qFormat/>
    <w:rsid w:val="008729B8"/>
    <w:pPr>
      <w:keepNext/>
      <w:outlineLvl w:val="4"/>
    </w:pPr>
    <w:rPr>
      <w:b/>
      <w:noProof/>
      <w:sz w:val="24"/>
    </w:rPr>
  </w:style>
  <w:style w:type="paragraph" w:styleId="6">
    <w:name w:val="heading 6"/>
    <w:basedOn w:val="a"/>
    <w:next w:val="a"/>
    <w:qFormat/>
    <w:rsid w:val="008729B8"/>
    <w:pPr>
      <w:keepNext/>
      <w:ind w:left="720"/>
      <w:jc w:val="both"/>
      <w:outlineLvl w:val="5"/>
    </w:pPr>
    <w:rPr>
      <w:b/>
      <w:noProof/>
      <w:sz w:val="24"/>
    </w:rPr>
  </w:style>
  <w:style w:type="paragraph" w:styleId="7">
    <w:name w:val="heading 7"/>
    <w:basedOn w:val="Headings"/>
    <w:next w:val="Bodytextafterheading"/>
    <w:qFormat/>
    <w:rsid w:val="008729B8"/>
    <w:pPr>
      <w:numPr>
        <w:ilvl w:val="6"/>
        <w:numId w:val="1"/>
      </w:numPr>
      <w:spacing w:before="360" w:line="280" w:lineRule="atLeast"/>
      <w:outlineLvl w:val="6"/>
    </w:pPr>
  </w:style>
  <w:style w:type="paragraph" w:styleId="8">
    <w:name w:val="heading 8"/>
    <w:basedOn w:val="Headings"/>
    <w:next w:val="Bodytextafterheading"/>
    <w:qFormat/>
    <w:rsid w:val="008729B8"/>
    <w:pPr>
      <w:numPr>
        <w:ilvl w:val="7"/>
        <w:numId w:val="1"/>
      </w:numPr>
      <w:spacing w:before="360" w:line="280" w:lineRule="atLeast"/>
      <w:outlineLvl w:val="7"/>
    </w:pPr>
  </w:style>
  <w:style w:type="paragraph" w:styleId="9">
    <w:name w:val="heading 9"/>
    <w:basedOn w:val="Headings"/>
    <w:next w:val="Bodytextafterheading"/>
    <w:qFormat/>
    <w:rsid w:val="008729B8"/>
    <w:pPr>
      <w:numPr>
        <w:ilvl w:val="8"/>
        <w:numId w:val="1"/>
      </w:numPr>
      <w:spacing w:before="360" w:line="280" w:lineRule="atLeast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s">
    <w:name w:val="Headings"/>
    <w:next w:val="Bodytextafterheading"/>
    <w:rsid w:val="008729B8"/>
    <w:pPr>
      <w:keepNext/>
      <w:keepLines/>
      <w:spacing w:before="240" w:line="300" w:lineRule="exact"/>
    </w:pPr>
    <w:rPr>
      <w:rFonts w:ascii="Arial" w:hAnsi="Arial"/>
      <w:b/>
      <w:sz w:val="22"/>
    </w:rPr>
  </w:style>
  <w:style w:type="paragraph" w:customStyle="1" w:styleId="Bodytextafterheading">
    <w:name w:val="Body text after heading"/>
    <w:basedOn w:val="10"/>
    <w:next w:val="10"/>
    <w:rsid w:val="008729B8"/>
    <w:pPr>
      <w:spacing w:before="120"/>
    </w:pPr>
  </w:style>
  <w:style w:type="paragraph" w:customStyle="1" w:styleId="10">
    <w:name w:val="Основний текст1"/>
    <w:rsid w:val="008729B8"/>
    <w:pPr>
      <w:spacing w:before="240" w:line="280" w:lineRule="exact"/>
    </w:pPr>
    <w:rPr>
      <w:sz w:val="22"/>
    </w:rPr>
  </w:style>
  <w:style w:type="paragraph" w:styleId="a3">
    <w:name w:val="Body Text"/>
    <w:basedOn w:val="a"/>
    <w:rsid w:val="008729B8"/>
    <w:pPr>
      <w:spacing w:line="260" w:lineRule="auto"/>
      <w:jc w:val="both"/>
    </w:pPr>
    <w:rPr>
      <w:b/>
      <w:sz w:val="28"/>
    </w:rPr>
  </w:style>
  <w:style w:type="paragraph" w:styleId="20">
    <w:name w:val="Body Text 2"/>
    <w:basedOn w:val="a"/>
    <w:rsid w:val="008729B8"/>
    <w:pPr>
      <w:jc w:val="both"/>
    </w:pPr>
    <w:rPr>
      <w:sz w:val="28"/>
    </w:rPr>
  </w:style>
  <w:style w:type="paragraph" w:styleId="a4">
    <w:name w:val="Body Text Indent"/>
    <w:basedOn w:val="a"/>
    <w:rsid w:val="008729B8"/>
    <w:pPr>
      <w:ind w:firstLine="720"/>
      <w:jc w:val="both"/>
    </w:pPr>
    <w:rPr>
      <w:b/>
      <w:sz w:val="28"/>
    </w:rPr>
  </w:style>
  <w:style w:type="paragraph" w:styleId="21">
    <w:name w:val="Body Text Indent 2"/>
    <w:basedOn w:val="a"/>
    <w:rsid w:val="008729B8"/>
    <w:pPr>
      <w:ind w:firstLine="480"/>
      <w:jc w:val="both"/>
    </w:pPr>
    <w:rPr>
      <w:sz w:val="28"/>
    </w:rPr>
  </w:style>
  <w:style w:type="paragraph" w:styleId="30">
    <w:name w:val="Body Text 3"/>
    <w:basedOn w:val="a"/>
    <w:rsid w:val="008729B8"/>
    <w:pPr>
      <w:spacing w:line="480" w:lineRule="auto"/>
    </w:pPr>
    <w:rPr>
      <w:sz w:val="28"/>
    </w:rPr>
  </w:style>
  <w:style w:type="paragraph" w:customStyle="1" w:styleId="Listnumbered">
    <w:name w:val="List numbered"/>
    <w:basedOn w:val="10"/>
    <w:rsid w:val="008729B8"/>
    <w:pPr>
      <w:tabs>
        <w:tab w:val="num" w:pos="720"/>
      </w:tabs>
      <w:ind w:left="720" w:hanging="363"/>
    </w:pPr>
    <w:rPr>
      <w:sz w:val="18"/>
    </w:rPr>
  </w:style>
  <w:style w:type="paragraph" w:customStyle="1" w:styleId="Tablelistbulleted">
    <w:name w:val="Table list bulleted"/>
    <w:basedOn w:val="Listbulleted"/>
    <w:rsid w:val="008729B8"/>
    <w:pPr>
      <w:tabs>
        <w:tab w:val="clear" w:pos="720"/>
        <w:tab w:val="num" w:pos="363"/>
      </w:tabs>
      <w:spacing w:before="0"/>
      <w:ind w:left="363" w:hanging="363"/>
    </w:pPr>
  </w:style>
  <w:style w:type="paragraph" w:customStyle="1" w:styleId="Listbulleted">
    <w:name w:val="List bulleted"/>
    <w:basedOn w:val="10"/>
    <w:rsid w:val="008729B8"/>
    <w:pPr>
      <w:tabs>
        <w:tab w:val="num" w:pos="720"/>
      </w:tabs>
      <w:ind w:left="720" w:hanging="360"/>
    </w:pPr>
  </w:style>
  <w:style w:type="paragraph" w:customStyle="1" w:styleId="Smalltablelistbulleted">
    <w:name w:val="Small table list bulleted"/>
    <w:basedOn w:val="Smalltabletext"/>
    <w:rsid w:val="008729B8"/>
    <w:pPr>
      <w:tabs>
        <w:tab w:val="left" w:pos="227"/>
        <w:tab w:val="num" w:pos="388"/>
      </w:tabs>
      <w:ind w:left="227" w:hanging="199"/>
    </w:pPr>
  </w:style>
  <w:style w:type="paragraph" w:customStyle="1" w:styleId="Smalltabletext">
    <w:name w:val="Small table text"/>
    <w:basedOn w:val="10"/>
    <w:rsid w:val="008729B8"/>
    <w:pPr>
      <w:spacing w:before="0" w:line="240" w:lineRule="auto"/>
    </w:pPr>
    <w:rPr>
      <w:sz w:val="18"/>
    </w:rPr>
  </w:style>
  <w:style w:type="paragraph" w:customStyle="1" w:styleId="Smalltablelistnumbered">
    <w:name w:val="Small table list numbered"/>
    <w:basedOn w:val="Smalltabletext"/>
    <w:rsid w:val="008729B8"/>
    <w:pPr>
      <w:tabs>
        <w:tab w:val="left" w:pos="227"/>
      </w:tabs>
      <w:ind w:left="227" w:hanging="227"/>
    </w:pPr>
  </w:style>
  <w:style w:type="paragraph" w:customStyle="1" w:styleId="Listoftestcases">
    <w:name w:val="List of test cases"/>
    <w:basedOn w:val="10"/>
    <w:rsid w:val="008729B8"/>
    <w:pPr>
      <w:tabs>
        <w:tab w:val="left" w:pos="516"/>
        <w:tab w:val="left" w:pos="646"/>
        <w:tab w:val="left" w:pos="754"/>
        <w:tab w:val="left" w:pos="885"/>
      </w:tabs>
    </w:pPr>
  </w:style>
  <w:style w:type="paragraph" w:customStyle="1" w:styleId="11">
    <w:name w:val="Звичайний (веб)1"/>
    <w:basedOn w:val="a"/>
    <w:rsid w:val="008729B8"/>
    <w:pPr>
      <w:spacing w:before="100" w:after="100"/>
    </w:pPr>
    <w:rPr>
      <w:rFonts w:ascii="Arial Unicode MS" w:eastAsia="Arial Unicode MS" w:hAnsi="Arial Unicode MS"/>
      <w:color w:val="000080"/>
      <w:sz w:val="24"/>
      <w:lang w:val="en-US"/>
    </w:rPr>
  </w:style>
  <w:style w:type="paragraph" w:customStyle="1" w:styleId="Heading1Appendix">
    <w:name w:val="Heading 1 Appendix"/>
    <w:basedOn w:val="a"/>
    <w:rsid w:val="008729B8"/>
    <w:pPr>
      <w:keepNext/>
      <w:pageBreakBefore/>
      <w:tabs>
        <w:tab w:val="num" w:pos="720"/>
      </w:tabs>
      <w:spacing w:before="240" w:after="240"/>
      <w:ind w:left="720" w:hanging="360"/>
      <w:outlineLvl w:val="0"/>
    </w:pPr>
    <w:rPr>
      <w:b/>
      <w:kern w:val="28"/>
      <w:sz w:val="40"/>
      <w:lang w:val="en-US"/>
    </w:rPr>
  </w:style>
  <w:style w:type="paragraph" w:customStyle="1" w:styleId="Heading2Appendix">
    <w:name w:val="Heading 2 Appendix"/>
    <w:basedOn w:val="2"/>
    <w:rsid w:val="008729B8"/>
    <w:pPr>
      <w:tabs>
        <w:tab w:val="num" w:pos="1440"/>
      </w:tabs>
      <w:spacing w:before="240" w:after="120"/>
      <w:ind w:left="1440" w:hanging="360"/>
    </w:pPr>
    <w:rPr>
      <w:rFonts w:ascii="Arial" w:hAnsi="Arial"/>
      <w:noProof w:val="0"/>
      <w:color w:val="000000"/>
      <w:sz w:val="28"/>
      <w:lang w:val="en-US"/>
    </w:rPr>
  </w:style>
  <w:style w:type="paragraph" w:customStyle="1" w:styleId="Heading3Appendix">
    <w:name w:val="Heading 3 Appendix"/>
    <w:basedOn w:val="3"/>
    <w:rsid w:val="008729B8"/>
    <w:pPr>
      <w:tabs>
        <w:tab w:val="num" w:pos="2160"/>
      </w:tabs>
      <w:spacing w:before="240" w:after="60"/>
      <w:ind w:left="2160" w:hanging="360"/>
    </w:pPr>
    <w:rPr>
      <w:rFonts w:ascii="Arial" w:hAnsi="Arial"/>
      <w:b/>
      <w:i w:val="0"/>
      <w:noProof w:val="0"/>
      <w:sz w:val="22"/>
      <w:lang w:val="en-US"/>
    </w:rPr>
  </w:style>
  <w:style w:type="paragraph" w:customStyle="1" w:styleId="xl28">
    <w:name w:val="xl28"/>
    <w:basedOn w:val="a"/>
    <w:rsid w:val="008729B8"/>
    <w:pPr>
      <w:spacing w:before="100" w:after="100"/>
    </w:pPr>
    <w:rPr>
      <w:rFonts w:ascii="Arial" w:hAnsi="Arial"/>
      <w:b/>
      <w:sz w:val="24"/>
      <w:lang w:val="en-US"/>
    </w:rPr>
  </w:style>
  <w:style w:type="paragraph" w:customStyle="1" w:styleId="xl25">
    <w:name w:val="xl25"/>
    <w:basedOn w:val="a"/>
    <w:rsid w:val="008729B8"/>
    <w:pPr>
      <w:spacing w:before="100" w:after="100"/>
      <w:jc w:val="center"/>
    </w:pPr>
    <w:rPr>
      <w:rFonts w:ascii="Arial" w:hAnsi="Arial"/>
      <w:b/>
      <w:sz w:val="24"/>
      <w:lang w:val="en-US"/>
    </w:rPr>
  </w:style>
  <w:style w:type="paragraph" w:customStyle="1" w:styleId="xl24">
    <w:name w:val="xl24"/>
    <w:basedOn w:val="a"/>
    <w:rsid w:val="008729B8"/>
    <w:pPr>
      <w:spacing w:before="100" w:after="100"/>
      <w:jc w:val="center"/>
    </w:pPr>
    <w:rPr>
      <w:sz w:val="24"/>
      <w:lang w:val="en-US"/>
    </w:rPr>
  </w:style>
  <w:style w:type="paragraph" w:customStyle="1" w:styleId="Figure">
    <w:name w:val="Figure"/>
    <w:basedOn w:val="10"/>
    <w:next w:val="10"/>
    <w:rsid w:val="008729B8"/>
    <w:pPr>
      <w:keepNext/>
      <w:spacing w:before="360" w:after="60" w:line="280" w:lineRule="atLeast"/>
      <w:jc w:val="center"/>
    </w:pPr>
  </w:style>
  <w:style w:type="paragraph" w:customStyle="1" w:styleId="Heading07">
    <w:name w:val="Heading 07"/>
    <w:basedOn w:val="7"/>
    <w:next w:val="Bodytextafterheading"/>
    <w:rsid w:val="008729B8"/>
    <w:pPr>
      <w:numPr>
        <w:ilvl w:val="0"/>
        <w:numId w:val="0"/>
      </w:numPr>
    </w:pPr>
  </w:style>
  <w:style w:type="paragraph" w:customStyle="1" w:styleId="Heading08">
    <w:name w:val="Heading 08"/>
    <w:basedOn w:val="8"/>
    <w:next w:val="Bodytextafterheading"/>
    <w:rsid w:val="008729B8"/>
    <w:pPr>
      <w:numPr>
        <w:ilvl w:val="0"/>
        <w:numId w:val="0"/>
      </w:numPr>
    </w:pPr>
  </w:style>
  <w:style w:type="paragraph" w:customStyle="1" w:styleId="Heading09">
    <w:name w:val="Heading 09"/>
    <w:basedOn w:val="9"/>
    <w:next w:val="Bodytextafterheading"/>
    <w:rsid w:val="008729B8"/>
    <w:pPr>
      <w:numPr>
        <w:ilvl w:val="0"/>
        <w:numId w:val="0"/>
      </w:numPr>
    </w:pPr>
  </w:style>
  <w:style w:type="paragraph" w:customStyle="1" w:styleId="Headinga7">
    <w:name w:val="Heading a7"/>
    <w:basedOn w:val="7"/>
    <w:next w:val="Bodytextafterheading"/>
    <w:rsid w:val="008729B8"/>
    <w:pPr>
      <w:numPr>
        <w:ilvl w:val="0"/>
        <w:numId w:val="0"/>
      </w:numPr>
      <w:tabs>
        <w:tab w:val="num" w:pos="360"/>
        <w:tab w:val="num" w:pos="5400"/>
      </w:tabs>
      <w:ind w:left="5400" w:hanging="360"/>
    </w:pPr>
  </w:style>
  <w:style w:type="paragraph" w:customStyle="1" w:styleId="Headinga8">
    <w:name w:val="Heading a8"/>
    <w:basedOn w:val="8"/>
    <w:next w:val="Bodytextafterheading"/>
    <w:rsid w:val="008729B8"/>
    <w:pPr>
      <w:numPr>
        <w:ilvl w:val="0"/>
        <w:numId w:val="0"/>
      </w:numPr>
      <w:tabs>
        <w:tab w:val="num" w:pos="360"/>
        <w:tab w:val="num" w:pos="6120"/>
      </w:tabs>
      <w:ind w:left="6120" w:hanging="360"/>
    </w:pPr>
  </w:style>
  <w:style w:type="paragraph" w:customStyle="1" w:styleId="Headinga9">
    <w:name w:val="Heading a9"/>
    <w:basedOn w:val="9"/>
    <w:next w:val="Bodytextafterheading"/>
    <w:rsid w:val="008729B8"/>
    <w:pPr>
      <w:numPr>
        <w:ilvl w:val="0"/>
        <w:numId w:val="0"/>
      </w:numPr>
      <w:tabs>
        <w:tab w:val="num" w:pos="360"/>
        <w:tab w:val="num" w:pos="6840"/>
      </w:tabs>
      <w:ind w:left="6840" w:hanging="360"/>
    </w:pPr>
  </w:style>
  <w:style w:type="paragraph" w:customStyle="1" w:styleId="Tableheader">
    <w:name w:val="Table header"/>
    <w:basedOn w:val="Tabletext"/>
    <w:rsid w:val="008729B8"/>
    <w:pPr>
      <w:keepNext/>
    </w:pPr>
    <w:rPr>
      <w:rFonts w:ascii="Arial" w:hAnsi="Arial"/>
      <w:b/>
      <w:sz w:val="18"/>
    </w:rPr>
  </w:style>
  <w:style w:type="paragraph" w:customStyle="1" w:styleId="Tabletext">
    <w:name w:val="Table text"/>
    <w:basedOn w:val="10"/>
    <w:rsid w:val="008729B8"/>
    <w:pPr>
      <w:spacing w:before="0"/>
    </w:pPr>
  </w:style>
  <w:style w:type="paragraph" w:customStyle="1" w:styleId="Tabletitle">
    <w:name w:val="Table title"/>
    <w:basedOn w:val="10"/>
    <w:next w:val="10"/>
    <w:rsid w:val="008729B8"/>
    <w:pPr>
      <w:keepNext/>
      <w:keepLines/>
      <w:spacing w:after="180"/>
    </w:pPr>
    <w:rPr>
      <w:rFonts w:ascii="Arial" w:hAnsi="Arial"/>
      <w:b/>
      <w:sz w:val="18"/>
    </w:rPr>
  </w:style>
  <w:style w:type="paragraph" w:customStyle="1" w:styleId="Figuretitle">
    <w:name w:val="Figure title"/>
    <w:basedOn w:val="10"/>
    <w:next w:val="10"/>
    <w:rsid w:val="008729B8"/>
    <w:pPr>
      <w:keepLines/>
      <w:spacing w:before="120"/>
      <w:jc w:val="center"/>
    </w:pPr>
    <w:rPr>
      <w:rFonts w:ascii="Arial" w:hAnsi="Arial"/>
      <w:b/>
      <w:sz w:val="18"/>
    </w:rPr>
  </w:style>
  <w:style w:type="paragraph" w:customStyle="1" w:styleId="Glossaryterm">
    <w:name w:val="Glossary term"/>
    <w:basedOn w:val="a3"/>
    <w:rsid w:val="008729B8"/>
    <w:pPr>
      <w:spacing w:before="240" w:line="360" w:lineRule="auto"/>
      <w:jc w:val="left"/>
    </w:pPr>
    <w:rPr>
      <w:sz w:val="20"/>
      <w:lang w:val="en-US"/>
    </w:rPr>
  </w:style>
  <w:style w:type="paragraph" w:customStyle="1" w:styleId="Glossarydefinitiontext">
    <w:name w:val="Glossary definition text"/>
    <w:basedOn w:val="a3"/>
    <w:rsid w:val="008729B8"/>
    <w:pPr>
      <w:spacing w:before="240" w:line="360" w:lineRule="auto"/>
      <w:jc w:val="left"/>
    </w:pPr>
    <w:rPr>
      <w:b w:val="0"/>
      <w:sz w:val="20"/>
      <w:lang w:val="en-US"/>
    </w:rPr>
  </w:style>
  <w:style w:type="paragraph" w:customStyle="1" w:styleId="DefinitionTerm">
    <w:name w:val="Definition Term"/>
    <w:basedOn w:val="a"/>
    <w:next w:val="DefinitionList"/>
    <w:rsid w:val="008729B8"/>
    <w:rPr>
      <w:noProof/>
      <w:snapToGrid w:val="0"/>
      <w:sz w:val="24"/>
    </w:rPr>
  </w:style>
  <w:style w:type="paragraph" w:customStyle="1" w:styleId="DefinitionList">
    <w:name w:val="Definition List"/>
    <w:basedOn w:val="a"/>
    <w:next w:val="DefinitionTerm"/>
    <w:rsid w:val="008729B8"/>
    <w:pPr>
      <w:ind w:left="360"/>
    </w:pPr>
    <w:rPr>
      <w:noProof/>
      <w:snapToGrid w:val="0"/>
      <w:sz w:val="24"/>
    </w:rPr>
  </w:style>
  <w:style w:type="paragraph" w:customStyle="1" w:styleId="Blockquote">
    <w:name w:val="Blockquote"/>
    <w:basedOn w:val="a"/>
    <w:rsid w:val="008729B8"/>
    <w:pPr>
      <w:spacing w:before="100" w:after="100"/>
      <w:ind w:left="360" w:right="360"/>
    </w:pPr>
    <w:rPr>
      <w:noProof/>
      <w:snapToGrid w:val="0"/>
      <w:sz w:val="24"/>
    </w:rPr>
  </w:style>
  <w:style w:type="paragraph" w:customStyle="1" w:styleId="xl27">
    <w:name w:val="xl27"/>
    <w:basedOn w:val="a"/>
    <w:rsid w:val="00872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after="100"/>
      <w:jc w:val="center"/>
    </w:pPr>
    <w:rPr>
      <w:rFonts w:ascii="Arial CYR" w:hAnsi="Arial CYR"/>
      <w:color w:val="000000"/>
      <w:sz w:val="24"/>
      <w:lang w:val="en-US"/>
    </w:rPr>
  </w:style>
  <w:style w:type="paragraph" w:customStyle="1" w:styleId="xl29">
    <w:name w:val="xl29"/>
    <w:basedOn w:val="a"/>
    <w:rsid w:val="00872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color w:val="000000"/>
      <w:sz w:val="24"/>
      <w:lang w:val="en-US"/>
    </w:rPr>
  </w:style>
  <w:style w:type="paragraph" w:customStyle="1" w:styleId="xl30">
    <w:name w:val="xl30"/>
    <w:basedOn w:val="a"/>
    <w:rsid w:val="00872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right"/>
    </w:pPr>
    <w:rPr>
      <w:rFonts w:ascii="Arial CYR" w:hAnsi="Arial CYR"/>
      <w:color w:val="000000"/>
      <w:sz w:val="24"/>
      <w:lang w:val="en-US"/>
    </w:rPr>
  </w:style>
  <w:style w:type="paragraph" w:customStyle="1" w:styleId="Listnumbereddescription">
    <w:name w:val="List numbered description"/>
    <w:basedOn w:val="10"/>
    <w:rsid w:val="008729B8"/>
    <w:pPr>
      <w:tabs>
        <w:tab w:val="num" w:pos="726"/>
      </w:tabs>
      <w:spacing w:before="0" w:line="360" w:lineRule="auto"/>
      <w:ind w:left="726" w:hanging="363"/>
    </w:pPr>
    <w:rPr>
      <w:i/>
      <w:color w:val="0000FF"/>
      <w:sz w:val="20"/>
      <w:lang w:val="en-US"/>
    </w:rPr>
  </w:style>
  <w:style w:type="paragraph" w:customStyle="1" w:styleId="Headinga1">
    <w:name w:val="Heading a1"/>
    <w:basedOn w:val="1"/>
    <w:next w:val="10"/>
    <w:rsid w:val="008729B8"/>
    <w:pPr>
      <w:keepLines/>
      <w:pageBreakBefore/>
      <w:spacing w:before="240"/>
      <w:ind w:firstLine="0"/>
    </w:pPr>
    <w:rPr>
      <w:rFonts w:ascii="Arial" w:hAnsi="Arial"/>
      <w:noProof w:val="0"/>
      <w:kern w:val="28"/>
      <w:sz w:val="32"/>
      <w:lang w:val="en-US"/>
    </w:rPr>
  </w:style>
  <w:style w:type="paragraph" w:customStyle="1" w:styleId="Headinga2">
    <w:name w:val="Heading a2"/>
    <w:basedOn w:val="2"/>
    <w:next w:val="10"/>
    <w:rsid w:val="008729B8"/>
    <w:pPr>
      <w:keepLines/>
      <w:tabs>
        <w:tab w:val="num" w:pos="539"/>
      </w:tabs>
      <w:spacing w:before="240"/>
      <w:ind w:left="539" w:hanging="539"/>
    </w:pPr>
    <w:rPr>
      <w:rFonts w:ascii="Arial" w:hAnsi="Arial"/>
      <w:noProof w:val="0"/>
      <w:sz w:val="28"/>
      <w:lang w:val="en-US"/>
    </w:rPr>
  </w:style>
  <w:style w:type="paragraph" w:customStyle="1" w:styleId="Headinga3">
    <w:name w:val="Heading a3"/>
    <w:basedOn w:val="3"/>
    <w:next w:val="10"/>
    <w:rsid w:val="008729B8"/>
    <w:pPr>
      <w:keepLines/>
      <w:tabs>
        <w:tab w:val="num" w:pos="720"/>
      </w:tabs>
      <w:spacing w:before="240"/>
      <w:ind w:left="720" w:hanging="720"/>
    </w:pPr>
    <w:rPr>
      <w:rFonts w:ascii="Arial" w:hAnsi="Arial"/>
      <w:b/>
      <w:i w:val="0"/>
    </w:rPr>
  </w:style>
  <w:style w:type="paragraph" w:customStyle="1" w:styleId="Headinga4">
    <w:name w:val="Heading a4"/>
    <w:basedOn w:val="4"/>
    <w:next w:val="10"/>
    <w:rsid w:val="008729B8"/>
    <w:pPr>
      <w:keepLines/>
      <w:tabs>
        <w:tab w:val="num" w:pos="1077"/>
      </w:tabs>
      <w:spacing w:before="240"/>
      <w:ind w:left="1077" w:hanging="1077"/>
      <w:jc w:val="left"/>
    </w:pPr>
    <w:rPr>
      <w:rFonts w:ascii="Arial" w:hAnsi="Arial"/>
      <w:noProof w:val="0"/>
      <w:sz w:val="22"/>
      <w:lang w:val="en-US"/>
    </w:rPr>
  </w:style>
  <w:style w:type="paragraph" w:customStyle="1" w:styleId="Headinga5">
    <w:name w:val="Heading a5"/>
    <w:basedOn w:val="5"/>
    <w:next w:val="10"/>
    <w:rsid w:val="008729B8"/>
    <w:pPr>
      <w:keepLines/>
      <w:tabs>
        <w:tab w:val="num" w:pos="1440"/>
      </w:tabs>
      <w:spacing w:before="240"/>
      <w:ind w:left="1440" w:hanging="1440"/>
    </w:pPr>
    <w:rPr>
      <w:rFonts w:ascii="Arial" w:hAnsi="Arial"/>
      <w:noProof w:val="0"/>
      <w:snapToGrid w:val="0"/>
      <w:sz w:val="22"/>
      <w:lang w:val="en-US"/>
    </w:rPr>
  </w:style>
  <w:style w:type="paragraph" w:customStyle="1" w:styleId="Headinga6">
    <w:name w:val="Heading a6"/>
    <w:basedOn w:val="6"/>
    <w:next w:val="10"/>
    <w:rsid w:val="008729B8"/>
    <w:pPr>
      <w:keepLines/>
      <w:tabs>
        <w:tab w:val="num" w:pos="1797"/>
      </w:tabs>
      <w:spacing w:before="240"/>
      <w:ind w:left="1797" w:hanging="1797"/>
      <w:jc w:val="left"/>
    </w:pPr>
    <w:rPr>
      <w:rFonts w:ascii="Arial" w:hAnsi="Arial"/>
      <w:noProof w:val="0"/>
      <w:sz w:val="22"/>
      <w:lang w:val="en-US"/>
    </w:rPr>
  </w:style>
  <w:style w:type="paragraph" w:customStyle="1" w:styleId="Tablelistnumbered">
    <w:name w:val="Table list numbered"/>
    <w:basedOn w:val="Listnumbered"/>
    <w:rsid w:val="008729B8"/>
    <w:pPr>
      <w:tabs>
        <w:tab w:val="clear" w:pos="720"/>
        <w:tab w:val="left" w:pos="295"/>
        <w:tab w:val="num" w:pos="360"/>
      </w:tabs>
      <w:spacing w:before="0"/>
      <w:ind w:left="295" w:hanging="295"/>
    </w:pPr>
    <w:rPr>
      <w:sz w:val="22"/>
    </w:rPr>
  </w:style>
  <w:style w:type="paragraph" w:customStyle="1" w:styleId="12">
    <w:name w:val="Текст у виносці1"/>
    <w:basedOn w:val="a"/>
    <w:semiHidden/>
    <w:rsid w:val="008729B8"/>
    <w:rPr>
      <w:rFonts w:ascii="Tahoma" w:hAnsi="Tahoma"/>
      <w:noProof/>
      <w:sz w:val="16"/>
    </w:rPr>
  </w:style>
  <w:style w:type="character" w:customStyle="1" w:styleId="bluebigbold1">
    <w:name w:val="bluebigbold1"/>
    <w:basedOn w:val="a0"/>
    <w:rsid w:val="008729B8"/>
    <w:rPr>
      <w:rFonts w:ascii="Arial" w:hAnsi="Arial" w:cs="Arial" w:hint="default"/>
      <w:b/>
      <w:bCs/>
      <w:color w:val="336699"/>
      <w:sz w:val="20"/>
      <w:szCs w:val="20"/>
    </w:rPr>
  </w:style>
  <w:style w:type="paragraph" w:customStyle="1" w:styleId="Normal12pt">
    <w:name w:val="Normal + 12 pt"/>
    <w:aliases w:val="Bold"/>
    <w:basedOn w:val="a"/>
    <w:rsid w:val="008729B8"/>
    <w:pPr>
      <w:tabs>
        <w:tab w:val="num" w:pos="765"/>
      </w:tabs>
      <w:ind w:left="765" w:hanging="405"/>
      <w:jc w:val="both"/>
    </w:pPr>
    <w:rPr>
      <w:b/>
      <w:noProof/>
      <w:sz w:val="21"/>
    </w:rPr>
  </w:style>
  <w:style w:type="character" w:customStyle="1" w:styleId="Normal12ptChar">
    <w:name w:val="Normal + 12 pt Char"/>
    <w:aliases w:val="Bold Char"/>
    <w:basedOn w:val="a0"/>
    <w:rsid w:val="008729B8"/>
    <w:rPr>
      <w:b/>
      <w:bCs/>
      <w:noProof w:val="0"/>
      <w:sz w:val="21"/>
      <w:szCs w:val="21"/>
      <w:lang w:val="ru-RU" w:eastAsia="en-US" w:bidi="ar-SA"/>
    </w:rPr>
  </w:style>
  <w:style w:type="character" w:customStyle="1" w:styleId="Normal12ptBoldChar">
    <w:name w:val="Normal + 12 pt;Bold Char"/>
    <w:basedOn w:val="a0"/>
    <w:rsid w:val="008729B8"/>
    <w:rPr>
      <w:b/>
      <w:bCs/>
      <w:noProof w:val="0"/>
      <w:sz w:val="21"/>
      <w:szCs w:val="21"/>
      <w:lang w:val="ru-RU" w:eastAsia="en-US" w:bidi="ar-SA"/>
    </w:rPr>
  </w:style>
  <w:style w:type="character" w:styleId="a5">
    <w:name w:val="FollowedHyperlink"/>
    <w:basedOn w:val="a0"/>
    <w:rsid w:val="008729B8"/>
    <w:rPr>
      <w:color w:val="800080"/>
      <w:u w:val="single"/>
    </w:rPr>
  </w:style>
  <w:style w:type="paragraph" w:styleId="31">
    <w:name w:val="Body Text Indent 3"/>
    <w:basedOn w:val="a"/>
    <w:rsid w:val="008729B8"/>
    <w:pPr>
      <w:ind w:firstLine="460"/>
      <w:jc w:val="both"/>
    </w:pPr>
    <w:rPr>
      <w:b/>
      <w:i/>
      <w:sz w:val="28"/>
    </w:rPr>
  </w:style>
  <w:style w:type="character" w:styleId="a6">
    <w:name w:val="footnote reference"/>
    <w:basedOn w:val="a0"/>
    <w:semiHidden/>
    <w:rsid w:val="008729B8"/>
    <w:rPr>
      <w:vertAlign w:val="superscript"/>
    </w:rPr>
  </w:style>
  <w:style w:type="paragraph" w:styleId="a7">
    <w:name w:val="footnote text"/>
    <w:basedOn w:val="a"/>
    <w:semiHidden/>
    <w:rsid w:val="008729B8"/>
    <w:pPr>
      <w:overflowPunct w:val="0"/>
      <w:autoSpaceDE w:val="0"/>
      <w:autoSpaceDN w:val="0"/>
      <w:adjustRightInd w:val="0"/>
      <w:textAlignment w:val="baseline"/>
    </w:pPr>
  </w:style>
  <w:style w:type="paragraph" w:styleId="32">
    <w:name w:val="toc 3"/>
    <w:basedOn w:val="a"/>
    <w:next w:val="a"/>
    <w:semiHidden/>
    <w:rsid w:val="008729B8"/>
    <w:pPr>
      <w:tabs>
        <w:tab w:val="right" w:leader="dot" w:pos="9638"/>
      </w:tabs>
      <w:overflowPunct w:val="0"/>
      <w:autoSpaceDE w:val="0"/>
      <w:autoSpaceDN w:val="0"/>
      <w:adjustRightInd w:val="0"/>
      <w:ind w:left="561" w:firstLine="709"/>
      <w:textAlignment w:val="baseline"/>
    </w:pPr>
    <w:rPr>
      <w:rFonts w:ascii="Times New Roman CYR" w:hAnsi="Times New Roman CYR"/>
      <w:i/>
    </w:rPr>
  </w:style>
  <w:style w:type="paragraph" w:styleId="a8">
    <w:name w:val="footer"/>
    <w:basedOn w:val="a"/>
    <w:rsid w:val="008729B8"/>
    <w:pPr>
      <w:tabs>
        <w:tab w:val="center" w:pos="4153"/>
        <w:tab w:val="right" w:pos="8306"/>
      </w:tabs>
    </w:pPr>
  </w:style>
  <w:style w:type="paragraph" w:styleId="a9">
    <w:name w:val="Normal (Web)"/>
    <w:basedOn w:val="a"/>
    <w:rsid w:val="008729B8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qFormat/>
    <w:rsid w:val="008729B8"/>
    <w:rPr>
      <w:b/>
      <w:bCs/>
    </w:rPr>
  </w:style>
  <w:style w:type="character" w:styleId="ab">
    <w:name w:val="Emphasis"/>
    <w:basedOn w:val="a0"/>
    <w:qFormat/>
    <w:rsid w:val="008729B8"/>
    <w:rPr>
      <w:i/>
      <w:iCs/>
    </w:rPr>
  </w:style>
  <w:style w:type="paragraph" w:customStyle="1" w:styleId="Web">
    <w:name w:val="Обычный (Web)"/>
    <w:basedOn w:val="a"/>
    <w:rsid w:val="008729B8"/>
    <w:pPr>
      <w:spacing w:before="100" w:after="100"/>
    </w:pPr>
    <w:rPr>
      <w:color w:val="000000"/>
      <w:sz w:val="24"/>
    </w:rPr>
  </w:style>
  <w:style w:type="paragraph" w:styleId="ac">
    <w:name w:val="caption"/>
    <w:basedOn w:val="a"/>
    <w:next w:val="a"/>
    <w:qFormat/>
    <w:rsid w:val="008729B8"/>
    <w:rPr>
      <w:b/>
      <w:bCs/>
      <w:noProof/>
      <w:sz w:val="24"/>
      <w:szCs w:val="24"/>
      <w:lang w:eastAsia="en-US"/>
    </w:rPr>
  </w:style>
  <w:style w:type="paragraph" w:customStyle="1" w:styleId="13">
    <w:name w:val="Звичайний1"/>
    <w:rsid w:val="008729B8"/>
  </w:style>
  <w:style w:type="character" w:styleId="ad">
    <w:name w:val="Hyperlink"/>
    <w:basedOn w:val="a0"/>
    <w:rsid w:val="008729B8"/>
    <w:rPr>
      <w:color w:val="0000FF"/>
      <w:u w:val="single"/>
    </w:rPr>
  </w:style>
  <w:style w:type="paragraph" w:styleId="ae">
    <w:name w:val="header"/>
    <w:basedOn w:val="a"/>
    <w:rsid w:val="008729B8"/>
    <w:pPr>
      <w:tabs>
        <w:tab w:val="center" w:pos="4844"/>
        <w:tab w:val="right" w:pos="9689"/>
      </w:tabs>
    </w:pPr>
    <w:rPr>
      <w:noProof/>
      <w:sz w:val="24"/>
      <w:szCs w:val="24"/>
      <w:lang w:eastAsia="en-US"/>
    </w:rPr>
  </w:style>
  <w:style w:type="character" w:styleId="af">
    <w:name w:val="page number"/>
    <w:basedOn w:val="a0"/>
    <w:rsid w:val="008729B8"/>
  </w:style>
  <w:style w:type="paragraph" w:styleId="60">
    <w:name w:val="toc 6"/>
    <w:basedOn w:val="a"/>
    <w:next w:val="a"/>
    <w:autoRedefine/>
    <w:semiHidden/>
    <w:rsid w:val="008729B8"/>
    <w:pPr>
      <w:ind w:left="1200"/>
    </w:pPr>
    <w:rPr>
      <w:noProof/>
      <w:sz w:val="24"/>
      <w:szCs w:val="24"/>
      <w:lang w:eastAsia="en-US"/>
    </w:rPr>
  </w:style>
  <w:style w:type="paragraph" w:styleId="80">
    <w:name w:val="toc 8"/>
    <w:basedOn w:val="a"/>
    <w:next w:val="a"/>
    <w:autoRedefine/>
    <w:semiHidden/>
    <w:rsid w:val="008729B8"/>
    <w:pPr>
      <w:ind w:left="1680"/>
    </w:pPr>
    <w:rPr>
      <w:noProof/>
      <w:sz w:val="24"/>
      <w:szCs w:val="24"/>
      <w:lang w:eastAsia="en-US"/>
    </w:rPr>
  </w:style>
  <w:style w:type="paragraph" w:styleId="90">
    <w:name w:val="toc 9"/>
    <w:basedOn w:val="a"/>
    <w:next w:val="a"/>
    <w:autoRedefine/>
    <w:semiHidden/>
    <w:rsid w:val="008729B8"/>
    <w:pPr>
      <w:ind w:left="1920"/>
    </w:pPr>
    <w:rPr>
      <w:noProof/>
      <w:sz w:val="24"/>
      <w:szCs w:val="24"/>
      <w:lang w:eastAsia="en-US"/>
    </w:rPr>
  </w:style>
  <w:style w:type="paragraph" w:styleId="af0">
    <w:name w:val="Normal Indent"/>
    <w:basedOn w:val="a"/>
    <w:rsid w:val="008729B8"/>
    <w:pPr>
      <w:tabs>
        <w:tab w:val="left" w:pos="567"/>
        <w:tab w:val="left" w:pos="851"/>
        <w:tab w:val="left" w:pos="1134"/>
      </w:tabs>
      <w:spacing w:after="120"/>
      <w:ind w:left="567" w:hanging="567"/>
    </w:pPr>
    <w:rPr>
      <w:rFonts w:ascii="Arial" w:hAnsi="Arial"/>
      <w:lang w:eastAsia="en-US"/>
    </w:rPr>
  </w:style>
  <w:style w:type="paragraph" w:styleId="af1">
    <w:name w:val="Title"/>
    <w:basedOn w:val="a"/>
    <w:qFormat/>
    <w:rsid w:val="008729B8"/>
    <w:pPr>
      <w:jc w:val="center"/>
    </w:pPr>
    <w:rPr>
      <w:b/>
      <w:bCs/>
      <w:noProof/>
      <w:sz w:val="32"/>
      <w:szCs w:val="24"/>
      <w:lang w:eastAsia="en-US"/>
    </w:rPr>
  </w:style>
  <w:style w:type="table" w:styleId="af2">
    <w:name w:val="Table Grid"/>
    <w:basedOn w:val="a1"/>
    <w:rsid w:val="0087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"/>
    <w:next w:val="a"/>
    <w:autoRedefine/>
    <w:semiHidden/>
    <w:rsid w:val="008729B8"/>
  </w:style>
  <w:style w:type="paragraph" w:customStyle="1" w:styleId="61">
    <w:name w:val="заголовок 6"/>
    <w:basedOn w:val="a"/>
    <w:next w:val="a"/>
    <w:rsid w:val="008729B8"/>
    <w:pPr>
      <w:keepNext/>
      <w:autoSpaceDE w:val="0"/>
      <w:autoSpaceDN w:val="0"/>
      <w:spacing w:line="360" w:lineRule="auto"/>
      <w:jc w:val="center"/>
      <w:outlineLvl w:val="5"/>
    </w:pPr>
    <w:rPr>
      <w:sz w:val="32"/>
      <w:szCs w:val="32"/>
    </w:rPr>
  </w:style>
  <w:style w:type="paragraph" w:styleId="af3">
    <w:name w:val="Balloon Text"/>
    <w:basedOn w:val="a"/>
    <w:semiHidden/>
    <w:rsid w:val="008729B8"/>
    <w:rPr>
      <w:rFonts w:ascii="Tahoma" w:hAnsi="Tahoma" w:cs="Tahoma"/>
      <w:sz w:val="16"/>
      <w:szCs w:val="16"/>
    </w:rPr>
  </w:style>
  <w:style w:type="paragraph" w:customStyle="1" w:styleId="main">
    <w:name w:val="main"/>
    <w:basedOn w:val="a"/>
    <w:rsid w:val="008729B8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endnote reference"/>
    <w:basedOn w:val="a0"/>
    <w:semiHidden/>
    <w:rsid w:val="008729B8"/>
    <w:rPr>
      <w:noProof w:val="0"/>
      <w:lang w:val="en-US"/>
    </w:rPr>
  </w:style>
  <w:style w:type="paragraph" w:styleId="af5">
    <w:name w:val="endnote text"/>
    <w:basedOn w:val="a"/>
    <w:semiHidden/>
    <w:rsid w:val="008729B8"/>
    <w:pPr>
      <w:keepLines/>
      <w:widowControl w:val="0"/>
      <w:spacing w:before="40" w:line="264" w:lineRule="auto"/>
      <w:ind w:firstLine="567"/>
      <w:jc w:val="both"/>
    </w:pPr>
    <w:rPr>
      <w:sz w:val="28"/>
    </w:rPr>
  </w:style>
  <w:style w:type="paragraph" w:styleId="33">
    <w:name w:val="List 3"/>
    <w:basedOn w:val="a"/>
    <w:rsid w:val="008729B8"/>
    <w:pPr>
      <w:widowControl w:val="0"/>
      <w:spacing w:before="40" w:line="264" w:lineRule="auto"/>
      <w:ind w:left="822" w:hanging="39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8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header" Target="header1.xml"/><Relationship Id="rId16" Type="http://schemas.openxmlformats.org/officeDocument/2006/relationships/image" Target="media/image5.wmf"/><Relationship Id="rId11" Type="http://schemas.openxmlformats.org/officeDocument/2006/relationships/image" Target="media/image3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8.bin"/><Relationship Id="rId5" Type="http://schemas.openxmlformats.org/officeDocument/2006/relationships/footnotes" Target="footnotes.xml"/><Relationship Id="rId90" Type="http://schemas.openxmlformats.org/officeDocument/2006/relationships/footer" Target="footer1.xml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3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1.bin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4.bin"/><Relationship Id="rId9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4.wmf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3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7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6178</Words>
  <Characters>35217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paveldrn@mail.ru</Manager>
  <Company>http://fuzzylib.narod.ru/</Company>
  <LinksUpToDate>false</LinksUpToDate>
  <CharactersWithSpaces>41313</CharactersWithSpaces>
  <SharedDoc>false</SharedDoc>
  <HLinks>
    <vt:vector size="72" baseType="variant">
      <vt:variant>
        <vt:i4>6029314</vt:i4>
      </vt:variant>
      <vt:variant>
        <vt:i4>162</vt:i4>
      </vt:variant>
      <vt:variant>
        <vt:i4>0</vt:i4>
      </vt:variant>
      <vt:variant>
        <vt:i4>5</vt:i4>
      </vt:variant>
      <vt:variant>
        <vt:lpwstr>http://fuzzylib.narod.ru/</vt:lpwstr>
      </vt:variant>
      <vt:variant>
        <vt:lpwstr/>
      </vt:variant>
      <vt:variant>
        <vt:i4>5308455</vt:i4>
      </vt:variant>
      <vt:variant>
        <vt:i4>159</vt:i4>
      </vt:variant>
      <vt:variant>
        <vt:i4>0</vt:i4>
      </vt:variant>
      <vt:variant>
        <vt:i4>5</vt:i4>
      </vt:variant>
      <vt:variant>
        <vt:lpwstr>paveldrn@mail.ru</vt:lpwstr>
      </vt:variant>
      <vt:variant>
        <vt:lpwstr/>
      </vt:variant>
      <vt:variant>
        <vt:i4>6029314</vt:i4>
      </vt:variant>
      <vt:variant>
        <vt:i4>156</vt:i4>
      </vt:variant>
      <vt:variant>
        <vt:i4>0</vt:i4>
      </vt:variant>
      <vt:variant>
        <vt:i4>5</vt:i4>
      </vt:variant>
      <vt:variant>
        <vt:lpwstr>http://fuzzylib.narod.ru/</vt:lpwstr>
      </vt:variant>
      <vt:variant>
        <vt:lpwstr/>
      </vt:variant>
      <vt:variant>
        <vt:i4>5308455</vt:i4>
      </vt:variant>
      <vt:variant>
        <vt:i4>153</vt:i4>
      </vt:variant>
      <vt:variant>
        <vt:i4>0</vt:i4>
      </vt:variant>
      <vt:variant>
        <vt:i4>5</vt:i4>
      </vt:variant>
      <vt:variant>
        <vt:lpwstr>paveldrn@mail.ru</vt:lpwstr>
      </vt:variant>
      <vt:variant>
        <vt:lpwstr/>
      </vt:variant>
      <vt:variant>
        <vt:i4>6029314</vt:i4>
      </vt:variant>
      <vt:variant>
        <vt:i4>150</vt:i4>
      </vt:variant>
      <vt:variant>
        <vt:i4>0</vt:i4>
      </vt:variant>
      <vt:variant>
        <vt:i4>5</vt:i4>
      </vt:variant>
      <vt:variant>
        <vt:lpwstr>http://fuzzylib.narod.ru/</vt:lpwstr>
      </vt:variant>
      <vt:variant>
        <vt:lpwstr/>
      </vt:variant>
      <vt:variant>
        <vt:i4>5308455</vt:i4>
      </vt:variant>
      <vt:variant>
        <vt:i4>147</vt:i4>
      </vt:variant>
      <vt:variant>
        <vt:i4>0</vt:i4>
      </vt:variant>
      <vt:variant>
        <vt:i4>5</vt:i4>
      </vt:variant>
      <vt:variant>
        <vt:lpwstr>paveldrn@mail.ru</vt:lpwstr>
      </vt:variant>
      <vt:variant>
        <vt:lpwstr/>
      </vt:variant>
      <vt:variant>
        <vt:i4>6029314</vt:i4>
      </vt:variant>
      <vt:variant>
        <vt:i4>144</vt:i4>
      </vt:variant>
      <vt:variant>
        <vt:i4>0</vt:i4>
      </vt:variant>
      <vt:variant>
        <vt:i4>5</vt:i4>
      </vt:variant>
      <vt:variant>
        <vt:lpwstr>http://fuzzylib.narod.ru/</vt:lpwstr>
      </vt:variant>
      <vt:variant>
        <vt:lpwstr/>
      </vt:variant>
      <vt:variant>
        <vt:i4>5308455</vt:i4>
      </vt:variant>
      <vt:variant>
        <vt:i4>141</vt:i4>
      </vt:variant>
      <vt:variant>
        <vt:i4>0</vt:i4>
      </vt:variant>
      <vt:variant>
        <vt:i4>5</vt:i4>
      </vt:variant>
      <vt:variant>
        <vt:lpwstr>paveldrn@mail.ru</vt:lpwstr>
      </vt:variant>
      <vt:variant>
        <vt:lpwstr/>
      </vt:variant>
      <vt:variant>
        <vt:i4>6029314</vt:i4>
      </vt:variant>
      <vt:variant>
        <vt:i4>138</vt:i4>
      </vt:variant>
      <vt:variant>
        <vt:i4>0</vt:i4>
      </vt:variant>
      <vt:variant>
        <vt:i4>5</vt:i4>
      </vt:variant>
      <vt:variant>
        <vt:lpwstr>http://fuzzylib.narod.ru/</vt:lpwstr>
      </vt:variant>
      <vt:variant>
        <vt:lpwstr/>
      </vt:variant>
      <vt:variant>
        <vt:i4>5308455</vt:i4>
      </vt:variant>
      <vt:variant>
        <vt:i4>135</vt:i4>
      </vt:variant>
      <vt:variant>
        <vt:i4>0</vt:i4>
      </vt:variant>
      <vt:variant>
        <vt:i4>5</vt:i4>
      </vt:variant>
      <vt:variant>
        <vt:lpwstr>paveldrn@mail.ru</vt:lpwstr>
      </vt:variant>
      <vt:variant>
        <vt:lpwstr/>
      </vt:variant>
      <vt:variant>
        <vt:i4>6029314</vt:i4>
      </vt:variant>
      <vt:variant>
        <vt:i4>132</vt:i4>
      </vt:variant>
      <vt:variant>
        <vt:i4>0</vt:i4>
      </vt:variant>
      <vt:variant>
        <vt:i4>5</vt:i4>
      </vt:variant>
      <vt:variant>
        <vt:lpwstr>http://fuzzylib.narod.ru/</vt:lpwstr>
      </vt:variant>
      <vt:variant>
        <vt:lpwstr/>
      </vt:variant>
      <vt:variant>
        <vt:i4>6029314</vt:i4>
      </vt:variant>
      <vt:variant>
        <vt:i4>0</vt:i4>
      </vt:variant>
      <vt:variant>
        <vt:i4>0</vt:i4>
      </vt:variant>
      <vt:variant>
        <vt:i4>5</vt:i4>
      </vt:variant>
      <vt:variant>
        <vt:lpwstr>http://fuzzylib.narod.ru/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П.М.</dc:creator>
  <cp:keywords/>
  <cp:lastModifiedBy>Irina</cp:lastModifiedBy>
  <cp:revision>2</cp:revision>
  <dcterms:created xsi:type="dcterms:W3CDTF">2014-08-07T14:11:00Z</dcterms:created>
  <dcterms:modified xsi:type="dcterms:W3CDTF">2014-08-07T14:11:00Z</dcterms:modified>
</cp:coreProperties>
</file>