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62" w:rsidRDefault="00954562">
      <w:pPr>
        <w:pStyle w:val="a4"/>
        <w:jc w:val="center"/>
        <w:rPr>
          <w:b/>
          <w:bCs/>
        </w:rPr>
      </w:pPr>
      <w:r>
        <w:rPr>
          <w:b/>
          <w:bCs/>
        </w:rPr>
        <w:t>Министерство культуры и образования РФ</w:t>
      </w:r>
    </w:p>
    <w:p w:rsidR="00954562" w:rsidRDefault="00954562">
      <w:pPr>
        <w:pStyle w:val="a4"/>
        <w:jc w:val="center"/>
        <w:rPr>
          <w:b/>
          <w:bCs/>
        </w:rPr>
      </w:pPr>
      <w:r>
        <w:rPr>
          <w:b/>
          <w:bCs/>
        </w:rPr>
        <w:t>Санкт-петербургский государственный технический университет.</w:t>
      </w:r>
    </w:p>
    <w:p w:rsidR="00954562" w:rsidRDefault="00954562">
      <w:pPr>
        <w:pStyle w:val="a4"/>
        <w:rPr>
          <w:b/>
          <w:bCs/>
        </w:rPr>
      </w:pPr>
    </w:p>
    <w:p w:rsidR="00954562" w:rsidRDefault="00954562">
      <w:pPr>
        <w:pStyle w:val="a4"/>
      </w:pPr>
    </w:p>
    <w:p w:rsidR="00954562" w:rsidRDefault="00954562">
      <w:pPr>
        <w:pStyle w:val="a4"/>
      </w:pPr>
    </w:p>
    <w:p w:rsidR="00954562" w:rsidRDefault="00954562">
      <w:pPr>
        <w:pStyle w:val="a4"/>
      </w:pPr>
    </w:p>
    <w:p w:rsidR="00954562" w:rsidRDefault="00954562">
      <w:pPr>
        <w:pStyle w:val="a4"/>
      </w:pPr>
    </w:p>
    <w:p w:rsidR="00954562" w:rsidRDefault="00954562">
      <w:pPr>
        <w:pStyle w:val="a4"/>
      </w:pPr>
    </w:p>
    <w:p w:rsidR="00954562" w:rsidRDefault="00954562">
      <w:pPr>
        <w:pStyle w:val="a4"/>
      </w:pPr>
    </w:p>
    <w:p w:rsidR="00954562" w:rsidRDefault="00954562">
      <w:pPr>
        <w:pStyle w:val="a4"/>
      </w:pPr>
    </w:p>
    <w:p w:rsidR="00954562" w:rsidRDefault="00954562">
      <w:pPr>
        <w:pStyle w:val="a4"/>
      </w:pPr>
    </w:p>
    <w:p w:rsidR="00954562" w:rsidRDefault="00954562">
      <w:pPr>
        <w:pStyle w:val="a4"/>
        <w:jc w:val="right"/>
        <w:rPr>
          <w:b/>
          <w:bCs/>
        </w:rPr>
      </w:pPr>
      <w:r>
        <w:rPr>
          <w:b/>
          <w:bCs/>
        </w:rPr>
        <w:t>Кафедра «ИСЭМ»</w:t>
      </w:r>
    </w:p>
    <w:p w:rsidR="00954562" w:rsidRDefault="00954562">
      <w:pPr>
        <w:pStyle w:val="a4"/>
      </w:pPr>
    </w:p>
    <w:p w:rsidR="00954562" w:rsidRDefault="00954562">
      <w:pPr>
        <w:pStyle w:val="a4"/>
      </w:pPr>
    </w:p>
    <w:p w:rsidR="00954562" w:rsidRDefault="00954562">
      <w:pPr>
        <w:pStyle w:val="a4"/>
      </w:pPr>
    </w:p>
    <w:p w:rsidR="00954562" w:rsidRDefault="00954562">
      <w:pPr>
        <w:pStyle w:val="a4"/>
      </w:pPr>
    </w:p>
    <w:p w:rsidR="00954562" w:rsidRDefault="00954562">
      <w:pPr>
        <w:pStyle w:val="a4"/>
      </w:pPr>
    </w:p>
    <w:p w:rsidR="00954562" w:rsidRDefault="00954562">
      <w:pPr>
        <w:pStyle w:val="a4"/>
      </w:pPr>
    </w:p>
    <w:p w:rsidR="00954562" w:rsidRDefault="00954562">
      <w:pPr>
        <w:pStyle w:val="a4"/>
      </w:pPr>
    </w:p>
    <w:p w:rsidR="00954562" w:rsidRDefault="00954562">
      <w:pPr>
        <w:pStyle w:val="a4"/>
      </w:pPr>
    </w:p>
    <w:p w:rsidR="00954562" w:rsidRDefault="00954562">
      <w:pPr>
        <w:pStyle w:val="a4"/>
      </w:pPr>
    </w:p>
    <w:p w:rsidR="00954562" w:rsidRDefault="00954562">
      <w:pPr>
        <w:pStyle w:val="1"/>
        <w:ind w:left="1276" w:right="707"/>
        <w:jc w:val="center"/>
        <w:rPr>
          <w:sz w:val="32"/>
        </w:rPr>
      </w:pPr>
      <w:bookmarkStart w:id="0" w:name="_Toc483751833"/>
      <w:bookmarkStart w:id="1" w:name="_Toc483752185"/>
      <w:r>
        <w:rPr>
          <w:sz w:val="32"/>
        </w:rPr>
        <w:t>Курсовая проект на тему</w:t>
      </w:r>
      <w:bookmarkEnd w:id="0"/>
      <w:bookmarkEnd w:id="1"/>
    </w:p>
    <w:p w:rsidR="00954562" w:rsidRDefault="00954562">
      <w:pPr>
        <w:pStyle w:val="1"/>
        <w:ind w:left="1276" w:right="707"/>
        <w:jc w:val="center"/>
        <w:rPr>
          <w:bCs w:val="0"/>
          <w:sz w:val="32"/>
        </w:rPr>
      </w:pPr>
      <w:bookmarkStart w:id="2" w:name="_Toc483751834"/>
      <w:bookmarkStart w:id="3" w:name="_Toc483752186"/>
      <w:r>
        <w:rPr>
          <w:bCs w:val="0"/>
          <w:sz w:val="32"/>
        </w:rPr>
        <w:t>Проектировка и корректировка организационной структуры предприятия</w:t>
      </w:r>
      <w:bookmarkEnd w:id="2"/>
      <w:bookmarkEnd w:id="3"/>
    </w:p>
    <w:p w:rsidR="00954562" w:rsidRDefault="00954562">
      <w:pPr>
        <w:pStyle w:val="a4"/>
        <w:jc w:val="center"/>
        <w:rPr>
          <w:b/>
        </w:rPr>
      </w:pPr>
    </w:p>
    <w:p w:rsidR="00954562" w:rsidRDefault="00954562">
      <w:pPr>
        <w:pStyle w:val="a4"/>
        <w:jc w:val="center"/>
        <w:rPr>
          <w:b/>
        </w:rPr>
      </w:pPr>
    </w:p>
    <w:p w:rsidR="00954562" w:rsidRDefault="00954562">
      <w:pPr>
        <w:pStyle w:val="a4"/>
      </w:pPr>
    </w:p>
    <w:p w:rsidR="00954562" w:rsidRDefault="00954562">
      <w:pPr>
        <w:pStyle w:val="a4"/>
      </w:pPr>
    </w:p>
    <w:p w:rsidR="00954562" w:rsidRDefault="00954562">
      <w:pPr>
        <w:pStyle w:val="a4"/>
      </w:pPr>
    </w:p>
    <w:p w:rsidR="00954562" w:rsidRDefault="00954562">
      <w:pPr>
        <w:pStyle w:val="a4"/>
      </w:pPr>
    </w:p>
    <w:p w:rsidR="00954562" w:rsidRDefault="00954562">
      <w:pPr>
        <w:pStyle w:val="a4"/>
      </w:pPr>
    </w:p>
    <w:p w:rsidR="00954562" w:rsidRDefault="00954562">
      <w:pPr>
        <w:pStyle w:val="a4"/>
        <w:jc w:val="right"/>
      </w:pPr>
      <w:r>
        <w:t>Преподаватель Кукушкин .А. В.</w:t>
      </w:r>
    </w:p>
    <w:p w:rsidR="00954562" w:rsidRDefault="00954562">
      <w:pPr>
        <w:pStyle w:val="a4"/>
        <w:jc w:val="right"/>
      </w:pPr>
      <w:r>
        <w:t>Студент Кочарин А. Н., гр. 20710</w:t>
      </w:r>
    </w:p>
    <w:p w:rsidR="00954562" w:rsidRDefault="00954562">
      <w:pPr>
        <w:pStyle w:val="a4"/>
      </w:pPr>
    </w:p>
    <w:p w:rsidR="00954562" w:rsidRDefault="00954562">
      <w:pPr>
        <w:pStyle w:val="a4"/>
      </w:pPr>
    </w:p>
    <w:p w:rsidR="00954562" w:rsidRDefault="00954562">
      <w:pPr>
        <w:pStyle w:val="a4"/>
      </w:pPr>
    </w:p>
    <w:p w:rsidR="00954562" w:rsidRDefault="00954562">
      <w:pPr>
        <w:pStyle w:val="a4"/>
      </w:pPr>
    </w:p>
    <w:p w:rsidR="00954562" w:rsidRDefault="00954562">
      <w:pPr>
        <w:pStyle w:val="a4"/>
      </w:pPr>
    </w:p>
    <w:p w:rsidR="00954562" w:rsidRDefault="00954562">
      <w:pPr>
        <w:pStyle w:val="a4"/>
      </w:pPr>
    </w:p>
    <w:p w:rsidR="00954562" w:rsidRDefault="00954562">
      <w:pPr>
        <w:pStyle w:val="a4"/>
        <w:jc w:val="center"/>
      </w:pPr>
    </w:p>
    <w:p w:rsidR="00954562" w:rsidRDefault="00954562">
      <w:pPr>
        <w:pStyle w:val="a4"/>
        <w:jc w:val="center"/>
      </w:pPr>
      <w:r>
        <w:t>Санкт-Петербург</w:t>
      </w:r>
    </w:p>
    <w:p w:rsidR="00954562" w:rsidRDefault="00954562">
      <w:pPr>
        <w:pStyle w:val="a4"/>
        <w:jc w:val="center"/>
      </w:pPr>
      <w:r>
        <w:t>2000 г.</w:t>
      </w:r>
    </w:p>
    <w:p w:rsidR="00954562" w:rsidRDefault="00954562">
      <w:pPr>
        <w:pStyle w:val="a3"/>
        <w:jc w:val="left"/>
        <w:rPr>
          <w:sz w:val="28"/>
        </w:rPr>
      </w:pPr>
    </w:p>
    <w:p w:rsidR="00954562" w:rsidRDefault="00954562">
      <w:pPr>
        <w:pStyle w:val="1"/>
        <w:jc w:val="center"/>
        <w:rPr>
          <w:b w:val="0"/>
          <w:bCs w:val="0"/>
          <w:sz w:val="28"/>
        </w:rPr>
      </w:pPr>
      <w:r>
        <w:br w:type="page"/>
      </w:r>
      <w:bookmarkStart w:id="4" w:name="_Toc483752187"/>
      <w:r>
        <w:rPr>
          <w:b w:val="0"/>
          <w:bCs w:val="0"/>
          <w:sz w:val="28"/>
        </w:rPr>
        <w:lastRenderedPageBreak/>
        <w:t>Введение</w:t>
      </w:r>
      <w:bookmarkEnd w:id="4"/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pStyle w:val="a5"/>
        <w:rPr>
          <w:sz w:val="28"/>
        </w:rPr>
      </w:pPr>
      <w:r>
        <w:rPr>
          <w:sz w:val="28"/>
        </w:rPr>
        <w:t>Целью данной научной работы является корректировка системы управления при анализе структуры целей и функций и разработка на этой основе рекомендаций по корректировке организационной структуры выбранного предприятия.</w:t>
      </w:r>
    </w:p>
    <w:p w:rsidR="00954562" w:rsidRDefault="00954562">
      <w:pPr>
        <w:pStyle w:val="20"/>
      </w:pPr>
      <w:r>
        <w:t>Управление предприятием базируется не только на традиционно рекомендуемых методах принуждения, а рекомендуют, используя активность элементов, опираться на целеобразование, организацию процессов коллективного формирования целей-побуждений к действию, способствующих повышению эффективности деятельности активных элементов.</w:t>
      </w:r>
    </w:p>
    <w:p w:rsidR="00954562" w:rsidRDefault="00954562">
      <w:pPr>
        <w:pStyle w:val="20"/>
      </w:pPr>
      <w:r>
        <w:t>Для реализации роли цели в системах организационного управления необходимо обеспечить полноту определения целей и функций предприятия, организации на соответствующем этапе их развития, провести оценку функций с точки зрения их значимости, трудоёмкости, частоты выполнения и сформировать структуру целей и функций для выбранного уровня системы управления или исследуемого вида деятельности.</w:t>
      </w:r>
    </w:p>
    <w:p w:rsidR="00954562" w:rsidRDefault="00954562">
      <w:pPr>
        <w:pStyle w:val="20"/>
      </w:pPr>
      <w:r>
        <w:t>В результате выполнения работы необходимо выполнить следующие пункты:</w:t>
      </w:r>
    </w:p>
    <w:p w:rsidR="00954562" w:rsidRDefault="00954562">
      <w:pPr>
        <w:pStyle w:val="20"/>
      </w:pPr>
    </w:p>
    <w:p w:rsidR="00954562" w:rsidRDefault="00954562">
      <w:pPr>
        <w:pStyle w:val="20"/>
        <w:tabs>
          <w:tab w:val="num" w:pos="360"/>
        </w:tabs>
        <w:ind w:left="360" w:hanging="360"/>
      </w:pPr>
      <w:r>
        <w:t>1. Выбрать предприятие, дать краткое описание организационно-правовой формы, представить действующую организационную структуру.</w:t>
      </w:r>
    </w:p>
    <w:p w:rsidR="00954562" w:rsidRDefault="00954562">
      <w:pPr>
        <w:pStyle w:val="20"/>
        <w:tabs>
          <w:tab w:val="num" w:pos="360"/>
        </w:tabs>
        <w:ind w:left="360" w:hanging="360"/>
      </w:pPr>
      <w:r>
        <w:t>2. Описать методики структуризации целей и функций.</w:t>
      </w:r>
    </w:p>
    <w:p w:rsidR="00954562" w:rsidRDefault="00954562">
      <w:pPr>
        <w:pStyle w:val="20"/>
        <w:ind w:left="360" w:firstLine="0"/>
      </w:pPr>
      <w:r>
        <w:t>2.1 Методика Уёмова-Кошарского.</w:t>
      </w:r>
    </w:p>
    <w:p w:rsidR="00954562" w:rsidRDefault="00954562">
      <w:pPr>
        <w:pStyle w:val="20"/>
        <w:ind w:left="360" w:firstLine="0"/>
      </w:pPr>
      <w:r>
        <w:t>2.2 Методика Сагатовского.</w:t>
      </w:r>
    </w:p>
    <w:p w:rsidR="00954562" w:rsidRDefault="00954562">
      <w:pPr>
        <w:pStyle w:val="20"/>
        <w:ind w:left="360" w:firstLine="0"/>
      </w:pPr>
      <w:r>
        <w:t>2.3 Методика основанная на концепции деятельности.</w:t>
      </w:r>
    </w:p>
    <w:p w:rsidR="00954562" w:rsidRDefault="00954562">
      <w:pPr>
        <w:pStyle w:val="20"/>
        <w:ind w:left="360" w:firstLine="0"/>
      </w:pPr>
      <w:r>
        <w:t>2.4 Методика Акофф-Эмери.</w:t>
      </w:r>
    </w:p>
    <w:p w:rsidR="00954562" w:rsidRDefault="00954562">
      <w:pPr>
        <w:pStyle w:val="a4"/>
      </w:pPr>
      <w:r>
        <w:t xml:space="preserve">3. Построить структуры целей и функций по трём выбранным методикам. </w:t>
      </w:r>
    </w:p>
    <w:p w:rsidR="00954562" w:rsidRDefault="00954562">
      <w:pPr>
        <w:pStyle w:val="20"/>
        <w:numPr>
          <w:ilvl w:val="0"/>
          <w:numId w:val="1"/>
        </w:numPr>
      </w:pPr>
      <w:r>
        <w:t>Построить структуру целей и функций по обобщённой методике.</w:t>
      </w:r>
    </w:p>
    <w:p w:rsidR="00954562" w:rsidRDefault="00954562">
      <w:pPr>
        <w:pStyle w:val="20"/>
        <w:ind w:left="360" w:firstLine="0"/>
      </w:pPr>
      <w:r>
        <w:t>4.1 Описать общую методику.</w:t>
      </w:r>
    </w:p>
    <w:p w:rsidR="00954562" w:rsidRDefault="00954562">
      <w:pPr>
        <w:pStyle w:val="20"/>
        <w:ind w:left="360" w:firstLine="0"/>
      </w:pPr>
      <w:r>
        <w:t>4.2 Построить структуру целей и функций.</w:t>
      </w:r>
    </w:p>
    <w:p w:rsidR="00954562" w:rsidRDefault="00954562">
      <w:pPr>
        <w:pStyle w:val="20"/>
        <w:tabs>
          <w:tab w:val="num" w:pos="360"/>
        </w:tabs>
        <w:ind w:left="360" w:hanging="360"/>
      </w:pPr>
      <w:r>
        <w:t>5. Провести экспертную оценку структуры целей и функций.</w:t>
      </w:r>
    </w:p>
    <w:p w:rsidR="00954562" w:rsidRDefault="00954562">
      <w:pPr>
        <w:pStyle w:val="20"/>
        <w:tabs>
          <w:tab w:val="num" w:pos="360"/>
        </w:tabs>
        <w:ind w:left="360" w:hanging="360"/>
      </w:pPr>
      <w:r>
        <w:t>6. Сопоставить структуру целей и функций с действующей организационной структурой. Выявить ошибки проектирования организационной структуры.</w:t>
      </w:r>
    </w:p>
    <w:p w:rsidR="00954562" w:rsidRDefault="00954562">
      <w:pPr>
        <w:pStyle w:val="20"/>
        <w:tabs>
          <w:tab w:val="num" w:pos="360"/>
        </w:tabs>
        <w:ind w:left="360" w:hanging="360"/>
      </w:pPr>
      <w:r>
        <w:t>7. Дать рекомендации о совершенствовании организационной структуры.</w:t>
      </w:r>
    </w:p>
    <w:p w:rsidR="00954562" w:rsidRDefault="00954562">
      <w:pPr>
        <w:pStyle w:val="20"/>
        <w:tabs>
          <w:tab w:val="num" w:pos="360"/>
        </w:tabs>
        <w:ind w:left="360" w:hanging="360"/>
      </w:pPr>
    </w:p>
    <w:p w:rsidR="00954562" w:rsidRDefault="00954562">
      <w:pPr>
        <w:pStyle w:val="20"/>
        <w:tabs>
          <w:tab w:val="num" w:pos="360"/>
        </w:tabs>
        <w:ind w:left="360" w:hanging="360"/>
      </w:pPr>
    </w:p>
    <w:p w:rsidR="00954562" w:rsidRDefault="00954562">
      <w:pPr>
        <w:pStyle w:val="20"/>
        <w:tabs>
          <w:tab w:val="num" w:pos="360"/>
        </w:tabs>
        <w:ind w:left="360" w:hanging="360"/>
      </w:pPr>
    </w:p>
    <w:p w:rsidR="00954562" w:rsidRDefault="00954562">
      <w:pPr>
        <w:pStyle w:val="20"/>
        <w:tabs>
          <w:tab w:val="num" w:pos="360"/>
        </w:tabs>
        <w:ind w:left="360" w:hanging="360"/>
      </w:pPr>
    </w:p>
    <w:p w:rsidR="00954562" w:rsidRDefault="00954562">
      <w:pPr>
        <w:pStyle w:val="20"/>
        <w:tabs>
          <w:tab w:val="num" w:pos="360"/>
        </w:tabs>
        <w:ind w:left="360" w:hanging="360"/>
      </w:pPr>
    </w:p>
    <w:p w:rsidR="00954562" w:rsidRDefault="00954562">
      <w:pPr>
        <w:sectPr w:rsidR="00954562">
          <w:footerReference w:type="even" r:id="rId7"/>
          <w:footerReference w:type="default" r:id="rId8"/>
          <w:pgSz w:w="11906" w:h="16838"/>
          <w:pgMar w:top="1418" w:right="1304" w:bottom="1418" w:left="1304" w:header="720" w:footer="1007" w:gutter="0"/>
          <w:cols w:space="720"/>
          <w:titlePg/>
        </w:sectPr>
      </w:pPr>
    </w:p>
    <w:p w:rsidR="00954562" w:rsidRDefault="00954562"/>
    <w:p w:rsidR="00954562" w:rsidRDefault="00F73683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6" type="#_x0000_t202" style="position:absolute;margin-left:316.35pt;margin-top:-40.85pt;width:108pt;height:27pt;z-index:251422208">
            <v:textbox style="mso-next-textbox:#_x0000_s1166">
              <w:txbxContent>
                <w:p w:rsidR="00954562" w:rsidRDefault="00954562">
                  <w:pPr>
                    <w:pStyle w:val="1"/>
                  </w:pPr>
                  <w:r>
                    <w:t>Губернатор СПб</w:t>
                  </w:r>
                </w:p>
              </w:txbxContent>
            </v:textbox>
          </v:shape>
        </w:pict>
      </w:r>
      <w:r>
        <w:pict>
          <v:line id="_x0000_s1167" style="position:absolute;z-index:251423232" from="370.35pt,-13.85pt" to="370.35pt,4.15pt"/>
        </w:pict>
      </w:r>
      <w:r>
        <w:pict>
          <v:shape id="_x0000_s1168" type="#_x0000_t202" style="position:absolute;margin-left:127.35pt;margin-top:22.15pt;width:126pt;height:18pt;z-index:251424256">
            <v:textbox style="mso-next-textbox:#_x0000_s1168">
              <w:txbxContent>
                <w:p w:rsidR="00954562" w:rsidRDefault="00954562">
                  <w:r>
                    <w:t>Правительство СПб</w:t>
                  </w:r>
                </w:p>
              </w:txbxContent>
            </v:textbox>
          </v:shape>
        </w:pict>
      </w:r>
      <w:r>
        <w:pict>
          <v:line id="_x0000_s1169" style="position:absolute;z-index:251425280" from="199.35pt,4.15pt" to="199.35pt,22.15pt"/>
        </w:pict>
      </w:r>
      <w:r>
        <w:pict>
          <v:shape id="_x0000_s1170" type="#_x0000_t202" style="position:absolute;margin-left:532.35pt;margin-top:67.15pt;width:54pt;height:45pt;z-index:251426304">
            <v:textbox style="mso-next-textbox:#_x0000_s1170">
              <w:txbxContent>
                <w:p w:rsidR="00954562" w:rsidRDefault="00954562">
                  <w:r>
                    <w:t>Юридический комитет</w:t>
                  </w:r>
                </w:p>
              </w:txbxContent>
            </v:textbox>
          </v:shape>
        </w:pict>
      </w:r>
      <w:r>
        <w:pict>
          <v:shape id="_x0000_s1171" type="#_x0000_t202" style="position:absolute;margin-left:433.35pt;margin-top:130.15pt;width:108pt;height:18pt;z-index:251427328">
            <v:textbox style="mso-next-textbox:#_x0000_s1171">
              <w:txbxContent>
                <w:p w:rsidR="00954562" w:rsidRDefault="00954562">
                  <w:r>
                    <w:t>Петербургкомстат</w:t>
                  </w:r>
                </w:p>
              </w:txbxContent>
            </v:textbox>
          </v:shape>
        </w:pict>
      </w:r>
      <w:r>
        <w:pict>
          <v:shape id="_x0000_s1172" type="#_x0000_t202" style="position:absolute;margin-left:433.35pt;margin-top:67.15pt;width:81pt;height:36pt;z-index:251428352">
            <v:textbox style="mso-next-textbox:#_x0000_s1172">
              <w:txbxContent>
                <w:p w:rsidR="00954562" w:rsidRDefault="00954562">
                  <w:r>
                    <w:t>Канцелярия Губ. СПб</w:t>
                  </w:r>
                </w:p>
              </w:txbxContent>
            </v:textbox>
          </v:shape>
        </w:pict>
      </w:r>
      <w:r>
        <w:pict>
          <v:shape id="_x0000_s1173" type="#_x0000_t202" style="position:absolute;margin-left:343.35pt;margin-top:67.15pt;width:1in;height:1in;z-index:251429376">
            <v:textbox style="mso-next-textbox:#_x0000_s1173">
              <w:txbxContent>
                <w:p w:rsidR="00954562" w:rsidRDefault="00954562">
                  <w:r>
                    <w:t>Ап. вице-губ. СПб по внешним связям</w:t>
                  </w:r>
                </w:p>
                <w:p w:rsidR="00954562" w:rsidRDefault="00954562"/>
              </w:txbxContent>
            </v:textbox>
          </v:shape>
        </w:pict>
      </w:r>
      <w:r>
        <w:pict>
          <v:shape id="_x0000_s1174" type="#_x0000_t202" style="position:absolute;margin-left:244.35pt;margin-top:67.15pt;width:90pt;height:45pt;z-index:251430400">
            <v:textbox style="mso-next-textbox:#_x0000_s1174">
              <w:txbxContent>
                <w:p w:rsidR="00954562" w:rsidRDefault="00954562">
                  <w:r>
                    <w:t>Ап. вице-губ. СПб по образованию</w:t>
                  </w:r>
                </w:p>
                <w:p w:rsidR="00954562" w:rsidRDefault="00954562"/>
              </w:txbxContent>
            </v:textbox>
          </v:shape>
        </w:pict>
      </w:r>
      <w:r>
        <w:pict>
          <v:shape id="_x0000_s1175" type="#_x0000_t202" style="position:absolute;margin-left:145.35pt;margin-top:67.15pt;width:81pt;height:45pt;z-index:251431424">
            <v:textbox style="mso-next-textbox:#_x0000_s1175">
              <w:txbxContent>
                <w:p w:rsidR="00954562" w:rsidRDefault="00954562">
                  <w:r>
                    <w:t>Ап. вице-губ. СПб по культуре</w:t>
                  </w:r>
                </w:p>
                <w:p w:rsidR="00954562" w:rsidRDefault="00954562"/>
              </w:txbxContent>
            </v:textbox>
          </v:shape>
        </w:pict>
      </w:r>
      <w:r>
        <w:pict>
          <v:shape id="_x0000_s1176" type="#_x0000_t202" style="position:absolute;margin-left:-43.65pt;margin-top:67.15pt;width:1in;height:54pt;z-index:251432448">
            <v:textbox style="mso-next-textbox:#_x0000_s1176">
              <w:txbxContent>
                <w:p w:rsidR="00954562" w:rsidRDefault="00954562">
                  <w:r>
                    <w:t xml:space="preserve">Ап. вице-губ. СПб по фин.и </w:t>
                  </w:r>
                </w:p>
              </w:txbxContent>
            </v:textbox>
          </v:shape>
        </w:pict>
      </w:r>
      <w:r>
        <w:pict>
          <v:shape id="_x0000_s1177" type="#_x0000_t202" style="position:absolute;margin-left:595.35pt;margin-top:13.15pt;width:135pt;height:36pt;z-index:251433472">
            <v:textbox style="mso-next-textbox:#_x0000_s1177">
              <w:txbxContent>
                <w:p w:rsidR="00954562" w:rsidRDefault="00954562">
                  <w:r>
                    <w:t>Генеральный совет стратегического плана</w:t>
                  </w:r>
                </w:p>
              </w:txbxContent>
            </v:textbox>
          </v:shape>
        </w:pict>
      </w:r>
      <w:r>
        <w:pict>
          <v:shape id="_x0000_s1178" type="#_x0000_t202" style="position:absolute;margin-left:37.35pt;margin-top:67.15pt;width:1in;height:63pt;z-index:251434496">
            <v:textbox style="mso-next-textbox:#_x0000_s1178">
              <w:txbxContent>
                <w:p w:rsidR="00954562" w:rsidRDefault="00954562">
                  <w:r>
                    <w:t>Ап. вице-губ. СПб по соц. вопросам</w:t>
                  </w:r>
                </w:p>
              </w:txbxContent>
            </v:textbox>
          </v:shape>
        </w:pict>
      </w:r>
      <w:r>
        <w:pict>
          <v:shape id="_x0000_s1179" type="#_x0000_t202" style="position:absolute;margin-left:451.35pt;margin-top:22.15pt;width:117pt;height:18pt;z-index:251435520">
            <v:textbox style="mso-next-textbox:#_x0000_s1179">
              <w:txbxContent>
                <w:p w:rsidR="00954562" w:rsidRDefault="00954562">
                  <w:r>
                    <w:t>Аппарат Губ. СПб</w:t>
                  </w:r>
                </w:p>
              </w:txbxContent>
            </v:textbox>
          </v:shape>
        </w:pict>
      </w:r>
      <w:r>
        <w:pict>
          <v:shape id="_x0000_s1180" type="#_x0000_t202" style="position:absolute;margin-left:181.35pt;margin-top:400.15pt;width:81pt;height:36pt;z-index:251436544">
            <v:textbox style="mso-next-textbox:#_x0000_s1180">
              <w:txbxContent>
                <w:p w:rsidR="00954562" w:rsidRDefault="00954562">
                  <w:r>
                    <w:t>Комитет по архитектуре</w:t>
                  </w:r>
                </w:p>
              </w:txbxContent>
            </v:textbox>
          </v:shape>
        </w:pict>
      </w:r>
      <w:r>
        <w:pict>
          <v:shape id="_x0000_s1181" type="#_x0000_t202" style="position:absolute;margin-left:289.35pt;margin-top:148.15pt;width:1in;height:1in;z-index:251437568">
            <v:textbox style="mso-next-textbox:#_x0000_s1181">
              <w:txbxContent>
                <w:p w:rsidR="00954562" w:rsidRDefault="00954562">
                  <w:r>
                    <w:t>Комитет по науке и высшей школе</w:t>
                  </w:r>
                </w:p>
              </w:txbxContent>
            </v:textbox>
          </v:shape>
        </w:pict>
      </w:r>
      <w:r>
        <w:pict>
          <v:shape id="_x0000_s1182" type="#_x0000_t202" style="position:absolute;margin-left:181.35pt;margin-top:319.15pt;width:90pt;height:1in;z-index:251438592">
            <v:textbox style="mso-next-textbox:#_x0000_s1182">
              <w:txbxContent>
                <w:p w:rsidR="00954562" w:rsidRDefault="00954562">
                  <w:r>
                    <w:t xml:space="preserve">Комитет по подготовке и проведению празд. 300-летия СПб </w:t>
                  </w:r>
                </w:p>
              </w:txbxContent>
            </v:textbox>
          </v:shape>
        </w:pict>
      </w:r>
      <w:r>
        <w:pict>
          <v:shape id="_x0000_s1183" type="#_x0000_t202" style="position:absolute;margin-left:181.35pt;margin-top:238.15pt;width:1in;height:1in;z-index:251439616">
            <v:textbox style="mso-next-textbox:#_x0000_s1183">
              <w:txbxContent>
                <w:p w:rsidR="00954562" w:rsidRDefault="00954562">
                  <w:r>
                    <w:t>Комитет по культуре</w:t>
                  </w:r>
                </w:p>
              </w:txbxContent>
            </v:textbox>
          </v:shape>
        </w:pict>
      </w:r>
      <w:r>
        <w:pict>
          <v:shape id="_x0000_s1184" type="#_x0000_t202" style="position:absolute;margin-left:181.35pt;margin-top:139.15pt;width:90pt;height:90pt;z-index:251440640">
            <v:textbox style="mso-next-textbox:#_x0000_s1184">
              <w:txbxContent>
                <w:p w:rsidR="00954562" w:rsidRDefault="00954562">
                  <w:r>
                    <w:t>Комитет по госконтролю и охране памятников истории и культуры</w:t>
                  </w:r>
                </w:p>
              </w:txbxContent>
            </v:textbox>
          </v:shape>
        </w:pict>
      </w:r>
      <w:r>
        <w:pict>
          <v:shape id="_x0000_s1185" type="#_x0000_t202" style="position:absolute;margin-left:64.35pt;margin-top:337.15pt;width:1in;height:1in;z-index:251441664">
            <v:textbox style="mso-next-textbox:#_x0000_s1185">
              <w:txbxContent>
                <w:p w:rsidR="00954562" w:rsidRDefault="00954562">
                  <w:r>
                    <w:t>Комитет по труду и соц. защите насиления</w:t>
                  </w:r>
                </w:p>
              </w:txbxContent>
            </v:textbox>
          </v:shape>
        </w:pict>
      </w:r>
      <w:r>
        <w:pict>
          <v:shape id="_x0000_s1186" type="#_x0000_t202" style="position:absolute;margin-left:64.35pt;margin-top:265.15pt;width:1in;height:63pt;z-index:251442688">
            <v:textbox style="mso-next-textbox:#_x0000_s1186">
              <w:txbxContent>
                <w:p w:rsidR="00954562" w:rsidRDefault="00954562">
                  <w:r>
                    <w:t>Комитет по жилищной политике</w:t>
                  </w:r>
                </w:p>
              </w:txbxContent>
            </v:textbox>
          </v:shape>
        </w:pict>
      </w:r>
      <w:r>
        <w:pict>
          <v:shape id="_x0000_s1187" type="#_x0000_t202" style="position:absolute;margin-left:55.35pt;margin-top:184.15pt;width:1in;height:1in;z-index:251443712">
            <v:textbox style="mso-next-textbox:#_x0000_s1187">
              <w:txbxContent>
                <w:p w:rsidR="00954562" w:rsidRDefault="00954562">
                  <w:r>
                    <w:t xml:space="preserve">Комитет по делам семьи,  детства и молодежи </w:t>
                  </w:r>
                </w:p>
              </w:txbxContent>
            </v:textbox>
          </v:shape>
        </w:pict>
      </w:r>
      <w:r>
        <w:pict>
          <v:shape id="_x0000_s1188" type="#_x0000_t202" style="position:absolute;margin-left:55.35pt;margin-top:139.15pt;width:108pt;height:36pt;z-index:251444736">
            <v:textbox style="mso-next-textbox:#_x0000_s1188">
              <w:txbxContent>
                <w:p w:rsidR="00954562" w:rsidRDefault="00954562">
                  <w:r>
                    <w:t>Комитет по здравоохранению</w:t>
                  </w:r>
                </w:p>
              </w:txbxContent>
            </v:textbox>
          </v:shape>
        </w:pict>
      </w:r>
      <w:r>
        <w:pict>
          <v:shape id="_x0000_s1189" type="#_x0000_t202" style="position:absolute;margin-left:-43.65pt;margin-top:292.15pt;width:81pt;height:63pt;z-index:251445760">
            <v:textbox style="mso-next-textbox:#_x0000_s1189">
              <w:txbxContent>
                <w:p w:rsidR="00954562" w:rsidRDefault="00954562">
                  <w:r>
                    <w:t>Комитет по управлению городским имуществом</w:t>
                  </w:r>
                </w:p>
              </w:txbxContent>
            </v:textbox>
          </v:shape>
        </w:pict>
      </w:r>
      <w:r>
        <w:pict>
          <v:shape id="_x0000_s1190" type="#_x0000_t202" style="position:absolute;margin-left:-34.65pt;margin-top:229.15pt;width:63pt;height:54pt;z-index:251446784">
            <v:textbox style="mso-next-textbox:#_x0000_s1190">
              <w:txbxContent>
                <w:p w:rsidR="00954562" w:rsidRDefault="00954562">
                  <w:r>
                    <w:t>Комитет по потр. рынку</w:t>
                  </w:r>
                </w:p>
              </w:txbxContent>
            </v:textbox>
          </v:shape>
        </w:pict>
      </w:r>
      <w:r>
        <w:pict>
          <v:shape id="_x0000_s1191" type="#_x0000_t202" style="position:absolute;margin-left:-34.65pt;margin-top:184.15pt;width:1in;height:36pt;z-index:251447808">
            <v:textbox style="mso-next-textbox:#_x0000_s1191">
              <w:txbxContent>
                <w:p w:rsidR="00954562" w:rsidRDefault="00954562">
                  <w:r>
                    <w:t>Комитет экономики</w:t>
                  </w:r>
                </w:p>
              </w:txbxContent>
            </v:textbox>
          </v:shape>
        </w:pict>
      </w:r>
      <w:r>
        <w:pict>
          <v:shape id="_x0000_s1192" type="#_x0000_t202" style="position:absolute;margin-left:-34.65pt;margin-top:139.15pt;width:1in;height:36pt;z-index:251448832">
            <v:textbox style="mso-next-textbox:#_x0000_s1192">
              <w:txbxContent>
                <w:p w:rsidR="00954562" w:rsidRDefault="00954562">
                  <w:r>
                    <w:t>Комитет финансов</w:t>
                  </w:r>
                </w:p>
              </w:txbxContent>
            </v:textbox>
          </v:shape>
        </w:pict>
      </w:r>
      <w:r>
        <w:pict>
          <v:shape id="_x0000_s1193" type="#_x0000_t202" style="position:absolute;margin-left:478.35pt;margin-top:211.15pt;width:90pt;height:63pt;z-index:251449856">
            <v:textbox style="mso-next-textbox:#_x0000_s1193">
              <w:txbxContent>
                <w:p w:rsidR="00954562" w:rsidRDefault="00954562">
                  <w:r>
                    <w:t>Главное управление по гражданским делам</w:t>
                  </w:r>
                </w:p>
              </w:txbxContent>
            </v:textbox>
          </v:shape>
        </w:pict>
      </w:r>
      <w:r>
        <w:pict>
          <v:shape id="_x0000_s1194" type="#_x0000_t202" style="position:absolute;margin-left:595.35pt;margin-top:67.15pt;width:99pt;height:36pt;z-index:251450880">
            <v:textbox style="mso-next-textbox:#_x0000_s1194">
              <w:txbxContent>
                <w:p w:rsidR="00954562" w:rsidRDefault="00954562">
                  <w:r>
                    <w:t>Администрации районов</w:t>
                  </w:r>
                </w:p>
              </w:txbxContent>
            </v:textbox>
          </v:shape>
        </w:pict>
      </w:r>
      <w:r>
        <w:pict>
          <v:shape id="_x0000_s1195" type="#_x0000_t202" style="position:absolute;margin-left:487.35pt;margin-top:157.15pt;width:81pt;height:45pt;z-index:251451904">
            <v:textbox style="mso-next-textbox:#_x0000_s1195">
              <w:txbxContent>
                <w:p w:rsidR="00954562" w:rsidRDefault="00954562">
                  <w:r>
                    <w:t>Управление юстиции СПб</w:t>
                  </w:r>
                </w:p>
              </w:txbxContent>
            </v:textbox>
          </v:shape>
        </w:pict>
      </w:r>
      <w:r>
        <w:pict>
          <v:shape id="_x0000_s1196" type="#_x0000_t202" style="position:absolute;margin-left:370.35pt;margin-top:157.15pt;width:81pt;height:45pt;z-index:251452928">
            <v:textbox style="mso-next-textbox:#_x0000_s1196">
              <w:txbxContent>
                <w:p w:rsidR="00954562" w:rsidRDefault="00954562">
                  <w:r>
                    <w:t>Комитет по внешним связям</w:t>
                  </w:r>
                </w:p>
              </w:txbxContent>
            </v:textbox>
          </v:shape>
        </w:pict>
      </w:r>
      <w:r>
        <w:pict>
          <v:shape id="_x0000_s1197" type="#_x0000_t202" style="position:absolute;margin-left:289.35pt;margin-top:229.15pt;width:90pt;height:36pt;z-index:251453952">
            <v:textbox style="mso-next-textbox:#_x0000_s1197">
              <w:txbxContent>
                <w:p w:rsidR="00954562" w:rsidRDefault="00954562">
                  <w:r>
                    <w:t>Комитет по образованию</w:t>
                  </w:r>
                </w:p>
              </w:txbxContent>
            </v:textbox>
          </v:shape>
        </w:pict>
      </w:r>
      <w:r>
        <w:pict>
          <v:line id="_x0000_s1198" style="position:absolute;z-index:251454976" from="199.35pt,4.15pt" to="658.35pt,4.15pt"/>
        </w:pict>
      </w:r>
      <w:r>
        <w:pict>
          <v:line id="_x0000_s1199" style="position:absolute;z-index:251456000" from="505.35pt,4.15pt" to="505.35pt,22.15pt"/>
        </w:pict>
      </w:r>
      <w:r>
        <w:pict>
          <v:line id="_x0000_s1200" style="position:absolute;z-index:251457024" from="658.35pt,4.15pt" to="658.35pt,13.15pt"/>
        </w:pict>
      </w:r>
      <w:r>
        <w:pict>
          <v:line id="_x0000_s1201" style="position:absolute;z-index:251458048" from="505.35pt,40.15pt" to="505.35pt,58.15pt"/>
        </w:pict>
      </w:r>
      <w:r>
        <w:pict>
          <v:line id="_x0000_s1202" style="position:absolute;z-index:251459072" from="460.35pt,58.15pt" to="460.35pt,67.15pt"/>
        </w:pict>
      </w:r>
      <w:r>
        <w:pict>
          <v:line id="_x0000_s1203" style="position:absolute;z-index:251460096" from="640.35pt,58.15pt" to="640.35pt,67.15pt"/>
        </w:pict>
      </w:r>
      <w:r>
        <w:pict>
          <v:line id="_x0000_s1204" style="position:absolute;z-index:251461120" from="568.35pt,58.15pt" to="568.35pt,67.15pt"/>
        </w:pict>
      </w:r>
      <w:r>
        <w:pict>
          <v:line id="_x0000_s1205" style="position:absolute;z-index:251462144" from="523.35pt,58.15pt" to="523.35pt,130.15pt"/>
        </w:pict>
      </w:r>
      <w:r>
        <w:pict>
          <v:line id="_x0000_s1206" style="position:absolute;z-index:251463168" from="586.35pt,112.15pt" to="586.35pt,256.15pt"/>
        </w:pict>
      </w:r>
      <w:r>
        <w:pict>
          <v:line id="_x0000_s1207" style="position:absolute;z-index:251464192" from="568.35pt,175.15pt" to="586.35pt,175.15pt"/>
        </w:pict>
      </w:r>
      <w:r>
        <w:pict>
          <v:line id="_x0000_s1208" style="position:absolute;z-index:251465216" from="568.35pt,256.15pt" to="586.35pt,256.15pt"/>
        </w:pict>
      </w:r>
      <w:r>
        <w:pict>
          <v:line id="_x0000_s1209" style="position:absolute;z-index:251466240" from="-7.65pt,58.15pt" to="-7.65pt,67.15pt"/>
        </w:pict>
      </w:r>
      <w:r>
        <w:pict>
          <v:line id="_x0000_s1210" style="position:absolute;z-index:251467264" from="73.35pt,58.15pt" to="73.35pt,67.15pt"/>
        </w:pict>
      </w:r>
      <w:r>
        <w:pict>
          <v:line id="_x0000_s1211" style="position:absolute;z-index:251468288" from="199.35pt,40.15pt" to="199.35pt,58.15pt"/>
        </w:pict>
      </w:r>
      <w:r>
        <w:pict>
          <v:line id="_x0000_s1212" style="position:absolute;z-index:251469312" from="280.35pt,58.15pt" to="280.35pt,67.15pt"/>
        </w:pict>
      </w:r>
      <w:r>
        <w:pict>
          <v:line id="_x0000_s1213" style="position:absolute;z-index:251470336" from="370.35pt,58.15pt" to="370.35pt,67.15pt"/>
        </w:pict>
      </w:r>
      <w:r>
        <w:pict>
          <v:line id="_x0000_s1214" style="position:absolute;flip:x;z-index:251471360" from="199.35pt,49.15pt" to="505.35pt,49.15pt"/>
        </w:pict>
      </w:r>
      <w:r>
        <w:pict>
          <v:line id="_x0000_s1215" style="position:absolute;z-index:251472384" from="460.35pt,58.15pt" to="640.35pt,58.15pt"/>
        </w:pict>
      </w:r>
      <w:r>
        <w:pict>
          <v:line id="_x0000_s1216" style="position:absolute;z-index:251473408" from="-7.65pt,58.15pt" to="370.35pt,58.15pt"/>
        </w:pict>
      </w:r>
      <w:r>
        <w:pict>
          <v:line id="_x0000_s1217" style="position:absolute;z-index:251474432" from="199.35pt,58.15pt" to="199.35pt,67.15pt"/>
        </w:pict>
      </w:r>
      <w:r>
        <w:pict>
          <v:line id="_x0000_s1218" style="position:absolute;z-index:251475456" from="-43.65pt,121.15pt" to="-43.65pt,319.15pt"/>
        </w:pict>
      </w:r>
      <w:r>
        <w:pict>
          <v:line id="_x0000_s1219" style="position:absolute;z-index:251476480" from="-43.65pt,157.15pt" to="-34.65pt,157.15pt"/>
        </w:pict>
      </w:r>
      <w:r>
        <w:pict>
          <v:line id="_x0000_s1220" style="position:absolute;z-index:251477504" from="-43.65pt,202.15pt" to="-34.65pt,202.15pt"/>
        </w:pict>
      </w:r>
      <w:r>
        <w:pict>
          <v:line id="_x0000_s1221" style="position:absolute;z-index:251478528" from="-43.65pt,256.15pt" to="-34.65pt,256.15pt"/>
        </w:pict>
      </w:r>
      <w:r>
        <w:pict>
          <v:line id="_x0000_s1222" style="position:absolute;z-index:251479552" from="46.35pt,130.15pt" to="46.35pt,373.15pt"/>
        </w:pict>
      </w:r>
      <w:r>
        <w:pict>
          <v:line id="_x0000_s1223" style="position:absolute;z-index:251480576" from="46.35pt,157.15pt" to="55.35pt,157.15pt"/>
        </w:pict>
      </w:r>
      <w:r>
        <w:pict>
          <v:line id="_x0000_s1224" style="position:absolute;z-index:251481600" from="46.35pt,211.15pt" to="55.35pt,211.15pt"/>
        </w:pict>
      </w:r>
      <w:r>
        <w:pict>
          <v:line id="_x0000_s1225" style="position:absolute;z-index:251482624" from="46.35pt,292.15pt" to="64.35pt,292.15pt"/>
        </w:pict>
      </w:r>
      <w:r>
        <w:pict>
          <v:line id="_x0000_s1226" style="position:absolute;z-index:251483648" from="46.35pt,373.15pt" to="64.35pt,373.15pt"/>
        </w:pict>
      </w:r>
      <w:r>
        <w:pict>
          <v:line id="_x0000_s1227" style="position:absolute;z-index:251484672" from="172.35pt,112.15pt" to="172.35pt,418.15pt"/>
        </w:pict>
      </w:r>
      <w:r>
        <w:pict>
          <v:line id="_x0000_s1228" style="position:absolute;z-index:251485696" from="172.35pt,175.15pt" to="181.35pt,175.15pt"/>
        </w:pict>
      </w:r>
      <w:r>
        <w:pict>
          <v:line id="_x0000_s1229" style="position:absolute;z-index:251486720" from="172.35pt,274.15pt" to="181.35pt,274.15pt"/>
        </w:pict>
      </w:r>
      <w:r>
        <w:pict>
          <v:line id="_x0000_s1230" style="position:absolute;z-index:251487744" from="172.35pt,355.15pt" to="181.35pt,355.15pt"/>
        </w:pict>
      </w:r>
      <w:r>
        <w:pict>
          <v:line id="_x0000_s1231" style="position:absolute;z-index:251488768" from="172.35pt,418.15pt" to="181.35pt,418.15pt"/>
        </w:pict>
      </w:r>
      <w:r>
        <w:pict>
          <v:line id="_x0000_s1232" style="position:absolute;z-index:251489792" from="280.35pt,112.15pt" to="280.35pt,256.15pt"/>
        </w:pict>
      </w:r>
      <w:r>
        <w:pict>
          <v:line id="_x0000_s1233" style="position:absolute;z-index:251490816" from="280.35pt,193.15pt" to="289.35pt,193.15pt"/>
        </w:pict>
      </w:r>
      <w:r>
        <w:pict>
          <v:line id="_x0000_s1234" style="position:absolute;z-index:251491840" from="280.35pt,256.15pt" to="289.35pt,256.15pt"/>
        </w:pict>
      </w:r>
      <w:r>
        <w:pict>
          <v:line id="_x0000_s1235" style="position:absolute;z-index:251492864" from="388.35pt,139.15pt" to="388.35pt,157.15pt"/>
        </w:pict>
      </w:r>
    </w:p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>
      <w:pPr>
        <w:sectPr w:rsidR="00954562">
          <w:pgSz w:w="16838" w:h="11906" w:orient="landscape" w:code="9"/>
          <w:pgMar w:top="1304" w:right="1134" w:bottom="1304" w:left="1134" w:header="720" w:footer="720" w:gutter="0"/>
          <w:cols w:space="720"/>
        </w:sectPr>
      </w:pPr>
    </w:p>
    <w:p w:rsidR="00954562" w:rsidRDefault="00954562">
      <w:pPr>
        <w:pStyle w:val="1"/>
        <w:jc w:val="center"/>
        <w:rPr>
          <w:b w:val="0"/>
          <w:bCs w:val="0"/>
          <w:sz w:val="28"/>
        </w:rPr>
      </w:pPr>
      <w:bookmarkStart w:id="5" w:name="_Toc483752188"/>
      <w:r>
        <w:rPr>
          <w:b w:val="0"/>
          <w:bCs w:val="0"/>
          <w:sz w:val="28"/>
        </w:rPr>
        <w:lastRenderedPageBreak/>
        <w:t>Глава 2. Описание методик структуризации</w:t>
      </w:r>
      <w:bookmarkEnd w:id="5"/>
    </w:p>
    <w:p w:rsidR="00954562" w:rsidRDefault="00954562">
      <w:pPr>
        <w:pStyle w:val="1"/>
        <w:jc w:val="center"/>
        <w:rPr>
          <w:b w:val="0"/>
          <w:bCs w:val="0"/>
          <w:sz w:val="28"/>
        </w:rPr>
      </w:pPr>
      <w:bookmarkStart w:id="6" w:name="_Toc483752189"/>
      <w:r>
        <w:rPr>
          <w:b w:val="0"/>
          <w:bCs w:val="0"/>
          <w:sz w:val="28"/>
        </w:rPr>
        <w:t>целей и функций</w:t>
      </w:r>
      <w:bookmarkEnd w:id="6"/>
    </w:p>
    <w:p w:rsidR="00954562" w:rsidRDefault="00954562">
      <w:pPr>
        <w:pStyle w:val="1"/>
        <w:jc w:val="center"/>
        <w:rPr>
          <w:b w:val="0"/>
          <w:bCs w:val="0"/>
          <w:sz w:val="28"/>
        </w:rPr>
      </w:pPr>
    </w:p>
    <w:p w:rsidR="00954562" w:rsidRDefault="00954562">
      <w:pPr>
        <w:pStyle w:val="1"/>
        <w:jc w:val="center"/>
        <w:rPr>
          <w:b w:val="0"/>
          <w:bCs w:val="0"/>
          <w:sz w:val="28"/>
        </w:rPr>
      </w:pPr>
      <w:bookmarkStart w:id="7" w:name="_Toc483752190"/>
      <w:r>
        <w:rPr>
          <w:b w:val="0"/>
          <w:bCs w:val="0"/>
          <w:sz w:val="28"/>
        </w:rPr>
        <w:t>2.1 Методика основанная на двойственном определении системы</w:t>
      </w:r>
      <w:bookmarkEnd w:id="7"/>
    </w:p>
    <w:p w:rsidR="00954562" w:rsidRDefault="00954562">
      <w:pPr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  <w:r>
        <w:rPr>
          <w:sz w:val="28"/>
        </w:rPr>
        <w:t xml:space="preserve">А. И. Уёмов определяя систему через понятия "вещи", "свойства", "отношения", предложил двойственное определение, В одном из которых свойства </w:t>
      </w:r>
      <w:r>
        <w:rPr>
          <w:sz w:val="28"/>
          <w:lang w:val="en-US"/>
        </w:rPr>
        <w:t>q</w:t>
      </w:r>
      <w:r>
        <w:rPr>
          <w:sz w:val="16"/>
          <w:lang w:val="en-US"/>
        </w:rPr>
        <w:t>i</w:t>
      </w:r>
      <w:r>
        <w:rPr>
          <w:sz w:val="16"/>
        </w:rPr>
        <w:t xml:space="preserve"> </w:t>
      </w:r>
      <w:r>
        <w:rPr>
          <w:sz w:val="28"/>
        </w:rPr>
        <w:t xml:space="preserve">характеризуют элементы </w:t>
      </w:r>
      <w:r>
        <w:rPr>
          <w:sz w:val="28"/>
          <w:lang w:val="en-US"/>
        </w:rPr>
        <w:t>a</w:t>
      </w:r>
      <w:r>
        <w:rPr>
          <w:sz w:val="16"/>
          <w:lang w:val="en-US"/>
        </w:rPr>
        <w:t>i</w:t>
      </w:r>
      <w:r>
        <w:rPr>
          <w:sz w:val="28"/>
        </w:rPr>
        <w:t xml:space="preserve">, а в другом – свойства </w:t>
      </w:r>
      <w:r>
        <w:rPr>
          <w:sz w:val="28"/>
          <w:lang w:val="en-US"/>
        </w:rPr>
        <w:t>q</w:t>
      </w:r>
      <w:r>
        <w:rPr>
          <w:sz w:val="16"/>
          <w:lang w:val="en-US"/>
        </w:rPr>
        <w:t>i</w:t>
      </w:r>
      <w:r>
        <w:rPr>
          <w:sz w:val="28"/>
        </w:rPr>
        <w:t xml:space="preserve"> характеризуют связи (отношения) </w:t>
      </w:r>
      <w:r>
        <w:rPr>
          <w:sz w:val="28"/>
          <w:lang w:val="en-US"/>
        </w:rPr>
        <w:t>r</w:t>
      </w:r>
      <w:r>
        <w:rPr>
          <w:sz w:val="16"/>
          <w:lang w:val="en-US"/>
        </w:rPr>
        <w:t>j</w:t>
      </w:r>
      <w:r>
        <w:rPr>
          <w:sz w:val="28"/>
        </w:rPr>
        <w:t xml:space="preserve">:  </w:t>
      </w:r>
    </w:p>
    <w:p w:rsidR="00954562" w:rsidRDefault="00954562">
      <w:pPr>
        <w:pStyle w:val="1"/>
        <w:rPr>
          <w:lang w:val="en-US"/>
        </w:rPr>
      </w:pPr>
      <w:bookmarkStart w:id="8" w:name="_Toc483751835"/>
      <w:bookmarkStart w:id="9" w:name="_Toc483752191"/>
      <w:r>
        <w:rPr>
          <w:lang w:val="en-US"/>
        </w:rPr>
        <w:t xml:space="preserve">S </w:t>
      </w:r>
      <w:r>
        <w:rPr>
          <w:lang w:val="en-US"/>
        </w:rPr>
        <w:sym w:font="Symbol" w:char="00BA"/>
      </w:r>
      <w:r>
        <w:rPr>
          <w:lang w:val="en-US"/>
        </w:rPr>
        <w:t xml:space="preserve"> [{a</w:t>
      </w:r>
      <w:r>
        <w:rPr>
          <w:sz w:val="16"/>
          <w:lang w:val="en-US"/>
        </w:rPr>
        <w:t>i</w:t>
      </w:r>
      <w:r>
        <w:rPr>
          <w:lang w:val="en-US"/>
        </w:rPr>
        <w:t>} &amp; {r</w:t>
      </w:r>
      <w:r>
        <w:rPr>
          <w:sz w:val="16"/>
          <w:lang w:val="en-US"/>
        </w:rPr>
        <w:t>j</w:t>
      </w:r>
      <w:r>
        <w:rPr>
          <w:lang w:val="en-US"/>
        </w:rPr>
        <w:t>(q</w:t>
      </w:r>
      <w:r>
        <w:rPr>
          <w:sz w:val="16"/>
          <w:lang w:val="en-US"/>
        </w:rPr>
        <w:t>j</w:t>
      </w:r>
      <w:r>
        <w:rPr>
          <w:lang w:val="en-US"/>
        </w:rPr>
        <w:t>)}],</w:t>
      </w:r>
      <w:bookmarkEnd w:id="8"/>
      <w:bookmarkEnd w:id="9"/>
    </w:p>
    <w:p w:rsidR="00954562" w:rsidRDefault="00954562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def a</w:t>
      </w:r>
      <w:r>
        <w:rPr>
          <w:sz w:val="16"/>
          <w:lang w:val="en-US"/>
        </w:rPr>
        <w:t>i</w:t>
      </w:r>
      <w:r>
        <w:rPr>
          <w:sz w:val="28"/>
          <w:lang w:val="en-US"/>
        </w:rPr>
        <w:sym w:font="Symbol" w:char="00CE"/>
      </w:r>
      <w:r>
        <w:rPr>
          <w:sz w:val="28"/>
          <w:lang w:val="en-US"/>
        </w:rPr>
        <w:t>A r</w:t>
      </w:r>
      <w:r>
        <w:rPr>
          <w:sz w:val="16"/>
          <w:lang w:val="en-US"/>
        </w:rPr>
        <w:t>j</w:t>
      </w:r>
      <w:r>
        <w:rPr>
          <w:sz w:val="28"/>
          <w:lang w:val="en-US"/>
        </w:rPr>
        <w:sym w:font="Symbol" w:char="00CE"/>
      </w:r>
      <w:r>
        <w:rPr>
          <w:sz w:val="28"/>
          <w:lang w:val="en-US"/>
        </w:rPr>
        <w:t>R q</w:t>
      </w:r>
      <w:r>
        <w:rPr>
          <w:sz w:val="16"/>
          <w:lang w:val="en-US"/>
        </w:rPr>
        <w:t>j</w:t>
      </w:r>
      <w:r>
        <w:rPr>
          <w:sz w:val="28"/>
          <w:lang w:val="en-US"/>
        </w:rPr>
        <w:sym w:font="Symbol" w:char="00CE"/>
      </w:r>
      <w:r>
        <w:rPr>
          <w:sz w:val="28"/>
          <w:lang w:val="en-US"/>
        </w:rPr>
        <w:t>Q</w:t>
      </w:r>
      <w:r>
        <w:rPr>
          <w:sz w:val="16"/>
          <w:lang w:val="en-US"/>
        </w:rPr>
        <w:t>R</w:t>
      </w:r>
    </w:p>
    <w:p w:rsidR="00954562" w:rsidRDefault="00954562">
      <w:pPr>
        <w:jc w:val="center"/>
        <w:rPr>
          <w:sz w:val="28"/>
          <w:lang w:val="en-US"/>
        </w:rPr>
      </w:pPr>
    </w:p>
    <w:p w:rsidR="00954562" w:rsidRDefault="00954562">
      <w:pPr>
        <w:jc w:val="center"/>
        <w:rPr>
          <w:sz w:val="28"/>
          <w:lang w:val="en-US"/>
        </w:rPr>
      </w:pPr>
      <w:r>
        <w:rPr>
          <w:sz w:val="28"/>
          <w:lang w:val="en-US"/>
        </w:rPr>
        <w:t xml:space="preserve">S </w:t>
      </w:r>
      <w:r>
        <w:rPr>
          <w:sz w:val="28"/>
          <w:lang w:val="en-US"/>
        </w:rPr>
        <w:sym w:font="Symbol" w:char="00BA"/>
      </w:r>
      <w:r>
        <w:rPr>
          <w:sz w:val="28"/>
          <w:lang w:val="en-US"/>
        </w:rPr>
        <w:t xml:space="preserve"> [{a</w:t>
      </w:r>
      <w:r>
        <w:rPr>
          <w:sz w:val="16"/>
          <w:lang w:val="en-US"/>
        </w:rPr>
        <w:t>i</w:t>
      </w:r>
      <w:r>
        <w:rPr>
          <w:sz w:val="28"/>
          <w:lang w:val="en-US"/>
        </w:rPr>
        <w:t>(q</w:t>
      </w:r>
      <w:r>
        <w:rPr>
          <w:sz w:val="16"/>
          <w:lang w:val="en-US"/>
        </w:rPr>
        <w:t>i</w:t>
      </w:r>
      <w:r>
        <w:rPr>
          <w:sz w:val="28"/>
          <w:lang w:val="en-US"/>
        </w:rPr>
        <w:t>)} &amp; {r</w:t>
      </w:r>
      <w:r>
        <w:rPr>
          <w:sz w:val="16"/>
          <w:lang w:val="en-US"/>
        </w:rPr>
        <w:t>j</w:t>
      </w:r>
      <w:r>
        <w:rPr>
          <w:sz w:val="28"/>
          <w:lang w:val="en-US"/>
        </w:rPr>
        <w:t>}].</w:t>
      </w:r>
    </w:p>
    <w:p w:rsidR="00954562" w:rsidRDefault="00954562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def a</w:t>
      </w:r>
      <w:r>
        <w:rPr>
          <w:sz w:val="16"/>
          <w:lang w:val="en-US"/>
        </w:rPr>
        <w:t>i</w:t>
      </w:r>
      <w:r>
        <w:rPr>
          <w:sz w:val="28"/>
          <w:lang w:val="en-US"/>
        </w:rPr>
        <w:sym w:font="Symbol" w:char="00CE"/>
      </w:r>
      <w:r>
        <w:rPr>
          <w:sz w:val="28"/>
          <w:lang w:val="en-US"/>
        </w:rPr>
        <w:t>A q</w:t>
      </w:r>
      <w:r>
        <w:rPr>
          <w:sz w:val="16"/>
          <w:lang w:val="en-US"/>
        </w:rPr>
        <w:t>i</w:t>
      </w:r>
      <w:r>
        <w:rPr>
          <w:sz w:val="28"/>
          <w:lang w:val="en-US"/>
        </w:rPr>
        <w:sym w:font="Symbol" w:char="00CE"/>
      </w:r>
      <w:r>
        <w:rPr>
          <w:sz w:val="28"/>
          <w:lang w:val="en-US"/>
        </w:rPr>
        <w:t>Q</w:t>
      </w:r>
      <w:r>
        <w:rPr>
          <w:sz w:val="16"/>
          <w:lang w:val="en-US"/>
        </w:rPr>
        <w:t>A</w:t>
      </w:r>
      <w:r>
        <w:rPr>
          <w:sz w:val="28"/>
          <w:lang w:val="en-US"/>
        </w:rPr>
        <w:t xml:space="preserve"> r</w:t>
      </w:r>
      <w:r>
        <w:rPr>
          <w:sz w:val="16"/>
          <w:lang w:val="en-US"/>
        </w:rPr>
        <w:t>j</w:t>
      </w:r>
      <w:r>
        <w:rPr>
          <w:sz w:val="28"/>
          <w:lang w:val="en-US"/>
        </w:rPr>
        <w:sym w:font="Symbol" w:char="00CE"/>
      </w:r>
      <w:r>
        <w:rPr>
          <w:sz w:val="28"/>
          <w:lang w:val="en-US"/>
        </w:rPr>
        <w:t>R</w:t>
      </w:r>
    </w:p>
    <w:p w:rsidR="00954562" w:rsidRDefault="00954562">
      <w:pPr>
        <w:jc w:val="center"/>
        <w:rPr>
          <w:sz w:val="28"/>
          <w:lang w:val="en-US"/>
        </w:rPr>
      </w:pPr>
    </w:p>
    <w:p w:rsidR="00954562" w:rsidRDefault="00954562">
      <w:pPr>
        <w:pStyle w:val="3"/>
        <w:ind w:firstLine="567"/>
      </w:pPr>
      <w:r>
        <w:t>В работах Б.Д. Кошарского было показано, что этим определениям соответствует два способа представления системы управления:</w:t>
      </w:r>
    </w:p>
    <w:p w:rsidR="00954562" w:rsidRDefault="00954562">
      <w:pPr>
        <w:ind w:firstLine="567"/>
        <w:jc w:val="both"/>
        <w:rPr>
          <w:sz w:val="28"/>
        </w:rPr>
      </w:pPr>
      <w:r>
        <w:rPr>
          <w:sz w:val="28"/>
        </w:rPr>
        <w:t xml:space="preserve">п р о ц е д у р н о е представление – как множества объектов А, на котором реализуется заранее определение отношения </w:t>
      </w:r>
      <w:r>
        <w:rPr>
          <w:sz w:val="28"/>
          <w:lang w:val="en-US"/>
        </w:rPr>
        <w:t>R</w:t>
      </w:r>
      <w:r>
        <w:rPr>
          <w:sz w:val="28"/>
        </w:rPr>
        <w:t xml:space="preserve"> с фиксированными свойствами </w:t>
      </w:r>
      <w:r>
        <w:rPr>
          <w:sz w:val="28"/>
          <w:lang w:val="en-US"/>
        </w:rPr>
        <w:t>Q</w:t>
      </w:r>
      <w:r>
        <w:rPr>
          <w:sz w:val="16"/>
          <w:lang w:val="en-US"/>
        </w:rPr>
        <w:t>R</w:t>
      </w:r>
      <w:r>
        <w:rPr>
          <w:sz w:val="28"/>
        </w:rPr>
        <w:t>; при этом, если системообразующее отношение определено во времени, то это представление соответствует структуризации системы по циклу управления: планирование, организация, регулирование, учет и т.п.;</w:t>
      </w:r>
    </w:p>
    <w:p w:rsidR="00954562" w:rsidRDefault="00954562">
      <w:pPr>
        <w:ind w:firstLine="567"/>
        <w:jc w:val="both"/>
        <w:rPr>
          <w:sz w:val="28"/>
        </w:rPr>
      </w:pPr>
      <w:r>
        <w:rPr>
          <w:sz w:val="28"/>
        </w:rPr>
        <w:t xml:space="preserve">ф а к т о р н о е представление - как множества объектов А, обладающее заранее определенными свойствами </w:t>
      </w:r>
      <w:r>
        <w:rPr>
          <w:sz w:val="28"/>
          <w:lang w:val="en-US"/>
        </w:rPr>
        <w:t>Q</w:t>
      </w:r>
      <w:r>
        <w:rPr>
          <w:sz w:val="16"/>
          <w:lang w:val="en-US"/>
        </w:rPr>
        <w:t>A</w:t>
      </w:r>
      <w:r>
        <w:rPr>
          <w:sz w:val="28"/>
        </w:rPr>
        <w:t xml:space="preserve">; с фиксированными между ними отношениями </w:t>
      </w:r>
      <w:r>
        <w:rPr>
          <w:sz w:val="28"/>
          <w:lang w:val="en-US"/>
        </w:rPr>
        <w:t>R</w:t>
      </w:r>
      <w:r>
        <w:rPr>
          <w:sz w:val="28"/>
        </w:rPr>
        <w:t>; при этом могут быть выделены такие составляющие, как основное производство, вспомогательное производство, основные и оборотные фонды, трудовые ресурсы, материально-техническое обеспечение и другие объекты управления на предприятии.</w:t>
      </w:r>
    </w:p>
    <w:p w:rsidR="00954562" w:rsidRDefault="00954562">
      <w:pPr>
        <w:pStyle w:val="a5"/>
        <w:rPr>
          <w:sz w:val="28"/>
        </w:rPr>
      </w:pPr>
      <w:r>
        <w:rPr>
          <w:sz w:val="28"/>
        </w:rPr>
        <w:t xml:space="preserve">Б. Д. Кошарский показал, что каждый из этих способов представления системы в отдельности дает неполное описание системы управления, а для выявления системных особенностей конкретного предприятия необходимо один способ описания дополнить другим, двойственным ему, т.е. что только совместное использование процедурного и факторного представлений системы позволяет обеспечить конкретизацию и полноту анализа целей и задач организационного управления. </w:t>
      </w:r>
    </w:p>
    <w:p w:rsidR="00954562" w:rsidRDefault="00954562">
      <w:pPr>
        <w:pStyle w:val="a5"/>
        <w:rPr>
          <w:sz w:val="28"/>
        </w:rPr>
      </w:pPr>
      <w:r>
        <w:rPr>
          <w:sz w:val="28"/>
        </w:rPr>
        <w:t>Методика Кошарского – Уемова нашла широкое применение в различных отраслях при структуризации целей и функций предприятий в процессе разработки структуры функциональной части их автоматизированных систем управления. При этом в ряде случаев подход, положенный в ее основу, оказался столь естественным, что имена первых авторов были забыты, принцип двойственного представления не упоминался, а использовались сразу признаки "цикл управления" и "объект управления".</w:t>
      </w:r>
    </w:p>
    <w:p w:rsidR="00954562" w:rsidRDefault="00954562">
      <w:pPr>
        <w:pStyle w:val="a5"/>
        <w:rPr>
          <w:sz w:val="28"/>
        </w:rPr>
      </w:pPr>
      <w:r>
        <w:rPr>
          <w:sz w:val="28"/>
        </w:rPr>
        <w:lastRenderedPageBreak/>
        <w:t>Методика является удобной для анализа целей и функций действующих предприятий, для которых можно провести обследование существующей системы управления и выявить объекты управления. Однако в ней нет средств для определения новых объектов, новых видов деятельности и функций, связанных с развитием предприятия, что ограничивает применение методики при реконструкции и проектировании новых предприятий.</w:t>
      </w:r>
    </w:p>
    <w:p w:rsidR="00954562" w:rsidRDefault="00954562">
      <w:pPr>
        <w:jc w:val="both"/>
        <w:rPr>
          <w:sz w:val="28"/>
        </w:rPr>
      </w:pPr>
    </w:p>
    <w:p w:rsidR="00954562" w:rsidRDefault="00954562">
      <w:pPr>
        <w:jc w:val="both"/>
        <w:rPr>
          <w:sz w:val="20"/>
        </w:rPr>
      </w:pPr>
    </w:p>
    <w:p w:rsidR="00954562" w:rsidRDefault="00954562">
      <w:pPr>
        <w:rPr>
          <w:sz w:val="20"/>
        </w:rPr>
      </w:pPr>
    </w:p>
    <w:p w:rsidR="00954562" w:rsidRDefault="00954562">
      <w:pPr>
        <w:pStyle w:val="1"/>
        <w:jc w:val="center"/>
        <w:rPr>
          <w:b w:val="0"/>
          <w:bCs w:val="0"/>
          <w:sz w:val="28"/>
        </w:rPr>
      </w:pPr>
      <w:bookmarkStart w:id="10" w:name="_Toc483752192"/>
      <w:r>
        <w:rPr>
          <w:b w:val="0"/>
          <w:bCs w:val="0"/>
          <w:sz w:val="28"/>
        </w:rPr>
        <w:t>2.2 Методика Сагатовского</w:t>
      </w:r>
      <w:bookmarkEnd w:id="10"/>
    </w:p>
    <w:p w:rsidR="00954562" w:rsidRDefault="00954562">
      <w:pPr>
        <w:rPr>
          <w:sz w:val="20"/>
        </w:rPr>
      </w:pPr>
    </w:p>
    <w:p w:rsidR="00954562" w:rsidRDefault="00954562">
      <w:pPr>
        <w:ind w:firstLine="567"/>
        <w:jc w:val="both"/>
        <w:rPr>
          <w:sz w:val="28"/>
        </w:rPr>
      </w:pPr>
      <w:r>
        <w:rPr>
          <w:sz w:val="28"/>
        </w:rPr>
        <w:t xml:space="preserve">В основе методики лежит определение системы В.Н.Сагатовского, в котором учитываются понятия цели </w:t>
      </w:r>
      <w:r>
        <w:rPr>
          <w:sz w:val="28"/>
          <w:lang w:val="en-US"/>
        </w:rPr>
        <w:t>Z</w:t>
      </w:r>
      <w:r>
        <w:rPr>
          <w:sz w:val="28"/>
        </w:rPr>
        <w:t xml:space="preserve">, среды </w:t>
      </w:r>
      <w:r>
        <w:rPr>
          <w:sz w:val="28"/>
          <w:lang w:val="en-US"/>
        </w:rPr>
        <w:t>SR</w:t>
      </w:r>
      <w:r>
        <w:rPr>
          <w:sz w:val="28"/>
        </w:rPr>
        <w:t xml:space="preserve"> и интервала времени </w:t>
      </w:r>
      <w:r>
        <w:rPr>
          <w:sz w:val="28"/>
          <w:lang w:val="en-US"/>
        </w:rPr>
        <w:t>T</w:t>
      </w:r>
      <w:r>
        <w:rPr>
          <w:sz w:val="28"/>
        </w:rPr>
        <w:t xml:space="preserve">, периода существования системы, влияющего на процесс целеообразования </w:t>
      </w:r>
    </w:p>
    <w:p w:rsidR="00954562" w:rsidRDefault="00954562">
      <w:pPr>
        <w:pStyle w:val="1"/>
        <w:rPr>
          <w:lang w:val="en-US"/>
        </w:rPr>
      </w:pPr>
      <w:bookmarkStart w:id="11" w:name="_Toc483751836"/>
      <w:bookmarkStart w:id="12" w:name="_Toc483752193"/>
      <w:r>
        <w:rPr>
          <w:lang w:val="en-US"/>
        </w:rPr>
        <w:t xml:space="preserve">S </w:t>
      </w:r>
      <w:r>
        <w:rPr>
          <w:lang w:val="en-US"/>
        </w:rPr>
        <w:sym w:font="Symbol" w:char="00BA"/>
      </w:r>
      <w:r>
        <w:rPr>
          <w:lang w:val="en-US"/>
        </w:rPr>
        <w:t xml:space="preserve"> </w:t>
      </w:r>
      <w:r>
        <w:rPr>
          <w:lang w:val="en-US"/>
        </w:rPr>
        <w:sym w:font="Symbol" w:char="003C"/>
      </w:r>
      <w:r>
        <w:rPr>
          <w:lang w:val="en-US"/>
        </w:rPr>
        <w:t>A, R, Z, SR, T</w:t>
      </w:r>
      <w:r>
        <w:rPr>
          <w:lang w:val="en-US"/>
        </w:rPr>
        <w:sym w:font="Symbol" w:char="003E"/>
      </w:r>
      <w:bookmarkEnd w:id="11"/>
      <w:bookmarkEnd w:id="12"/>
    </w:p>
    <w:p w:rsidR="00954562" w:rsidRDefault="00954562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                   </w:t>
      </w:r>
    </w:p>
    <w:p w:rsidR="00954562" w:rsidRDefault="00954562">
      <w:pPr>
        <w:ind w:firstLine="567"/>
        <w:rPr>
          <w:sz w:val="28"/>
        </w:rPr>
      </w:pPr>
      <w:r>
        <w:rPr>
          <w:sz w:val="28"/>
        </w:rPr>
        <w:t>Основные этапы методики соответствуют уровням структуризации:</w:t>
      </w:r>
    </w:p>
    <w:p w:rsidR="00954562" w:rsidRDefault="00954562">
      <w:pPr>
        <w:ind w:firstLine="567"/>
        <w:rPr>
          <w:sz w:val="28"/>
        </w:rPr>
      </w:pPr>
      <w:r>
        <w:rPr>
          <w:i/>
          <w:sz w:val="28"/>
        </w:rPr>
        <w:t xml:space="preserve">Уровень </w:t>
      </w:r>
      <w:r>
        <w:rPr>
          <w:sz w:val="28"/>
        </w:rPr>
        <w:t>1. Формирование глобальной цели системы.</w:t>
      </w:r>
    </w:p>
    <w:p w:rsidR="00954562" w:rsidRDefault="00954562">
      <w:pPr>
        <w:ind w:firstLine="567"/>
        <w:rPr>
          <w:sz w:val="28"/>
        </w:rPr>
      </w:pPr>
    </w:p>
    <w:p w:rsidR="00954562" w:rsidRDefault="00954562">
      <w:pPr>
        <w:ind w:firstLine="567"/>
        <w:rPr>
          <w:sz w:val="28"/>
        </w:rPr>
      </w:pPr>
      <w:r>
        <w:rPr>
          <w:i/>
          <w:sz w:val="28"/>
        </w:rPr>
        <w:t xml:space="preserve">Уровень </w:t>
      </w:r>
      <w:r>
        <w:rPr>
          <w:sz w:val="28"/>
        </w:rPr>
        <w:t>2. Декомпозиция по признаку "</w:t>
      </w:r>
      <w:r>
        <w:rPr>
          <w:i/>
          <w:sz w:val="28"/>
        </w:rPr>
        <w:t xml:space="preserve">виды конечного продукта" </w:t>
      </w:r>
      <w:r>
        <w:rPr>
          <w:sz w:val="28"/>
        </w:rPr>
        <w:t>(ВКП).</w:t>
      </w:r>
    </w:p>
    <w:p w:rsidR="00954562" w:rsidRDefault="00954562">
      <w:pPr>
        <w:ind w:firstLine="567"/>
        <w:rPr>
          <w:sz w:val="28"/>
        </w:rPr>
      </w:pPr>
    </w:p>
    <w:p w:rsidR="00954562" w:rsidRDefault="00954562">
      <w:pPr>
        <w:ind w:firstLine="567"/>
        <w:rPr>
          <w:sz w:val="28"/>
        </w:rPr>
      </w:pPr>
      <w:r>
        <w:rPr>
          <w:i/>
          <w:sz w:val="28"/>
        </w:rPr>
        <w:t xml:space="preserve">Уровень </w:t>
      </w:r>
      <w:r>
        <w:rPr>
          <w:sz w:val="28"/>
        </w:rPr>
        <w:t>3. Декомпозиция по признаку "</w:t>
      </w:r>
      <w:r>
        <w:rPr>
          <w:i/>
          <w:sz w:val="28"/>
        </w:rPr>
        <w:t xml:space="preserve">пространство инициирования целей" </w:t>
      </w:r>
      <w:r>
        <w:rPr>
          <w:sz w:val="28"/>
        </w:rPr>
        <w:t>(ПИЦ).</w:t>
      </w:r>
    </w:p>
    <w:p w:rsidR="00954562" w:rsidRDefault="00954562">
      <w:pPr>
        <w:ind w:firstLine="567"/>
        <w:rPr>
          <w:sz w:val="28"/>
        </w:rPr>
      </w:pPr>
    </w:p>
    <w:p w:rsidR="00954562" w:rsidRDefault="00954562">
      <w:pPr>
        <w:ind w:firstLine="567"/>
        <w:rPr>
          <w:sz w:val="28"/>
        </w:rPr>
      </w:pPr>
      <w:r>
        <w:rPr>
          <w:i/>
          <w:sz w:val="28"/>
        </w:rPr>
        <w:t>Уровень</w:t>
      </w:r>
      <w:r>
        <w:rPr>
          <w:sz w:val="28"/>
        </w:rPr>
        <w:t xml:space="preserve"> 4. Декомпозиция по признаку "</w:t>
      </w:r>
      <w:r>
        <w:rPr>
          <w:i/>
          <w:sz w:val="28"/>
        </w:rPr>
        <w:t>жизненный цикл"</w:t>
      </w:r>
      <w:r>
        <w:rPr>
          <w:sz w:val="28"/>
        </w:rPr>
        <w:t xml:space="preserve">. </w:t>
      </w:r>
    </w:p>
    <w:p w:rsidR="00954562" w:rsidRDefault="00954562">
      <w:pPr>
        <w:ind w:firstLine="567"/>
        <w:rPr>
          <w:sz w:val="28"/>
        </w:rPr>
      </w:pPr>
    </w:p>
    <w:p w:rsidR="00954562" w:rsidRDefault="00954562">
      <w:pPr>
        <w:pStyle w:val="3"/>
        <w:ind w:firstLine="567"/>
        <w:rPr>
          <w:i/>
        </w:rPr>
      </w:pPr>
      <w:r>
        <w:rPr>
          <w:i/>
        </w:rPr>
        <w:t xml:space="preserve">Уровень </w:t>
      </w:r>
      <w:r>
        <w:t xml:space="preserve">5. Декомпозиция по основным </w:t>
      </w:r>
      <w:r>
        <w:rPr>
          <w:i/>
        </w:rPr>
        <w:t>элементам</w:t>
      </w:r>
      <w:r>
        <w:t xml:space="preserve"> системы (СС), в результате которой формируются функции, вытекающие из потребностей основных элементов системы, которые объединяются в три основные группы – </w:t>
      </w:r>
      <w:r>
        <w:rPr>
          <w:i/>
        </w:rPr>
        <w:t>кадры  К, предмет деятельности ПД и средство деятельности СД.</w:t>
      </w:r>
    </w:p>
    <w:p w:rsidR="00954562" w:rsidRDefault="00F73683">
      <w:pPr>
        <w:rPr>
          <w:i/>
          <w:sz w:val="28"/>
        </w:rPr>
      </w:pPr>
      <w:r>
        <w:pict>
          <v:line id="_x0000_s1236" style="position:absolute;z-index:251493888" from="123.3pt,33.95pt" to="123.3pt,33.95pt" o:allowincell="f"/>
        </w:pict>
      </w:r>
      <w:r>
        <w:pict>
          <v:line id="_x0000_s1237" style="position:absolute;z-index:251494912" from="159.3pt,62.25pt" to="188.1pt,83.85pt" o:allowincell="f">
            <v:stroke endarrow="block"/>
          </v:line>
        </w:pict>
      </w:r>
      <w:r>
        <w:pict>
          <v:line id="_x0000_s1238" style="position:absolute;flip:x y;z-index:251495936" from="166.5pt,55.05pt" to="195.3pt,76.65pt" o:allowincell="f">
            <v:stroke endarrow="block"/>
          </v:line>
        </w:pict>
      </w:r>
      <w:r>
        <w:pict>
          <v:group id="_x0000_s1239" style="position:absolute;margin-left:123.3pt;margin-top:12.3pt;width:273.6pt;height:122.4pt;z-index:251496960" coordorigin="3884,10784" coordsize="5472,2448">
            <v:line id="_x0000_s1240" style="position:absolute" from="7772,10784" to="7772,13232" o:allowincell="f"/>
            <v:group id="_x0000_s1241" style="position:absolute;left:3884;top:10784;width:5472;height:2448" coordorigin="3884,10784" coordsize="5472,2448">
              <v:oval id="_x0000_s1242" style="position:absolute;left:4172;top:11072;width:720;height:720" o:allowincell="f">
                <v:textbox style="mso-next-textbox:#_x0000_s1242">
                  <w:txbxContent>
                    <w:p w:rsidR="00954562" w:rsidRDefault="00954562">
                      <w:pPr>
                        <w:pStyle w:val="7"/>
                      </w:pPr>
                      <w:r>
                        <w:t>К</w:t>
                      </w:r>
                    </w:p>
                  </w:txbxContent>
                </v:textbox>
              </v:oval>
              <v:oval id="_x0000_s1243" style="position:absolute;left:6188;top:11072;width:1008;height:720" o:allowincell="f">
                <v:textbox style="mso-next-textbox:#_x0000_s1243">
                  <w:txbxContent>
                    <w:p w:rsidR="00954562" w:rsidRDefault="0095456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СД</w:t>
                      </w:r>
                    </w:p>
                  </w:txbxContent>
                </v:textbox>
              </v:oval>
              <v:oval id="_x0000_s1244" style="position:absolute;left:5036;top:12080;width:1008;height:720" o:allowincell="f">
                <v:textbox style="mso-next-textbox:#_x0000_s1244">
                  <w:txbxContent>
                    <w:p w:rsidR="00954562" w:rsidRDefault="0095456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ПД</w:t>
                      </w:r>
                    </w:p>
                  </w:txbxContent>
                </v:textbox>
              </v:oval>
              <v:line id="_x0000_s1245" style="position:absolute" from="4892,11216" to="6332,11216" o:allowincell="f">
                <v:stroke endarrow="block"/>
              </v:line>
              <v:line id="_x0000_s1246" style="position:absolute;flip:x" from="4892,11360" to="6188,11360" o:allowincell="f">
                <v:stroke endarrow="block"/>
              </v:line>
              <v:line id="_x0000_s1247" style="position:absolute;flip:y" from="5756,11648" to="6332,12080" o:allowincell="f">
                <v:stroke endarrow="block"/>
              </v:line>
              <v:line id="_x0000_s1248" style="position:absolute;flip:x" from="5900,11792" to="6476,12224" o:allowincell="f">
                <v:stroke endarrow="block"/>
              </v:line>
              <v:line id="_x0000_s1249" style="position:absolute" from="3884,10784" to="3884,13232" o:allowincell="f"/>
              <v:line id="_x0000_s1250" style="position:absolute" from="3884,13232" to="7772,13232" o:allowincell="f"/>
              <v:line id="_x0000_s1251" style="position:absolute" from="3884,10784" to="7772,10784" o:allowincell="f"/>
              <v:line id="_x0000_s1252" style="position:absolute" from="7772,11792" to="8492,11792" o:allowincell="f">
                <v:stroke endarrow="block"/>
              </v:line>
              <v:line id="_x0000_s1253" style="position:absolute;flip:x" from="7772,12080" to="8492,12080" o:allowincell="f">
                <v:stroke endarrow="block"/>
              </v:line>
              <v:rect id="_x0000_s1254" style="position:absolute;left:8492;top:11648;width:864;height:576" o:allowincell="f">
                <v:textbox style="mso-next-textbox:#_x0000_s1254">
                  <w:txbxContent>
                    <w:p w:rsidR="00954562" w:rsidRDefault="0095456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КП</w:t>
                      </w:r>
                    </w:p>
                  </w:txbxContent>
                </v:textbox>
              </v:rect>
            </v:group>
          </v:group>
        </w:pict>
      </w: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rPr>
          <w:sz w:val="20"/>
        </w:rPr>
      </w:pPr>
    </w:p>
    <w:p w:rsidR="00954562" w:rsidRDefault="00954562">
      <w:pPr>
        <w:rPr>
          <w:sz w:val="20"/>
        </w:rPr>
      </w:pPr>
    </w:p>
    <w:p w:rsidR="00954562" w:rsidRDefault="00954562">
      <w:pPr>
        <w:rPr>
          <w:sz w:val="20"/>
        </w:rPr>
      </w:pPr>
    </w:p>
    <w:p w:rsidR="00954562" w:rsidRDefault="00954562">
      <w:pPr>
        <w:rPr>
          <w:sz w:val="20"/>
        </w:rPr>
      </w:pPr>
    </w:p>
    <w:p w:rsidR="00954562" w:rsidRDefault="00954562">
      <w:pPr>
        <w:rPr>
          <w:sz w:val="20"/>
        </w:rPr>
      </w:pPr>
    </w:p>
    <w:p w:rsidR="00954562" w:rsidRDefault="00954562">
      <w:pPr>
        <w:rPr>
          <w:sz w:val="20"/>
        </w:rPr>
      </w:pPr>
    </w:p>
    <w:p w:rsidR="00954562" w:rsidRDefault="00954562">
      <w:pPr>
        <w:rPr>
          <w:sz w:val="20"/>
        </w:rPr>
      </w:pPr>
    </w:p>
    <w:p w:rsidR="00954562" w:rsidRDefault="00954562">
      <w:pPr>
        <w:rPr>
          <w:sz w:val="20"/>
        </w:rPr>
      </w:pPr>
    </w:p>
    <w:p w:rsidR="00954562" w:rsidRDefault="00954562">
      <w:pPr>
        <w:rPr>
          <w:sz w:val="20"/>
        </w:rPr>
      </w:pPr>
    </w:p>
    <w:p w:rsidR="00954562" w:rsidRDefault="00954562">
      <w:pPr>
        <w:rPr>
          <w:sz w:val="20"/>
        </w:rPr>
      </w:pPr>
    </w:p>
    <w:p w:rsidR="00954562" w:rsidRDefault="00954562">
      <w:pPr>
        <w:ind w:firstLine="567"/>
        <w:rPr>
          <w:sz w:val="20"/>
        </w:rPr>
      </w:pPr>
    </w:p>
    <w:p w:rsidR="00954562" w:rsidRDefault="00954562">
      <w:pPr>
        <w:tabs>
          <w:tab w:val="left" w:pos="5670"/>
        </w:tabs>
        <w:ind w:firstLine="567"/>
        <w:jc w:val="both"/>
        <w:rPr>
          <w:i/>
          <w:sz w:val="28"/>
        </w:rPr>
      </w:pPr>
      <w:r>
        <w:rPr>
          <w:i/>
          <w:sz w:val="28"/>
        </w:rPr>
        <w:t xml:space="preserve">Уровень </w:t>
      </w:r>
      <w:r>
        <w:rPr>
          <w:sz w:val="28"/>
        </w:rPr>
        <w:t>6.  Декомпозиция по признаку "</w:t>
      </w:r>
      <w:r>
        <w:rPr>
          <w:i/>
          <w:sz w:val="28"/>
        </w:rPr>
        <w:t>Управленческий цикл".</w:t>
      </w:r>
    </w:p>
    <w:p w:rsidR="00954562" w:rsidRDefault="00954562">
      <w:pPr>
        <w:tabs>
          <w:tab w:val="left" w:pos="5670"/>
        </w:tabs>
        <w:ind w:firstLine="567"/>
        <w:jc w:val="both"/>
        <w:rPr>
          <w:i/>
          <w:sz w:val="28"/>
        </w:rPr>
      </w:pPr>
    </w:p>
    <w:p w:rsidR="00954562" w:rsidRDefault="00954562">
      <w:pPr>
        <w:tabs>
          <w:tab w:val="left" w:pos="5670"/>
        </w:tabs>
        <w:ind w:firstLine="567"/>
        <w:jc w:val="both"/>
        <w:rPr>
          <w:i/>
          <w:sz w:val="28"/>
        </w:rPr>
      </w:pPr>
      <w:r>
        <w:rPr>
          <w:i/>
          <w:sz w:val="28"/>
        </w:rPr>
        <w:t xml:space="preserve">Уровень </w:t>
      </w:r>
      <w:r>
        <w:rPr>
          <w:sz w:val="28"/>
        </w:rPr>
        <w:t>7. Декомпозиция по признаку "</w:t>
      </w:r>
      <w:r>
        <w:rPr>
          <w:i/>
          <w:sz w:val="28"/>
        </w:rPr>
        <w:t>Делегирование полномочий".</w:t>
      </w:r>
    </w:p>
    <w:p w:rsidR="00954562" w:rsidRDefault="00954562">
      <w:pPr>
        <w:tabs>
          <w:tab w:val="left" w:pos="5670"/>
        </w:tabs>
        <w:ind w:firstLine="567"/>
        <w:jc w:val="both"/>
        <w:rPr>
          <w:i/>
          <w:sz w:val="28"/>
        </w:rPr>
      </w:pPr>
    </w:p>
    <w:p w:rsidR="00954562" w:rsidRDefault="00954562">
      <w:pPr>
        <w:tabs>
          <w:tab w:val="left" w:pos="5670"/>
        </w:tabs>
        <w:ind w:firstLine="567"/>
        <w:jc w:val="both"/>
        <w:rPr>
          <w:sz w:val="28"/>
        </w:rPr>
      </w:pPr>
      <w:r>
        <w:rPr>
          <w:sz w:val="28"/>
        </w:rPr>
        <w:t>Методика нашла наиболее широкое применение из всех расматриваемых методик: она использовалась при разработке "дерева целей" управления хозяйством  области. Получаемые с помощью этой методики структуры цели и функций существенно полнее, чем при использовании предыдущей методики.</w:t>
      </w:r>
    </w:p>
    <w:p w:rsidR="00954562" w:rsidRDefault="00954562">
      <w:pPr>
        <w:tabs>
          <w:tab w:val="left" w:pos="5670"/>
        </w:tabs>
        <w:jc w:val="both"/>
        <w:rPr>
          <w:sz w:val="28"/>
        </w:rPr>
      </w:pPr>
      <w:r>
        <w:rPr>
          <w:sz w:val="28"/>
        </w:rPr>
        <w:t>Методика является хорошим средством анализа целей и функций в условиях развития предприятия, при внедрении в производство и управление различного рода нововведений, при техническом перевооружении и реконструкции предприятий, проектировании новых предприятий</w:t>
      </w:r>
    </w:p>
    <w:p w:rsidR="00954562" w:rsidRDefault="00954562">
      <w:pPr>
        <w:tabs>
          <w:tab w:val="left" w:pos="5670"/>
        </w:tabs>
        <w:rPr>
          <w:b/>
          <w:sz w:val="28"/>
        </w:rPr>
      </w:pPr>
    </w:p>
    <w:p w:rsidR="00954562" w:rsidRDefault="00954562">
      <w:pPr>
        <w:tabs>
          <w:tab w:val="left" w:pos="5670"/>
        </w:tabs>
        <w:rPr>
          <w:b/>
          <w:sz w:val="28"/>
        </w:rPr>
      </w:pPr>
    </w:p>
    <w:p w:rsidR="00954562" w:rsidRDefault="00954562">
      <w:pPr>
        <w:tabs>
          <w:tab w:val="left" w:pos="5670"/>
        </w:tabs>
        <w:rPr>
          <w:b/>
          <w:sz w:val="28"/>
        </w:rPr>
      </w:pPr>
    </w:p>
    <w:p w:rsidR="00954562" w:rsidRDefault="00954562">
      <w:pPr>
        <w:pStyle w:val="1"/>
        <w:jc w:val="center"/>
      </w:pPr>
      <w:bookmarkStart w:id="13" w:name="_Toc483752194"/>
      <w:r>
        <w:t>2.3 Методика основанная на концепции деятельности</w:t>
      </w:r>
      <w:bookmarkEnd w:id="13"/>
    </w:p>
    <w:p w:rsidR="00954562" w:rsidRDefault="00954562">
      <w:pPr>
        <w:tabs>
          <w:tab w:val="left" w:pos="5670"/>
        </w:tabs>
        <w:jc w:val="both"/>
        <w:rPr>
          <w:sz w:val="28"/>
        </w:rPr>
      </w:pPr>
    </w:p>
    <w:p w:rsidR="00954562" w:rsidRDefault="00954562">
      <w:pPr>
        <w:pStyle w:val="20"/>
        <w:tabs>
          <w:tab w:val="left" w:pos="5670"/>
        </w:tabs>
      </w:pPr>
      <w:r>
        <w:t>Понятие деятельности в той или иной форме используется в любой методике структуризации, сравнительный анализ, разрабатываемый для отображения и анализа организационных систем управления. В то же время есть методики, в которых концепция деятельности является основой формирования структур целей, т.е. используется на верхних уровнях структуры.</w:t>
      </w:r>
    </w:p>
    <w:p w:rsidR="00954562" w:rsidRDefault="00954562">
      <w:pPr>
        <w:pStyle w:val="20"/>
        <w:tabs>
          <w:tab w:val="left" w:pos="5670"/>
        </w:tabs>
      </w:pPr>
      <w:r>
        <w:t xml:space="preserve">В методике предусмотрено для основных этапов, которые делятся на основные подэтапы, последние, в свою очередь- на более детальные подэтапы. </w:t>
      </w:r>
    </w:p>
    <w:p w:rsidR="00954562" w:rsidRDefault="00954562">
      <w:pPr>
        <w:pStyle w:val="20"/>
        <w:tabs>
          <w:tab w:val="left" w:pos="5670"/>
        </w:tabs>
      </w:pPr>
      <w:r>
        <w:t xml:space="preserve">При выполнении </w:t>
      </w:r>
      <w:r>
        <w:rPr>
          <w:b/>
          <w:i/>
        </w:rPr>
        <w:t>этапа 1</w:t>
      </w:r>
      <w:r>
        <w:t xml:space="preserve"> используется одновременно два подхода как к формированию первоначального варианта целевой структуры, т.е. подход к формированию структуры "сверху" и подход, который называют морфологическим, лингвистическим, тезаурустическим, т.е. формирование структуры "снизу". </w:t>
      </w:r>
    </w:p>
    <w:p w:rsidR="00954562" w:rsidRDefault="00954562">
      <w:pPr>
        <w:tabs>
          <w:tab w:val="left" w:pos="5670"/>
        </w:tabs>
        <w:ind w:firstLine="567"/>
        <w:jc w:val="both"/>
        <w:rPr>
          <w:sz w:val="28"/>
        </w:rPr>
      </w:pPr>
      <w:r>
        <w:rPr>
          <w:sz w:val="28"/>
        </w:rPr>
        <w:t xml:space="preserve">При выполнении </w:t>
      </w:r>
      <w:r>
        <w:rPr>
          <w:i/>
          <w:sz w:val="28"/>
        </w:rPr>
        <w:t>подэтапа 1.1</w:t>
      </w:r>
      <w:r>
        <w:rPr>
          <w:sz w:val="28"/>
        </w:rPr>
        <w:t xml:space="preserve"> выбирается число уровней иерархии. В структуре деятельности выделяются цели ("выходы"), содержание и формы, методы, средства, "входы". При выполнении </w:t>
      </w:r>
      <w:r>
        <w:rPr>
          <w:i/>
          <w:sz w:val="28"/>
        </w:rPr>
        <w:t>подэтапа 1.2</w:t>
      </w:r>
      <w:r>
        <w:rPr>
          <w:sz w:val="28"/>
        </w:rPr>
        <w:t xml:space="preserve"> предложение формируется параллельно. </w:t>
      </w:r>
    </w:p>
    <w:p w:rsidR="00954562" w:rsidRDefault="00954562">
      <w:pPr>
        <w:tabs>
          <w:tab w:val="left" w:pos="5670"/>
        </w:tabs>
        <w:ind w:firstLine="567"/>
        <w:jc w:val="both"/>
        <w:rPr>
          <w:sz w:val="28"/>
        </w:rPr>
      </w:pPr>
      <w:r>
        <w:rPr>
          <w:sz w:val="28"/>
        </w:rPr>
        <w:t xml:space="preserve">Для выполнения </w:t>
      </w:r>
      <w:r>
        <w:rPr>
          <w:b/>
          <w:i/>
          <w:sz w:val="28"/>
        </w:rPr>
        <w:t>этапа 2</w:t>
      </w:r>
      <w:r>
        <w:rPr>
          <w:sz w:val="28"/>
        </w:rPr>
        <w:t xml:space="preserve"> для оценки структуры целей и функций путем выявления наиболее значимых составляющих предлагается параллельно использовать экспертные оценки и косвенно количественные оценки, которые затем обрабатываются совместно. </w:t>
      </w:r>
    </w:p>
    <w:p w:rsidR="00954562" w:rsidRDefault="00954562">
      <w:pPr>
        <w:tabs>
          <w:tab w:val="left" w:pos="5670"/>
        </w:tabs>
        <w:ind w:firstLine="567"/>
        <w:jc w:val="both"/>
        <w:rPr>
          <w:sz w:val="28"/>
        </w:rPr>
      </w:pPr>
      <w:r>
        <w:rPr>
          <w:sz w:val="28"/>
        </w:rPr>
        <w:t>При обработке результатов оценки применяются не только традиционные методы усреднения, но и выявление противоречивых.</w:t>
      </w:r>
    </w:p>
    <w:p w:rsidR="00954562" w:rsidRDefault="00954562">
      <w:pPr>
        <w:tabs>
          <w:tab w:val="left" w:pos="5670"/>
        </w:tabs>
        <w:ind w:firstLine="567"/>
        <w:jc w:val="both"/>
        <w:rPr>
          <w:sz w:val="28"/>
        </w:rPr>
      </w:pPr>
      <w:r>
        <w:rPr>
          <w:sz w:val="28"/>
        </w:rPr>
        <w:t xml:space="preserve">На основе полученных результатов оценки исходная структура корректируется: составляющие, получившие наименьшие при этом высоких </w:t>
      </w:r>
      <w:r>
        <w:rPr>
          <w:sz w:val="28"/>
        </w:rPr>
        <w:lastRenderedPageBreak/>
        <w:t>оценок связности с высокозначными, либо исключаются из структуры ЦФ, либо отпускаются на нижележащие уровни иерархии, и напротив, составляющие, получившие высокие оценки значимости, могут быть перенесены на более высокие уровни иерархической структуры.</w:t>
      </w: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jc w:val="both"/>
        <w:rPr>
          <w:sz w:val="28"/>
          <w:lang w:val="en-US"/>
        </w:rPr>
        <w:sectPr w:rsidR="00954562">
          <w:type w:val="oddPage"/>
          <w:pgSz w:w="11906" w:h="16838" w:code="9"/>
          <w:pgMar w:top="1418" w:right="1304" w:bottom="1418" w:left="1304" w:header="720" w:footer="720" w:gutter="0"/>
          <w:cols w:space="720"/>
        </w:sectPr>
      </w:pPr>
    </w:p>
    <w:p w:rsidR="00954562" w:rsidRDefault="00954562">
      <w:pPr>
        <w:pStyle w:val="1"/>
        <w:jc w:val="center"/>
      </w:pPr>
      <w:bookmarkStart w:id="14" w:name="_Toc483752195"/>
      <w:r>
        <w:lastRenderedPageBreak/>
        <w:t>Глава 3. Построение структуры целей и функций по 3-м методикам</w:t>
      </w:r>
      <w:bookmarkEnd w:id="14"/>
    </w:p>
    <w:p w:rsidR="00954562" w:rsidRDefault="00954562">
      <w:pPr>
        <w:pStyle w:val="1"/>
        <w:jc w:val="center"/>
        <w:rPr>
          <w:sz w:val="28"/>
        </w:rPr>
      </w:pPr>
    </w:p>
    <w:p w:rsidR="00954562" w:rsidRDefault="00954562">
      <w:pPr>
        <w:pStyle w:val="1"/>
        <w:jc w:val="center"/>
        <w:rPr>
          <w:sz w:val="28"/>
        </w:rPr>
      </w:pPr>
      <w:bookmarkStart w:id="15" w:name="_Toc483752196"/>
      <w:r>
        <w:rPr>
          <w:sz w:val="28"/>
        </w:rPr>
        <w:t>3.1 Методика Уёмова – Кошарского</w:t>
      </w:r>
      <w:bookmarkEnd w:id="15"/>
    </w:p>
    <w:p w:rsidR="00954562" w:rsidRDefault="00954562">
      <w:pPr>
        <w:pStyle w:val="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2"/>
        <w:gridCol w:w="2061"/>
        <w:gridCol w:w="2100"/>
        <w:gridCol w:w="2089"/>
        <w:gridCol w:w="2094"/>
        <w:gridCol w:w="2089"/>
        <w:gridCol w:w="2071"/>
      </w:tblGrid>
      <w:tr w:rsidR="00954562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Цикл управления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</w:tc>
      </w:tr>
      <w:tr w:rsidR="00954562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Объект управления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Прогноз (ПР)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Перспективное планирование (ПП)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Организация (ОРГ)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Текущее планирование (ТП)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Оперативное управление (ОУ)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Учет, контроль, анализ (УКА)</w:t>
            </w:r>
          </w:p>
        </w:tc>
      </w:tr>
      <w:tr w:rsidR="00954562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Научно – исследовательская работа (НИР)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54562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Производство основной продукции (ОП)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54562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Вспомогательное обслуживание, производство (ВП)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54562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Транспорт (Т)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54562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Материально – техническое обслуживание (МТС)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</w:p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54562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Трудовые ресурсы (ТР)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54562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Сбыт продукции (СбП)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54562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Финансы (Ф)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954562" w:rsidRDefault="00954562">
      <w:pPr>
        <w:rPr>
          <w:sz w:val="28"/>
        </w:rPr>
        <w:sectPr w:rsidR="00954562">
          <w:pgSz w:w="16840" w:h="11907" w:orient="landscape"/>
          <w:pgMar w:top="1797" w:right="1440" w:bottom="1797" w:left="1440" w:header="720" w:footer="720" w:gutter="0"/>
          <w:cols w:space="720"/>
        </w:sectPr>
      </w:pPr>
    </w:p>
    <w:p w:rsidR="00954562" w:rsidRDefault="00F73683">
      <w:pPr>
        <w:jc w:val="both"/>
        <w:rPr>
          <w:sz w:val="28"/>
        </w:rPr>
      </w:pPr>
      <w:r>
        <w:lastRenderedPageBreak/>
        <w:pict>
          <v:shape id="_x0000_s1255" type="#_x0000_t202" style="position:absolute;left:0;text-align:left;margin-left:375.3pt;margin-top:130.25pt;width:36pt;height:21.6pt;z-index:251497984" o:allowincell="f" stroked="f">
            <v:textbox style="mso-next-textbox:#_x0000_s1255">
              <w:txbxContent>
                <w:p w:rsidR="00954562" w:rsidRDefault="00954562">
                  <w:pPr>
                    <w:pStyle w:val="2"/>
                  </w:pPr>
                  <w:r>
                    <w:t>ОП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56" type="#_x0000_t202" style="position:absolute;left:0;text-align:left;margin-left:454.5pt;margin-top:130.25pt;width:36pt;height:21.6pt;z-index:251499008" o:allowincell="f" stroked="f">
            <v:textbox style="mso-next-textbox:#_x0000_s1256">
              <w:txbxContent>
                <w:p w:rsidR="00954562" w:rsidRDefault="00954562">
                  <w:pPr>
                    <w:pStyle w:val="2"/>
                  </w:pPr>
                  <w:r>
                    <w:t>Ф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57" type="#_x0000_t202" style="position:absolute;left:0;text-align:left;margin-left:411.3pt;margin-top:130.25pt;width:50.4pt;height:21.6pt;z-index:251500032" o:allowincell="f" stroked="f">
            <v:textbox style="mso-next-textbox:#_x0000_s1257">
              <w:txbxContent>
                <w:p w:rsidR="00954562" w:rsidRDefault="00954562">
                  <w:pPr>
                    <w:pStyle w:val="2"/>
                  </w:pPr>
                  <w:r>
                    <w:t>МТС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58" type="#_x0000_t202" style="position:absolute;left:0;text-align:left;margin-left:231.3pt;margin-top:130.25pt;width:36pt;height:21.6pt;z-index:251501056" o:allowincell="f" stroked="f">
            <v:textbox style="mso-next-textbox:#_x0000_s1258">
              <w:txbxContent>
                <w:p w:rsidR="00954562" w:rsidRDefault="00954562">
                  <w:pPr>
                    <w:pStyle w:val="2"/>
                  </w:pPr>
                  <w:r>
                    <w:t>ОП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59" type="#_x0000_t202" style="position:absolute;left:0;text-align:left;margin-left:310.5pt;margin-top:130.25pt;width:36pt;height:21.6pt;z-index:251502080" o:allowincell="f" stroked="f">
            <v:textbox style="mso-next-textbox:#_x0000_s1259">
              <w:txbxContent>
                <w:p w:rsidR="00954562" w:rsidRDefault="00954562">
                  <w:pPr>
                    <w:pStyle w:val="2"/>
                  </w:pPr>
                  <w:r>
                    <w:t>ТР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60" type="#_x0000_t202" style="position:absolute;left:0;text-align:left;margin-left:303.3pt;margin-top:162.15pt;width:49.5pt;height:21.6pt;z-index:251503104" o:allowincell="f" stroked="f">
            <v:textbox style="mso-next-textbox:#_x0000_s1260">
              <w:txbxContent>
                <w:p w:rsidR="00954562" w:rsidRDefault="00954562">
                  <w:pPr>
                    <w:pStyle w:val="2"/>
                  </w:pPr>
                  <w:r>
                    <w:t>СбП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61" type="#_x0000_t202" style="position:absolute;left:0;text-align:left;margin-left:267.3pt;margin-top:130.25pt;width:35.1pt;height:17.5pt;z-index:251504128" o:allowincell="f" stroked="f">
            <v:textbox style="mso-next-textbox:#_x0000_s1261">
              <w:txbxContent>
                <w:p w:rsidR="00954562" w:rsidRDefault="00954562">
                  <w:pPr>
                    <w:pStyle w:val="2"/>
                  </w:pPr>
                  <w:r>
                    <w:t>Т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62" type="#_x0000_t202" style="position:absolute;left:0;text-align:left;margin-left:346.5pt;margin-top:130.25pt;width:28.8pt;height:21.6pt;z-index:251505152" o:allowincell="f" stroked="f">
            <v:textbox style="mso-next-textbox:#_x0000_s1262">
              <w:txbxContent>
                <w:p w:rsidR="00954562" w:rsidRDefault="00954562">
                  <w:pPr>
                    <w:pStyle w:val="2"/>
                  </w:pPr>
                  <w:r>
                    <w:t>Ф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63" type="#_x0000_t202" style="position:absolute;left:0;text-align:left;margin-left:80.1pt;margin-top:130.25pt;width:36pt;height:21.6pt;z-index:251506176" o:allowincell="f" stroked="f">
            <v:textbox style="mso-next-textbox:#_x0000_s1263">
              <w:txbxContent>
                <w:p w:rsidR="00954562" w:rsidRDefault="00954562">
                  <w:pPr>
                    <w:pStyle w:val="2"/>
                  </w:pPr>
                  <w:r>
                    <w:t>ОП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64" type="#_x0000_t202" style="position:absolute;left:0;text-align:left;margin-left:116.1pt;margin-top:133.35pt;width:49.5pt;height:25.7pt;z-index:251507200" o:allowincell="f" stroked="f">
            <v:textbox style="mso-next-textbox:#_x0000_s1264">
              <w:txbxContent>
                <w:p w:rsidR="00954562" w:rsidRDefault="00954562">
                  <w:pPr>
                    <w:pStyle w:val="2"/>
                    <w:rPr>
                      <w:lang w:val="en-US"/>
                    </w:rPr>
                  </w:pPr>
                  <w:r>
                    <w:t>МТС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65" type="#_x0000_t202" style="position:absolute;left:0;text-align:left;margin-left:165.6pt;margin-top:133.35pt;width:28.8pt;height:21.6pt;z-index:251508224" o:allowincell="f" stroked="f">
            <v:textbox style="mso-next-textbox:#_x0000_s1265">
              <w:txbxContent>
                <w:p w:rsidR="00954562" w:rsidRDefault="00954562">
                  <w:pPr>
                    <w:pStyle w:val="2"/>
                  </w:pPr>
                  <w:r>
                    <w:t>Ф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66" type="#_x0000_t202" style="position:absolute;left:0;text-align:left;margin-left:7.2pt;margin-top:154.95pt;width:36pt;height:21.6pt;z-index:251509248" o:allowincell="f" stroked="f">
            <v:textbox style="mso-next-textbox:#_x0000_s1266">
              <w:txbxContent>
                <w:p w:rsidR="00954562" w:rsidRDefault="00954562">
                  <w:pPr>
                    <w:pStyle w:val="2"/>
                  </w:pPr>
                  <w:r>
                    <w:t>ОП</w:t>
                  </w:r>
                </w:p>
              </w:txbxContent>
            </v:textbox>
            <w10:wrap type="topAndBottom" anchorx="page"/>
          </v:shape>
        </w:pict>
      </w:r>
      <w:r>
        <w:pict>
          <v:line id="_x0000_s1267" style="position:absolute;left:0;text-align:left;z-index:251510272" from="677.7pt,51.05pt" to="677.7pt,72.65pt" o:allowincell="f">
            <w10:wrap type="topAndBottom" anchorx="page"/>
          </v:line>
        </w:pict>
      </w:r>
      <w:r>
        <w:pict>
          <v:line id="_x0000_s1268" style="position:absolute;left:0;text-align:left;z-index:251511296" from="569.7pt,51.05pt" to="569.7pt,72.65pt" o:allowincell="f">
            <w10:wrap type="topAndBottom" anchorx="page"/>
          </v:line>
        </w:pict>
      </w:r>
      <w:r>
        <w:pict>
          <v:line id="_x0000_s1269" style="position:absolute;left:0;text-align:left;z-index:251512320" from="303.3pt,101.45pt" to="324.9pt,130.25pt" o:allowincell="f">
            <w10:wrap type="topAndBottom" anchorx="page"/>
          </v:line>
        </w:pict>
      </w:r>
      <w:r>
        <w:pict>
          <v:line id="_x0000_s1270" style="position:absolute;left:0;text-align:left;flip:x;z-index:251513344" from="396.9pt,101.45pt" to="447.3pt,130.25pt" o:allowincell="f">
            <w10:wrap type="topAndBottom" anchorx="page"/>
          </v:line>
        </w:pict>
      </w:r>
      <w:r>
        <w:pict>
          <v:line id="_x0000_s1271" style="position:absolute;left:0;text-align:left;flip:x;z-index:251514368" from="432.9pt,101.45pt" to="447.3pt,137.45pt" o:allowincell="f">
            <w10:wrap type="topAndBottom" anchorx="page"/>
          </v:line>
        </w:pict>
      </w:r>
      <w:r>
        <w:pict>
          <v:line id="_x0000_s1272" style="position:absolute;left:0;text-align:left;z-index:251515392" from="447.3pt,101.45pt" to="468.9pt,130.25pt" o:allowincell="f">
            <w10:wrap type="topAndBottom" anchorx="page"/>
          </v:line>
        </w:pict>
      </w:r>
      <w:r>
        <w:pict>
          <v:line id="_x0000_s1273" style="position:absolute;left:0;text-align:left;flip:x;z-index:251516416" from="245.7pt,101.45pt" to="303.3pt,130.25pt" o:allowincell="f">
            <w10:wrap type="topAndBottom" anchorx="page"/>
          </v:line>
        </w:pict>
      </w:r>
      <w:r>
        <w:pict>
          <v:line id="_x0000_s1274" style="position:absolute;left:0;text-align:left;flip:x;z-index:251517440" from="288.9pt,101.45pt" to="303.3pt,130.25pt" o:allowincell="f">
            <w10:wrap type="topAndBottom" anchorx="page"/>
          </v:line>
        </w:pict>
      </w:r>
      <w:r>
        <w:pict>
          <v:line id="_x0000_s1275" style="position:absolute;left:0;text-align:left;z-index:251518464" from="303.3pt,101.45pt" to="353.7pt,130.25pt" o:allowincell="f">
            <w10:wrap type="topAndBottom" anchorx="page"/>
          </v:line>
        </w:pict>
      </w:r>
      <w:r>
        <w:pict>
          <v:line id="_x0000_s1276" style="position:absolute;left:0;text-align:left;z-index:251519488" from="303.3pt,101.45pt" to="317.7pt,159.05pt" o:allowincell="f">
            <w10:wrap type="topAndBottom" anchorx="page"/>
          </v:line>
        </w:pict>
      </w:r>
      <w:r>
        <w:pict>
          <v:line id="_x0000_s1277" style="position:absolute;left:0;text-align:left;flip:x;z-index:251520512" from="101.7pt,101.45pt" to="159.3pt,130.25pt" o:allowincell="f">
            <w10:wrap type="topAndBottom" anchorx="page"/>
          </v:line>
        </w:pict>
      </w:r>
      <w:r>
        <w:pict>
          <v:line id="_x0000_s1278" style="position:absolute;left:0;text-align:left;flip:x;z-index:251521536" from="144.9pt,101.45pt" to="159.3pt,130.25pt" o:allowincell="f">
            <w10:wrap type="topAndBottom" anchorx="page"/>
          </v:line>
        </w:pict>
      </w:r>
      <w:r>
        <w:pict>
          <v:shape id="_x0000_s1279" type="#_x0000_t202" style="position:absolute;left:0;text-align:left;margin-left:208.8pt;margin-top:-46.65pt;width:309.6pt;height:1in;z-index:251522560" o:allowincell="f">
            <v:textbox style="mso-next-textbox:#_x0000_s1279">
              <w:txbxContent>
                <w:p w:rsidR="00954562" w:rsidRDefault="00954562">
                  <w:pPr>
                    <w:jc w:val="center"/>
                  </w:pPr>
                  <w:r>
                    <w:rPr>
                      <w:sz w:val="20"/>
                    </w:rPr>
                    <w:t xml:space="preserve">: </w:t>
                  </w:r>
                  <w:r>
                    <w:t>формирование Санкт-Петербурга как интегрированного в российскую и мировую экономику многофункционального города, обеспечивающего высокое качество среды жизнедеятельности и производства.</w:t>
                  </w:r>
                </w:p>
                <w:p w:rsidR="00954562" w:rsidRDefault="00954562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280" type="#_x0000_t202" style="position:absolute;left:0;text-align:left;margin-left:29.7pt;margin-top:72.65pt;width:36pt;height:28.8pt;z-index:251523584" o:allowincell="f">
            <v:textbox style="mso-next-textbox:#_x0000_s1280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ПР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81" type="#_x0000_t202" style="position:absolute;left:0;text-align:left;margin-left:144.9pt;margin-top:72.65pt;width:36pt;height:28.8pt;z-index:251524608" o:allowincell="f">
            <v:textbox style="mso-next-textbox:#_x0000_s1281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ПП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82" type="#_x0000_t202" style="position:absolute;left:0;text-align:left;margin-left:281.7pt;margin-top:72.65pt;width:43.2pt;height:28.8pt;z-index:251525632" o:allowincell="f">
            <v:textbox style="mso-next-textbox:#_x0000_s1282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ОРГ</w:t>
                  </w:r>
                </w:p>
                <w:p w:rsidR="00954562" w:rsidRDefault="00954562">
                  <w:pPr>
                    <w:rPr>
                      <w:sz w:val="28"/>
                    </w:rPr>
                  </w:pPr>
                </w:p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ПР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83" type="#_x0000_t202" style="position:absolute;left:0;text-align:left;margin-left:425.7pt;margin-top:72.65pt;width:36pt;height:28.8pt;z-index:251526656" o:allowincell="f">
            <v:textbox style="mso-next-textbox:#_x0000_s1283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ТП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84" type="#_x0000_t202" style="position:absolute;left:0;text-align:left;margin-left:540.9pt;margin-top:72.65pt;width:36pt;height:28.8pt;z-index:251527680" o:allowincell="f">
            <v:textbox style="mso-next-textbox:#_x0000_s1284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ОУ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85" type="#_x0000_t202" style="position:absolute;left:0;text-align:left;margin-left:656.1pt;margin-top:72.65pt;width:50.4pt;height:28.8pt;z-index:251528704" o:allowincell="f">
            <v:textbox style="mso-next-textbox:#_x0000_s1285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УКА</w:t>
                  </w:r>
                </w:p>
              </w:txbxContent>
            </v:textbox>
            <w10:wrap type="topAndBottom" anchorx="page"/>
          </v:shape>
        </w:pict>
      </w:r>
      <w:r>
        <w:pict>
          <v:line id="_x0000_s1286" style="position:absolute;left:0;text-align:left;z-index:251529728" from="51.3pt,51.05pt" to="677.7pt,51.05pt" o:allowincell="f">
            <w10:wrap type="topAndBottom" anchorx="page"/>
          </v:line>
        </w:pict>
      </w:r>
      <w:r>
        <w:pict>
          <v:line id="_x0000_s1287" style="position:absolute;left:0;text-align:left;z-index:251530752" from="159.3pt,51.05pt" to="159.3pt,72.65pt" o:allowincell="f">
            <w10:wrap type="topAndBottom" anchorx="page"/>
          </v:line>
        </w:pict>
      </w:r>
      <w:r>
        <w:pict>
          <v:line id="_x0000_s1288" style="position:absolute;left:0;text-align:left;z-index:251531776" from="51.3pt,51.05pt" to="51.3pt,72.65pt" o:allowincell="f">
            <w10:wrap type="topAndBottom" anchorx="page"/>
          </v:line>
        </w:pict>
      </w:r>
      <w:r>
        <w:pict>
          <v:line id="_x0000_s1289" style="position:absolute;left:0;text-align:left;z-index:251532800" from="303.3pt,51.05pt" to="303.3pt,72.65pt" o:allowincell="f">
            <w10:wrap type="topAndBottom" anchorx="page"/>
          </v:line>
        </w:pict>
      </w:r>
      <w:r>
        <w:pict>
          <v:line id="_x0000_s1290" style="position:absolute;left:0;text-align:left;z-index:251533824" from="440.1pt,51.05pt" to="440.1pt,72.65pt" o:allowincell="f">
            <w10:wrap type="topAndBottom" anchorx="page"/>
          </v:line>
        </w:pict>
      </w:r>
      <w:r>
        <w:pict>
          <v:shape id="_x0000_s1291" type="#_x0000_t202" style="position:absolute;left:0;text-align:left;margin-left:597.6pt;margin-top:97.35pt;width:27.9pt;height:24.7pt;z-index:251534848" o:allowincell="f" stroked="f">
            <v:textbox style="mso-next-textbox:#_x0000_s1291">
              <w:txbxContent>
                <w:p w:rsidR="00954562" w:rsidRDefault="00954562">
                  <w:pPr>
                    <w:pStyle w:val="2"/>
                  </w:pPr>
                  <w:r>
                    <w:t>Т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92" type="#_x0000_t202" style="position:absolute;left:0;text-align:left;margin-left:620.1pt;margin-top:130.25pt;width:50.4pt;height:24pt;z-index:251535872" o:allowincell="f" stroked="f">
            <v:textbox style="mso-next-textbox:#_x0000_s1292">
              <w:txbxContent>
                <w:p w:rsidR="00954562" w:rsidRDefault="00954562">
                  <w:pPr>
                    <w:pStyle w:val="2"/>
                  </w:pPr>
                  <w:r>
                    <w:t>ОП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93" type="#_x0000_t202" style="position:absolute;left:0;text-align:left;margin-left:656.1pt;margin-top:130.25pt;width:36pt;height:21.6pt;z-index:251536896" o:allowincell="f" stroked="f">
            <v:textbox style="mso-next-textbox:#_x0000_s1293">
              <w:txbxContent>
                <w:p w:rsidR="00954562" w:rsidRDefault="00954562">
                  <w:pPr>
                    <w:pStyle w:val="2"/>
                  </w:pPr>
                  <w:r>
                    <w:t>ВП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94" type="#_x0000_t202" style="position:absolute;left:0;text-align:left;margin-left:692.1pt;margin-top:130.25pt;width:50.4pt;height:21.6pt;z-index:251537920" o:allowincell="f" stroked="f">
            <v:textbox style="mso-next-textbox:#_x0000_s1294">
              <w:txbxContent>
                <w:p w:rsidR="00954562" w:rsidRDefault="00954562">
                  <w:pPr>
                    <w:pStyle w:val="2"/>
                  </w:pPr>
                  <w:r>
                    <w:t>МТС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95" type="#_x0000_t202" style="position:absolute;left:0;text-align:left;margin-left:684.9pt;margin-top:159.05pt;width:28.8pt;height:21.6pt;z-index:251538944" o:allowincell="f" stroked="f">
            <v:textbox style="mso-next-textbox:#_x0000_s1295">
              <w:txbxContent>
                <w:p w:rsidR="00954562" w:rsidRDefault="00954562">
                  <w:pPr>
                    <w:pStyle w:val="2"/>
                  </w:pPr>
                  <w:r>
                    <w:t>Ф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96" type="#_x0000_t202" style="position:absolute;left:0;text-align:left;margin-left:634.5pt;margin-top:159.05pt;width:43.2pt;height:28.8pt;z-index:251539968" o:allowincell="f" stroked="f">
            <v:textbox style="mso-next-textbox:#_x0000_s1296">
              <w:txbxContent>
                <w:p w:rsidR="00954562" w:rsidRDefault="00954562">
                  <w:pPr>
                    <w:pStyle w:val="2"/>
                  </w:pPr>
                  <w:r>
                    <w:t>СбП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97" type="#_x0000_t202" style="position:absolute;left:0;text-align:left;margin-left:-14.4pt;margin-top:133.35pt;width:50.4pt;height:21.6pt;z-index:251540992" o:allowincell="f" stroked="f">
            <v:textbox style="mso-next-textbox:#_x0000_s1297">
              <w:txbxContent>
                <w:p w:rsidR="00954562" w:rsidRDefault="00954562">
                  <w:pPr>
                    <w:pStyle w:val="2"/>
                  </w:pPr>
                  <w:r>
                    <w:t>МТС</w:t>
                  </w:r>
                </w:p>
              </w:txbxContent>
            </v:textbox>
            <w10:wrap type="topAndBottom" anchorx="page"/>
          </v:shape>
        </w:pict>
      </w:r>
      <w:r>
        <w:pict>
          <v:line id="_x0000_s1298" style="position:absolute;left:0;text-align:left;flip:x;z-index:251542016" from="641.7pt,101.45pt" to="677.7pt,130.25pt" o:allowincell="f">
            <w10:wrap type="topAndBottom" anchorx="page"/>
          </v:line>
        </w:pict>
      </w:r>
      <w:r>
        <w:pict>
          <v:line id="_x0000_s1299" style="position:absolute;left:0;text-align:left;flip:x;z-index:251543040" from="656.1pt,101.45pt" to="677.7pt,159.05pt" o:allowincell="f">
            <w10:wrap type="topAndBottom" anchorx="page"/>
          </v:line>
        </w:pict>
      </w:r>
      <w:r>
        <w:pict>
          <v:line id="_x0000_s1300" style="position:absolute;left:0;text-align:left;z-index:251544064" from="677.7pt,101.45pt" to="699.3pt,159.05pt" o:allowincell="f">
            <w10:wrap type="topAndBottom" anchorx="page"/>
          </v:line>
        </w:pict>
      </w:r>
      <w:r>
        <w:pict>
          <v:shape id="_x0000_s1301" type="#_x0000_t202" style="position:absolute;left:0;text-align:left;margin-left:57.6pt;margin-top:133.35pt;width:28.8pt;height:21.6pt;z-index:251545088" o:allowincell="f" strokecolor="white">
            <v:textbox style="mso-next-textbox:#_x0000_s1301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Ф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302" type="#_x0000_t202" style="position:absolute;left:0;text-align:left;margin-left:43.2pt;margin-top:154.95pt;width:43.2pt;height:21.6pt;z-index:251546112" o:allowincell="f" strokecolor="white">
            <v:textbox style="mso-next-textbox:#_x0000_s1302">
              <w:txbxContent>
                <w:p w:rsidR="00954562" w:rsidRDefault="00954562">
                  <w:r>
                    <w:t>СбП</w:t>
                  </w:r>
                </w:p>
              </w:txbxContent>
            </v:textbox>
            <w10:wrap type="topAndBottom" anchorx="page"/>
          </v:shape>
        </w:pict>
      </w:r>
      <w:r>
        <w:pict>
          <v:group id="_x0000_s1303" style="position:absolute;left:0;text-align:left;margin-left:21.6pt;margin-top:104.55pt;width:50.4pt;height:57.6pt;z-index:251547136" coordorigin="1872,3888" coordsize="1008,1152">
            <v:line id="_x0000_s1304" style="position:absolute;flip:x" from="1872,3888" to="2304,4608"/>
            <v:line id="_x0000_s1305" style="position:absolute;flip:x" from="2016,3888" to="2304,5040"/>
            <v:line id="_x0000_s1306" style="position:absolute" from="2304,3888" to="2736,5040"/>
            <v:line id="_x0000_s1307" style="position:absolute" from="2304,3888" to="2880,4608"/>
            <w10:wrap type="topAndBottom" anchorx="page"/>
          </v:group>
        </w:pict>
      </w:r>
      <w:r>
        <w:pict>
          <v:line id="_x0000_s1308" style="position:absolute;left:0;text-align:left;z-index:251548160" from="5in,25.35pt" to="5in,54.15pt" o:allowincell="f">
            <w10:wrap type="topAndBottom" anchorx="page"/>
          </v:line>
        </w:pict>
      </w:r>
      <w:r>
        <w:pict>
          <v:line id="_x0000_s1309" style="position:absolute;left:0;text-align:left;z-index:251549184" from="158.4pt,104.55pt" to="180pt,140.55pt" o:allowincell="f">
            <w10:wrap type="topAndBottom" anchorx="page"/>
          </v:line>
        </w:pict>
      </w:r>
      <w:r>
        <w:pict>
          <v:shape id="_x0000_s1310" type="#_x0000_t202" style="position:absolute;left:0;text-align:left;margin-left:583.2pt;margin-top:154.95pt;width:28.8pt;height:21.6pt;z-index:251550208" o:allowincell="f" strokecolor="white">
            <v:textbox style="mso-next-textbox:#_x0000_s1310">
              <w:txbxContent>
                <w:p w:rsidR="00954562" w:rsidRDefault="00954562">
                  <w:r>
                    <w:t>Ф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311" type="#_x0000_t202" style="position:absolute;left:0;text-align:left;margin-left:540pt;margin-top:154.95pt;width:43.2pt;height:21.6pt;z-index:251551232" o:allowincell="f" strokecolor="white">
            <v:textbox style="mso-next-textbox:#_x0000_s1311">
              <w:txbxContent>
                <w:p w:rsidR="00954562" w:rsidRDefault="00954562">
                  <w:r>
                    <w:t>СбП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312" type="#_x0000_t202" style="position:absolute;left:0;text-align:left;margin-left:590.55pt;margin-top:133.35pt;width:36pt;height:21.6pt;z-index:251552256" o:allowincell="f" strokecolor="white">
            <v:textbox style="mso-next-textbox:#_x0000_s1312">
              <w:txbxContent>
                <w:p w:rsidR="00954562" w:rsidRDefault="00954562">
                  <w:r>
                    <w:t>ТР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313" type="#_x0000_t202" style="position:absolute;left:0;text-align:left;margin-left:496.8pt;margin-top:154.95pt;width:50.4pt;height:21.6pt;z-index:251553280" o:allowincell="f" strokecolor="white">
            <v:textbox style="mso-next-textbox:#_x0000_s1313">
              <w:txbxContent>
                <w:p w:rsidR="00954562" w:rsidRDefault="00954562">
                  <w:r>
                    <w:t>МТС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314" type="#_x0000_t202" style="position:absolute;left:0;text-align:left;margin-left:554.55pt;margin-top:133.35pt;width:36pt;height:21.6pt;z-index:251554304" o:allowincell="f" strokecolor="white">
            <v:textbox style="mso-next-textbox:#_x0000_s1314">
              <w:txbxContent>
                <w:p w:rsidR="00954562" w:rsidRDefault="00954562">
                  <w:r>
                    <w:t>ВП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315" type="#_x0000_t202" style="position:absolute;left:0;text-align:left;margin-left:518.4pt;margin-top:133.35pt;width:36pt;height:21.6pt;z-index:251555328" o:allowincell="f" strokecolor="white">
            <v:textbox style="mso-next-textbox:#_x0000_s1315">
              <w:txbxContent>
                <w:p w:rsidR="00954562" w:rsidRDefault="00954562">
                  <w:r>
                    <w:t>ОП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316" type="#_x0000_t202" style="position:absolute;left:0;text-align:left;margin-left:482.4pt;margin-top:133.35pt;width:43.2pt;height:21.6pt;z-index:251556352" o:allowincell="f" strokecolor="white">
            <v:textbox style="mso-next-textbox:#_x0000_s1316">
              <w:txbxContent>
                <w:p w:rsidR="00954562" w:rsidRDefault="00954562">
                  <w:r>
                    <w:t>НИР</w:t>
                  </w:r>
                </w:p>
              </w:txbxContent>
            </v:textbox>
            <w10:wrap type="topAndBottom" anchorx="page"/>
          </v:shape>
        </w:pict>
      </w:r>
      <w:r>
        <w:pict>
          <v:line id="_x0000_s1317" style="position:absolute;left:0;text-align:left;flip:x;z-index:251557376" from="7in,104.55pt" to="554.4pt,140.55pt" o:allowincell="f">
            <w10:wrap type="topAndBottom" anchorx="page"/>
          </v:line>
        </w:pict>
      </w:r>
      <w:r>
        <w:pict>
          <v:line id="_x0000_s1318" style="position:absolute;left:0;text-align:left;z-index:251558400" from="554.4pt,104.55pt" to="554.4pt,162.15pt" o:allowincell="f">
            <w10:wrap type="topAndBottom" anchorx="page"/>
          </v:line>
        </w:pict>
      </w:r>
      <w:r>
        <w:pict>
          <v:line id="_x0000_s1319" style="position:absolute;left:0;text-align:left;flip:x;z-index:251559424" from="540pt,104.55pt" to="554.4pt,140.55pt" o:allowincell="f">
            <w10:wrap type="topAndBottom" anchorx="page"/>
          </v:line>
        </w:pict>
      </w:r>
      <w:r>
        <w:pict>
          <v:line id="_x0000_s1320" style="position:absolute;left:0;text-align:left;flip:x;z-index:251560448" from="518.4pt,104.55pt" to="554.4pt,162.15pt" o:allowincell="f">
            <w10:wrap type="topAndBottom" anchorx="page"/>
          </v:line>
        </w:pict>
      </w:r>
      <w:r>
        <w:pict>
          <v:line id="_x0000_s1321" style="position:absolute;left:0;text-align:left;z-index:251561472" from="554.4pt,104.55pt" to="604.8pt,111.75pt" o:allowincell="f">
            <w10:wrap type="topAndBottom" anchorx="page"/>
          </v:line>
        </w:pict>
      </w:r>
      <w:r>
        <w:pict>
          <v:line id="_x0000_s1322" style="position:absolute;left:0;text-align:left;z-index:251562496" from="554.4pt,104.55pt" to="604.8pt,140.55pt" o:allowincell="f">
            <w10:wrap type="topAndBottom" anchorx="page"/>
          </v:line>
        </w:pict>
      </w:r>
      <w:r>
        <w:pict>
          <v:line id="_x0000_s1323" style="position:absolute;left:0;text-align:left;z-index:251563520" from="554.4pt,104.55pt" to="597.6pt,154.95pt" o:allowincell="f">
            <w10:wrap type="topAndBottom" anchorx="page"/>
          </v:line>
        </w:pict>
      </w:r>
      <w:r>
        <w:pict>
          <v:line id="_x0000_s1324" style="position:absolute;left:0;text-align:left;z-index:251564544" from="554.4pt,104.55pt" to="568.8pt,140.55pt" o:allowincell="f">
            <w10:wrap type="topAndBottom" anchorx="page"/>
          </v:line>
        </w:pict>
      </w:r>
      <w:r>
        <w:pict>
          <v:shape id="_x0000_s1325" type="#_x0000_t202" style="position:absolute;left:0;text-align:left;margin-left:727.2pt;margin-top:104.55pt;width:36pt;height:21.6pt;z-index:251565568" o:allowincell="f" strokecolor="white">
            <v:textbox style="mso-next-textbox:#_x0000_s1325">
              <w:txbxContent>
                <w:p w:rsidR="00954562" w:rsidRDefault="00954562">
                  <w:r>
                    <w:t>ТР</w:t>
                  </w:r>
                </w:p>
              </w:txbxContent>
            </v:textbox>
            <w10:wrap type="topAndBottom" anchorx="page"/>
          </v:shape>
        </w:pict>
      </w:r>
      <w:r>
        <w:pict>
          <v:line id="_x0000_s1326" style="position:absolute;left:0;text-align:left;z-index:251566592" from="676.8pt,104.55pt" to="712.8pt,133.35pt" o:allowincell="f">
            <w10:wrap type="topAndBottom" anchorx="page"/>
          </v:line>
        </w:pict>
      </w:r>
      <w:r>
        <w:pict>
          <v:line id="_x0000_s1327" style="position:absolute;left:0;text-align:left;z-index:251567616" from="676.8pt,104.55pt" to="734.4pt,111.75pt" o:allowincell="f">
            <w10:wrap type="topAndBottom" anchorx="page"/>
          </v:line>
        </w:pict>
      </w:r>
    </w:p>
    <w:p w:rsidR="00954562" w:rsidRDefault="00F73683">
      <w:pPr>
        <w:rPr>
          <w:lang w:val="en-US"/>
        </w:rPr>
      </w:pPr>
      <w:r>
        <w:pict>
          <v:shape id="_x0000_s1328" type="#_x0000_t202" style="position:absolute;margin-left:44.55pt;margin-top:177pt;width:36pt;height:28.8pt;z-index:251568640" stroked="f">
            <v:textbox style="mso-next-textbox:#_x0000_s1328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ОУ</w:t>
                  </w:r>
                </w:p>
              </w:txbxContent>
            </v:textbox>
          </v:shape>
        </w:pict>
      </w:r>
      <w:r>
        <w:pict>
          <v:group id="_x0000_s1329" style="position:absolute;margin-left:87.75pt;margin-top:177pt;width:136.8pt;height:64.8pt;z-index:251569664" coordorigin="2889,8896" coordsize="2736,1296">
            <v:shape id="_x0000_s1330" type="#_x0000_t202" style="position:absolute;left:4329;top:9616;width:864;height:576" stroked="f">
              <v:textbox style="mso-next-textbox:#_x0000_s1330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ОРГ</w:t>
                    </w:r>
                  </w:p>
                  <w:p w:rsidR="00954562" w:rsidRDefault="00954562">
                    <w:pPr>
                      <w:rPr>
                        <w:sz w:val="28"/>
                      </w:rPr>
                    </w:pPr>
                  </w:p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</w:t>
                    </w:r>
                  </w:p>
                </w:txbxContent>
              </v:textbox>
            </v:shape>
            <v:shape id="_x0000_s1331" type="#_x0000_t202" style="position:absolute;left:3465;top:9616;width:720;height:576" stroked="f">
              <v:textbox style="mso-next-textbox:#_x0000_s1331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ОУ</w:t>
                    </w:r>
                  </w:p>
                </w:txbxContent>
              </v:textbox>
            </v:shape>
            <v:shape id="_x0000_s1332" type="#_x0000_t202" style="position:absolute;left:4041;top:8896;width:720;height:576" stroked="f">
              <v:textbox style="mso-next-textbox:#_x0000_s1332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ТП</w:t>
                    </w:r>
                  </w:p>
                </w:txbxContent>
              </v:textbox>
            </v:shape>
            <v:shape id="_x0000_s1333" type="#_x0000_t202" style="position:absolute;left:4617;top:8896;width:1008;height:576" stroked="f">
              <v:textbox style="mso-next-textbox:#_x0000_s1333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УКА</w:t>
                    </w:r>
                  </w:p>
                </w:txbxContent>
              </v:textbox>
            </v:shape>
            <v:shape id="_x0000_s1334" type="#_x0000_t202" style="position:absolute;left:2889;top:8896;width:720;height:576" stroked="f">
              <v:textbox style="mso-next-textbox:#_x0000_s1334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</w:t>
                    </w:r>
                  </w:p>
                </w:txbxContent>
              </v:textbox>
            </v:shape>
            <v:shape id="_x0000_s1335" type="#_x0000_t202" style="position:absolute;left:3465;top:8896;width:720;height:576" stroked="f">
              <v:textbox style="mso-next-textbox:#_x0000_s1335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ПП</w:t>
                    </w:r>
                  </w:p>
                </w:txbxContent>
              </v:textbox>
            </v:shape>
          </v:group>
        </w:pict>
      </w:r>
      <w:r>
        <w:pict>
          <v:shape id="_x0000_s1336" type="#_x0000_t202" style="position:absolute;margin-left:217.35pt;margin-top:1.05pt;width:306pt;height:73.8pt;z-index:251570688">
            <v:textbox style="mso-next-textbox:#_x0000_s1336">
              <w:txbxContent>
                <w:p w:rsidR="00954562" w:rsidRDefault="00954562">
                  <w:pPr>
                    <w:pStyle w:val="a4"/>
                  </w:pPr>
                  <w:r>
                    <w:t>формирование Санкт-Петербурга как интегрированного в российскую и мировую экономику многофункционального города, обеспечивающего высокое качество среды жизнедеятельности и производства.</w:t>
                  </w:r>
                </w:p>
                <w:p w:rsidR="00954562" w:rsidRDefault="00954562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337" type="#_x0000_t202" style="position:absolute;margin-left:37.35pt;margin-top:119.4pt;width:50.4pt;height:28.8pt;z-index:251571712">
            <v:textbox style="mso-next-textbox:#_x0000_s1337">
              <w:txbxContent>
                <w:p w:rsidR="00954562" w:rsidRDefault="00954562">
                  <w:pPr>
                    <w:pStyle w:val="2"/>
                  </w:pPr>
                  <w:r>
                    <w:t>НИР</w:t>
                  </w:r>
                </w:p>
              </w:txbxContent>
            </v:textbox>
          </v:shape>
        </w:pict>
      </w:r>
      <w:r>
        <w:pict>
          <v:shape id="_x0000_s1338" type="#_x0000_t202" style="position:absolute;margin-left:138.15pt;margin-top:119.4pt;width:36pt;height:28.8pt;z-index:251572736">
            <v:textbox style="mso-next-textbox:#_x0000_s1338">
              <w:txbxContent>
                <w:p w:rsidR="00954562" w:rsidRDefault="00954562">
                  <w:pPr>
                    <w:pStyle w:val="2"/>
                  </w:pPr>
                  <w:r>
                    <w:t>ОП</w:t>
                  </w:r>
                </w:p>
              </w:txbxContent>
            </v:textbox>
          </v:shape>
        </w:pict>
      </w:r>
      <w:r>
        <w:pict>
          <v:shape id="_x0000_s1339" type="#_x0000_t202" style="position:absolute;margin-left:231.75pt;margin-top:119.4pt;width:36pt;height:28.8pt;z-index:251573760">
            <v:textbox style="mso-next-textbox:#_x0000_s1339">
              <w:txbxContent>
                <w:p w:rsidR="00954562" w:rsidRDefault="00954562">
                  <w:pPr>
                    <w:pStyle w:val="2"/>
                  </w:pPr>
                  <w:r>
                    <w:t>ВП</w:t>
                  </w:r>
                </w:p>
              </w:txbxContent>
            </v:textbox>
          </v:shape>
        </w:pict>
      </w:r>
      <w:r>
        <w:pict>
          <v:shape id="_x0000_s1340" type="#_x0000_t202" style="position:absolute;margin-left:325.35pt;margin-top:119.4pt;width:36pt;height:28.8pt;z-index:251574784">
            <v:textbox style="mso-next-textbox:#_x0000_s1340">
              <w:txbxContent>
                <w:p w:rsidR="00954562" w:rsidRDefault="00954562">
                  <w:pPr>
                    <w:pStyle w:val="2"/>
                    <w:jc w:val="center"/>
                  </w:pPr>
                  <w:r>
                    <w:t>Т</w:t>
                  </w:r>
                </w:p>
              </w:txbxContent>
            </v:textbox>
          </v:shape>
        </w:pict>
      </w:r>
      <w:r>
        <w:pict>
          <v:shape id="_x0000_s1341" type="#_x0000_t202" style="position:absolute;margin-left:404.55pt;margin-top:119.4pt;width:50.4pt;height:28.8pt;z-index:251575808">
            <v:textbox style="mso-next-textbox:#_x0000_s1341">
              <w:txbxContent>
                <w:p w:rsidR="00954562" w:rsidRDefault="00954562">
                  <w:pPr>
                    <w:pStyle w:val="2"/>
                  </w:pPr>
                  <w:r>
                    <w:t>МТС</w:t>
                  </w:r>
                </w:p>
              </w:txbxContent>
            </v:textbox>
          </v:shape>
        </w:pict>
      </w:r>
      <w:r>
        <w:pict>
          <v:shape id="_x0000_s1342" type="#_x0000_t202" style="position:absolute;margin-left:496.35pt;margin-top:120.3pt;width:36pt;height:28.8pt;z-index:251576832">
            <v:textbox style="mso-next-textbox:#_x0000_s1342">
              <w:txbxContent>
                <w:p w:rsidR="00954562" w:rsidRDefault="00954562">
                  <w:pPr>
                    <w:pStyle w:val="2"/>
                    <w:jc w:val="center"/>
                  </w:pPr>
                  <w:r>
                    <w:t>ТР</w:t>
                  </w:r>
                </w:p>
              </w:txbxContent>
            </v:textbox>
          </v:shape>
        </w:pict>
      </w:r>
      <w:r>
        <w:pict>
          <v:shape id="_x0000_s1343" type="#_x0000_t202" style="position:absolute;margin-left:577.35pt;margin-top:119.4pt;width:43.2pt;height:28.8pt;z-index:251577856">
            <v:textbox style="mso-next-textbox:#_x0000_s1343">
              <w:txbxContent>
                <w:p w:rsidR="00954562" w:rsidRDefault="00954562">
                  <w:pPr>
                    <w:pStyle w:val="2"/>
                  </w:pPr>
                  <w:r>
                    <w:t>СбП</w:t>
                  </w:r>
                </w:p>
              </w:txbxContent>
            </v:textbox>
          </v:shape>
        </w:pict>
      </w:r>
      <w:r>
        <w:pict>
          <v:shape id="_x0000_s1344" type="#_x0000_t202" style="position:absolute;margin-left:678.15pt;margin-top:119.4pt;width:28.8pt;height:28.8pt;z-index:251578880">
            <v:textbox style="mso-next-textbox:#_x0000_s1344">
              <w:txbxContent>
                <w:p w:rsidR="00954562" w:rsidRDefault="00954562">
                  <w:pPr>
                    <w:pStyle w:val="2"/>
                  </w:pPr>
                  <w:r>
                    <w:t>Ф</w:t>
                  </w:r>
                </w:p>
              </w:txbxContent>
            </v:textbox>
          </v:shape>
        </w:pict>
      </w:r>
      <w:r>
        <w:pict>
          <v:line id="_x0000_s1345" style="position:absolute;z-index:251579904" from="58.95pt,97.8pt" to="692.55pt,97.8pt"/>
        </w:pict>
      </w:r>
      <w:r>
        <w:pict>
          <v:line id="_x0000_s1346" style="position:absolute;z-index:251580928" from="375.75pt,76.2pt" to="375.75pt,97.8pt"/>
        </w:pict>
      </w:r>
      <w:r>
        <w:pict>
          <v:line id="_x0000_s1347" style="position:absolute;z-index:251581952" from="58.95pt,97.8pt" to="58.95pt,119.4pt"/>
        </w:pict>
      </w:r>
      <w:r>
        <w:pict>
          <v:line id="_x0000_s1348" style="position:absolute;z-index:251582976" from="152.55pt,97.8pt" to="152.55pt,119.4pt"/>
        </w:pict>
      </w:r>
      <w:r>
        <w:pict>
          <v:line id="_x0000_s1349" style="position:absolute;z-index:251584000" from="246.15pt,97.8pt" to="246.15pt,119.4pt"/>
        </w:pict>
      </w:r>
      <w:r>
        <w:pict>
          <v:line id="_x0000_s1350" style="position:absolute;z-index:251585024" from="339.75pt,97.8pt" to="339.75pt,119.4pt"/>
        </w:pict>
      </w:r>
      <w:r>
        <w:pict>
          <v:line id="_x0000_s1351" style="position:absolute;z-index:251586048" from="433.35pt,97.8pt" to="433.35pt,119.4pt"/>
        </w:pict>
      </w:r>
      <w:r>
        <w:pict>
          <v:line id="_x0000_s1352" style="position:absolute;z-index:251587072" from="512.55pt,97.8pt" to="512.55pt,119.4pt"/>
        </w:pict>
      </w:r>
      <w:r>
        <w:pict>
          <v:line id="_x0000_s1353" style="position:absolute;z-index:251588096" from="591.75pt,97.8pt" to="591.75pt,119.4pt"/>
        </w:pict>
      </w:r>
      <w:r>
        <w:pict>
          <v:shape id="_x0000_s1354" type="#_x0000_t202" style="position:absolute;margin-left:586.35pt;margin-top:210.3pt;width:36pt;height:27pt;z-index:251589120" stroked="f">
            <v:textbox style="mso-next-textbox:#_x0000_s1354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ОУ</w:t>
                  </w:r>
                </w:p>
              </w:txbxContent>
            </v:textbox>
          </v:shape>
        </w:pict>
      </w:r>
      <w:r>
        <w:pict>
          <v:group id="_x0000_s1355" style="position:absolute;margin-left:217.35pt;margin-top:182.4pt;width:77.4pt;height:30.6pt;z-index:251590144" coordorigin="5481,9004" coordsize="1548,612">
            <v:shape id="_x0000_s1356" type="#_x0000_t202" style="position:absolute;left:5481;top:9040;width:864;height:576" stroked="f">
              <v:textbox style="mso-next-textbox:#_x0000_s1356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ОУ</w:t>
                    </w:r>
                  </w:p>
                  <w:p w:rsidR="00954562" w:rsidRDefault="00954562">
                    <w:pPr>
                      <w:rPr>
                        <w:sz w:val="28"/>
                      </w:rPr>
                    </w:pPr>
                  </w:p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</w:t>
                    </w:r>
                  </w:p>
                </w:txbxContent>
              </v:textbox>
            </v:shape>
            <v:shape id="_x0000_s1357" type="#_x0000_t202" style="position:absolute;left:6021;top:9004;width:1008;height:504" stroked="f">
              <v:textbox style="mso-next-textbox:#_x0000_s1357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УКА</w:t>
                    </w:r>
                  </w:p>
                </w:txbxContent>
              </v:textbox>
            </v:shape>
          </v:group>
        </w:pict>
      </w:r>
      <w:r>
        <w:pict>
          <v:group id="_x0000_s1358" style="position:absolute;margin-left:289.35pt;margin-top:177pt;width:108pt;height:28.8pt;z-index:251591168" coordorigin="6921,8896" coordsize="2160,576">
            <v:shape id="_x0000_s1359" type="#_x0000_t202" style="position:absolute;left:6921;top:8896;width:720;height:576" stroked="f">
              <v:textbox style="mso-next-textbox:#_x0000_s1359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ОУ</w:t>
                    </w:r>
                  </w:p>
                </w:txbxContent>
              </v:textbox>
            </v:shape>
            <v:shape id="_x0000_s1360" type="#_x0000_t202" style="position:absolute;left:7497;top:8896;width:864;height:576" stroked="f">
              <v:textbox style="mso-next-textbox:#_x0000_s1360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ОРГ</w:t>
                    </w:r>
                  </w:p>
                  <w:p w:rsidR="00954562" w:rsidRDefault="00954562">
                    <w:pPr>
                      <w:rPr>
                        <w:sz w:val="28"/>
                      </w:rPr>
                    </w:pPr>
                  </w:p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</w:t>
                    </w:r>
                  </w:p>
                </w:txbxContent>
              </v:textbox>
            </v:shape>
            <v:shape id="_x0000_s1361" type="#_x0000_t202" style="position:absolute;left:8361;top:8896;width:720;height:576" stroked="f">
              <v:textbox style="mso-next-textbox:#_x0000_s1361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ТП</w:t>
                    </w:r>
                  </w:p>
                </w:txbxContent>
              </v:textbox>
            </v:shape>
          </v:group>
        </w:pict>
      </w:r>
      <w:r>
        <w:pict>
          <v:shape id="_x0000_s1362" type="#_x0000_t202" style="position:absolute;margin-left:667.35pt;margin-top:201.3pt;width:45pt;height:21.6pt;flip:y;z-index:251592192" stroked="f">
            <v:textbox style="mso-next-textbox:#_x0000_s1362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УКА</w:t>
                  </w:r>
                </w:p>
              </w:txbxContent>
            </v:textbox>
          </v:shape>
        </w:pict>
      </w:r>
      <w:r>
        <w:pict>
          <v:group id="_x0000_s1363" style="position:absolute;margin-left:390.15pt;margin-top:173.4pt;width:100.8pt;height:63pt;z-index:251593216" coordorigin="8937,8824" coordsize="2016,1260">
            <v:shape id="_x0000_s1364" type="#_x0000_t202" style="position:absolute;left:9981;top:9544;width:900;height:540" stroked="f">
              <v:textbox style="mso-next-textbox:#_x0000_s1364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УКА</w:t>
                    </w:r>
                  </w:p>
                </w:txbxContent>
              </v:textbox>
            </v:shape>
            <v:shape id="_x0000_s1365" type="#_x0000_t202" style="position:absolute;left:8937;top:8824;width:684;height:540" stroked="f">
              <v:textbox style="mso-next-textbox:#_x0000_s1365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</w:t>
                    </w:r>
                  </w:p>
                  <w:p w:rsidR="00954562" w:rsidRDefault="00954562">
                    <w:pPr>
                      <w:rPr>
                        <w:sz w:val="28"/>
                      </w:rPr>
                    </w:pPr>
                  </w:p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</w:t>
                    </w:r>
                  </w:p>
                </w:txbxContent>
              </v:textbox>
            </v:shape>
            <v:shape id="_x0000_s1366" type="#_x0000_t202" style="position:absolute;left:9657;top:8896;width:720;height:576" stroked="f">
              <v:textbox style="mso-next-textbox:#_x0000_s1366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ТП</w:t>
                    </w:r>
                  </w:p>
                </w:txbxContent>
              </v:textbox>
            </v:shape>
            <v:shape id="_x0000_s1367" type="#_x0000_t202" style="position:absolute;left:10233;top:8896;width:720;height:576" stroked="f">
              <v:textbox style="mso-next-textbox:#_x0000_s1367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ОУ</w:t>
                    </w:r>
                  </w:p>
                </w:txbxContent>
              </v:textbox>
            </v:shape>
            <v:shape id="_x0000_s1368" type="#_x0000_t202" style="position:absolute;left:9261;top:9544;width:900;height:540" stroked="f">
              <v:textbox style="mso-next-textbox:#_x0000_s1368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ПП</w:t>
                    </w:r>
                  </w:p>
                </w:txbxContent>
              </v:textbox>
            </v:shape>
          </v:group>
        </w:pict>
      </w:r>
      <w:r>
        <w:pict>
          <v:shape id="_x0000_s1369" type="#_x0000_t202" style="position:absolute;margin-left:483.75pt;margin-top:177pt;width:43.2pt;height:28.8pt;z-index:251594240" stroked="f">
            <v:textbox style="mso-next-textbox:#_x0000_s1369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ОРГ</w:t>
                  </w:r>
                </w:p>
                <w:p w:rsidR="00954562" w:rsidRDefault="00954562">
                  <w:pPr>
                    <w:rPr>
                      <w:sz w:val="28"/>
                    </w:rPr>
                  </w:pPr>
                </w:p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ПР</w:t>
                  </w:r>
                </w:p>
              </w:txbxContent>
            </v:textbox>
          </v:shape>
        </w:pict>
      </w:r>
      <w:r>
        <w:pict>
          <v:shape id="_x0000_s1370" type="#_x0000_t202" style="position:absolute;margin-left:613.35pt;margin-top:210.3pt;width:45pt;height:27pt;z-index:251595264" stroked="f">
            <v:textbox style="mso-next-textbox:#_x0000_s1370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УКА</w:t>
                  </w:r>
                </w:p>
              </w:txbxContent>
            </v:textbox>
          </v:shape>
        </w:pict>
      </w:r>
      <w:r>
        <w:pict>
          <v:shape id="_x0000_s1371" type="#_x0000_t202" style="position:absolute;margin-left:523.35pt;margin-top:201.3pt;width:41.4pt;height:30.6pt;z-index:251596288" stroked="f">
            <v:textbox style="mso-next-textbox:#_x0000_s1371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ОУ</w:t>
                  </w:r>
                </w:p>
              </w:txbxContent>
            </v:textbox>
          </v:shape>
        </w:pict>
      </w:r>
      <w:r>
        <w:pict>
          <v:shape id="_x0000_s1372" type="#_x0000_t202" style="position:absolute;margin-left:526.95pt;margin-top:177pt;width:50.4pt;height:28.8pt;z-index:251597312" stroked="f">
            <v:textbox style="mso-next-textbox:#_x0000_s1372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УКА</w:t>
                  </w:r>
                </w:p>
              </w:txbxContent>
            </v:textbox>
          </v:shape>
        </w:pict>
      </w:r>
      <w:r>
        <w:pict>
          <v:line id="_x0000_s1373" style="position:absolute;z-index:251598336" from="512.55pt,148.2pt" to="541.35pt,205.8pt"/>
        </w:pict>
      </w:r>
      <w:r>
        <w:pict>
          <v:shape id="_x0000_s1374" type="#_x0000_t202" style="position:absolute;margin-left:570.15pt;margin-top:177pt;width:36pt;height:28.8pt;z-index:251599360" stroked="f">
            <v:textbox style="mso-next-textbox:#_x0000_s1374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ПР</w:t>
                  </w:r>
                </w:p>
              </w:txbxContent>
            </v:textbox>
          </v:shape>
        </w:pict>
      </w:r>
      <w:r>
        <w:pict>
          <v:shape id="_x0000_s1375" type="#_x0000_t202" style="position:absolute;margin-left:598.95pt;margin-top:177pt;width:50.4pt;height:28.8pt;z-index:251600384" stroked="f">
            <v:textbox style="mso-next-textbox:#_x0000_s1375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ОРГ</w:t>
                  </w:r>
                </w:p>
              </w:txbxContent>
            </v:textbox>
          </v:shape>
        </w:pict>
      </w:r>
      <w:r>
        <w:pict>
          <v:shape id="_x0000_s1376" type="#_x0000_t202" style="position:absolute;margin-left:649.35pt;margin-top:174.3pt;width:36pt;height:27pt;z-index:251601408" stroked="f">
            <v:textbox style="mso-next-textbox:#_x0000_s1376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ПП</w:t>
                  </w:r>
                </w:p>
              </w:txbxContent>
            </v:textbox>
          </v:shape>
        </w:pict>
      </w:r>
      <w:r>
        <w:pict>
          <v:shape id="_x0000_s1377" type="#_x0000_t202" style="position:absolute;margin-left:685.35pt;margin-top:174.3pt;width:36pt;height:27pt;z-index:251602432" stroked="f">
            <v:textbox style="mso-next-textbox:#_x0000_s1377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ПР</w:t>
                  </w:r>
                </w:p>
              </w:txbxContent>
            </v:textbox>
          </v:shape>
        </w:pict>
      </w:r>
      <w:r>
        <w:pict>
          <v:shape id="_x0000_s1378" type="#_x0000_t202" style="position:absolute;margin-left:712.35pt;margin-top:174.3pt;width:45pt;height:27pt;z-index:251603456" stroked="f">
            <v:textbox style="mso-next-textbox:#_x0000_s1378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ОРГ</w:t>
                  </w:r>
                </w:p>
              </w:txbxContent>
            </v:textbox>
          </v:shape>
        </w:pict>
      </w:r>
      <w:r>
        <w:pict>
          <v:line id="_x0000_s1379" style="position:absolute;z-index:251604480" from="694.35pt,102.3pt" to="694.35pt,120.3pt"/>
        </w:pict>
      </w:r>
      <w:r>
        <w:pict>
          <v:shape id="_x0000_s1380" type="#_x0000_t202" style="position:absolute;margin-left:703.35pt;margin-top:201.3pt;width:54pt;height:27pt;z-index:251605504" strokecolor="white">
            <v:textbox style="mso-next-textbox:#_x0000_s1380">
              <w:txbxContent>
                <w:p w:rsidR="00954562" w:rsidRDefault="00954562">
                  <w:r>
                    <w:t>ОУ</w:t>
                  </w:r>
                </w:p>
              </w:txbxContent>
            </v:textbox>
          </v:shape>
        </w:pict>
      </w:r>
      <w:r>
        <w:pict>
          <v:line id="_x0000_s1381" style="position:absolute;z-index:251606528" from="55.35pt,147.3pt" to="64.35pt,183.3pt"/>
        </w:pict>
      </w:r>
      <w:r>
        <w:pict>
          <v:line id="_x0000_s1382" style="position:absolute;flip:x;z-index:251607552" from="109.35pt,147.3pt" to="154.35pt,183.3pt"/>
        </w:pict>
      </w:r>
      <w:r>
        <w:pict>
          <v:line id="_x0000_s1383" style="position:absolute;flip:x;z-index:251608576" from="127.35pt,147.3pt" to="154.35pt,183.3pt"/>
        </w:pict>
      </w:r>
      <w:r>
        <w:pict>
          <v:line id="_x0000_s1384" style="position:absolute;flip:x;z-index:251609600" from="136.35pt,147.3pt" to="154.35pt,219.3pt"/>
        </w:pict>
      </w:r>
      <w:r>
        <w:pict>
          <v:line id="_x0000_s1385" style="position:absolute;z-index:251610624" from="154.35pt,147.3pt" to="163.35pt,183.3pt"/>
        </w:pict>
      </w:r>
      <w:r>
        <w:pict>
          <v:line id="_x0000_s1386" style="position:absolute;z-index:251611648" from="154.35pt,147.3pt" to="181.35pt,219.3pt"/>
        </w:pict>
      </w:r>
      <w:r>
        <w:pict>
          <v:line id="_x0000_s1387" style="position:absolute;z-index:251612672" from="154.35pt,147.3pt" to="190.35pt,183.3pt"/>
        </w:pict>
      </w:r>
      <w:r>
        <w:pict>
          <v:line id="_x0000_s1388" style="position:absolute;flip:x;z-index:251613696" from="235.35pt,147.3pt" to="244.35pt,192.3pt"/>
        </w:pict>
      </w:r>
      <w:r>
        <w:pict>
          <v:line id="_x0000_s1389" style="position:absolute;z-index:251614720" from="244.35pt,147.3pt" to="262.35pt,183.3pt"/>
        </w:pict>
      </w:r>
      <w:r>
        <w:pict>
          <v:line id="_x0000_s1390" style="position:absolute;flip:x;z-index:251615744" from="307.35pt,147.3pt" to="343.35pt,183.3pt"/>
        </w:pict>
      </w:r>
      <w:r>
        <w:pict>
          <v:line id="_x0000_s1391" style="position:absolute;z-index:251616768" from="343.35pt,147.3pt" to="343.35pt,183.3pt"/>
        </w:pict>
      </w:r>
      <w:r>
        <w:pict>
          <v:line id="_x0000_s1392" style="position:absolute;z-index:251617792" from="343.35pt,147.3pt" to="370.35pt,183.3pt"/>
        </w:pict>
      </w:r>
      <w:r>
        <w:pict>
          <v:line id="_x0000_s1393" style="position:absolute;flip:x;z-index:251618816" from="406.35pt,147.3pt" to="424.35pt,183.3pt"/>
        </w:pict>
      </w:r>
      <w:r>
        <w:pict>
          <v:line id="_x0000_s1394" style="position:absolute;z-index:251619840" from="424.35pt,147.3pt" to="424.35pt,210.3pt"/>
        </w:pict>
      </w:r>
      <w:r>
        <w:pict>
          <v:line id="_x0000_s1395" style="position:absolute;z-index:251620864" from="424.35pt,147.3pt" to="442.35pt,183.3pt"/>
        </w:pict>
      </w:r>
      <w:r>
        <w:pict>
          <v:line id="_x0000_s1396" style="position:absolute;z-index:251621888" from="424.35pt,147.3pt" to="478.35pt,219.3pt"/>
        </w:pict>
      </w:r>
      <w:r>
        <w:pict>
          <v:line id="_x0000_s1397" style="position:absolute;z-index:251622912" from="424.35pt,147.3pt" to="469.35pt,183.3pt"/>
        </w:pict>
      </w:r>
      <w:r>
        <w:pict>
          <v:line id="_x0000_s1398" style="position:absolute;flip:x;z-index:251623936" from="505.35pt,147.3pt" to="514.35pt,183.3pt"/>
        </w:pict>
      </w:r>
      <w:r>
        <w:pict>
          <v:line id="_x0000_s1399" style="position:absolute;z-index:251624960" from="514.35pt,147.3pt" to="550.35pt,183.3pt"/>
        </w:pict>
      </w:r>
      <w:r>
        <w:pict>
          <v:line id="_x0000_s1400" style="position:absolute;flip:x;z-index:251625984" from="586.35pt,147.3pt" to="604.35pt,183.3pt"/>
        </w:pict>
      </w:r>
      <w:r>
        <w:pict>
          <v:line id="_x0000_s1401" style="position:absolute;z-index:251627008" from="604.35pt,147.3pt" to="604.35pt,219.3pt"/>
        </w:pict>
      </w:r>
      <w:r>
        <w:pict>
          <v:line id="_x0000_s1402" style="position:absolute;z-index:251628032" from="604.35pt,147.3pt" to="622.35pt,219.3pt"/>
        </w:pict>
      </w:r>
      <w:r>
        <w:pict>
          <v:line id="_x0000_s1403" style="position:absolute;z-index:251629056" from="604.35pt,147.3pt" to="622.35pt,183.3pt"/>
        </w:pict>
      </w:r>
      <w:r>
        <w:pict>
          <v:line id="_x0000_s1404" style="position:absolute;flip:x;z-index:251630080" from="667.35pt,147.3pt" to="694.35pt,183.3pt"/>
        </w:pict>
      </w:r>
      <w:r>
        <w:pict>
          <v:line id="_x0000_s1405" style="position:absolute;flip:x;z-index:251631104" from="685.35pt,147.3pt" to="694.35pt,210.3pt"/>
        </w:pict>
      </w:r>
      <w:r>
        <w:pict>
          <v:line id="_x0000_s1406" style="position:absolute;z-index:251632128" from="694.35pt,147.3pt" to="703.35pt,183.3pt"/>
        </w:pict>
      </w:r>
      <w:r>
        <w:pict>
          <v:line id="_x0000_s1407" style="position:absolute;z-index:251633152" from="694.35pt,147.3pt" to="721.35pt,210.3pt"/>
        </w:pict>
      </w:r>
      <w:r>
        <w:pict>
          <v:line id="_x0000_s1408" style="position:absolute;z-index:251634176" from="694.35pt,147.3pt" to="730.35pt,174.3pt"/>
        </w:pict>
      </w:r>
    </w:p>
    <w:p w:rsidR="00954562" w:rsidRDefault="00954562">
      <w:pPr>
        <w:rPr>
          <w:lang w:val="en-US"/>
        </w:rPr>
      </w:pPr>
    </w:p>
    <w:p w:rsidR="00954562" w:rsidRDefault="00954562">
      <w:pPr>
        <w:rPr>
          <w:lang w:val="en-US"/>
        </w:rPr>
      </w:pPr>
    </w:p>
    <w:p w:rsidR="00954562" w:rsidRDefault="00954562">
      <w:pPr>
        <w:rPr>
          <w:lang w:val="en-US"/>
        </w:rPr>
      </w:pPr>
    </w:p>
    <w:p w:rsidR="00954562" w:rsidRDefault="00954562">
      <w:pPr>
        <w:rPr>
          <w:lang w:val="en-US"/>
        </w:rPr>
      </w:pPr>
    </w:p>
    <w:p w:rsidR="00954562" w:rsidRDefault="00954562">
      <w:pPr>
        <w:rPr>
          <w:lang w:val="en-US"/>
        </w:rPr>
      </w:pPr>
    </w:p>
    <w:p w:rsidR="00954562" w:rsidRDefault="00954562">
      <w:pPr>
        <w:rPr>
          <w:lang w:val="en-US"/>
        </w:rPr>
      </w:pPr>
    </w:p>
    <w:p w:rsidR="00954562" w:rsidRDefault="00954562">
      <w:pPr>
        <w:rPr>
          <w:lang w:val="en-US"/>
        </w:rPr>
      </w:pPr>
    </w:p>
    <w:p w:rsidR="00954562" w:rsidRDefault="00954562">
      <w:pPr>
        <w:rPr>
          <w:lang w:val="en-US"/>
        </w:rPr>
      </w:pPr>
    </w:p>
    <w:p w:rsidR="00954562" w:rsidRDefault="00954562">
      <w:pPr>
        <w:rPr>
          <w:lang w:val="en-US"/>
        </w:rPr>
      </w:pPr>
    </w:p>
    <w:p w:rsidR="00954562" w:rsidRDefault="00954562">
      <w:pPr>
        <w:rPr>
          <w:lang w:val="en-US"/>
        </w:rPr>
      </w:pPr>
    </w:p>
    <w:p w:rsidR="00954562" w:rsidRDefault="00954562">
      <w:pPr>
        <w:rPr>
          <w:lang w:val="en-US"/>
        </w:rPr>
      </w:pPr>
    </w:p>
    <w:p w:rsidR="00954562" w:rsidRDefault="00954562">
      <w:pPr>
        <w:rPr>
          <w:lang w:val="en-US"/>
        </w:rPr>
      </w:pPr>
    </w:p>
    <w:p w:rsidR="00954562" w:rsidRDefault="00954562">
      <w:pPr>
        <w:rPr>
          <w:lang w:val="en-US"/>
        </w:rPr>
      </w:pPr>
    </w:p>
    <w:p w:rsidR="00954562" w:rsidRDefault="00954562">
      <w:pPr>
        <w:rPr>
          <w:lang w:val="en-US"/>
        </w:rPr>
      </w:pPr>
    </w:p>
    <w:p w:rsidR="00954562" w:rsidRDefault="00954562">
      <w:pPr>
        <w:rPr>
          <w:lang w:val="en-US"/>
        </w:rPr>
      </w:pPr>
    </w:p>
    <w:p w:rsidR="00954562" w:rsidRDefault="00954562">
      <w:pPr>
        <w:rPr>
          <w:lang w:val="en-US"/>
        </w:rPr>
      </w:pPr>
    </w:p>
    <w:p w:rsidR="00954562" w:rsidRDefault="00954562">
      <w:pPr>
        <w:rPr>
          <w:lang w:val="en-US"/>
        </w:rPr>
      </w:pPr>
      <w:r>
        <w:rPr>
          <w:lang w:val="en-US"/>
        </w:rPr>
        <w:tab/>
      </w:r>
    </w:p>
    <w:p w:rsidR="00954562" w:rsidRDefault="00F73683">
      <w:pPr>
        <w:pStyle w:val="1"/>
        <w:jc w:val="center"/>
        <w:rPr>
          <w:b w:val="0"/>
          <w:sz w:val="28"/>
        </w:rPr>
      </w:pPr>
      <w:bookmarkStart w:id="16" w:name="_Toc483752197"/>
      <w:r>
        <w:rPr>
          <w:sz w:val="28"/>
        </w:rPr>
        <w:lastRenderedPageBreak/>
        <w:pict>
          <v:shape id="_x0000_s1412" type="#_x0000_t202" style="position:absolute;left:0;text-align:left;margin-left:670.05pt;margin-top:172.1pt;width:50.4pt;height:273.6pt;z-index:251638272" o:allowincell="f">
            <v:textbox style="layout-flow:vertical;mso-layout-flow-alt:bottom-to-top;mso-next-textbox:#_x0000_s1412">
              <w:txbxContent>
                <w:p w:rsidR="00954562" w:rsidRDefault="00954562">
                  <w:pPr>
                    <w:pStyle w:val="a4"/>
                  </w:pPr>
                  <w:r>
                    <w:t>Разработка Администрации, как средства совершенствования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pict>
          <v:line id="_x0000_s1451" style="position:absolute;left:0;text-align:left;z-index:251678208" from="662.85pt,157.7pt" to="691.65pt,172.1pt" o:allowincell="f">
            <w10:wrap anchorx="page"/>
          </v:line>
        </w:pict>
      </w:r>
      <w:r>
        <w:rPr>
          <w:sz w:val="28"/>
        </w:rPr>
        <w:pict>
          <v:line id="_x0000_s1450" style="position:absolute;left:0;text-align:left;z-index:251677184" from="634.05pt,157.7pt" to="641.25pt,172.1pt" o:allowincell="f">
            <w10:wrap anchorx="page"/>
          </v:line>
        </w:pict>
      </w:r>
      <w:r>
        <w:rPr>
          <w:sz w:val="28"/>
        </w:rPr>
        <w:pict>
          <v:line id="_x0000_s1449" style="position:absolute;left:0;text-align:left;flip:x;z-index:251676160" from="590.85pt,157.7pt" to="598.05pt,172.1pt" o:allowincell="f">
            <w10:wrap anchorx="page"/>
          </v:line>
        </w:pict>
      </w:r>
      <w:r>
        <w:rPr>
          <w:sz w:val="28"/>
        </w:rPr>
        <w:pict>
          <v:line id="_x0000_s1448" style="position:absolute;left:0;text-align:left;flip:x;z-index:251675136" from="547.65pt,157.7pt" to="576.45pt,172.1pt" o:allowincell="f">
            <w10:wrap anchorx="page"/>
          </v:line>
        </w:pict>
      </w:r>
      <w:r>
        <w:rPr>
          <w:sz w:val="28"/>
        </w:rPr>
        <w:pict>
          <v:line id="_x0000_s1447" style="position:absolute;left:0;text-align:left;z-index:251674112" from="475.65pt,157.7pt" to="497.25pt,172.1pt" o:allowincell="f">
            <w10:wrap anchorx="page"/>
          </v:line>
        </w:pict>
      </w:r>
      <w:r>
        <w:rPr>
          <w:sz w:val="28"/>
        </w:rPr>
        <w:pict>
          <v:line id="_x0000_s1446" style="position:absolute;left:0;text-align:left;z-index:251673088" from="454.05pt,157.7pt" to="461.25pt,172.1pt" o:allowincell="f">
            <w10:wrap anchorx="page"/>
          </v:line>
        </w:pict>
      </w:r>
      <w:r>
        <w:rPr>
          <w:sz w:val="28"/>
        </w:rPr>
        <w:pict>
          <v:line id="_x0000_s1445" style="position:absolute;left:0;text-align:left;z-index:251672064" from="425.25pt,157.7pt" to="425.25pt,172.1pt" o:allowincell="f">
            <w10:wrap anchorx="page"/>
          </v:line>
        </w:pict>
      </w:r>
      <w:r>
        <w:rPr>
          <w:sz w:val="28"/>
        </w:rPr>
        <w:pict>
          <v:line id="_x0000_s1444" style="position:absolute;left:0;text-align:left;flip:x;z-index:251671040" from="389.25pt,157.7pt" to="403.65pt,172.1pt" o:allowincell="f">
            <w10:wrap anchorx="page"/>
          </v:line>
        </w:pict>
      </w:r>
      <w:r>
        <w:rPr>
          <w:sz w:val="28"/>
        </w:rPr>
        <w:pict>
          <v:line id="_x0000_s1443" style="position:absolute;left:0;text-align:left;flip:x;z-index:251670016" from="353.25pt,157.7pt" to="389.25pt,172.1pt" o:allowincell="f">
            <w10:wrap anchorx="page"/>
          </v:line>
        </w:pict>
      </w:r>
      <w:r>
        <w:rPr>
          <w:sz w:val="28"/>
        </w:rPr>
        <w:pict>
          <v:line id="_x0000_s1442" style="position:absolute;left:0;text-align:left;z-index:251668992" from="259.65pt,157.7pt" to="266.85pt,172.1pt" o:allowincell="f">
            <w10:wrap anchorx="page"/>
          </v:line>
        </w:pict>
      </w:r>
      <w:r>
        <w:rPr>
          <w:sz w:val="28"/>
        </w:rPr>
        <w:pict>
          <v:line id="_x0000_s1441" style="position:absolute;left:0;text-align:left;z-index:251667968" from="230.85pt,157.7pt" to="230.85pt,172.1pt" o:allowincell="f">
            <w10:wrap anchorx="page"/>
          </v:line>
        </w:pict>
      </w:r>
      <w:r>
        <w:rPr>
          <w:sz w:val="28"/>
        </w:rPr>
        <w:pict>
          <v:line id="_x0000_s1440" style="position:absolute;left:0;text-align:left;flip:x;z-index:251666944" from="173.25pt,157.7pt" to="194.85pt,172.1pt" o:allowincell="f">
            <w10:wrap anchorx="page"/>
          </v:line>
        </w:pict>
      </w:r>
      <w:r>
        <w:rPr>
          <w:sz w:val="28"/>
        </w:rPr>
        <w:pict>
          <v:line id="_x0000_s1439" style="position:absolute;left:0;text-align:left;z-index:251665920" from="94.05pt,157.7pt" to="108.45pt,172.1pt" o:allowincell="f">
            <w10:wrap anchorx="page"/>
          </v:line>
        </w:pict>
      </w:r>
      <w:r>
        <w:rPr>
          <w:sz w:val="28"/>
        </w:rPr>
        <w:pict>
          <v:line id="_x0000_s1438" style="position:absolute;left:0;text-align:left;z-index:251664896" from="72.45pt,157.7pt" to="72.45pt,172.1pt" o:allowincell="f">
            <w10:wrap anchorx="page"/>
          </v:line>
        </w:pict>
      </w:r>
      <w:r>
        <w:rPr>
          <w:sz w:val="28"/>
        </w:rPr>
        <w:pict>
          <v:line id="_x0000_s1437" style="position:absolute;left:0;text-align:left;flip:x;z-index:251663872" from="36.45pt,157.7pt" to="43.65pt,172.1pt" o:allowincell="f">
            <w10:wrap anchorx="page"/>
          </v:line>
        </w:pict>
      </w:r>
      <w:r>
        <w:rPr>
          <w:sz w:val="28"/>
        </w:rPr>
        <w:pict>
          <v:line id="_x0000_s1436" style="position:absolute;left:0;text-align:left;flip:x;z-index:251662848" from="-6.75pt,157.7pt" to="29.25pt,172.1pt" o:allowincell="f">
            <w10:wrap anchorx="page"/>
          </v:line>
        </w:pict>
      </w:r>
      <w:r>
        <w:rPr>
          <w:sz w:val="28"/>
        </w:rPr>
        <w:pict>
          <v:shape id="_x0000_s1433" type="#_x0000_t202" style="position:absolute;left:0;text-align:left;margin-left:22.05pt;margin-top:172.1pt;width:28.8pt;height:273.6pt;z-index:251659776" o:allowincell="f">
            <v:textbox style="layout-flow:vertical;mso-layout-flow-alt:bottom-to-top;mso-next-textbox:#_x0000_s1433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Выполнение гособязательств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pict>
          <v:shape id="_x0000_s1432" type="#_x0000_t202" style="position:absolute;left:0;text-align:left;margin-left:-28.35pt;margin-top:172.1pt;width:43.2pt;height:273.6pt;z-index:251658752" o:allowincell="f">
            <v:textbox style="layout-flow:vertical;mso-layout-flow-alt:bottom-to-top;mso-next-textbox:#_x0000_s1432">
              <w:txbxContent>
                <w:p w:rsidR="00954562" w:rsidRDefault="00954562">
                  <w:pPr>
                    <w:pStyle w:val="a6"/>
                    <w:tabs>
                      <w:tab w:val="left" w:pos="24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Обеспечение государственных нормативов и стандартов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pict>
          <v:shape id="_x0000_s1420" type="#_x0000_t202" style="position:absolute;left:0;text-align:left;margin-left:252.45pt;margin-top:172.1pt;width:43.2pt;height:273.6pt;z-index:251646464" o:allowincell="f">
            <v:textbox style="layout-flow:vertical;mso-layout-flow-alt:bottom-to-top;mso-next-textbox:#_x0000_s1420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Защита прав и законных интересов граждан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pict>
          <v:shape id="_x0000_s1419" type="#_x0000_t202" style="position:absolute;left:0;text-align:left;margin-left:209.25pt;margin-top:172.1pt;width:36pt;height:273.6pt;z-index:251645440" o:allowincell="f">
            <v:textbox style="layout-flow:vertical;mso-layout-flow-alt:bottom-to-top;mso-next-textbox:#_x0000_s1419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Материальное обеспечение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pict>
          <v:shape id="_x0000_s1417" type="#_x0000_t202" style="position:absolute;left:0;text-align:left;margin-left:482.85pt;margin-top:172.1pt;width:28.8pt;height:273.6pt;z-index:251643392" o:allowincell="f">
            <v:textbox style="layout-flow:vertical;mso-layout-flow-alt:bottom-to-top;mso-next-textbox:#_x0000_s1417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Городские програмы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pict>
          <v:shape id="_x0000_s1416" type="#_x0000_t202" style="position:absolute;left:0;text-align:left;margin-left:446.85pt;margin-top:172.1pt;width:28.8pt;height:273.6pt;z-index:251642368" o:allowincell="f">
            <v:textbox style="layout-flow:vertical;mso-layout-flow-alt:bottom-to-top;mso-next-textbox:#_x0000_s1416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Социальная помощь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pict>
          <v:shape id="_x0000_s1415" type="#_x0000_t202" style="position:absolute;left:0;text-align:left;margin-left:410.85pt;margin-top:172.1pt;width:28.8pt;height:273.6pt;z-index:251641344" o:allowincell="f">
            <v:textbox style="layout-flow:vertical;mso-layout-flow-alt:bottom-to-top;mso-next-textbox:#_x0000_s1415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Социальные исследования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pict>
          <v:shape id="_x0000_s1414" type="#_x0000_t202" style="position:absolute;left:0;text-align:left;margin-left:374.85pt;margin-top:172.1pt;width:28.8pt;height:273.6pt;z-index:251640320" o:allowincell="f">
            <v:textbox style="layout-flow:vertical;mso-layout-flow-alt:bottom-to-top;mso-next-textbox:#_x0000_s1414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Выполнение решений и указов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pict>
          <v:shape id="_x0000_s1413" type="#_x0000_t202" style="position:absolute;left:0;text-align:left;margin-left:331.65pt;margin-top:172.1pt;width:36pt;height:273.6pt;z-index:251639296" o:allowincell="f">
            <v:textbox style="layout-flow:vertical;mso-layout-flow-alt:bottom-to-top;mso-next-textbox:#_x0000_s1413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Обеспечение безопастности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pict>
          <v:shape id="_x0000_s1411" type="#_x0000_t202" style="position:absolute;left:0;text-align:left;margin-left:619.65pt;margin-top:172.1pt;width:43.2pt;height:273.6pt;z-index:251637248" o:allowincell="f">
            <v:textbox style="layout-flow:vertical;mso-layout-flow-alt:bottom-to-top;mso-next-textbox:#_x0000_s1411">
              <w:txbxContent>
                <w:p w:rsidR="00954562" w:rsidRDefault="00954562">
                  <w:pPr>
                    <w:pStyle w:val="21"/>
                    <w:jc w:val="left"/>
                    <w:rPr>
                      <w:b w:val="0"/>
                      <w:sz w:val="28"/>
                    </w:rPr>
                  </w:pPr>
                  <w:r>
                    <w:rPr>
                      <w:b w:val="0"/>
                      <w:sz w:val="28"/>
                    </w:rPr>
                    <w:t>Сбор, систематизация, изучениеи хранение документов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pict>
          <v:shape id="_x0000_s1410" type="#_x0000_t202" style="position:absolute;left:0;text-align:left;margin-left:576.45pt;margin-top:172.1pt;width:36pt;height:273.6pt;z-index:251636224" o:allowincell="f">
            <v:textbox style="layout-flow:vertical;mso-layout-flow-alt:bottom-to-top;mso-next-textbox:#_x0000_s1410">
              <w:txbxContent>
                <w:p w:rsidR="00954562" w:rsidRDefault="00954562">
                  <w:pPr>
                    <w:pStyle w:val="6"/>
                    <w:jc w:val="left"/>
                  </w:pPr>
                  <w:r>
                    <w:t xml:space="preserve">Совершенствование </w:t>
                  </w:r>
                  <w:r>
                    <w:rPr>
                      <w:sz w:val="28"/>
                    </w:rPr>
                    <w:t>оргструктуры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pict>
          <v:shape id="_x0000_s1409" type="#_x0000_t202" style="position:absolute;left:0;text-align:left;margin-left:526.05pt;margin-top:172.1pt;width:43.2pt;height:273.6pt;z-index:251635200" o:allowincell="f">
            <v:textbox style="layout-flow:vertical;mso-layout-flow-alt:bottom-to-top;mso-next-textbox:#_x0000_s1409">
              <w:txbxContent>
                <w:p w:rsidR="00954562" w:rsidRDefault="00954562">
                  <w:pPr>
                    <w:pStyle w:val="21"/>
                    <w:jc w:val="left"/>
                    <w:rPr>
                      <w:b w:val="0"/>
                      <w:sz w:val="28"/>
                    </w:rPr>
                  </w:pPr>
                  <w:r>
                    <w:rPr>
                      <w:b w:val="0"/>
                      <w:sz w:val="28"/>
                    </w:rPr>
                    <w:t>Совершенствование</w:t>
                  </w: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b w:val="0"/>
                      <w:sz w:val="28"/>
                    </w:rPr>
                    <w:t>системы прогнозирования и планирования</w:t>
                  </w:r>
                </w:p>
              </w:txbxContent>
            </v:textbox>
            <w10:wrap anchorx="page"/>
          </v:shape>
        </w:pict>
      </w:r>
      <w:r w:rsidR="00954562">
        <w:rPr>
          <w:b w:val="0"/>
          <w:sz w:val="28"/>
        </w:rPr>
        <w:t>3.2 Методика Сагатовского</w:t>
      </w:r>
      <w:bookmarkEnd w:id="16"/>
    </w:p>
    <w:p w:rsidR="00954562" w:rsidRDefault="00F73683">
      <w:pPr>
        <w:jc w:val="center"/>
        <w:rPr>
          <w:b/>
          <w:sz w:val="28"/>
        </w:rPr>
      </w:pPr>
      <w:r>
        <w:pict>
          <v:shape id="_x0000_s1421" type="#_x0000_t202" style="position:absolute;left:0;text-align:left;margin-left:172.35pt;margin-top:8.9pt;width:396pt;height:54pt;z-index:251647488">
            <v:textbox style="mso-next-textbox:#_x0000_s1421">
              <w:txbxContent>
                <w:p w:rsidR="00954562" w:rsidRDefault="00954562">
                  <w:pPr>
                    <w:pStyle w:val="a4"/>
                  </w:pPr>
                  <w:r>
                    <w:t>формирование Санкт-Петербурга как интегрированного в российскую и мировую экономику многофункционального города, обеспечивающего высокое качество среды жизнедеятельности и производства.</w:t>
                  </w:r>
                </w:p>
                <w:p w:rsidR="00954562" w:rsidRDefault="00954562">
                  <w:pPr>
                    <w:rPr>
                      <w:sz w:val="28"/>
                    </w:rPr>
                  </w:pPr>
                </w:p>
              </w:txbxContent>
            </v:textbox>
            <w10:wrap anchorx="page"/>
          </v:shape>
        </w:pict>
      </w:r>
      <w:r>
        <w:pict>
          <v:shape id="_x0000_s1422" type="#_x0000_t202" style="position:absolute;left:0;text-align:left;margin-left:.45pt;margin-top:115.6pt;width:93.6pt;height:28.8pt;z-index:251648512">
            <v:textbox style="mso-next-textbox:#_x0000_s1422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Надсистема</w:t>
                  </w:r>
                </w:p>
              </w:txbxContent>
            </v:textbox>
            <w10:wrap anchorx="page"/>
          </v:shape>
        </w:pict>
      </w:r>
      <w:r>
        <w:pict>
          <v:shape id="_x0000_s1423" type="#_x0000_t202" style="position:absolute;left:0;text-align:left;margin-left:137.25pt;margin-top:115.6pt;width:180pt;height:28.8pt;z-index:251649536">
            <v:textbox style="mso-next-textbox:#_x0000_s1423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Подведомственная система</w:t>
                  </w:r>
                </w:p>
              </w:txbxContent>
            </v:textbox>
            <w10:wrap anchorx="page"/>
          </v:shape>
        </w:pict>
      </w:r>
      <w:r>
        <w:pict>
          <v:shape id="_x0000_s1424" type="#_x0000_t202" style="position:absolute;left:0;text-align:left;margin-left:367.65pt;margin-top:115.6pt;width:129.6pt;height:28.8pt;z-index:251650560">
            <v:textbox style="mso-next-textbox:#_x0000_s1424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Актуальная среда</w:t>
                  </w:r>
                </w:p>
              </w:txbxContent>
            </v:textbox>
            <w10:wrap anchorx="page"/>
          </v:shape>
        </w:pict>
      </w:r>
      <w:r>
        <w:pict>
          <v:shape id="_x0000_s1425" type="#_x0000_t202" style="position:absolute;left:0;text-align:left;margin-left:540.45pt;margin-top:115.6pt;width:2in;height:28.8pt;z-index:251651584">
            <v:textbox style="mso-next-textbox:#_x0000_s1425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Собственно система</w:t>
                  </w:r>
                </w:p>
              </w:txbxContent>
            </v:textbox>
            <w10:wrap anchorx="page"/>
          </v:shape>
        </w:pict>
      </w:r>
      <w:r>
        <w:pict>
          <v:line id="_x0000_s1426" style="position:absolute;left:0;text-align:left;z-index:251652608" from="43.65pt,93.2pt" to="619.65pt,93.2pt">
            <w10:wrap anchorx="page"/>
          </v:line>
        </w:pict>
      </w:r>
      <w:r>
        <w:pict>
          <v:line id="_x0000_s1427" style="position:absolute;left:0;text-align:left;z-index:251653632" from="367.65pt,63.6pt" to="367.65pt,92.4pt">
            <w10:wrap anchorx="page"/>
          </v:line>
        </w:pict>
      </w:r>
      <w:r>
        <w:pict>
          <v:line id="_x0000_s1428" style="position:absolute;left:0;text-align:left;z-index:251654656" from="43.65pt,93.2pt" to="43.65pt,114.8pt">
            <w10:wrap anchorx="page"/>
          </v:line>
        </w:pict>
      </w:r>
      <w:r>
        <w:pict>
          <v:line id="_x0000_s1429" style="position:absolute;left:0;text-align:left;z-index:251655680" from="238.05pt,93.2pt" to="238.05pt,114.8pt">
            <w10:wrap anchorx="page"/>
          </v:line>
        </w:pict>
      </w:r>
      <w:r>
        <w:pict>
          <v:line id="_x0000_s1430" style="position:absolute;left:0;text-align:left;z-index:251656704" from="425.25pt,93.2pt" to="425.25pt,114.8pt">
            <w10:wrap anchorx="page"/>
          </v:line>
        </w:pict>
      </w:r>
      <w:r>
        <w:pict>
          <v:line id="_x0000_s1431" style="position:absolute;left:0;text-align:left;z-index:251657728" from="619.65pt,93.2pt" to="619.65pt,114.8pt">
            <w10:wrap anchorx="page"/>
          </v:line>
        </w:pict>
      </w: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  <w:r>
        <w:rPr>
          <w:b/>
          <w:sz w:val="28"/>
        </w:rPr>
        <w:t xml:space="preserve">Связей </w:t>
      </w:r>
    </w:p>
    <w:p w:rsidR="00954562" w:rsidRDefault="00F73683">
      <w:pPr>
        <w:jc w:val="center"/>
        <w:rPr>
          <w:b/>
          <w:sz w:val="28"/>
        </w:rPr>
      </w:pPr>
      <w:r>
        <w:pict>
          <v:shape id="_x0000_s1418" type="#_x0000_t202" style="position:absolute;left:0;text-align:left;margin-left:151.65pt;margin-top:8pt;width:38.7pt;height:276.7pt;z-index:251644416" o:allowincell="f">
            <v:textbox style="layout-flow:vertical;mso-layout-flow-alt:bottom-to-top;mso-next-textbox:#_x0000_s1418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Информационное обеспечение</w:t>
                  </w:r>
                </w:p>
              </w:txbxContent>
            </v:textbox>
            <w10:wrap anchorx="page"/>
          </v:shape>
        </w:pict>
      </w:r>
      <w:r>
        <w:pict>
          <v:shape id="_x0000_s1435" type="#_x0000_t202" style="position:absolute;left:0;text-align:left;margin-left:109.35pt;margin-top:8pt;width:27pt;height:273.6pt;z-index:251661824">
            <v:textbox style="layout-flow:vertical;mso-layout-flow-alt:bottom-to-top;mso-next-textbox:#_x0000_s1435">
              <w:txbxContent>
                <w:p w:rsidR="00954562" w:rsidRDefault="00954562">
                  <w:r>
                    <w:t>Формирование отчета о проделанной работе</w:t>
                  </w:r>
                </w:p>
              </w:txbxContent>
            </v:textbox>
            <w10:wrap anchorx="page"/>
          </v:shape>
        </w:pict>
      </w:r>
      <w:r>
        <w:pict>
          <v:shape id="_x0000_s1434" type="#_x0000_t202" style="position:absolute;left:0;text-align:left;margin-left:55.35pt;margin-top:8pt;width:45pt;height:276.7pt;z-index:251660800">
            <v:textbox style="layout-flow:vertical;mso-layout-flow-alt:bottom-to-top;mso-next-textbox:#_x0000_s1434">
              <w:txbxContent>
                <w:p w:rsidR="00954562" w:rsidRDefault="00954562">
                  <w:r>
                    <w:t>Содействие развитию внешнеэкономических и иных внешних связей СПб</w:t>
                  </w:r>
                </w:p>
              </w:txbxContent>
            </v:textbox>
            <w10:wrap anchorx="page"/>
          </v:shape>
        </w:pict>
      </w: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tabs>
          <w:tab w:val="left" w:pos="1020"/>
        </w:tabs>
      </w:pPr>
      <w:r>
        <w:t>Б</w:t>
      </w:r>
    </w:p>
    <w:p w:rsidR="00954562" w:rsidRDefault="00954562">
      <w:pPr>
        <w:tabs>
          <w:tab w:val="left" w:pos="1020"/>
        </w:tabs>
      </w:pPr>
    </w:p>
    <w:p w:rsidR="00954562" w:rsidRDefault="00954562">
      <w:pPr>
        <w:rPr>
          <w:lang w:val="en-US"/>
        </w:rPr>
        <w:sectPr w:rsidR="00954562">
          <w:type w:val="nextColumn"/>
          <w:pgSz w:w="16838" w:h="11906" w:orient="landscape" w:code="9"/>
          <w:pgMar w:top="1304" w:right="1134" w:bottom="1304" w:left="1134" w:header="720" w:footer="720" w:gutter="0"/>
          <w:cols w:space="720"/>
        </w:sectPr>
      </w:pPr>
    </w:p>
    <w:p w:rsidR="00954562" w:rsidRDefault="00954562">
      <w:pPr>
        <w:pStyle w:val="1"/>
        <w:jc w:val="center"/>
        <w:rPr>
          <w:b w:val="0"/>
          <w:bCs w:val="0"/>
          <w:sz w:val="28"/>
        </w:rPr>
      </w:pPr>
      <w:bookmarkStart w:id="17" w:name="_Toc483752198"/>
      <w:r>
        <w:rPr>
          <w:b w:val="0"/>
          <w:bCs w:val="0"/>
          <w:sz w:val="28"/>
        </w:rPr>
        <w:lastRenderedPageBreak/>
        <w:t>3.3 Методика базирующаяся на концепции деятельности</w:t>
      </w:r>
      <w:bookmarkEnd w:id="17"/>
    </w:p>
    <w:p w:rsidR="00954562" w:rsidRDefault="00954562">
      <w:pPr>
        <w:jc w:val="center"/>
        <w:rPr>
          <w:b/>
          <w:sz w:val="28"/>
        </w:rPr>
      </w:pPr>
    </w:p>
    <w:p w:rsidR="00954562" w:rsidRDefault="00F73683">
      <w:pPr>
        <w:jc w:val="center"/>
        <w:rPr>
          <w:b/>
          <w:sz w:val="28"/>
        </w:rPr>
      </w:pPr>
      <w:r>
        <w:pict>
          <v:shape id="_x0000_s1536" type="#_x0000_t202" style="position:absolute;left:0;text-align:left;margin-left:217.35pt;margin-top:6.45pt;width:4in;height:73.8pt;z-index:251679232">
            <v:textbox style="mso-next-textbox:#_x0000_s1536">
              <w:txbxContent>
                <w:p w:rsidR="00954562" w:rsidRDefault="00954562">
                  <w:pPr>
                    <w:pStyle w:val="a4"/>
                  </w:pPr>
                  <w:r>
                    <w:t>формирование Санкт-Петербурга как интегрированного в российскую и мировую экономику многофункционального города, обеспечивающего высокое качество среды жизнедеятельности и производства.</w:t>
                  </w:r>
                </w:p>
                <w:p w:rsidR="00954562" w:rsidRDefault="00954562">
                  <w:pPr>
                    <w:pStyle w:val="2"/>
                    <w:jc w:val="center"/>
                  </w:pPr>
                </w:p>
              </w:txbxContent>
            </v:textbox>
            <w10:wrap anchorx="page"/>
          </v:shape>
        </w:pict>
      </w: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F73683">
      <w:pPr>
        <w:jc w:val="center"/>
        <w:rPr>
          <w:b/>
          <w:sz w:val="28"/>
        </w:rPr>
      </w:pPr>
      <w:r>
        <w:pict>
          <v:shape id="_x0000_s1538" type="#_x0000_t202" style="position:absolute;left:0;text-align:left;margin-left:418.95pt;margin-top:21.75pt;width:244.8pt;height:57.6pt;z-index:251681280">
            <v:textbox style="mso-next-textbox:#_x0000_s1538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Совершенствование системы организационного управления</w:t>
                  </w:r>
                </w:p>
              </w:txbxContent>
            </v:textbox>
            <w10:wrap anchorx="page"/>
          </v:shape>
        </w:pict>
      </w:r>
      <w:r>
        <w:pict>
          <v:shape id="_x0000_s1543" type="#_x0000_t202" style="position:absolute;left:0;text-align:left;margin-left:418.95pt;margin-top:110.15pt;width:43.2pt;height:273.6pt;z-index:251686400">
            <v:textbox style="layout-flow:vertical;mso-layout-flow-alt:bottom-to-top;mso-next-textbox:#_x0000_s1543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Разработка прогнозов и планов</w:t>
                  </w:r>
                </w:p>
              </w:txbxContent>
            </v:textbox>
            <w10:wrap anchorx="page"/>
          </v:shape>
        </w:pict>
      </w:r>
      <w:r>
        <w:pict>
          <v:shape id="_x0000_s1544" type="#_x0000_t202" style="position:absolute;left:0;text-align:left;margin-left:490.95pt;margin-top:110.15pt;width:43.2pt;height:273.6pt;z-index:251687424">
            <v:textbox style="layout-flow:vertical;mso-layout-flow-alt:bottom-to-top;mso-next-textbox:#_x0000_s1544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Совершенствование оргструктуры системы управления </w:t>
                  </w:r>
                </w:p>
              </w:txbxContent>
            </v:textbox>
            <w10:wrap anchorx="page"/>
          </v:shape>
        </w:pict>
      </w:r>
      <w:r>
        <w:pict>
          <v:shape id="_x0000_s1545" type="#_x0000_t202" style="position:absolute;left:0;text-align:left;margin-left:555.75pt;margin-top:110.15pt;width:50.4pt;height:273.6pt;z-index:251688448">
            <v:textbox style="layout-flow:vertical;mso-layout-flow-alt:bottom-to-top;mso-next-textbox:#_x0000_s1545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Разработка нормативно-методического обеспечения системы управления</w:t>
                  </w:r>
                </w:p>
              </w:txbxContent>
            </v:textbox>
            <w10:wrap anchorx="page"/>
          </v:shape>
        </w:pict>
      </w:r>
      <w:r>
        <w:pict>
          <v:shape id="_x0000_s1546" type="#_x0000_t202" style="position:absolute;left:0;text-align:left;margin-left:627.75pt;margin-top:110.15pt;width:36pt;height:273.6pt;z-index:251689472">
            <v:textbox style="layout-flow:vertical;mso-layout-flow-alt:bottom-to-top;mso-next-textbox:#_x0000_s1546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Разработка и развитие Администрации</w:t>
                  </w:r>
                </w:p>
              </w:txbxContent>
            </v:textbox>
            <w10:wrap anchorx="page"/>
          </v:shape>
        </w:pict>
      </w:r>
      <w:r>
        <w:pict>
          <v:line id="_x0000_s1551" style="position:absolute;left:0;text-align:left;flip:x;z-index:251694592" from="433.35pt,80.55pt" to="476.55pt,109.35pt">
            <w10:wrap anchorx="page"/>
          </v:line>
        </w:pict>
      </w:r>
      <w:r>
        <w:pict>
          <v:line id="_x0000_s1552" style="position:absolute;left:0;text-align:left;z-index:251695616" from="606.15pt,80.55pt" to="642.15pt,109.35pt">
            <w10:wrap anchorx="page"/>
          </v:line>
        </w:pict>
      </w:r>
      <w:r>
        <w:pict>
          <v:line id="_x0000_s1553" style="position:absolute;left:0;text-align:left;z-index:251696640" from="512.55pt,80.55pt" to="512.55pt,109.35pt">
            <w10:wrap anchorx="page"/>
          </v:line>
        </w:pict>
      </w:r>
      <w:r>
        <w:pict>
          <v:line id="_x0000_s1554" style="position:absolute;left:0;text-align:left;z-index:251697664" from="570.15pt,80.55pt" to="570.15pt,109.35pt">
            <w10:wrap anchorx="page"/>
          </v:line>
        </w:pict>
      </w:r>
      <w:r>
        <w:pict>
          <v:line id="_x0000_s1555" style="position:absolute;left:0;text-align:left;z-index:251698688" from="390.15pt,-.25pt" to="541.35pt,21.35pt">
            <w10:wrap anchorx="page"/>
          </v:line>
        </w:pict>
      </w:r>
      <w:r>
        <w:pict>
          <v:shape id="_x0000_s1537" type="#_x0000_t202" style="position:absolute;left:0;text-align:left;margin-left:44.55pt;margin-top:21.75pt;width:244.8pt;height:57.6pt;z-index:251680256">
            <v:textbox style="mso-next-textbox:#_x0000_s1537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Совершенствование управления </w:t>
                  </w:r>
                </w:p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принятия указов и постановлений</w:t>
                  </w:r>
                </w:p>
              </w:txbxContent>
            </v:textbox>
            <w10:wrap anchorx="page"/>
          </v:shape>
        </w:pict>
      </w:r>
      <w:r>
        <w:pict>
          <v:shape id="_x0000_s1539" type="#_x0000_t202" style="position:absolute;left:0;text-align:left;margin-left:1.35pt;margin-top:110.15pt;width:50.4pt;height:273.6pt;z-index:251682304">
            <v:textbox style="layout-flow:vertical;mso-layout-flow-alt:bottom-to-top;mso-next-textbox:#_x0000_s1539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Анализ и уточнение требований населения </w:t>
                  </w:r>
                </w:p>
              </w:txbxContent>
            </v:textbox>
            <w10:wrap anchorx="page"/>
          </v:shape>
        </w:pict>
      </w:r>
      <w:r>
        <w:pict>
          <v:shape id="_x0000_s1540" type="#_x0000_t202" style="position:absolute;left:0;text-align:left;margin-left:66.15pt;margin-top:110.15pt;width:36pt;height:273.6pt;z-index:251683328">
            <v:textbox style="layout-flow:vertical;mso-layout-flow-alt:bottom-to-top;mso-next-textbox:#_x0000_s1540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Исследование управленческой структуры</w:t>
                  </w:r>
                </w:p>
              </w:txbxContent>
            </v:textbox>
            <w10:wrap anchorx="page"/>
          </v:shape>
        </w:pict>
      </w:r>
      <w:r>
        <w:pict>
          <v:shape id="_x0000_s1541" type="#_x0000_t202" style="position:absolute;left:0;text-align:left;margin-left:116.55pt;margin-top:108.35pt;width:55.8pt;height:275.4pt;z-index:251684352">
            <v:textbox style="layout-flow:vertical;mso-layout-flow-alt:bottom-to-top;mso-next-textbox:#_x0000_s1541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Изучение, определение и совершенствование методов работы</w:t>
                  </w:r>
                </w:p>
              </w:txbxContent>
            </v:textbox>
            <w10:wrap anchorx="page"/>
          </v:shape>
        </w:pict>
      </w:r>
      <w:r>
        <w:pict>
          <v:shape id="_x0000_s1542" type="#_x0000_t202" style="position:absolute;left:0;text-align:left;margin-left:202.95pt;margin-top:110.15pt;width:43.2pt;height:273.6pt;z-index:251685376">
            <v:textbox style="layout-flow:vertical;mso-layout-flow-alt:bottom-to-top;mso-next-textbox:#_x0000_s1542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Разработка средств контроля за выполнением решений</w:t>
                  </w:r>
                </w:p>
              </w:txbxContent>
            </v:textbox>
            <w10:wrap anchorx="page"/>
          </v:shape>
        </w:pict>
      </w:r>
      <w:r>
        <w:pict>
          <v:line id="_x0000_s1547" style="position:absolute;left:0;text-align:left;flip:x;z-index:251690496" from="30.15pt,80.55pt" to="80.55pt,109.35pt">
            <w10:wrap anchorx="page"/>
          </v:line>
        </w:pict>
      </w:r>
      <w:r>
        <w:pict>
          <v:line id="_x0000_s1548" style="position:absolute;left:0;text-align:left;flip:x;z-index:251691520" from="87.75pt,80.55pt" to="102.15pt,109.35pt">
            <w10:wrap anchorx="page"/>
          </v:line>
        </w:pict>
      </w:r>
      <w:r>
        <w:pict>
          <v:line id="_x0000_s1549" style="position:absolute;left:0;text-align:left;z-index:251692544" from="145.35pt,80.55pt" to="145.35pt,109.35pt">
            <w10:wrap anchorx="page"/>
          </v:line>
        </w:pict>
      </w:r>
      <w:r>
        <w:pict>
          <v:line id="_x0000_s1550" style="position:absolute;left:0;text-align:left;z-index:251693568" from="188.55pt,80.55pt" to="224.55pt,109.35pt">
            <w10:wrap anchorx="page"/>
          </v:line>
        </w:pict>
      </w:r>
      <w:r>
        <w:pict>
          <v:line id="_x0000_s1556" style="position:absolute;left:0;text-align:left;flip:x;z-index:251699712" from="145.35pt,-.25pt" to="303.75pt,21.35pt">
            <w10:wrap anchorx="page"/>
          </v:line>
        </w:pict>
      </w: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jc w:val="center"/>
        <w:rPr>
          <w:b/>
          <w:sz w:val="28"/>
        </w:rPr>
      </w:pPr>
    </w:p>
    <w:p w:rsidR="00954562" w:rsidRDefault="00954562">
      <w:pPr>
        <w:rPr>
          <w:b/>
          <w:sz w:val="32"/>
        </w:rPr>
        <w:sectPr w:rsidR="00954562">
          <w:pgSz w:w="16840" w:h="11907" w:orient="landscape"/>
          <w:pgMar w:top="851" w:right="1418" w:bottom="1418" w:left="1134" w:header="720" w:footer="720" w:gutter="0"/>
          <w:cols w:space="720"/>
        </w:sectPr>
      </w:pPr>
    </w:p>
    <w:p w:rsidR="00954562" w:rsidRDefault="00954562">
      <w:pPr>
        <w:pStyle w:val="1"/>
        <w:jc w:val="center"/>
        <w:rPr>
          <w:sz w:val="28"/>
        </w:rPr>
      </w:pPr>
      <w:bookmarkStart w:id="18" w:name="_Toc483752199"/>
      <w:r>
        <w:rPr>
          <w:sz w:val="28"/>
        </w:rPr>
        <w:lastRenderedPageBreak/>
        <w:t>Глава 4. Построение структуры целей и функций по обобщённой методике</w:t>
      </w:r>
      <w:bookmarkEnd w:id="18"/>
    </w:p>
    <w:p w:rsidR="00954562" w:rsidRDefault="00954562">
      <w:pPr>
        <w:pStyle w:val="1"/>
        <w:jc w:val="center"/>
        <w:rPr>
          <w:sz w:val="28"/>
        </w:rPr>
      </w:pPr>
    </w:p>
    <w:p w:rsidR="00954562" w:rsidRDefault="00954562">
      <w:pPr>
        <w:pStyle w:val="1"/>
        <w:jc w:val="center"/>
        <w:rPr>
          <w:sz w:val="28"/>
        </w:rPr>
      </w:pPr>
      <w:bookmarkStart w:id="19" w:name="_Toc483752200"/>
      <w:r>
        <w:rPr>
          <w:sz w:val="28"/>
        </w:rPr>
        <w:t>4.1 Описание общей методики</w:t>
      </w:r>
      <w:bookmarkEnd w:id="19"/>
    </w:p>
    <w:p w:rsidR="00954562" w:rsidRDefault="00954562">
      <w:pPr>
        <w:pStyle w:val="1"/>
        <w:jc w:val="center"/>
        <w:rPr>
          <w:b w:val="0"/>
          <w:bCs w:val="0"/>
          <w:sz w:val="28"/>
        </w:rPr>
      </w:pPr>
    </w:p>
    <w:p w:rsidR="00954562" w:rsidRDefault="00954562">
      <w:pPr>
        <w:pStyle w:val="a5"/>
        <w:rPr>
          <w:sz w:val="28"/>
        </w:rPr>
      </w:pPr>
      <w:r>
        <w:rPr>
          <w:sz w:val="28"/>
        </w:rPr>
        <w:t>Сравнительный анализ подходов и методик структуризации целей позволил попытаться создать обобщённую, комплексную методику анализа параметров систем, их целей, направлений деятельности, функций, задач и т.д.</w:t>
      </w:r>
    </w:p>
    <w:p w:rsidR="00954562" w:rsidRDefault="00954562">
      <w:pPr>
        <w:ind w:firstLine="720"/>
        <w:jc w:val="both"/>
        <w:rPr>
          <w:sz w:val="28"/>
        </w:rPr>
      </w:pPr>
      <w:r>
        <w:rPr>
          <w:sz w:val="28"/>
        </w:rPr>
        <w:t>В рассматриваемой обобщённой методике предусматривается возможность использования различных методик структуризации при формировании первоначального варианта структуры целей системы, несколько способов оценки вариантов будущих структур и выбор в конкретных условиях методики структуризации и методов оценки с учётом особенностей предприятия.</w:t>
      </w:r>
    </w:p>
    <w:p w:rsidR="00954562" w:rsidRDefault="00954562">
      <w:pPr>
        <w:ind w:firstLine="720"/>
        <w:jc w:val="both"/>
        <w:rPr>
          <w:sz w:val="28"/>
        </w:rPr>
      </w:pPr>
      <w:r>
        <w:rPr>
          <w:sz w:val="28"/>
        </w:rPr>
        <w:t>В основу обобщённой структуры положим методику Сагатовского, собственно систему дополним по методике, базирующейся на концепции деятельности, а подведомственную систему – по методике Уёмова – Кошарского.</w:t>
      </w:r>
    </w:p>
    <w:p w:rsidR="00954562" w:rsidRDefault="00954562">
      <w:pPr>
        <w:ind w:firstLine="720"/>
        <w:jc w:val="both"/>
        <w:rPr>
          <w:sz w:val="28"/>
        </w:rPr>
      </w:pPr>
      <w:r>
        <w:rPr>
          <w:sz w:val="28"/>
        </w:rPr>
        <w:t>Использование методик структуризации, базирующихся на различных концепциях, позволяет обеспечить полноту анализа целей и функций системы управления предприятием.</w:t>
      </w:r>
    </w:p>
    <w:p w:rsidR="00954562" w:rsidRDefault="00954562">
      <w:pPr>
        <w:rPr>
          <w:sz w:val="28"/>
        </w:rPr>
        <w:sectPr w:rsidR="00954562">
          <w:pgSz w:w="11907" w:h="16840"/>
          <w:pgMar w:top="1134" w:right="851" w:bottom="1418" w:left="1418" w:header="720" w:footer="720" w:gutter="0"/>
          <w:cols w:space="720"/>
        </w:sectPr>
      </w:pPr>
    </w:p>
    <w:p w:rsidR="00954562" w:rsidRDefault="00954562">
      <w:pPr>
        <w:ind w:firstLine="720"/>
        <w:jc w:val="both"/>
        <w:rPr>
          <w:sz w:val="28"/>
        </w:rPr>
      </w:pPr>
    </w:p>
    <w:p w:rsidR="00954562" w:rsidRDefault="00954562">
      <w:pPr>
        <w:pStyle w:val="1"/>
        <w:jc w:val="center"/>
        <w:rPr>
          <w:b w:val="0"/>
          <w:bCs w:val="0"/>
          <w:sz w:val="28"/>
        </w:rPr>
      </w:pPr>
      <w:bookmarkStart w:id="20" w:name="_Toc483752201"/>
      <w:r>
        <w:rPr>
          <w:b w:val="0"/>
          <w:bCs w:val="0"/>
          <w:sz w:val="28"/>
        </w:rPr>
        <w:t>4.2 Построение общей системы целей и функций</w:t>
      </w:r>
      <w:bookmarkEnd w:id="20"/>
    </w:p>
    <w:p w:rsidR="00954562" w:rsidRDefault="00F73683">
      <w:pPr>
        <w:ind w:firstLine="720"/>
        <w:jc w:val="center"/>
        <w:rPr>
          <w:sz w:val="28"/>
        </w:rPr>
      </w:pPr>
      <w:r>
        <w:pict>
          <v:shape id="_x0000_s1557" type="#_x0000_t202" style="position:absolute;left:0;text-align:left;margin-left:127.65pt;margin-top:40.8pt;width:468pt;height:62.4pt;z-index:251700736" o:allowincell="f">
            <v:textbox style="mso-next-textbox:#_x0000_s1557">
              <w:txbxContent>
                <w:p w:rsidR="00954562" w:rsidRDefault="00954562">
                  <w:pPr>
                    <w:pStyle w:val="a4"/>
                  </w:pPr>
                  <w:r>
                    <w:t>формирование Санкт-Петербурга как интегрированного в российскую и мировую экономику многофункционального города, обеспечивающего высокое качество среды жизнедеятельности и производства.</w:t>
                  </w:r>
                </w:p>
                <w:p w:rsidR="00954562" w:rsidRDefault="00954562"/>
              </w:txbxContent>
            </v:textbox>
            <w10:wrap anchorx="page"/>
          </v:shape>
        </w:pict>
      </w:r>
      <w:r>
        <w:pict>
          <v:shape id="_x0000_s1559" type="#_x0000_t202" style="position:absolute;left:0;text-align:left;margin-left:136.35pt;margin-top:129.65pt;width:180pt;height:28.8pt;z-index:251702784">
            <v:textbox style="mso-next-textbox:#_x0000_s1559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Подведомственная система</w:t>
                  </w:r>
                </w:p>
              </w:txbxContent>
            </v:textbox>
            <w10:wrap anchorx="page"/>
          </v:shape>
        </w:pict>
      </w:r>
      <w:r>
        <w:pict>
          <v:shape id="_x0000_s1561" type="#_x0000_t202" style="position:absolute;left:0;text-align:left;margin-left:533.25pt;margin-top:135.1pt;width:136.8pt;height:28.8pt;z-index:251704832" o:allowincell="f">
            <v:textbox style="mso-next-textbox:#_x0000_s1561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Собственно система</w:t>
                  </w:r>
                </w:p>
              </w:txbxContent>
            </v:textbox>
            <w10:wrap anchorx="page"/>
          </v:shape>
        </w:pict>
      </w:r>
      <w:r>
        <w:pict>
          <v:shape id="_x0000_s1560" type="#_x0000_t202" style="position:absolute;left:0;text-align:left;margin-left:334.35pt;margin-top:129.65pt;width:129.6pt;height:28.8pt;z-index:251703808">
            <v:textbox style="mso-next-textbox:#_x0000_s1560">
              <w:txbxContent>
                <w:p w:rsidR="00954562" w:rsidRDefault="00954562">
                  <w:pPr>
                    <w:pStyle w:val="2"/>
                  </w:pPr>
                  <w:r>
                    <w:t>Актуальная среда</w:t>
                  </w:r>
                </w:p>
              </w:txbxContent>
            </v:textbox>
            <w10:wrap anchorx="page"/>
          </v:shape>
        </w:pict>
      </w:r>
      <w:r>
        <w:pict>
          <v:shape id="_x0000_s1558" type="#_x0000_t202" style="position:absolute;left:0;text-align:left;margin-left:2.85pt;margin-top:135.1pt;width:93.6pt;height:28.8pt;z-index:251701760" o:allowincell="f">
            <v:textbox style="mso-next-textbox:#_x0000_s1558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Надсистема</w:t>
                  </w:r>
                </w:p>
              </w:txbxContent>
            </v:textbox>
            <w10:wrap anchorx="page"/>
          </v:shape>
        </w:pict>
      </w:r>
    </w:p>
    <w:p w:rsidR="00954562" w:rsidRDefault="00954562">
      <w:pPr>
        <w:ind w:firstLine="720"/>
        <w:jc w:val="both"/>
        <w:rPr>
          <w:sz w:val="28"/>
        </w:rPr>
      </w:pPr>
    </w:p>
    <w:p w:rsidR="00954562" w:rsidRDefault="00954562">
      <w:pPr>
        <w:ind w:firstLine="720"/>
        <w:jc w:val="both"/>
        <w:rPr>
          <w:sz w:val="28"/>
        </w:rPr>
      </w:pPr>
    </w:p>
    <w:p w:rsidR="00954562" w:rsidRDefault="00954562">
      <w:pPr>
        <w:ind w:firstLine="720"/>
        <w:jc w:val="both"/>
        <w:rPr>
          <w:sz w:val="28"/>
        </w:rPr>
      </w:pPr>
    </w:p>
    <w:p w:rsidR="00954562" w:rsidRDefault="00954562">
      <w:pPr>
        <w:ind w:firstLine="720"/>
        <w:jc w:val="both"/>
        <w:rPr>
          <w:sz w:val="28"/>
        </w:rPr>
      </w:pPr>
    </w:p>
    <w:p w:rsidR="00954562" w:rsidRDefault="00954562">
      <w:pPr>
        <w:ind w:firstLine="720"/>
        <w:jc w:val="both"/>
        <w:rPr>
          <w:sz w:val="28"/>
        </w:rPr>
      </w:pPr>
    </w:p>
    <w:p w:rsidR="00954562" w:rsidRDefault="00954562">
      <w:pPr>
        <w:ind w:firstLine="720"/>
        <w:jc w:val="both"/>
        <w:rPr>
          <w:sz w:val="28"/>
        </w:rPr>
      </w:pPr>
    </w:p>
    <w:p w:rsidR="00954562" w:rsidRDefault="00954562">
      <w:pPr>
        <w:ind w:firstLine="720"/>
        <w:jc w:val="both"/>
        <w:rPr>
          <w:sz w:val="28"/>
        </w:rPr>
      </w:pPr>
    </w:p>
    <w:p w:rsidR="00954562" w:rsidRDefault="00954562">
      <w:pPr>
        <w:ind w:firstLine="720"/>
        <w:jc w:val="both"/>
        <w:rPr>
          <w:sz w:val="28"/>
        </w:rPr>
      </w:pPr>
    </w:p>
    <w:p w:rsidR="00954562" w:rsidRDefault="00954562">
      <w:pPr>
        <w:ind w:firstLine="720"/>
        <w:jc w:val="both"/>
        <w:rPr>
          <w:sz w:val="28"/>
        </w:rPr>
      </w:pPr>
    </w:p>
    <w:p w:rsidR="00954562" w:rsidRDefault="00954562">
      <w:pPr>
        <w:ind w:firstLine="720"/>
        <w:jc w:val="both"/>
        <w:rPr>
          <w:sz w:val="28"/>
        </w:rPr>
      </w:pPr>
    </w:p>
    <w:p w:rsidR="00954562" w:rsidRDefault="00F73683">
      <w:pPr>
        <w:ind w:firstLine="720"/>
        <w:jc w:val="both"/>
        <w:rPr>
          <w:sz w:val="28"/>
        </w:rPr>
      </w:pPr>
      <w:r>
        <w:rPr>
          <w:noProof/>
          <w:sz w:val="20"/>
        </w:rPr>
        <w:pict>
          <v:group id="_x0000_s1607" style="position:absolute;left:0;text-align:left;margin-left:487.35pt;margin-top:13.7pt;width:252pt;height:275.65pt;z-index:251712000" coordorigin="11175,5857" coordsize="5040,5513">
            <v:shape id="_x0000_s1577" type="#_x0000_t202" style="position:absolute;left:11175;top:5898;width:864;height:5472">
              <v:textbox style="layout-flow:vertical;mso-layout-flow-alt:bottom-to-top;mso-next-textbox:#_x0000_s1577">
                <w:txbxContent>
                  <w:p w:rsidR="00954562" w:rsidRDefault="00954562">
                    <w:pPr>
                      <w:pStyle w:val="21"/>
                      <w:jc w:val="left"/>
                      <w:rPr>
                        <w:b w:val="0"/>
                        <w:sz w:val="28"/>
                      </w:rPr>
                    </w:pPr>
                    <w:r>
                      <w:rPr>
                        <w:sz w:val="28"/>
                      </w:rPr>
                      <w:t>4.1</w:t>
                    </w:r>
                    <w:r>
                      <w:rPr>
                        <w:b w:val="0"/>
                        <w:sz w:val="28"/>
                      </w:rPr>
                      <w:t xml:space="preserve"> Совершенствование</w:t>
                    </w:r>
                    <w:r>
                      <w:rPr>
                        <w:sz w:val="28"/>
                      </w:rPr>
                      <w:t xml:space="preserve"> </w:t>
                    </w:r>
                    <w:r>
                      <w:rPr>
                        <w:b w:val="0"/>
                        <w:sz w:val="28"/>
                      </w:rPr>
                      <w:t>системы прогнозирования и планирования</w:t>
                    </w:r>
                  </w:p>
                  <w:p w:rsidR="00954562" w:rsidRDefault="00954562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  <v:shape id="_x0000_s1578" type="#_x0000_t202" style="position:absolute;left:12039;top:5898;width:864;height:5472">
              <v:textbox style="layout-flow:vertical;mso-layout-flow-alt:bottom-to-top;mso-next-textbox:#_x0000_s1578">
                <w:txbxContent>
                  <w:p w:rsidR="00954562" w:rsidRDefault="00954562">
                    <w:pPr>
                      <w:pStyle w:val="21"/>
                      <w:jc w:val="left"/>
                      <w:rPr>
                        <w:b w:val="0"/>
                        <w:sz w:val="28"/>
                      </w:rPr>
                    </w:pPr>
                    <w:r>
                      <w:rPr>
                        <w:sz w:val="28"/>
                      </w:rPr>
                      <w:t>4.2</w:t>
                    </w:r>
                    <w:r>
                      <w:rPr>
                        <w:b w:val="0"/>
                        <w:sz w:val="28"/>
                      </w:rPr>
                      <w:t xml:space="preserve"> Совершенствование</w:t>
                    </w:r>
                    <w:r>
                      <w:rPr>
                        <w:sz w:val="28"/>
                      </w:rPr>
                      <w:t xml:space="preserve"> </w:t>
                    </w:r>
                    <w:r>
                      <w:rPr>
                        <w:b w:val="0"/>
                        <w:sz w:val="28"/>
                      </w:rPr>
                      <w:t>системы прогнозирования и планирования</w:t>
                    </w:r>
                  </w:p>
                  <w:p w:rsidR="00954562" w:rsidRDefault="00954562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  <v:shape id="_x0000_s1579" type="#_x0000_t202" style="position:absolute;left:12903;top:5898;width:1008;height:5472">
              <v:textbox style="layout-flow:vertical;mso-layout-flow-alt:bottom-to-top;mso-next-textbox:#_x0000_s1579">
                <w:txbxContent>
                  <w:p w:rsidR="00954562" w:rsidRDefault="00954562">
                    <w:pPr>
                      <w:pStyle w:val="21"/>
                      <w:jc w:val="left"/>
                      <w:rPr>
                        <w:b w:val="0"/>
                        <w:sz w:val="28"/>
                      </w:rPr>
                    </w:pPr>
                    <w:r>
                      <w:rPr>
                        <w:sz w:val="28"/>
                      </w:rPr>
                      <w:t>4.3</w:t>
                    </w:r>
                    <w:r>
                      <w:rPr>
                        <w:b w:val="0"/>
                        <w:sz w:val="28"/>
                      </w:rPr>
                      <w:t xml:space="preserve"> Сбор, систематизация, изучениеи хранение документов</w:t>
                    </w:r>
                  </w:p>
                  <w:p w:rsidR="00954562" w:rsidRDefault="00954562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  <v:shape id="_x0000_s1580" type="#_x0000_t202" style="position:absolute;left:13911;top:5857;width:930;height:5513">
              <v:textbox style="layout-flow:vertical;mso-layout-flow-alt:bottom-to-top;mso-next-textbox:#_x0000_s1580">
                <w:txbxContent>
                  <w:p w:rsidR="00954562" w:rsidRDefault="00954562">
                    <w:r>
                      <w:rPr>
                        <w:sz w:val="28"/>
                      </w:rPr>
                      <w:t xml:space="preserve">4.4 </w:t>
                    </w:r>
                    <w:r>
                      <w:t>Целенаправленная работа с администрациями районов</w:t>
                    </w:r>
                  </w:p>
                </w:txbxContent>
              </v:textbox>
            </v:shape>
            <v:shape id="_x0000_s1581" type="#_x0000_t202" style="position:absolute;left:14631;top:5898;width:720;height:5472">
              <v:textbox style="layout-flow:vertical;mso-layout-flow-alt:bottom-to-top;mso-next-textbox:#_x0000_s1581">
                <w:txbxContent>
                  <w:p w:rsidR="00954562" w:rsidRDefault="00954562">
                    <w:r>
                      <w:rPr>
                        <w:sz w:val="28"/>
                      </w:rPr>
                      <w:t xml:space="preserve">4.5 </w:t>
                    </w:r>
                    <w:r>
                      <w:t>Ориентированность на все слои населения</w:t>
                    </w:r>
                  </w:p>
                </w:txbxContent>
              </v:textbox>
            </v:shape>
            <v:shape id="_x0000_s1582" type="#_x0000_t202" style="position:absolute;left:15351;top:5898;width:864;height:5472">
              <v:textbox style="layout-flow:vertical;mso-layout-flow-alt:bottom-to-top;mso-next-textbox:#_x0000_s1582">
                <w:txbxContent>
                  <w:p w:rsidR="00954562" w:rsidRDefault="00954562">
                    <w:pPr>
                      <w:pStyle w:val="a4"/>
                    </w:pPr>
                    <w:r>
                      <w:t>4.6 Разработка Администрации, как средства совершенствования</w:t>
                    </w:r>
                  </w:p>
                  <w:p w:rsidR="00954562" w:rsidRDefault="00954562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</v:group>
        </w:pict>
      </w:r>
    </w:p>
    <w:p w:rsidR="00954562" w:rsidRDefault="00F73683">
      <w:pPr>
        <w:ind w:firstLine="720"/>
        <w:jc w:val="both"/>
        <w:rPr>
          <w:sz w:val="28"/>
        </w:rPr>
      </w:pPr>
      <w:r>
        <w:pict>
          <v:group id="_x0000_s1562" style="position:absolute;left:0;text-align:left;margin-left:-34.65pt;margin-top:2.25pt;width:164.85pt;height:275.65pt;z-index:251705856" coordorigin="420,5404" coordsize="3297,5513">
            <v:shape id="_x0000_s1563" type="#_x0000_t202" style="position:absolute;left:420;top:5404;width:864;height:5472">
              <v:textbox style="layout-flow:vertical;mso-layout-flow-alt:bottom-to-top;mso-next-textbox:#_x0000_s1563">
                <w:txbxContent>
                  <w:p w:rsidR="00954562" w:rsidRDefault="00954562">
                    <w:pPr>
                      <w:pStyle w:val="a6"/>
                      <w:tabs>
                        <w:tab w:val="left" w:pos="0"/>
                      </w:tabs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1.1 Обеспечение выполнение федеральных законов</w:t>
                    </w:r>
                  </w:p>
                  <w:p w:rsidR="00954562" w:rsidRDefault="00954562">
                    <w:pPr>
                      <w:pStyle w:val="a6"/>
                      <w:tabs>
                        <w:tab w:val="left" w:pos="0"/>
                      </w:tabs>
                      <w:rPr>
                        <w:sz w:val="28"/>
                      </w:rPr>
                    </w:pPr>
                  </w:p>
                </w:txbxContent>
              </v:textbox>
            </v:shape>
            <v:shape id="_x0000_s1564" type="#_x0000_t202" style="position:absolute;left:1341;top:5404;width:900;height:5513">
              <v:textbox style="layout-flow:vertical;mso-layout-flow-alt:bottom-to-top;mso-next-textbox:#_x0000_s1564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1.2 Выполнение гособязательств</w:t>
                    </w:r>
                  </w:p>
                  <w:p w:rsidR="00954562" w:rsidRDefault="00954562">
                    <w:pPr>
                      <w:rPr>
                        <w:sz w:val="28"/>
                        <w:lang w:val="en-US"/>
                      </w:rPr>
                    </w:pPr>
                  </w:p>
                </w:txbxContent>
              </v:textbox>
            </v:shape>
            <v:shape id="_x0000_s1565" type="#_x0000_t202" style="position:absolute;left:3141;top:5404;width:576;height:5472">
              <v:textbox style="layout-flow:vertical;mso-layout-flow-alt:bottom-to-top;mso-next-textbox:#_x0000_s1565">
                <w:txbxContent>
                  <w:p w:rsidR="00954562" w:rsidRDefault="00954562">
                    <w:r>
                      <w:rPr>
                        <w:sz w:val="28"/>
                      </w:rPr>
                      <w:t>1.4</w:t>
                    </w:r>
                    <w:r>
                      <w:t xml:space="preserve"> Формирование отчета о проделанной работе</w:t>
                    </w:r>
                  </w:p>
                  <w:p w:rsidR="00954562" w:rsidRDefault="00954562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  <v:shape id="_x0000_s1566" type="#_x0000_t202" style="position:absolute;left:2241;top:5404;width:900;height:5472">
              <v:textbox style="layout-flow:vertical;mso-layout-flow-alt:bottom-to-top;mso-next-textbox:#_x0000_s1566">
                <w:txbxContent>
                  <w:p w:rsidR="00954562" w:rsidRDefault="00954562">
                    <w:r>
                      <w:rPr>
                        <w:sz w:val="28"/>
                      </w:rPr>
                      <w:t>1.3</w:t>
                    </w:r>
                    <w:r>
                      <w:t xml:space="preserve"> Содействие развитию внешнеэкономических и иных внешних связей СПб</w:t>
                    </w:r>
                  </w:p>
                  <w:p w:rsidR="00954562" w:rsidRDefault="00954562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pict>
          <v:group id="_x0000_s1571" style="position:absolute;left:0;text-align:left;margin-left:325.35pt;margin-top:2.25pt;width:151.2pt;height:273.6pt;z-index:251710976" coordorigin="7344,4608" coordsize="3024,5472">
            <v:shape id="_x0000_s1572" type="#_x0000_t202" style="position:absolute;left:7344;top:4608;width:720;height:5472">
              <v:textbox style="layout-flow:vertical;mso-layout-flow-alt:bottom-to-top;mso-next-textbox:#_x0000_s1572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3.1 Обеспечение безопасности</w:t>
                    </w:r>
                  </w:p>
                  <w:p w:rsidR="00954562" w:rsidRDefault="00954562">
                    <w:pPr>
                      <w:rPr>
                        <w:sz w:val="28"/>
                        <w:lang w:val="en-US"/>
                      </w:rPr>
                    </w:pPr>
                  </w:p>
                </w:txbxContent>
              </v:textbox>
            </v:shape>
            <v:shape id="_x0000_s1573" type="#_x0000_t202" style="position:absolute;left:8064;top:4608;width:576;height:5472">
              <v:textbox style="layout-flow:vertical;mso-layout-flow-alt:bottom-to-top;mso-next-textbox:#_x0000_s1573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3.2 Выполнение решений и указов</w:t>
                    </w:r>
                  </w:p>
                  <w:p w:rsidR="00954562" w:rsidRDefault="00954562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  <v:shape id="_x0000_s1574" type="#_x0000_t202" style="position:absolute;left:8640;top:4608;width:576;height:5472">
              <v:textbox style="layout-flow:vertical;mso-layout-flow-alt:bottom-to-top;mso-next-textbox:#_x0000_s1574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3.3 Социальные исследования</w:t>
                    </w:r>
                  </w:p>
                  <w:p w:rsidR="00954562" w:rsidRDefault="00954562">
                    <w:pPr>
                      <w:rPr>
                        <w:sz w:val="28"/>
                        <w:lang w:val="en-US"/>
                      </w:rPr>
                    </w:pPr>
                  </w:p>
                </w:txbxContent>
              </v:textbox>
            </v:shape>
            <v:shape id="_x0000_s1575" type="#_x0000_t202" style="position:absolute;left:9216;top:4608;width:576;height:5424">
              <v:textbox style="layout-flow:vertical;mso-layout-flow-alt:bottom-to-top;mso-next-textbox:#_x0000_s1575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3.4 Социальная помощь</w:t>
                    </w:r>
                  </w:p>
                  <w:p w:rsidR="00954562" w:rsidRDefault="00954562">
                    <w:pPr>
                      <w:rPr>
                        <w:sz w:val="28"/>
                        <w:lang w:val="en-US"/>
                      </w:rPr>
                    </w:pPr>
                  </w:p>
                </w:txbxContent>
              </v:textbox>
            </v:shape>
            <v:shape id="_x0000_s1576" type="#_x0000_t202" style="position:absolute;left:9792;top:4608;width:576;height:5472">
              <v:textbox style="layout-flow:vertical;mso-layout-flow-alt:bottom-to-top;mso-next-textbox:#_x0000_s1576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3.5 Городские программы</w:t>
                    </w:r>
                  </w:p>
                  <w:p w:rsidR="00954562" w:rsidRDefault="00954562">
                    <w:pPr>
                      <w:rPr>
                        <w:sz w:val="28"/>
                        <w:lang w:val="en-US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pict>
          <v:shape id="_x0000_s1567" type="#_x0000_t202" style="position:absolute;left:0;text-align:left;margin-left:154.35pt;margin-top:4.3pt;width:35.7pt;height:276.95pt;z-index:251706880">
            <v:textbox style="layout-flow:vertical;mso-layout-flow-alt:bottom-to-top;mso-next-textbox:#_x0000_s1567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2.1 Информационное обеспечение</w:t>
                  </w:r>
                </w:p>
                <w:p w:rsidR="00954562" w:rsidRDefault="00954562">
                  <w:pPr>
                    <w:rPr>
                      <w:sz w:val="28"/>
                    </w:rPr>
                  </w:pPr>
                </w:p>
              </w:txbxContent>
            </v:textbox>
            <w10:wrap anchorx="page"/>
          </v:shape>
        </w:pict>
      </w:r>
      <w:r>
        <w:pict>
          <v:shape id="_x0000_s1568" type="#_x0000_t202" style="position:absolute;left:0;text-align:left;margin-left:190.05pt;margin-top:4.3pt;width:43.2pt;height:273.6pt;z-index:251707904">
            <v:textbox style="layout-flow:vertical;mso-layout-flow-alt:bottom-to-top;mso-next-textbox:#_x0000_s1568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2.2 Материальное обеспечение</w:t>
                  </w:r>
                </w:p>
                <w:p w:rsidR="00954562" w:rsidRDefault="00954562">
                  <w:pPr>
                    <w:rPr>
                      <w:sz w:val="28"/>
                      <w:lang w:val="en-US"/>
                    </w:rPr>
                  </w:pPr>
                </w:p>
              </w:txbxContent>
            </v:textbox>
            <w10:wrap anchorx="page"/>
          </v:shape>
        </w:pict>
      </w:r>
      <w:r>
        <w:pict>
          <v:shape id="_x0000_s1569" type="#_x0000_t202" style="position:absolute;left:0;text-align:left;margin-left:221.25pt;margin-top:2.25pt;width:41.1pt;height:275.65pt;z-index:251708928">
            <v:textbox style="layout-flow:vertical;mso-layout-flow-alt:bottom-to-top;mso-next-textbox:#_x0000_s1569">
              <w:txbxContent>
                <w:p w:rsidR="00954562" w:rsidRDefault="00954562">
                  <w:r>
                    <w:t>2.3 Защита прав и законных интересов граждан</w:t>
                  </w:r>
                </w:p>
                <w:p w:rsidR="00954562" w:rsidRDefault="00954562">
                  <w:pPr>
                    <w:pStyle w:val="a4"/>
                  </w:pPr>
                </w:p>
              </w:txbxContent>
            </v:textbox>
            <w10:wrap anchorx="page"/>
          </v:shape>
        </w:pict>
      </w:r>
      <w:r>
        <w:pict>
          <v:shape id="_x0000_s1570" type="#_x0000_t202" style="position:absolute;left:0;text-align:left;margin-left:262.35pt;margin-top:2.25pt;width:45pt;height:273.6pt;z-index:251709952">
            <v:textbox style="layout-flow:vertical;mso-layout-flow-alt:bottom-to-top;mso-next-textbox:#_x0000_s1570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2.4 Организация международных культурных связей</w:t>
                  </w:r>
                </w:p>
              </w:txbxContent>
            </v:textbox>
            <w10:wrap anchorx="page"/>
          </v:shape>
        </w:pict>
      </w:r>
    </w:p>
    <w:p w:rsidR="00954562" w:rsidRDefault="00954562">
      <w:pPr>
        <w:ind w:firstLine="720"/>
        <w:jc w:val="both"/>
        <w:rPr>
          <w:sz w:val="28"/>
        </w:rPr>
      </w:pPr>
    </w:p>
    <w:p w:rsidR="00954562" w:rsidRDefault="00954562">
      <w:pPr>
        <w:ind w:firstLine="720"/>
        <w:jc w:val="both"/>
        <w:rPr>
          <w:sz w:val="28"/>
        </w:rPr>
      </w:pPr>
    </w:p>
    <w:p w:rsidR="00954562" w:rsidRDefault="00954562">
      <w:pPr>
        <w:ind w:firstLine="720"/>
        <w:jc w:val="both"/>
        <w:rPr>
          <w:sz w:val="28"/>
        </w:rPr>
      </w:pPr>
    </w:p>
    <w:p w:rsidR="00954562" w:rsidRDefault="00954562">
      <w:pPr>
        <w:jc w:val="both"/>
        <w:rPr>
          <w:sz w:val="28"/>
        </w:rPr>
      </w:pPr>
    </w:p>
    <w:p w:rsidR="00954562" w:rsidRDefault="00954562">
      <w:pPr>
        <w:jc w:val="both"/>
        <w:rPr>
          <w:sz w:val="28"/>
        </w:rPr>
      </w:pPr>
    </w:p>
    <w:p w:rsidR="00954562" w:rsidRDefault="00954562">
      <w:pPr>
        <w:jc w:val="both"/>
        <w:rPr>
          <w:sz w:val="28"/>
        </w:rPr>
      </w:pPr>
    </w:p>
    <w:p w:rsidR="00954562" w:rsidRDefault="00954562">
      <w:pPr>
        <w:jc w:val="both"/>
        <w:rPr>
          <w:sz w:val="28"/>
        </w:rPr>
      </w:pPr>
    </w:p>
    <w:p w:rsidR="00954562" w:rsidRDefault="00954562">
      <w:pPr>
        <w:jc w:val="both"/>
        <w:rPr>
          <w:sz w:val="28"/>
        </w:rPr>
      </w:pPr>
    </w:p>
    <w:p w:rsidR="00954562" w:rsidRDefault="00954562">
      <w:pPr>
        <w:jc w:val="both"/>
        <w:rPr>
          <w:sz w:val="28"/>
        </w:rPr>
      </w:pPr>
    </w:p>
    <w:p w:rsidR="00954562" w:rsidRDefault="00954562"/>
    <w:p w:rsidR="00954562" w:rsidRDefault="00954562"/>
    <w:p w:rsidR="00954562" w:rsidRDefault="00954562"/>
    <w:p w:rsidR="00954562" w:rsidRDefault="00954562">
      <w:pPr>
        <w:rPr>
          <w:lang w:val="en-US"/>
        </w:rPr>
      </w:pPr>
    </w:p>
    <w:p w:rsidR="00954562" w:rsidRDefault="00954562">
      <w:pPr>
        <w:rPr>
          <w:lang w:val="en-US"/>
        </w:rPr>
      </w:pPr>
    </w:p>
    <w:p w:rsidR="00954562" w:rsidRDefault="00954562">
      <w:pPr>
        <w:rPr>
          <w:lang w:val="en-US"/>
        </w:rPr>
        <w:sectPr w:rsidR="00954562">
          <w:pgSz w:w="16838" w:h="11906" w:orient="landscape" w:code="9"/>
          <w:pgMar w:top="1304" w:right="1134" w:bottom="1304" w:left="1134" w:header="720" w:footer="720" w:gutter="0"/>
          <w:cols w:space="720"/>
        </w:sectPr>
      </w:pPr>
    </w:p>
    <w:p w:rsidR="00954562" w:rsidRDefault="00954562">
      <w:pPr>
        <w:pStyle w:val="1"/>
        <w:jc w:val="center"/>
        <w:rPr>
          <w:sz w:val="28"/>
        </w:rPr>
      </w:pPr>
      <w:bookmarkStart w:id="21" w:name="_Toc483752202"/>
      <w:r>
        <w:rPr>
          <w:sz w:val="28"/>
        </w:rPr>
        <w:lastRenderedPageBreak/>
        <w:t>Глава 5. Экспертная оценка</w:t>
      </w:r>
      <w:bookmarkEnd w:id="21"/>
    </w:p>
    <w:p w:rsidR="00954562" w:rsidRDefault="00954562">
      <w:pPr>
        <w:jc w:val="both"/>
      </w:pPr>
    </w:p>
    <w:p w:rsidR="00954562" w:rsidRDefault="00954562">
      <w:pPr>
        <w:pStyle w:val="3"/>
        <w:ind w:firstLine="567"/>
      </w:pPr>
      <w:r>
        <w:t>Для оценки составляющих структур  целей и функций могут быть использованы различные методы экспертной оценки. Наиболее распространенным способом является оценка их относительной важности методом нормирования с использованием нескольких критериев и учетом их весовых коэффициентов. На каждом уровне для каждого узла иерархической структуры может быть составлена матрица соответствия элементов, подчиненных узлу, и критериев, применяемых при их оценки.</w:t>
      </w:r>
    </w:p>
    <w:p w:rsidR="00954562" w:rsidRDefault="00954562">
      <w:pPr>
        <w:pStyle w:val="a5"/>
        <w:rPr>
          <w:sz w:val="28"/>
        </w:rPr>
      </w:pPr>
      <w:r>
        <w:rPr>
          <w:sz w:val="28"/>
        </w:rPr>
        <w:t xml:space="preserve"> Процедура оценки начинается с верхнего уровня иерархической структуры, далее перемещается на следующий уровень сверху, где проводится последовательно оценка по каждому из узлов и т. д. Для получения оценки относительной важности нижнего элемента, необходимо умножить оценку элемента интересующего уровня на аналогичные оценки всех элементов-узлов, находящихся между этим элементом и вершиной иерархии. Составим матрицу для каждого из элементов структуры.</w:t>
      </w:r>
    </w:p>
    <w:p w:rsidR="00954562" w:rsidRDefault="00954562">
      <w:pPr>
        <w:pStyle w:val="a5"/>
      </w:pPr>
    </w:p>
    <w:p w:rsidR="00954562" w:rsidRDefault="00954562">
      <w:pPr>
        <w:ind w:firstLine="567"/>
        <w:rPr>
          <w:sz w:val="28"/>
        </w:rPr>
      </w:pPr>
      <w:r>
        <w:rPr>
          <w:sz w:val="28"/>
        </w:rPr>
        <w:t>Матрица для глобальной цели:</w:t>
      </w:r>
    </w:p>
    <w:p w:rsidR="00954562" w:rsidRDefault="00954562">
      <w:pPr>
        <w:ind w:firstLine="567"/>
        <w:rPr>
          <w:sz w:val="28"/>
        </w:rPr>
      </w:pP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1418"/>
        <w:gridCol w:w="1275"/>
        <w:gridCol w:w="1276"/>
        <w:gridCol w:w="1276"/>
        <w:gridCol w:w="1417"/>
      </w:tblGrid>
      <w:tr w:rsidR="00954562">
        <w:trPr>
          <w:trHeight w:val="540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562" w:rsidRDefault="00954562">
            <w:pPr>
              <w:jc w:val="center"/>
            </w:pPr>
          </w:p>
          <w:p w:rsidR="00954562" w:rsidRDefault="009545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562" w:rsidRDefault="00954562">
            <w:pPr>
              <w:jc w:val="center"/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pStyle w:val="2"/>
              <w:jc w:val="center"/>
            </w:pPr>
            <w:r>
              <w:t>Элементы глобальной цели</w:t>
            </w:r>
          </w:p>
        </w:tc>
      </w:tr>
      <w:tr w:rsidR="00954562">
        <w:trPr>
          <w:trHeight w:val="56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критерия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Вес критерия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pStyle w:val="2"/>
              <w:jc w:val="center"/>
            </w:pPr>
            <w:r>
              <w:t>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СС</w:t>
            </w:r>
          </w:p>
        </w:tc>
      </w:tr>
      <w:tr w:rsidR="00954562">
        <w:trPr>
          <w:trHeight w:val="540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F73683">
            <w:pPr>
              <w:pStyle w:val="a4"/>
              <w:jc w:val="center"/>
            </w:pPr>
            <w:r>
              <w:pict>
                <v:line id="_x0000_s1642" style="position:absolute;left:0;text-align:left;z-index:251721216;mso-position-horizontal-relative:text;mso-position-vertical-relative:text" from=".9pt,67.05pt" to=".9pt,67.05pt" o:allowincell="f">
                  <w10:wrap anchorx="page"/>
                </v:line>
              </w:pict>
            </w:r>
            <w:r>
              <w:pict>
                <v:line id="_x0000_s1641" style="position:absolute;left:0;text-align:left;z-index:251720192;mso-position-horizontal-relative:text;mso-position-vertical-relative:text" from="8.1pt,67.05pt" to="8.1pt,67.05pt" o:allowincell="f">
                  <w10:wrap anchorx="page"/>
                </v:line>
              </w:pict>
            </w:r>
            <w:r>
              <w:pict>
                <v:line id="_x0000_s1640" style="position:absolute;left:0;text-align:left;z-index:251719168;mso-position-horizontal-relative:text;mso-position-vertical-relative:text" from=".9pt,74.25pt" to=".9pt,74.25pt" o:allowincell="f">
                  <w10:wrap anchorx="page"/>
                </v:line>
              </w:pict>
            </w:r>
            <w:r w:rsidR="00954562">
              <w:t>Полезность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Эффективность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pStyle w:val="2"/>
              <w:jc w:val="center"/>
            </w:pPr>
            <w:r>
              <w:t>0.35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0.35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pStyle w:val="2"/>
              <w:jc w:val="center"/>
            </w:pPr>
            <w:r>
              <w:t>0.2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0.2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0.1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0.2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0.2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0.1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0.25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0.18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0.24</w:t>
            </w:r>
          </w:p>
        </w:tc>
      </w:tr>
      <w:tr w:rsidR="00954562">
        <w:trPr>
          <w:trHeight w:val="489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0.22</w:t>
            </w:r>
          </w:p>
        </w:tc>
      </w:tr>
      <w:tr w:rsidR="00954562">
        <w:trPr>
          <w:trHeight w:val="90"/>
        </w:trPr>
        <w:tc>
          <w:tcPr>
            <w:tcW w:w="89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562" w:rsidRDefault="00954562">
            <w:pPr>
              <w:ind w:firstLine="567"/>
            </w:pPr>
          </w:p>
        </w:tc>
      </w:tr>
    </w:tbl>
    <w:p w:rsidR="00954562" w:rsidRDefault="00954562">
      <w:pPr>
        <w:pStyle w:val="3"/>
      </w:pPr>
      <w:r>
        <w:t xml:space="preserve">        Матрица для надсистемы:</w:t>
      </w:r>
    </w:p>
    <w:p w:rsidR="00954562" w:rsidRDefault="00954562">
      <w:pPr>
        <w:pStyle w:val="3"/>
      </w:pP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1418"/>
        <w:gridCol w:w="1134"/>
        <w:gridCol w:w="992"/>
        <w:gridCol w:w="1417"/>
        <w:gridCol w:w="1701"/>
      </w:tblGrid>
      <w:tr w:rsidR="00954562">
        <w:trPr>
          <w:trHeight w:val="540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562" w:rsidRDefault="00954562">
            <w:pPr>
              <w:jc w:val="center"/>
            </w:pPr>
          </w:p>
          <w:p w:rsidR="00954562" w:rsidRDefault="009545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562" w:rsidRDefault="00954562">
            <w:pPr>
              <w:jc w:val="center"/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pStyle w:val="2"/>
              <w:jc w:val="center"/>
            </w:pPr>
            <w:r>
              <w:t>Надсистема</w:t>
            </w:r>
          </w:p>
        </w:tc>
      </w:tr>
      <w:tr w:rsidR="00954562">
        <w:trPr>
          <w:trHeight w:val="56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критерия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Вес критерия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pStyle w:val="2"/>
              <w:jc w:val="center"/>
            </w:pPr>
            <w: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</w:tr>
      <w:tr w:rsidR="00954562">
        <w:trPr>
          <w:trHeight w:val="540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F73683">
            <w:pPr>
              <w:pStyle w:val="a4"/>
              <w:jc w:val="center"/>
            </w:pPr>
            <w:r>
              <w:pict>
                <v:line id="_x0000_s1651" style="position:absolute;left:0;text-align:left;z-index:251730432;mso-position-horizontal-relative:text;mso-position-vertical-relative:text" from=".9pt,67.05pt" to=".9pt,67.05pt" o:allowincell="f">
                  <w10:wrap anchorx="page"/>
                </v:line>
              </w:pict>
            </w:r>
            <w:r>
              <w:pict>
                <v:line id="_x0000_s1650" style="position:absolute;left:0;text-align:left;z-index:251729408;mso-position-horizontal-relative:text;mso-position-vertical-relative:text" from="8.1pt,67.05pt" to="8.1pt,67.05pt" o:allowincell="f">
                  <w10:wrap anchorx="page"/>
                </v:line>
              </w:pict>
            </w:r>
            <w:r>
              <w:pict>
                <v:line id="_x0000_s1649" style="position:absolute;left:0;text-align:left;z-index:251728384;mso-position-horizontal-relative:text;mso-position-vertical-relative:text" from=".9pt,74.25pt" to=".9pt,74.25pt" o:allowincell="f">
                  <w10:wrap anchorx="page"/>
                </v:line>
              </w:pict>
            </w:r>
            <w:r w:rsidR="00954562">
              <w:t>Полезность</w:t>
            </w:r>
          </w:p>
          <w:p w:rsidR="00954562" w:rsidRDefault="00954562">
            <w:pPr>
              <w:pStyle w:val="a4"/>
              <w:jc w:val="center"/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Эффективность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0,3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0,02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0,01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0,01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0,3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0,05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0,01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0,03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0,7</w:t>
            </w:r>
          </w:p>
        </w:tc>
      </w:tr>
      <w:tr w:rsidR="00954562">
        <w:trPr>
          <w:trHeight w:val="489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0,40</w:t>
            </w:r>
          </w:p>
        </w:tc>
      </w:tr>
    </w:tbl>
    <w:p w:rsidR="00954562" w:rsidRDefault="00954562">
      <w:pPr>
        <w:pStyle w:val="3"/>
        <w:ind w:firstLine="720"/>
      </w:pPr>
      <w:r>
        <w:t>Матрица для подсистемы:</w:t>
      </w:r>
    </w:p>
    <w:p w:rsidR="00954562" w:rsidRDefault="00954562">
      <w:pPr>
        <w:pStyle w:val="3"/>
      </w:pP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1418"/>
        <w:gridCol w:w="1134"/>
        <w:gridCol w:w="992"/>
        <w:gridCol w:w="1417"/>
        <w:gridCol w:w="1701"/>
      </w:tblGrid>
      <w:tr w:rsidR="00954562">
        <w:trPr>
          <w:trHeight w:val="540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562" w:rsidRDefault="00954562">
            <w:pPr>
              <w:jc w:val="center"/>
            </w:pPr>
          </w:p>
          <w:p w:rsidR="00954562" w:rsidRDefault="009545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562" w:rsidRDefault="00954562">
            <w:pPr>
              <w:jc w:val="center"/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pStyle w:val="2"/>
              <w:jc w:val="center"/>
            </w:pPr>
            <w:r>
              <w:t>Подсистема</w:t>
            </w:r>
          </w:p>
        </w:tc>
      </w:tr>
      <w:tr w:rsidR="00954562">
        <w:trPr>
          <w:trHeight w:val="56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критерия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Вес критерия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pStyle w:val="2"/>
              <w:jc w:val="center"/>
            </w:pPr>
            <w:r>
              <w:t>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</w:tr>
      <w:tr w:rsidR="00954562">
        <w:trPr>
          <w:trHeight w:val="540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F73683">
            <w:pPr>
              <w:pStyle w:val="a4"/>
              <w:jc w:val="center"/>
            </w:pPr>
            <w:r>
              <w:pict>
                <v:line id="_x0000_s1636" style="position:absolute;left:0;text-align:left;z-index:251715072;mso-position-horizontal-relative:text;mso-position-vertical-relative:text" from=".9pt,67.05pt" to=".9pt,67.05pt" o:allowincell="f">
                  <w10:wrap anchorx="page"/>
                </v:line>
              </w:pict>
            </w:r>
            <w:r>
              <w:pict>
                <v:line id="_x0000_s1635" style="position:absolute;left:0;text-align:left;z-index:251714048;mso-position-horizontal-relative:text;mso-position-vertical-relative:text" from="8.1pt,67.05pt" to="8.1pt,67.05pt" o:allowincell="f">
                  <w10:wrap anchorx="page"/>
                </v:line>
              </w:pict>
            </w:r>
            <w:r>
              <w:pict>
                <v:line id="_x0000_s1634" style="position:absolute;left:0;text-align:left;z-index:251713024;mso-position-horizontal-relative:text;mso-position-vertical-relative:text" from=".9pt,74.25pt" to=".9pt,74.25pt" o:allowincell="f">
                  <w10:wrap anchorx="page"/>
                </v:line>
              </w:pict>
            </w:r>
            <w:r>
              <w:pict>
                <v:line id="_x0000_s1639" style="position:absolute;left:0;text-align:left;z-index:251718144;mso-position-horizontal-relative:text;mso-position-vertical-relative:text" from=".9pt,67.05pt" to=".9pt,67.05pt" o:allowincell="f">
                  <w10:wrap anchorx="page"/>
                </v:line>
              </w:pict>
            </w:r>
            <w:r>
              <w:pict>
                <v:line id="_x0000_s1638" style="position:absolute;left:0;text-align:left;z-index:251717120;mso-position-horizontal-relative:text;mso-position-vertical-relative:text" from="8.1pt,67.05pt" to="8.1pt,67.05pt" o:allowincell="f">
                  <w10:wrap anchorx="page"/>
                </v:line>
              </w:pict>
            </w:r>
            <w:r>
              <w:pict>
                <v:line id="_x0000_s1637" style="position:absolute;left:0;text-align:left;z-index:251716096;mso-position-horizontal-relative:text;mso-position-vertical-relative:text" from=".9pt,74.25pt" to=".9pt,74.25pt" o:allowincell="f">
                  <w10:wrap anchorx="page"/>
                </v:line>
              </w:pict>
            </w:r>
            <w:r w:rsidR="00954562">
              <w:t>Полезность</w:t>
            </w:r>
          </w:p>
          <w:p w:rsidR="00954562" w:rsidRDefault="00954562">
            <w:pPr>
              <w:pStyle w:val="a4"/>
              <w:jc w:val="center"/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Эффективность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pStyle w:val="2"/>
              <w:jc w:val="center"/>
            </w:pPr>
            <w:r>
              <w:t>0.35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0.35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pStyle w:val="2"/>
              <w:jc w:val="center"/>
            </w:pPr>
            <w:r>
              <w:t>0.2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0.2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0.1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0.2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0.2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0.1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0.2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0.2</w:t>
            </w:r>
          </w:p>
        </w:tc>
      </w:tr>
      <w:tr w:rsidR="00954562">
        <w:trPr>
          <w:trHeight w:val="489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0.22</w:t>
            </w:r>
          </w:p>
        </w:tc>
      </w:tr>
      <w:tr w:rsidR="00954562">
        <w:trPr>
          <w:trHeight w:val="90"/>
        </w:trPr>
        <w:tc>
          <w:tcPr>
            <w:tcW w:w="89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562" w:rsidRDefault="00954562">
            <w:pPr>
              <w:ind w:firstLine="567"/>
            </w:pPr>
          </w:p>
        </w:tc>
      </w:tr>
    </w:tbl>
    <w:p w:rsidR="00954562" w:rsidRDefault="00954562">
      <w:pPr>
        <w:pStyle w:val="3"/>
      </w:pPr>
    </w:p>
    <w:p w:rsidR="00954562" w:rsidRDefault="00954562">
      <w:pPr>
        <w:ind w:firstLine="567"/>
        <w:jc w:val="both"/>
        <w:rPr>
          <w:sz w:val="28"/>
        </w:rPr>
      </w:pPr>
      <w:r>
        <w:rPr>
          <w:sz w:val="28"/>
        </w:rPr>
        <w:t>Матрица для актуальной среды:</w:t>
      </w:r>
    </w:p>
    <w:p w:rsidR="00954562" w:rsidRDefault="00954562">
      <w:pPr>
        <w:ind w:firstLine="567"/>
        <w:jc w:val="both"/>
        <w:rPr>
          <w:sz w:val="28"/>
        </w:rPr>
      </w:pP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1418"/>
        <w:gridCol w:w="1134"/>
        <w:gridCol w:w="1134"/>
        <w:gridCol w:w="1134"/>
        <w:gridCol w:w="1275"/>
        <w:gridCol w:w="1701"/>
      </w:tblGrid>
      <w:tr w:rsidR="00954562">
        <w:trPr>
          <w:trHeight w:val="540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562" w:rsidRDefault="00954562">
            <w:pPr>
              <w:jc w:val="center"/>
            </w:pPr>
          </w:p>
          <w:p w:rsidR="00954562" w:rsidRDefault="009545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562" w:rsidRDefault="00954562">
            <w:pPr>
              <w:jc w:val="center"/>
            </w:pP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pStyle w:val="2"/>
              <w:jc w:val="center"/>
            </w:pPr>
            <w:r>
              <w:t>Актуальная среда</w:t>
            </w:r>
          </w:p>
        </w:tc>
      </w:tr>
      <w:tr w:rsidR="00954562">
        <w:trPr>
          <w:trHeight w:val="56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критерия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Вес критерия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pStyle w:val="2"/>
              <w:jc w:val="center"/>
            </w:pPr>
            <w:r>
              <w:t>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pStyle w:val="2"/>
              <w:jc w:val="center"/>
            </w:pPr>
            <w:r>
              <w:t>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</w:tr>
      <w:tr w:rsidR="00954562">
        <w:trPr>
          <w:trHeight w:val="540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F73683">
            <w:pPr>
              <w:pStyle w:val="a4"/>
              <w:jc w:val="center"/>
            </w:pPr>
            <w:r>
              <w:pict>
                <v:line id="_x0000_s1645" style="position:absolute;left:0;text-align:left;z-index:251724288;mso-position-horizontal-relative:text;mso-position-vertical-relative:text" from=".9pt,67.05pt" to=".9pt,67.05pt" o:allowincell="f">
                  <w10:wrap anchorx="page"/>
                </v:line>
              </w:pict>
            </w:r>
            <w:r>
              <w:pict>
                <v:line id="_x0000_s1644" style="position:absolute;left:0;text-align:left;z-index:251723264;mso-position-horizontal-relative:text;mso-position-vertical-relative:text" from="8.1pt,67.05pt" to="8.1pt,67.05pt" o:allowincell="f">
                  <w10:wrap anchorx="page"/>
                </v:line>
              </w:pict>
            </w:r>
            <w:r>
              <w:pict>
                <v:line id="_x0000_s1643" style="position:absolute;left:0;text-align:left;z-index:251722240;mso-position-horizontal-relative:text;mso-position-vertical-relative:text" from=".9pt,74.25pt" to=".9pt,74.25pt" o:allowincell="f">
                  <w10:wrap anchorx="page"/>
                </v:line>
              </w:pict>
            </w:r>
            <w:r>
              <w:pict>
                <v:line id="_x0000_s1648" style="position:absolute;left:0;text-align:left;z-index:251727360;mso-position-horizontal-relative:text;mso-position-vertical-relative:text" from=".9pt,67.05pt" to=".9pt,67.05pt" o:allowincell="f">
                  <w10:wrap anchorx="page"/>
                </v:line>
              </w:pict>
            </w:r>
            <w:r>
              <w:pict>
                <v:line id="_x0000_s1647" style="position:absolute;left:0;text-align:left;z-index:251726336;mso-position-horizontal-relative:text;mso-position-vertical-relative:text" from="8.1pt,67.05pt" to="8.1pt,67.05pt" o:allowincell="f">
                  <w10:wrap anchorx="page"/>
                </v:line>
              </w:pict>
            </w:r>
            <w:r>
              <w:pict>
                <v:line id="_x0000_s1646" style="position:absolute;left:0;text-align:left;z-index:251725312;mso-position-horizontal-relative:text;mso-position-vertical-relative:text" from=".9pt,74.25pt" to=".9pt,74.25pt" o:allowincell="f">
                  <w10:wrap anchorx="page"/>
                </v:line>
              </w:pict>
            </w:r>
            <w:r w:rsidR="00954562">
              <w:t>Полезность</w:t>
            </w:r>
          </w:p>
          <w:p w:rsidR="00954562" w:rsidRDefault="00954562">
            <w:pPr>
              <w:pStyle w:val="a4"/>
              <w:jc w:val="center"/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Эффективность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Безопасность 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0,4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0,4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0,05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0,01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0,06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0,03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0,06</w:t>
            </w: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0,04</w:t>
            </w: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</w:tr>
      <w:tr w:rsidR="00954562">
        <w:trPr>
          <w:trHeight w:val="489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0,15</w:t>
            </w:r>
          </w:p>
        </w:tc>
      </w:tr>
    </w:tbl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ind w:firstLine="567"/>
        <w:jc w:val="both"/>
        <w:rPr>
          <w:sz w:val="28"/>
        </w:rPr>
      </w:pPr>
      <w:r>
        <w:rPr>
          <w:sz w:val="28"/>
        </w:rPr>
        <w:t>Матрица для собственно системы:</w:t>
      </w:r>
    </w:p>
    <w:p w:rsidR="00954562" w:rsidRDefault="00954562">
      <w:pPr>
        <w:ind w:firstLine="567"/>
        <w:jc w:val="both"/>
        <w:rPr>
          <w:sz w:val="28"/>
        </w:rPr>
      </w:pP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1418"/>
        <w:gridCol w:w="992"/>
        <w:gridCol w:w="1134"/>
        <w:gridCol w:w="1134"/>
        <w:gridCol w:w="992"/>
        <w:gridCol w:w="992"/>
        <w:gridCol w:w="1134"/>
      </w:tblGrid>
      <w:tr w:rsidR="00954562">
        <w:trPr>
          <w:trHeight w:val="698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</w:pPr>
          </w:p>
          <w:p w:rsidR="00954562" w:rsidRDefault="009545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</w:pP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pStyle w:val="2"/>
              <w:jc w:val="center"/>
            </w:pPr>
            <w:r>
              <w:t>Собственно система</w:t>
            </w:r>
          </w:p>
        </w:tc>
      </w:tr>
      <w:tr w:rsidR="00954562">
        <w:trPr>
          <w:trHeight w:val="560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критерия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Вес критерия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pStyle w:val="2"/>
              <w:jc w:val="center"/>
            </w:pPr>
            <w:r>
              <w:t>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pStyle w:val="2"/>
              <w:jc w:val="center"/>
            </w:pPr>
            <w: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pStyle w:val="2"/>
              <w:jc w:val="center"/>
            </w:pPr>
            <w:r>
              <w:t>4.3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</w:tr>
      <w:tr w:rsidR="00954562">
        <w:trPr>
          <w:trHeight w:val="540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F73683">
            <w:pPr>
              <w:pStyle w:val="a4"/>
              <w:jc w:val="center"/>
            </w:pPr>
            <w:r>
              <w:pict>
                <v:line id="_x0000_s1654" style="position:absolute;left:0;text-align:left;z-index:251733504;mso-position-horizontal-relative:text;mso-position-vertical-relative:text" from=".9pt,67.05pt" to=".9pt,67.05pt" o:allowincell="f">
                  <w10:wrap anchorx="page"/>
                </v:line>
              </w:pict>
            </w:r>
            <w:r>
              <w:pict>
                <v:line id="_x0000_s1653" style="position:absolute;left:0;text-align:left;z-index:251732480;mso-position-horizontal-relative:text;mso-position-vertical-relative:text" from="8.1pt,67.05pt" to="8.1pt,67.05pt" o:allowincell="f">
                  <w10:wrap anchorx="page"/>
                </v:line>
              </w:pict>
            </w:r>
            <w:r>
              <w:pict>
                <v:line id="_x0000_s1652" style="position:absolute;left:0;text-align:left;z-index:251731456;mso-position-horizontal-relative:text;mso-position-vertical-relative:text" from=".9pt,74.25pt" to=".9pt,74.25pt" o:allowincell="f">
                  <w10:wrap anchorx="page"/>
                </v:line>
              </w:pict>
            </w:r>
            <w:r>
              <w:pict>
                <v:line id="_x0000_s1657" style="position:absolute;left:0;text-align:left;z-index:251736576;mso-position-horizontal-relative:text;mso-position-vertical-relative:text" from=".9pt,67.05pt" to=".9pt,67.05pt" o:allowincell="f">
                  <w10:wrap anchorx="page"/>
                </v:line>
              </w:pict>
            </w:r>
            <w:r>
              <w:pict>
                <v:line id="_x0000_s1656" style="position:absolute;left:0;text-align:left;z-index:251735552;mso-position-horizontal-relative:text;mso-position-vertical-relative:text" from="8.1pt,67.05pt" to="8.1pt,67.05pt" o:allowincell="f">
                  <w10:wrap anchorx="page"/>
                </v:line>
              </w:pict>
            </w:r>
            <w:r>
              <w:pict>
                <v:line id="_x0000_s1655" style="position:absolute;left:0;text-align:left;z-index:251734528;mso-position-horizontal-relative:text;mso-position-vertical-relative:text" from=".9pt,74.25pt" to=".9pt,74.25pt" o:allowincell="f">
                  <w10:wrap anchorx="page"/>
                </v:line>
              </w:pict>
            </w:r>
            <w:r w:rsidR="00954562">
              <w:t>Полезность</w:t>
            </w:r>
          </w:p>
          <w:p w:rsidR="00954562" w:rsidRDefault="00954562">
            <w:pPr>
              <w:pStyle w:val="a4"/>
              <w:jc w:val="center"/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Эффективность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0,6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0,02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0,05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0,03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0,03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0,04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0,05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0,05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0,02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0,01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0,03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rPr>
                <w:sz w:val="28"/>
              </w:rPr>
            </w:pPr>
            <w:r>
              <w:rPr>
                <w:sz w:val="28"/>
              </w:rPr>
              <w:t>0,6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rPr>
                <w:sz w:val="28"/>
              </w:rPr>
            </w:pPr>
            <w:r>
              <w:rPr>
                <w:sz w:val="28"/>
              </w:rPr>
              <w:t>0,03</w:t>
            </w:r>
          </w:p>
          <w:p w:rsidR="00954562" w:rsidRDefault="00954562">
            <w:pPr>
              <w:jc w:val="center"/>
              <w:rPr>
                <w:sz w:val="28"/>
              </w:rPr>
            </w:pPr>
          </w:p>
          <w:p w:rsidR="00954562" w:rsidRDefault="00954562">
            <w:pPr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</w:tr>
      <w:tr w:rsidR="00954562">
        <w:trPr>
          <w:trHeight w:val="489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62" w:rsidRDefault="0095456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0,2</w:t>
            </w:r>
          </w:p>
        </w:tc>
      </w:tr>
    </w:tbl>
    <w:p w:rsidR="00954562" w:rsidRDefault="00954562">
      <w:pPr>
        <w:ind w:firstLine="567"/>
        <w:jc w:val="both"/>
        <w:rPr>
          <w:sz w:val="28"/>
        </w:rPr>
      </w:pPr>
    </w:p>
    <w:p w:rsidR="00954562" w:rsidRDefault="00954562">
      <w:pPr>
        <w:rPr>
          <w:lang w:val="en-US"/>
        </w:rPr>
      </w:pPr>
    </w:p>
    <w:p w:rsidR="00954562" w:rsidRDefault="00954562">
      <w:pPr>
        <w:rPr>
          <w:lang w:val="en-US"/>
        </w:rPr>
      </w:pPr>
    </w:p>
    <w:p w:rsidR="00954562" w:rsidRDefault="00954562">
      <w:pPr>
        <w:rPr>
          <w:lang w:val="en-US"/>
        </w:rPr>
      </w:pPr>
    </w:p>
    <w:p w:rsidR="00954562" w:rsidRDefault="00954562">
      <w:pPr>
        <w:rPr>
          <w:lang w:val="en-US"/>
        </w:rPr>
        <w:sectPr w:rsidR="00954562">
          <w:type w:val="oddPage"/>
          <w:pgSz w:w="11906" w:h="16838" w:code="9"/>
          <w:pgMar w:top="1361" w:right="1418" w:bottom="1361" w:left="1418" w:header="720" w:footer="720" w:gutter="0"/>
          <w:cols w:space="720"/>
        </w:sectPr>
      </w:pPr>
    </w:p>
    <w:p w:rsidR="00954562" w:rsidRDefault="00954562">
      <w:pPr>
        <w:pStyle w:val="1"/>
        <w:jc w:val="center"/>
        <w:rPr>
          <w:sz w:val="28"/>
        </w:rPr>
      </w:pPr>
      <w:bookmarkStart w:id="22" w:name="_Toc483752203"/>
      <w:r>
        <w:rPr>
          <w:sz w:val="28"/>
        </w:rPr>
        <w:t>6.Сопоставление структуры целей и функций с действующей организационной структурой.</w:t>
      </w:r>
      <w:bookmarkEnd w:id="22"/>
    </w:p>
    <w:p w:rsidR="00954562" w:rsidRDefault="00954562">
      <w:pPr>
        <w:jc w:val="center"/>
        <w:rPr>
          <w:b/>
          <w:bCs/>
          <w:sz w:val="28"/>
        </w:rPr>
      </w:pPr>
    </w:p>
    <w:p w:rsidR="00954562" w:rsidRDefault="00954562">
      <w:pPr>
        <w:rPr>
          <w:b/>
          <w:bCs/>
          <w:sz w:val="28"/>
        </w:rPr>
      </w:pPr>
    </w:p>
    <w:p w:rsidR="00954562" w:rsidRDefault="00954562">
      <w:pPr>
        <w:rPr>
          <w:b/>
          <w:bCs/>
          <w:sz w:val="28"/>
        </w:rPr>
      </w:pPr>
    </w:p>
    <w:p w:rsidR="00954562" w:rsidRDefault="00F73683">
      <w:r>
        <w:rPr>
          <w:noProof/>
          <w:sz w:val="20"/>
        </w:rPr>
        <w:pict>
          <v:line id="_x0000_s2077" style="position:absolute;z-index:251808256" from="388.35pt,139.15pt" to="388.35pt,157.15pt"/>
        </w:pict>
      </w:r>
      <w:r>
        <w:rPr>
          <w:noProof/>
          <w:sz w:val="20"/>
        </w:rPr>
        <w:pict>
          <v:line id="_x0000_s2076" style="position:absolute;z-index:251807232" from="280.35pt,256.15pt" to="289.35pt,256.15pt"/>
        </w:pict>
      </w:r>
      <w:r>
        <w:rPr>
          <w:noProof/>
          <w:sz w:val="20"/>
        </w:rPr>
        <w:pict>
          <v:line id="_x0000_s2075" style="position:absolute;z-index:251806208" from="280.35pt,193.15pt" to="289.35pt,193.15pt"/>
        </w:pict>
      </w:r>
      <w:r>
        <w:rPr>
          <w:noProof/>
          <w:sz w:val="20"/>
        </w:rPr>
        <w:pict>
          <v:line id="_x0000_s2074" style="position:absolute;z-index:251805184" from="280.35pt,112.15pt" to="280.35pt,256.15pt"/>
        </w:pict>
      </w:r>
      <w:r>
        <w:rPr>
          <w:noProof/>
          <w:sz w:val="20"/>
        </w:rPr>
        <w:pict>
          <v:line id="_x0000_s2073" style="position:absolute;z-index:251804160" from="172.35pt,418.15pt" to="181.35pt,418.15pt"/>
        </w:pict>
      </w:r>
      <w:r>
        <w:rPr>
          <w:noProof/>
          <w:sz w:val="20"/>
        </w:rPr>
        <w:pict>
          <v:line id="_x0000_s2072" style="position:absolute;z-index:251803136" from="172.35pt,355.15pt" to="181.35pt,355.15pt"/>
        </w:pict>
      </w:r>
      <w:r>
        <w:rPr>
          <w:noProof/>
          <w:sz w:val="20"/>
        </w:rPr>
        <w:pict>
          <v:line id="_x0000_s2071" style="position:absolute;z-index:251802112" from="172.35pt,274.15pt" to="181.35pt,274.15pt"/>
        </w:pict>
      </w:r>
      <w:r>
        <w:rPr>
          <w:noProof/>
          <w:sz w:val="20"/>
        </w:rPr>
        <w:pict>
          <v:line id="_x0000_s2070" style="position:absolute;z-index:251801088" from="172.35pt,175.15pt" to="181.35pt,175.15pt"/>
        </w:pict>
      </w:r>
      <w:r>
        <w:rPr>
          <w:noProof/>
          <w:sz w:val="20"/>
        </w:rPr>
        <w:pict>
          <v:line id="_x0000_s2069" style="position:absolute;z-index:251800064" from="172.35pt,112.15pt" to="172.35pt,418.15pt"/>
        </w:pict>
      </w:r>
      <w:r>
        <w:rPr>
          <w:noProof/>
          <w:sz w:val="20"/>
        </w:rPr>
        <w:pict>
          <v:line id="_x0000_s2068" style="position:absolute;z-index:251799040" from="46.35pt,373.15pt" to="64.35pt,373.15pt"/>
        </w:pict>
      </w:r>
      <w:r>
        <w:rPr>
          <w:noProof/>
          <w:sz w:val="20"/>
        </w:rPr>
        <w:pict>
          <v:line id="_x0000_s2067" style="position:absolute;z-index:251798016" from="46.35pt,292.15pt" to="64.35pt,292.15pt"/>
        </w:pict>
      </w:r>
      <w:r>
        <w:rPr>
          <w:noProof/>
          <w:sz w:val="20"/>
        </w:rPr>
        <w:pict>
          <v:line id="_x0000_s2066" style="position:absolute;z-index:251796992" from="46.35pt,211.15pt" to="55.35pt,211.15pt"/>
        </w:pict>
      </w:r>
      <w:r>
        <w:rPr>
          <w:noProof/>
          <w:sz w:val="20"/>
        </w:rPr>
        <w:pict>
          <v:line id="_x0000_s2065" style="position:absolute;z-index:251795968" from="46.35pt,157.15pt" to="55.35pt,157.15pt"/>
        </w:pict>
      </w:r>
      <w:r>
        <w:rPr>
          <w:noProof/>
          <w:sz w:val="20"/>
        </w:rPr>
        <w:pict>
          <v:line id="_x0000_s2064" style="position:absolute;z-index:251794944" from="46.35pt,130.15pt" to="46.35pt,373.15pt"/>
        </w:pict>
      </w:r>
      <w:r>
        <w:rPr>
          <w:noProof/>
          <w:sz w:val="20"/>
        </w:rPr>
        <w:pict>
          <v:shape id="_x0000_s2031" type="#_x0000_t202" style="position:absolute;margin-left:-43.65pt;margin-top:292.15pt;width:81pt;height:63pt;z-index:251761152">
            <v:textbox style="mso-next-textbox:#_x0000_s2031">
              <w:txbxContent>
                <w:p w:rsidR="00954562" w:rsidRDefault="00954562">
                  <w:r>
                    <w:t>Комитет по управлению городским имуществом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063" style="position:absolute;z-index:251793920" from="-43.65pt,256.15pt" to="-34.65pt,256.15pt"/>
        </w:pict>
      </w:r>
      <w:r>
        <w:rPr>
          <w:noProof/>
          <w:sz w:val="20"/>
        </w:rPr>
        <w:pict>
          <v:line id="_x0000_s2062" style="position:absolute;z-index:251792896" from="-43.65pt,202.15pt" to="-34.65pt,202.15pt"/>
        </w:pict>
      </w:r>
      <w:r>
        <w:rPr>
          <w:noProof/>
          <w:sz w:val="20"/>
        </w:rPr>
        <w:pict>
          <v:line id="_x0000_s2061" style="position:absolute;z-index:251791872" from="-43.65pt,157.15pt" to="-34.65pt,157.15pt"/>
        </w:pict>
      </w:r>
      <w:r>
        <w:rPr>
          <w:noProof/>
          <w:sz w:val="20"/>
        </w:rPr>
        <w:pict>
          <v:line id="_x0000_s2060" style="position:absolute;z-index:251790848" from="-43.65pt,121.15pt" to="-43.65pt,319.15pt"/>
        </w:pict>
      </w:r>
      <w:r>
        <w:rPr>
          <w:noProof/>
          <w:sz w:val="20"/>
        </w:rPr>
        <w:pict>
          <v:line id="_x0000_s2059" style="position:absolute;z-index:251789824" from="199.35pt,58.15pt" to="199.35pt,67.15pt"/>
        </w:pict>
      </w:r>
      <w:r>
        <w:rPr>
          <w:noProof/>
          <w:sz w:val="20"/>
        </w:rPr>
        <w:pict>
          <v:line id="_x0000_s2058" style="position:absolute;z-index:251788800" from="-7.65pt,58.15pt" to="370.35pt,58.15pt"/>
        </w:pict>
      </w:r>
      <w:r>
        <w:rPr>
          <w:noProof/>
          <w:sz w:val="20"/>
        </w:rPr>
        <w:pict>
          <v:line id="_x0000_s2057" style="position:absolute;z-index:251787776" from="460.35pt,58.15pt" to="640.35pt,58.15pt"/>
        </w:pict>
      </w:r>
      <w:r>
        <w:rPr>
          <w:noProof/>
          <w:sz w:val="20"/>
        </w:rPr>
        <w:pict>
          <v:line id="_x0000_s2056" style="position:absolute;flip:x;z-index:251786752" from="199.35pt,49.15pt" to="505.35pt,49.15pt"/>
        </w:pict>
      </w:r>
      <w:r>
        <w:rPr>
          <w:noProof/>
          <w:sz w:val="20"/>
        </w:rPr>
        <w:pict>
          <v:line id="_x0000_s2055" style="position:absolute;z-index:251785728" from="370.35pt,58.15pt" to="370.35pt,67.15pt"/>
        </w:pict>
      </w:r>
      <w:r>
        <w:rPr>
          <w:noProof/>
          <w:sz w:val="20"/>
        </w:rPr>
        <w:pict>
          <v:line id="_x0000_s2054" style="position:absolute;z-index:251784704" from="280.35pt,58.15pt" to="280.35pt,67.15pt"/>
        </w:pict>
      </w:r>
      <w:r>
        <w:rPr>
          <w:noProof/>
          <w:sz w:val="20"/>
        </w:rPr>
        <w:pict>
          <v:line id="_x0000_s2053" style="position:absolute;z-index:251783680" from="199.35pt,40.15pt" to="199.35pt,58.15pt"/>
        </w:pict>
      </w:r>
      <w:r>
        <w:rPr>
          <w:noProof/>
          <w:sz w:val="20"/>
        </w:rPr>
        <w:pict>
          <v:line id="_x0000_s2052" style="position:absolute;z-index:251782656" from="73.35pt,58.15pt" to="73.35pt,67.15pt"/>
        </w:pict>
      </w:r>
      <w:r>
        <w:rPr>
          <w:noProof/>
          <w:sz w:val="20"/>
        </w:rPr>
        <w:pict>
          <v:line id="_x0000_s2051" style="position:absolute;z-index:251781632" from="-7.65pt,58.15pt" to="-7.65pt,67.15pt"/>
        </w:pict>
      </w:r>
      <w:r>
        <w:rPr>
          <w:noProof/>
          <w:sz w:val="20"/>
        </w:rPr>
        <w:pict>
          <v:line id="_x0000_s2050" style="position:absolute;z-index:251780608" from="568.35pt,256.15pt" to="586.35pt,256.15pt"/>
        </w:pict>
      </w:r>
      <w:r>
        <w:rPr>
          <w:noProof/>
          <w:sz w:val="20"/>
        </w:rPr>
        <w:pict>
          <v:line id="_x0000_s2049" style="position:absolute;z-index:251779584" from="568.35pt,175.15pt" to="586.35pt,175.15pt"/>
        </w:pict>
      </w:r>
      <w:r>
        <w:rPr>
          <w:noProof/>
          <w:sz w:val="20"/>
        </w:rPr>
        <w:pict>
          <v:line id="_x0000_s2048" style="position:absolute;z-index:251778560" from="586.35pt,112.15pt" to="586.35pt,256.15pt"/>
        </w:pict>
      </w:r>
      <w:r>
        <w:rPr>
          <w:noProof/>
          <w:sz w:val="20"/>
        </w:rPr>
        <w:pict>
          <v:line id="_x0000_s2047" style="position:absolute;z-index:251777536" from="523.35pt,58.15pt" to="523.35pt,130.15pt"/>
        </w:pict>
      </w:r>
      <w:r>
        <w:rPr>
          <w:noProof/>
          <w:sz w:val="20"/>
        </w:rPr>
        <w:pict>
          <v:line id="_x0000_s2046" style="position:absolute;z-index:251776512" from="568.35pt,58.15pt" to="568.35pt,67.15pt"/>
        </w:pict>
      </w:r>
      <w:r>
        <w:rPr>
          <w:noProof/>
          <w:sz w:val="20"/>
        </w:rPr>
        <w:pict>
          <v:line id="_x0000_s2045" style="position:absolute;z-index:251775488" from="640.35pt,58.15pt" to="640.35pt,67.15pt"/>
        </w:pict>
      </w:r>
      <w:r>
        <w:rPr>
          <w:noProof/>
          <w:sz w:val="20"/>
        </w:rPr>
        <w:pict>
          <v:line id="_x0000_s2044" style="position:absolute;z-index:251774464" from="460.35pt,58.15pt" to="460.35pt,67.15pt"/>
        </w:pict>
      </w:r>
      <w:r>
        <w:rPr>
          <w:noProof/>
          <w:sz w:val="20"/>
        </w:rPr>
        <w:pict>
          <v:line id="_x0000_s2043" style="position:absolute;z-index:251773440" from="505.35pt,40.15pt" to="505.35pt,58.15pt"/>
        </w:pict>
      </w:r>
      <w:r>
        <w:rPr>
          <w:noProof/>
          <w:sz w:val="20"/>
        </w:rPr>
        <w:pict>
          <v:line id="_x0000_s2042" style="position:absolute;z-index:251772416" from="658.35pt,4.15pt" to="658.35pt,13.15pt"/>
        </w:pict>
      </w:r>
      <w:r>
        <w:rPr>
          <w:noProof/>
          <w:sz w:val="20"/>
        </w:rPr>
        <w:pict>
          <v:line id="_x0000_s2041" style="position:absolute;z-index:251771392" from="505.35pt,4.15pt" to="505.35pt,22.15pt"/>
        </w:pict>
      </w:r>
      <w:r>
        <w:rPr>
          <w:noProof/>
          <w:sz w:val="20"/>
        </w:rPr>
        <w:pict>
          <v:line id="_x0000_s2040" style="position:absolute;z-index:251770368" from="199.35pt,4.15pt" to="658.35pt,4.15pt"/>
        </w:pict>
      </w:r>
      <w:r>
        <w:rPr>
          <w:noProof/>
          <w:sz w:val="20"/>
        </w:rPr>
        <w:pict>
          <v:shape id="_x0000_s2019" type="#_x0000_t202" style="position:absolute;margin-left:595.35pt;margin-top:13.15pt;width:135pt;height:36pt;z-index:251748864">
            <v:textbox style="mso-next-textbox:#_x0000_s2019">
              <w:txbxContent>
                <w:p w:rsidR="00954562" w:rsidRDefault="00954562">
                  <w:r>
                    <w:t>Генеральный совет стратегического плана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36" type="#_x0000_t202" style="position:absolute;margin-left:595.35pt;margin-top:67.15pt;width:99pt;height:36pt;z-index:251766272">
            <v:textbox style="mso-next-textbox:#_x0000_s2036">
              <w:txbxContent>
                <w:p w:rsidR="00954562" w:rsidRDefault="00954562">
                  <w:r>
                    <w:t>Администрации районов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35" type="#_x0000_t202" style="position:absolute;margin-left:478.35pt;margin-top:211.15pt;width:90pt;height:63pt;z-index:251765248">
            <v:textbox style="mso-next-textbox:#_x0000_s2035">
              <w:txbxContent>
                <w:p w:rsidR="00954562" w:rsidRDefault="00954562">
                  <w:r>
                    <w:t>Главное управление по гражданским делам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37" type="#_x0000_t202" style="position:absolute;margin-left:487.35pt;margin-top:157.15pt;width:81pt;height:45pt;z-index:251767296">
            <v:textbox style="mso-next-textbox:#_x0000_s2037">
              <w:txbxContent>
                <w:p w:rsidR="00954562" w:rsidRDefault="00954562">
                  <w:r>
                    <w:t>Управление юстиции СПб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38" type="#_x0000_t202" style="position:absolute;margin-left:370.35pt;margin-top:157.15pt;width:81pt;height:45pt;z-index:251768320">
            <v:textbox style="mso-next-textbox:#_x0000_s2038">
              <w:txbxContent>
                <w:p w:rsidR="00954562" w:rsidRDefault="00954562">
                  <w:r>
                    <w:t>Комитет по внешним связям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39" type="#_x0000_t202" style="position:absolute;margin-left:289.35pt;margin-top:229.15pt;width:90pt;height:36pt;z-index:251769344">
            <v:textbox style="mso-next-textbox:#_x0000_s2039">
              <w:txbxContent>
                <w:p w:rsidR="00954562" w:rsidRDefault="00954562">
                  <w:r>
                    <w:t>Комитет по образованию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23" type="#_x0000_t202" style="position:absolute;margin-left:289.35pt;margin-top:148.15pt;width:1in;height:1in;z-index:251752960">
            <v:textbox style="mso-next-textbox:#_x0000_s2023">
              <w:txbxContent>
                <w:p w:rsidR="00954562" w:rsidRDefault="00954562">
                  <w:r>
                    <w:t>Комитет по науке и высшей школе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22" type="#_x0000_t202" style="position:absolute;margin-left:181.35pt;margin-top:400.15pt;width:81pt;height:36pt;z-index:251751936">
            <v:textbox style="mso-next-textbox:#_x0000_s2022">
              <w:txbxContent>
                <w:p w:rsidR="00954562" w:rsidRDefault="00954562">
                  <w:r>
                    <w:t>Комитет по архитектуре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24" type="#_x0000_t202" style="position:absolute;margin-left:181.35pt;margin-top:319.15pt;width:90pt;height:1in;z-index:251753984">
            <v:textbox style="mso-next-textbox:#_x0000_s2024">
              <w:txbxContent>
                <w:p w:rsidR="00954562" w:rsidRDefault="00954562">
                  <w:r>
                    <w:t xml:space="preserve">Комитет по подготовке и проведению празд. 300-летия СПб 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25" type="#_x0000_t202" style="position:absolute;margin-left:181.35pt;margin-top:238.15pt;width:1in;height:1in;z-index:251755008">
            <v:textbox style="mso-next-textbox:#_x0000_s2025">
              <w:txbxContent>
                <w:p w:rsidR="00954562" w:rsidRDefault="00954562">
                  <w:r>
                    <w:t>Комитет по культуре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26" type="#_x0000_t202" style="position:absolute;margin-left:181.35pt;margin-top:139.15pt;width:90pt;height:90pt;z-index:251756032">
            <v:textbox style="mso-next-textbox:#_x0000_s2026">
              <w:txbxContent>
                <w:p w:rsidR="00954562" w:rsidRDefault="00954562">
                  <w:r>
                    <w:t>Комитет по госконтролю и охране памятников истории и культуры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27" type="#_x0000_t202" style="position:absolute;margin-left:64.35pt;margin-top:337.15pt;width:1in;height:1in;z-index:251757056">
            <v:textbox style="mso-next-textbox:#_x0000_s2027">
              <w:txbxContent>
                <w:p w:rsidR="00954562" w:rsidRDefault="00954562">
                  <w:r>
                    <w:t>Комитет по труду и соц. защите насиления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28" type="#_x0000_t202" style="position:absolute;margin-left:64.35pt;margin-top:265.15pt;width:1in;height:63pt;z-index:251758080">
            <v:textbox style="mso-next-textbox:#_x0000_s2028">
              <w:txbxContent>
                <w:p w:rsidR="00954562" w:rsidRDefault="00954562">
                  <w:r>
                    <w:t>Комитет по жилищной политике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29" type="#_x0000_t202" style="position:absolute;margin-left:55.35pt;margin-top:184.15pt;width:1in;height:1in;z-index:251759104">
            <v:textbox style="mso-next-textbox:#_x0000_s2029">
              <w:txbxContent>
                <w:p w:rsidR="00954562" w:rsidRDefault="00954562">
                  <w:r>
                    <w:t xml:space="preserve">Комитет по делам семьи,  детства и молодежи 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30" type="#_x0000_t202" style="position:absolute;margin-left:55.35pt;margin-top:139.15pt;width:108pt;height:36pt;z-index:251760128">
            <v:textbox style="mso-next-textbox:#_x0000_s2030">
              <w:txbxContent>
                <w:p w:rsidR="00954562" w:rsidRDefault="00954562">
                  <w:r>
                    <w:t>Комитет по здравоохранению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17" type="#_x0000_t202" style="position:absolute;margin-left:145.35pt;margin-top:67.15pt;width:81pt;height:45pt;z-index:251746816">
            <v:textbox style="mso-next-textbox:#_x0000_s2017">
              <w:txbxContent>
                <w:p w:rsidR="00954562" w:rsidRDefault="00954562">
                  <w:r>
                    <w:t>Ап. вице-губ. СПб по культуре</w:t>
                  </w:r>
                </w:p>
                <w:p w:rsidR="00954562" w:rsidRDefault="00954562"/>
              </w:txbxContent>
            </v:textbox>
          </v:shape>
        </w:pict>
      </w:r>
      <w:r>
        <w:rPr>
          <w:noProof/>
          <w:sz w:val="20"/>
        </w:rPr>
        <w:pict>
          <v:shape id="_x0000_s2016" type="#_x0000_t202" style="position:absolute;margin-left:244.35pt;margin-top:67.15pt;width:90pt;height:45pt;z-index:251745792">
            <v:textbox style="mso-next-textbox:#_x0000_s2016">
              <w:txbxContent>
                <w:p w:rsidR="00954562" w:rsidRDefault="00954562">
                  <w:r>
                    <w:t>Ап. вице-губ. СПб по образованию</w:t>
                  </w:r>
                </w:p>
                <w:p w:rsidR="00954562" w:rsidRDefault="00954562"/>
              </w:txbxContent>
            </v:textbox>
          </v:shape>
        </w:pict>
      </w:r>
      <w:r>
        <w:rPr>
          <w:noProof/>
          <w:sz w:val="20"/>
        </w:rPr>
        <w:pict>
          <v:shape id="_x0000_s2015" type="#_x0000_t202" style="position:absolute;margin-left:343.35pt;margin-top:67.15pt;width:1in;height:1in;z-index:251744768">
            <v:textbox style="mso-next-textbox:#_x0000_s2015">
              <w:txbxContent>
                <w:p w:rsidR="00954562" w:rsidRDefault="00954562">
                  <w:r>
                    <w:t>Ап. вице-губ. СПб по внешним связям</w:t>
                  </w:r>
                </w:p>
                <w:p w:rsidR="00954562" w:rsidRDefault="00954562"/>
              </w:txbxContent>
            </v:textbox>
          </v:shape>
        </w:pict>
      </w:r>
      <w:r>
        <w:rPr>
          <w:noProof/>
          <w:sz w:val="20"/>
        </w:rPr>
        <w:pict>
          <v:shape id="_x0000_s2013" type="#_x0000_t202" style="position:absolute;margin-left:433.35pt;margin-top:130.15pt;width:108pt;height:18pt;z-index:251742720">
            <v:textbox style="mso-next-textbox:#_x0000_s2013">
              <w:txbxContent>
                <w:p w:rsidR="00954562" w:rsidRDefault="00954562">
                  <w:r>
                    <w:t>Петербургкомстат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14" type="#_x0000_t202" style="position:absolute;margin-left:433.35pt;margin-top:67.15pt;width:81pt;height:36pt;z-index:251743744">
            <v:textbox style="mso-next-textbox:#_x0000_s2014">
              <w:txbxContent>
                <w:p w:rsidR="00954562" w:rsidRDefault="00954562">
                  <w:r>
                    <w:t>Канцелярия Губ. СПб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12" type="#_x0000_t202" style="position:absolute;margin-left:532.35pt;margin-top:67.15pt;width:54pt;height:45pt;z-index:251741696">
            <v:textbox style="mso-next-textbox:#_x0000_s2012">
              <w:txbxContent>
                <w:p w:rsidR="00954562" w:rsidRDefault="00954562">
                  <w:r>
                    <w:t>Юридический комитет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21" type="#_x0000_t202" style="position:absolute;margin-left:451.35pt;margin-top:22.15pt;width:117pt;height:18pt;z-index:251750912">
            <v:textbox style="mso-next-textbox:#_x0000_s2021">
              <w:txbxContent>
                <w:p w:rsidR="00954562" w:rsidRDefault="00954562">
                  <w:r>
                    <w:t>Аппарат Губ. СПб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32" type="#_x0000_t202" style="position:absolute;margin-left:-34.65pt;margin-top:229.15pt;width:63pt;height:54pt;z-index:251762176">
            <v:textbox style="mso-next-textbox:#_x0000_s2032">
              <w:txbxContent>
                <w:p w:rsidR="00954562" w:rsidRDefault="00954562">
                  <w:r>
                    <w:t>Комитет по потр. рынку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33" type="#_x0000_t202" style="position:absolute;margin-left:-34.65pt;margin-top:184.15pt;width:1in;height:36pt;z-index:251763200">
            <v:textbox style="mso-next-textbox:#_x0000_s2033">
              <w:txbxContent>
                <w:p w:rsidR="00954562" w:rsidRDefault="00954562">
                  <w:r>
                    <w:t>Комитет экономики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34" type="#_x0000_t202" style="position:absolute;margin-left:-34.65pt;margin-top:139.15pt;width:1in;height:36pt;z-index:251764224">
            <v:textbox style="mso-next-textbox:#_x0000_s2034">
              <w:txbxContent>
                <w:p w:rsidR="00954562" w:rsidRDefault="00954562">
                  <w:r>
                    <w:t>Комитет финансов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20" type="#_x0000_t202" style="position:absolute;margin-left:37.35pt;margin-top:67.15pt;width:1in;height:63pt;z-index:251749888">
            <v:textbox style="mso-next-textbox:#_x0000_s2020">
              <w:txbxContent>
                <w:p w:rsidR="00954562" w:rsidRDefault="00954562">
                  <w:r>
                    <w:t>Ап. вице-губ. СПб по соц. вопросам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18" type="#_x0000_t202" style="position:absolute;margin-left:-43.65pt;margin-top:67.15pt;width:1in;height:54pt;z-index:251747840">
            <v:textbox style="mso-next-textbox:#_x0000_s2018">
              <w:txbxContent>
                <w:p w:rsidR="00954562" w:rsidRDefault="00954562">
                  <w:r>
                    <w:t xml:space="preserve">Ап. вице-губ. СПб по фин.и 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011" style="position:absolute;z-index:251740672" from="199.35pt,4.15pt" to="199.35pt,22.15pt"/>
        </w:pict>
      </w:r>
      <w:r>
        <w:rPr>
          <w:noProof/>
          <w:sz w:val="20"/>
        </w:rPr>
        <w:pict>
          <v:shape id="_x0000_s2010" type="#_x0000_t202" style="position:absolute;margin-left:127.35pt;margin-top:22.15pt;width:126pt;height:18pt;z-index:251739648">
            <v:textbox style="mso-next-textbox:#_x0000_s2010">
              <w:txbxContent>
                <w:p w:rsidR="00954562" w:rsidRDefault="00954562">
                  <w:r>
                    <w:t>Правительство СПб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08" type="#_x0000_t202" style="position:absolute;margin-left:316.35pt;margin-top:-40.85pt;width:108pt;height:27pt;z-index:251737600">
            <v:textbox style="mso-next-textbox:#_x0000_s2008">
              <w:txbxContent>
                <w:p w:rsidR="00954562" w:rsidRDefault="00954562">
                  <w:pPr>
                    <w:pStyle w:val="1"/>
                  </w:pPr>
                  <w:r>
                    <w:t>Губернатор СПб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009" style="position:absolute;z-index:251738624" from="370.35pt,-13.85pt" to="370.35pt,4.15pt"/>
        </w:pict>
      </w:r>
    </w:p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>
      <w:pPr>
        <w:rPr>
          <w:b/>
          <w:bCs/>
          <w:sz w:val="28"/>
        </w:rPr>
      </w:pPr>
    </w:p>
    <w:p w:rsidR="00954562" w:rsidRDefault="00F73683">
      <w:pPr>
        <w:rPr>
          <w:b/>
          <w:sz w:val="28"/>
        </w:rPr>
      </w:pPr>
      <w:r>
        <w:rPr>
          <w:noProof/>
          <w:sz w:val="28"/>
        </w:rPr>
        <w:pict>
          <v:shape id="_x0000_s2134" type="#_x0000_t202" style="position:absolute;margin-left:127.35pt;margin-top:-6.35pt;width:468pt;height:62.4pt;z-index:251809280">
            <v:textbox style="mso-next-textbox:#_x0000_s2134">
              <w:txbxContent>
                <w:p w:rsidR="00954562" w:rsidRDefault="00954562">
                  <w:pPr>
                    <w:pStyle w:val="a4"/>
                  </w:pPr>
                  <w:r>
                    <w:t>формирование Санкт-Петербурга как интегрированного в российскую и мировую экономику многофункционального города, обеспечивающего высокое качество среды жизнедеятельности и производства.</w:t>
                  </w:r>
                </w:p>
                <w:p w:rsidR="00954562" w:rsidRDefault="00954562"/>
              </w:txbxContent>
            </v:textbox>
          </v:shape>
        </w:pict>
      </w:r>
    </w:p>
    <w:p w:rsidR="00954562" w:rsidRDefault="00954562">
      <w:pPr>
        <w:rPr>
          <w:sz w:val="28"/>
        </w:rPr>
      </w:pPr>
    </w:p>
    <w:p w:rsidR="00954562" w:rsidRDefault="00954562">
      <w:pPr>
        <w:jc w:val="both"/>
        <w:rPr>
          <w:sz w:val="28"/>
        </w:rPr>
      </w:pPr>
    </w:p>
    <w:p w:rsidR="00954562" w:rsidRDefault="00954562">
      <w:pPr>
        <w:jc w:val="both"/>
        <w:rPr>
          <w:sz w:val="28"/>
        </w:rPr>
      </w:pPr>
    </w:p>
    <w:p w:rsidR="00954562" w:rsidRDefault="00F73683">
      <w:pPr>
        <w:jc w:val="both"/>
        <w:rPr>
          <w:sz w:val="28"/>
        </w:rPr>
      </w:pPr>
      <w:r>
        <w:rPr>
          <w:noProof/>
          <w:sz w:val="28"/>
        </w:rPr>
        <w:pict>
          <v:shape id="_x0000_s2137" type="#_x0000_t202" style="position:absolute;left:0;text-align:left;margin-left:334.35pt;margin-top:10.25pt;width:129.6pt;height:28.8pt;z-index:251812352">
            <v:textbox style="mso-next-textbox:#_x0000_s2137">
              <w:txbxContent>
                <w:p w:rsidR="00954562" w:rsidRDefault="00954562">
                  <w:pPr>
                    <w:pStyle w:val="2"/>
                  </w:pPr>
                  <w:r>
                    <w:t>Актуальная среда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2138" type="#_x0000_t202" style="position:absolute;left:0;text-align:left;margin-left:559.35pt;margin-top:1.25pt;width:99pt;height:45pt;z-index:251813376">
            <v:textbox style="mso-next-textbox:#_x0000_s2138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Собственно система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2136" type="#_x0000_t202" style="position:absolute;left:0;text-align:left;margin-left:154.35pt;margin-top:1.25pt;width:135pt;height:45pt;z-index:251811328">
            <v:textbox style="mso-next-textbox:#_x0000_s2136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Подведомственная система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2135" type="#_x0000_t202" style="position:absolute;left:0;text-align:left;margin-left:10.35pt;margin-top:10.25pt;width:93.6pt;height:28.8pt;z-index:251810304">
            <v:textbox style="mso-next-textbox:#_x0000_s2135">
              <w:txbxContent>
                <w:p w:rsidR="00954562" w:rsidRDefault="009545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Надсистема</w:t>
                  </w:r>
                </w:p>
              </w:txbxContent>
            </v:textbox>
          </v:shape>
        </w:pict>
      </w:r>
    </w:p>
    <w:p w:rsidR="00954562" w:rsidRDefault="00954562">
      <w:pPr>
        <w:ind w:firstLine="720"/>
        <w:jc w:val="both"/>
        <w:rPr>
          <w:sz w:val="28"/>
        </w:rPr>
      </w:pPr>
    </w:p>
    <w:p w:rsidR="00954562" w:rsidRDefault="00954562">
      <w:pPr>
        <w:ind w:firstLine="720"/>
        <w:jc w:val="both"/>
        <w:rPr>
          <w:sz w:val="28"/>
        </w:rPr>
      </w:pPr>
    </w:p>
    <w:p w:rsidR="00954562" w:rsidRDefault="00F73683">
      <w:pPr>
        <w:ind w:firstLine="720"/>
        <w:jc w:val="both"/>
        <w:rPr>
          <w:sz w:val="28"/>
        </w:rPr>
      </w:pPr>
      <w:r>
        <w:rPr>
          <w:noProof/>
          <w:sz w:val="20"/>
        </w:rPr>
        <w:pict>
          <v:shape id="_x0000_s2155" type="#_x0000_t202" style="position:absolute;left:0;text-align:left;margin-left:577.35pt;margin-top:6.95pt;width:50.4pt;height:273.6pt;z-index:251817472">
            <v:textbox style="layout-flow:vertical;mso-layout-flow-alt:bottom-to-top;mso-next-textbox:#_x0000_s2155">
              <w:txbxContent>
                <w:p w:rsidR="00954562" w:rsidRDefault="00954562">
                  <w:pPr>
                    <w:pStyle w:val="21"/>
                    <w:jc w:val="left"/>
                    <w:rPr>
                      <w:b w:val="0"/>
                      <w:sz w:val="28"/>
                    </w:rPr>
                  </w:pPr>
                  <w:r>
                    <w:rPr>
                      <w:sz w:val="28"/>
                    </w:rPr>
                    <w:t>4.3</w:t>
                  </w:r>
                  <w:r>
                    <w:rPr>
                      <w:b w:val="0"/>
                      <w:sz w:val="28"/>
                    </w:rPr>
                    <w:t xml:space="preserve"> Сбор, систематизация, изучениеи хранение документов</w:t>
                  </w:r>
                </w:p>
                <w:p w:rsidR="00954562" w:rsidRDefault="00954562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group id="_x0000_s2156" style="position:absolute;left:0;text-align:left;margin-left:487.35pt;margin-top:6.95pt;width:252pt;height:275.65pt;z-index:251818496" coordorigin="11175,2506" coordsize="5040,5513">
            <v:shape id="_x0000_s2157" type="#_x0000_t202" style="position:absolute;left:11175;top:2547;width:864;height:5472">
              <v:textbox style="layout-flow:vertical;mso-layout-flow-alt:bottom-to-top;mso-next-textbox:#_x0000_s2157">
                <w:txbxContent>
                  <w:p w:rsidR="00954562" w:rsidRDefault="00954562">
                    <w:pPr>
                      <w:pStyle w:val="21"/>
                      <w:jc w:val="left"/>
                      <w:rPr>
                        <w:b w:val="0"/>
                        <w:sz w:val="28"/>
                      </w:rPr>
                    </w:pPr>
                    <w:r>
                      <w:rPr>
                        <w:sz w:val="28"/>
                      </w:rPr>
                      <w:t>4.1</w:t>
                    </w:r>
                    <w:r>
                      <w:rPr>
                        <w:b w:val="0"/>
                        <w:sz w:val="28"/>
                      </w:rPr>
                      <w:t xml:space="preserve"> Совершенствование</w:t>
                    </w:r>
                    <w:r>
                      <w:rPr>
                        <w:sz w:val="28"/>
                      </w:rPr>
                      <w:t xml:space="preserve"> </w:t>
                    </w:r>
                    <w:r>
                      <w:rPr>
                        <w:b w:val="0"/>
                        <w:sz w:val="28"/>
                      </w:rPr>
                      <w:t>системы прогнозирования и планирования</w:t>
                    </w:r>
                  </w:p>
                  <w:p w:rsidR="00954562" w:rsidRDefault="00954562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  <v:shape id="_x0000_s2158" type="#_x0000_t202" style="position:absolute;left:12039;top:2547;width:864;height:5472">
              <v:textbox style="layout-flow:vertical;mso-layout-flow-alt:bottom-to-top;mso-next-textbox:#_x0000_s2158">
                <w:txbxContent>
                  <w:p w:rsidR="00954562" w:rsidRDefault="00954562">
                    <w:pPr>
                      <w:pStyle w:val="21"/>
                      <w:jc w:val="left"/>
                      <w:rPr>
                        <w:b w:val="0"/>
                        <w:sz w:val="28"/>
                      </w:rPr>
                    </w:pPr>
                    <w:r>
                      <w:rPr>
                        <w:sz w:val="28"/>
                      </w:rPr>
                      <w:t>4.2</w:t>
                    </w:r>
                    <w:r>
                      <w:rPr>
                        <w:b w:val="0"/>
                        <w:sz w:val="28"/>
                      </w:rPr>
                      <w:t xml:space="preserve"> Совершенствование</w:t>
                    </w:r>
                    <w:r>
                      <w:rPr>
                        <w:sz w:val="28"/>
                      </w:rPr>
                      <w:t xml:space="preserve"> </w:t>
                    </w:r>
                    <w:r>
                      <w:rPr>
                        <w:b w:val="0"/>
                        <w:sz w:val="28"/>
                      </w:rPr>
                      <w:t>системы прогнозирования и планирования</w:t>
                    </w:r>
                  </w:p>
                  <w:p w:rsidR="00954562" w:rsidRDefault="00954562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  <v:shape id="_x0000_s2159" type="#_x0000_t202" style="position:absolute;left:13911;top:2506;width:930;height:5513">
              <v:textbox style="layout-flow:vertical;mso-layout-flow-alt:bottom-to-top;mso-next-textbox:#_x0000_s2159">
                <w:txbxContent>
                  <w:p w:rsidR="00954562" w:rsidRDefault="00954562">
                    <w:r>
                      <w:rPr>
                        <w:sz w:val="28"/>
                      </w:rPr>
                      <w:t xml:space="preserve">4.4 </w:t>
                    </w:r>
                    <w:r>
                      <w:t>Целенаправленная работа с администрациями районов</w:t>
                    </w:r>
                  </w:p>
                </w:txbxContent>
              </v:textbox>
            </v:shape>
            <v:shape id="_x0000_s2160" type="#_x0000_t202" style="position:absolute;left:14631;top:2547;width:720;height:5472">
              <v:textbox style="layout-flow:vertical;mso-layout-flow-alt:bottom-to-top;mso-next-textbox:#_x0000_s2160">
                <w:txbxContent>
                  <w:p w:rsidR="00954562" w:rsidRDefault="00954562">
                    <w:r>
                      <w:rPr>
                        <w:sz w:val="28"/>
                      </w:rPr>
                      <w:t xml:space="preserve">4.5 </w:t>
                    </w:r>
                    <w:r>
                      <w:t>Ориентированность на все слои населения</w:t>
                    </w:r>
                  </w:p>
                </w:txbxContent>
              </v:textbox>
            </v:shape>
            <v:shape id="_x0000_s2161" type="#_x0000_t202" style="position:absolute;left:15351;top:2547;width:864;height:5472">
              <v:textbox style="layout-flow:vertical;mso-layout-flow-alt:bottom-to-top;mso-next-textbox:#_x0000_s2161">
                <w:txbxContent>
                  <w:p w:rsidR="00954562" w:rsidRDefault="00954562">
                    <w:pPr>
                      <w:pStyle w:val="a4"/>
                    </w:pPr>
                    <w:r>
                      <w:t>4.6 Разработка Администрации, как средства совершенствования</w:t>
                    </w:r>
                  </w:p>
                  <w:p w:rsidR="00954562" w:rsidRDefault="00954562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sz w:val="28"/>
        </w:rPr>
        <w:pict>
          <v:group id="_x0000_s2149" style="position:absolute;left:0;text-align:left;margin-left:316.35pt;margin-top:6.95pt;width:151.2pt;height:273.6pt;z-index:251816448" coordorigin="7344,4608" coordsize="3024,5472">
            <v:shape id="_x0000_s2150" type="#_x0000_t202" style="position:absolute;left:7344;top:4608;width:720;height:5472">
              <v:textbox style="layout-flow:vertical;mso-layout-flow-alt:bottom-to-top;mso-next-textbox:#_x0000_s2150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3.1 Обеспечение безопасности</w:t>
                    </w:r>
                  </w:p>
                  <w:p w:rsidR="00954562" w:rsidRDefault="00954562">
                    <w:pPr>
                      <w:rPr>
                        <w:sz w:val="28"/>
                        <w:lang w:val="en-US"/>
                      </w:rPr>
                    </w:pPr>
                  </w:p>
                </w:txbxContent>
              </v:textbox>
            </v:shape>
            <v:shape id="_x0000_s2151" type="#_x0000_t202" style="position:absolute;left:8064;top:4608;width:576;height:5472">
              <v:textbox style="layout-flow:vertical;mso-layout-flow-alt:bottom-to-top;mso-next-textbox:#_x0000_s2151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3.2 Выполнение решений и указов</w:t>
                    </w:r>
                  </w:p>
                  <w:p w:rsidR="00954562" w:rsidRDefault="00954562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  <v:shape id="_x0000_s2152" type="#_x0000_t202" style="position:absolute;left:8640;top:4608;width:576;height:5472">
              <v:textbox style="layout-flow:vertical;mso-layout-flow-alt:bottom-to-top;mso-next-textbox:#_x0000_s2152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3.3 Социальные исследования</w:t>
                    </w:r>
                  </w:p>
                  <w:p w:rsidR="00954562" w:rsidRDefault="00954562">
                    <w:pPr>
                      <w:rPr>
                        <w:sz w:val="28"/>
                        <w:lang w:val="en-US"/>
                      </w:rPr>
                    </w:pPr>
                  </w:p>
                </w:txbxContent>
              </v:textbox>
            </v:shape>
            <v:shape id="_x0000_s2153" type="#_x0000_t202" style="position:absolute;left:9216;top:4608;width:576;height:5424">
              <v:textbox style="layout-flow:vertical;mso-layout-flow-alt:bottom-to-top;mso-next-textbox:#_x0000_s2153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3.4 Социальная помощь</w:t>
                    </w:r>
                  </w:p>
                  <w:p w:rsidR="00954562" w:rsidRDefault="00954562">
                    <w:pPr>
                      <w:rPr>
                        <w:sz w:val="28"/>
                        <w:lang w:val="en-US"/>
                      </w:rPr>
                    </w:pPr>
                  </w:p>
                </w:txbxContent>
              </v:textbox>
            </v:shape>
            <v:shape id="_x0000_s2154" type="#_x0000_t202" style="position:absolute;left:9792;top:4608;width:576;height:5472">
              <v:textbox style="layout-flow:vertical;mso-layout-flow-alt:bottom-to-top;mso-next-textbox:#_x0000_s2154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3.5 Городские программы</w:t>
                    </w:r>
                  </w:p>
                  <w:p w:rsidR="00954562" w:rsidRDefault="00954562">
                    <w:pPr>
                      <w:rPr>
                        <w:sz w:val="28"/>
                        <w:lang w:val="en-US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sz w:val="20"/>
        </w:rPr>
        <w:pict>
          <v:group id="_x0000_s2144" style="position:absolute;left:0;text-align:left;margin-left:145.35pt;margin-top:6.95pt;width:153pt;height:279pt;z-index:251815424" coordorigin="4221,2506" coordsize="3060,5580">
            <v:shape id="_x0000_s2145" type="#_x0000_t202" style="position:absolute;left:4221;top:2547;width:714;height:5539">
              <v:textbox style="layout-flow:vertical;mso-layout-flow-alt:bottom-to-top;mso-next-textbox:#_x0000_s2145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2.1 Информационное обеспечение</w:t>
                    </w:r>
                  </w:p>
                  <w:p w:rsidR="00954562" w:rsidRDefault="00954562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  <v:shape id="_x0000_s2146" type="#_x0000_t202" style="position:absolute;left:4935;top:2547;width:864;height:5472">
              <v:textbox style="layout-flow:vertical;mso-layout-flow-alt:bottom-to-top;mso-next-textbox:#_x0000_s2146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2.2 Материальное обеспечение</w:t>
                    </w:r>
                  </w:p>
                  <w:p w:rsidR="00954562" w:rsidRDefault="00954562">
                    <w:pPr>
                      <w:rPr>
                        <w:sz w:val="28"/>
                        <w:lang w:val="en-US"/>
                      </w:rPr>
                    </w:pPr>
                  </w:p>
                </w:txbxContent>
              </v:textbox>
            </v:shape>
            <v:shape id="_x0000_s2147" type="#_x0000_t202" style="position:absolute;left:5559;top:2506;width:822;height:5513">
              <v:textbox style="layout-flow:vertical;mso-layout-flow-alt:bottom-to-top;mso-next-textbox:#_x0000_s2147">
                <w:txbxContent>
                  <w:p w:rsidR="00954562" w:rsidRDefault="00954562">
                    <w:r>
                      <w:t>2.3 Защита прав и законных интересов граждан</w:t>
                    </w:r>
                  </w:p>
                  <w:p w:rsidR="00954562" w:rsidRDefault="00954562">
                    <w:pPr>
                      <w:pStyle w:val="a4"/>
                    </w:pPr>
                  </w:p>
                </w:txbxContent>
              </v:textbox>
            </v:shape>
            <v:shape id="_x0000_s2148" type="#_x0000_t202" style="position:absolute;left:6381;top:2506;width:900;height:5472">
              <v:textbox style="layout-flow:vertical;mso-layout-flow-alt:bottom-to-top;mso-next-textbox:#_x0000_s2148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2.4 Организация международных культурных связей</w:t>
                    </w:r>
                  </w:p>
                </w:txbxContent>
              </v:textbox>
            </v:shape>
          </v:group>
        </w:pict>
      </w:r>
    </w:p>
    <w:p w:rsidR="00954562" w:rsidRDefault="00F73683">
      <w:pPr>
        <w:ind w:firstLine="720"/>
        <w:jc w:val="both"/>
        <w:rPr>
          <w:sz w:val="28"/>
        </w:rPr>
      </w:pPr>
      <w:r>
        <w:rPr>
          <w:noProof/>
          <w:sz w:val="20"/>
        </w:rPr>
        <w:pict>
          <v:group id="_x0000_s2139" style="position:absolute;left:0;text-align:left;margin-left:-34.65pt;margin-top:-.15pt;width:164.85pt;height:275.65pt;z-index:251814400" coordorigin="420,5404" coordsize="3297,5513">
            <v:shape id="_x0000_s2140" type="#_x0000_t202" style="position:absolute;left:420;top:5404;width:864;height:5472">
              <v:textbox style="layout-flow:vertical;mso-layout-flow-alt:bottom-to-top;mso-next-textbox:#_x0000_s2140">
                <w:txbxContent>
                  <w:p w:rsidR="00954562" w:rsidRDefault="00954562">
                    <w:pPr>
                      <w:pStyle w:val="a6"/>
                      <w:tabs>
                        <w:tab w:val="clear" w:pos="4153"/>
                        <w:tab w:val="clear" w:pos="8306"/>
                      </w:tabs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1.1 Обеспечение выполнение федеральных законов</w:t>
                    </w:r>
                  </w:p>
                  <w:p w:rsidR="00954562" w:rsidRDefault="00954562">
                    <w:pPr>
                      <w:pStyle w:val="a6"/>
                      <w:tabs>
                        <w:tab w:val="clear" w:pos="4153"/>
                        <w:tab w:val="clear" w:pos="8306"/>
                      </w:tabs>
                      <w:rPr>
                        <w:sz w:val="28"/>
                      </w:rPr>
                    </w:pPr>
                  </w:p>
                </w:txbxContent>
              </v:textbox>
            </v:shape>
            <v:shape id="_x0000_s2141" type="#_x0000_t202" style="position:absolute;left:1341;top:5404;width:900;height:5513">
              <v:textbox style="layout-flow:vertical;mso-layout-flow-alt:bottom-to-top;mso-next-textbox:#_x0000_s2141">
                <w:txbxContent>
                  <w:p w:rsidR="00954562" w:rsidRDefault="00954562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1.2 Выполнение гособязательств</w:t>
                    </w:r>
                  </w:p>
                  <w:p w:rsidR="00954562" w:rsidRDefault="00954562">
                    <w:pPr>
                      <w:rPr>
                        <w:sz w:val="28"/>
                        <w:lang w:val="en-US"/>
                      </w:rPr>
                    </w:pPr>
                  </w:p>
                </w:txbxContent>
              </v:textbox>
            </v:shape>
            <v:shape id="_x0000_s2142" type="#_x0000_t202" style="position:absolute;left:3141;top:5404;width:576;height:5472">
              <v:textbox style="layout-flow:vertical;mso-layout-flow-alt:bottom-to-top;mso-next-textbox:#_x0000_s2142">
                <w:txbxContent>
                  <w:p w:rsidR="00954562" w:rsidRDefault="00954562">
                    <w:r>
                      <w:rPr>
                        <w:sz w:val="28"/>
                      </w:rPr>
                      <w:t>1.4</w:t>
                    </w:r>
                    <w:r>
                      <w:t xml:space="preserve"> Формирование отчета о проделанной работе</w:t>
                    </w:r>
                  </w:p>
                  <w:p w:rsidR="00954562" w:rsidRDefault="00954562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  <v:shape id="_x0000_s2143" type="#_x0000_t202" style="position:absolute;left:2241;top:5404;width:900;height:5472">
              <v:textbox style="layout-flow:vertical;mso-layout-flow-alt:bottom-to-top;mso-next-textbox:#_x0000_s2143">
                <w:txbxContent>
                  <w:p w:rsidR="00954562" w:rsidRDefault="00954562">
                    <w:r>
                      <w:rPr>
                        <w:sz w:val="28"/>
                      </w:rPr>
                      <w:t>1.3</w:t>
                    </w:r>
                    <w:r>
                      <w:t xml:space="preserve"> Содействие развитию внешнеэкономических и иных внешних связей СПб</w:t>
                    </w:r>
                  </w:p>
                  <w:p w:rsidR="00954562" w:rsidRDefault="00954562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</v:group>
        </w:pict>
      </w:r>
    </w:p>
    <w:p w:rsidR="00954562" w:rsidRDefault="00954562">
      <w:pPr>
        <w:jc w:val="both"/>
        <w:rPr>
          <w:sz w:val="28"/>
        </w:rPr>
      </w:pPr>
    </w:p>
    <w:p w:rsidR="00954562" w:rsidRDefault="00954562">
      <w:pPr>
        <w:jc w:val="both"/>
        <w:rPr>
          <w:sz w:val="28"/>
        </w:rPr>
      </w:pPr>
    </w:p>
    <w:p w:rsidR="00954562" w:rsidRDefault="00954562">
      <w:pPr>
        <w:jc w:val="both"/>
        <w:rPr>
          <w:sz w:val="28"/>
        </w:rPr>
      </w:pPr>
    </w:p>
    <w:p w:rsidR="00954562" w:rsidRDefault="00954562">
      <w:pPr>
        <w:jc w:val="both"/>
        <w:rPr>
          <w:sz w:val="28"/>
        </w:rPr>
      </w:pPr>
    </w:p>
    <w:p w:rsidR="00954562" w:rsidRDefault="00954562">
      <w:pPr>
        <w:jc w:val="both"/>
        <w:rPr>
          <w:sz w:val="28"/>
        </w:rPr>
      </w:pPr>
    </w:p>
    <w:p w:rsidR="00954562" w:rsidRDefault="00954562">
      <w:pPr>
        <w:jc w:val="both"/>
        <w:rPr>
          <w:sz w:val="28"/>
        </w:rPr>
      </w:pPr>
    </w:p>
    <w:p w:rsidR="00954562" w:rsidRDefault="00954562">
      <w:pPr>
        <w:jc w:val="both"/>
        <w:rPr>
          <w:sz w:val="28"/>
        </w:rPr>
        <w:sectPr w:rsidR="00954562">
          <w:pgSz w:w="16840" w:h="11907" w:orient="landscape" w:code="9"/>
          <w:pgMar w:top="851" w:right="1418" w:bottom="1418" w:left="1134" w:header="720" w:footer="720" w:gutter="0"/>
          <w:cols w:space="720"/>
        </w:sectPr>
      </w:pPr>
    </w:p>
    <w:p w:rsidR="00954562" w:rsidRDefault="00954562">
      <w:pPr>
        <w:pStyle w:val="1"/>
        <w:jc w:val="center"/>
        <w:rPr>
          <w:sz w:val="28"/>
        </w:rPr>
      </w:pPr>
      <w:bookmarkStart w:id="23" w:name="_Toc483752204"/>
      <w:r>
        <w:rPr>
          <w:sz w:val="28"/>
        </w:rPr>
        <w:t>7. Рекомендации по совершенствованию организационной структуры.</w:t>
      </w:r>
      <w:bookmarkEnd w:id="23"/>
    </w:p>
    <w:p w:rsidR="00954562" w:rsidRDefault="00954562">
      <w:pPr>
        <w:pStyle w:val="a4"/>
        <w:ind w:firstLine="567"/>
        <w:jc w:val="both"/>
      </w:pPr>
      <w:r>
        <w:t>Как и следовало ожидать, сопоставив структуру целей и функций с действующей организационной структурой, что существующая организационная структура неэффективна, то есть в процессе работы были выявлены некоторые ошибки функционирования организационной структуры. Данные ошибки очень существенны, как для работы администрации, так и для налогоплательщиков. Главная ошибка организационной структуры заключается в том, что не все функции выполняются, что в дальнейшем плохо отражается на поставленных задачах. Далее можно выделить такой факт, что разные структурные подразделения выполняют одинаковые структурные задачи, то есть происходит дублирование выполнения функций, а также на лицо неравномерная загрузка должностных лиц.</w:t>
      </w:r>
    </w:p>
    <w:p w:rsidR="00954562" w:rsidRDefault="00954562">
      <w:pPr>
        <w:pStyle w:val="a4"/>
        <w:ind w:firstLine="567"/>
        <w:jc w:val="both"/>
      </w:pPr>
      <w:r>
        <w:t>Из анализа вышеперечисленного предлагается сократить число структурных подразделений с 31 до 28, а именно объединить полномочия аппарата вице-губернатора по культуре и аппарат вице-губернатора по образованию, а также канцелярию Губернатора Санкт-Петербурга с аппаратом Губернатора Санкт-Петербурга и юридический комитет с управлением юстиции Санкт-Петербурга. Необходимо пересмотреть обязанности должностных лиц.</w:t>
      </w:r>
    </w:p>
    <w:p w:rsidR="00954562" w:rsidRDefault="00954562">
      <w:pPr>
        <w:pStyle w:val="a4"/>
        <w:ind w:firstLine="567"/>
        <w:jc w:val="both"/>
      </w:pPr>
    </w:p>
    <w:p w:rsidR="00954562" w:rsidRDefault="00954562">
      <w:pPr>
        <w:pStyle w:val="a4"/>
        <w:ind w:firstLine="567"/>
        <w:jc w:val="both"/>
      </w:pPr>
    </w:p>
    <w:p w:rsidR="00954562" w:rsidRDefault="00954562">
      <w:pPr>
        <w:pStyle w:val="a4"/>
        <w:ind w:firstLine="567"/>
        <w:jc w:val="both"/>
      </w:pPr>
    </w:p>
    <w:p w:rsidR="00954562" w:rsidRDefault="00954562">
      <w:pPr>
        <w:pStyle w:val="a4"/>
        <w:ind w:firstLine="567"/>
        <w:jc w:val="both"/>
      </w:pPr>
    </w:p>
    <w:p w:rsidR="00954562" w:rsidRDefault="00954562">
      <w:pPr>
        <w:pStyle w:val="a4"/>
        <w:ind w:firstLine="567"/>
        <w:jc w:val="both"/>
      </w:pPr>
    </w:p>
    <w:p w:rsidR="00954562" w:rsidRDefault="00954562">
      <w:pPr>
        <w:pStyle w:val="a4"/>
        <w:ind w:firstLine="567"/>
        <w:jc w:val="both"/>
      </w:pPr>
    </w:p>
    <w:p w:rsidR="00954562" w:rsidRDefault="00954562">
      <w:pPr>
        <w:pStyle w:val="a4"/>
        <w:ind w:firstLine="567"/>
        <w:jc w:val="both"/>
      </w:pPr>
    </w:p>
    <w:p w:rsidR="00954562" w:rsidRDefault="00954562">
      <w:pPr>
        <w:pStyle w:val="a4"/>
        <w:ind w:firstLine="567"/>
        <w:jc w:val="both"/>
      </w:pPr>
    </w:p>
    <w:p w:rsidR="00954562" w:rsidRDefault="00954562">
      <w:pPr>
        <w:pStyle w:val="a4"/>
        <w:ind w:firstLine="567"/>
        <w:jc w:val="both"/>
      </w:pPr>
    </w:p>
    <w:p w:rsidR="00954562" w:rsidRDefault="00954562">
      <w:pPr>
        <w:pStyle w:val="a4"/>
        <w:ind w:firstLine="567"/>
        <w:jc w:val="both"/>
      </w:pPr>
    </w:p>
    <w:p w:rsidR="00954562" w:rsidRDefault="00954562">
      <w:pPr>
        <w:pStyle w:val="a4"/>
        <w:ind w:firstLine="567"/>
        <w:jc w:val="both"/>
      </w:pPr>
    </w:p>
    <w:p w:rsidR="00954562" w:rsidRDefault="00954562">
      <w:pPr>
        <w:pStyle w:val="a4"/>
        <w:ind w:firstLine="567"/>
        <w:jc w:val="both"/>
      </w:pPr>
    </w:p>
    <w:p w:rsidR="00954562" w:rsidRDefault="00954562">
      <w:pPr>
        <w:pStyle w:val="a4"/>
        <w:ind w:firstLine="567"/>
        <w:jc w:val="both"/>
      </w:pPr>
    </w:p>
    <w:p w:rsidR="00954562" w:rsidRDefault="00954562">
      <w:pPr>
        <w:pStyle w:val="a4"/>
        <w:jc w:val="both"/>
        <w:sectPr w:rsidR="00954562">
          <w:type w:val="evenPage"/>
          <w:pgSz w:w="11906" w:h="16838" w:code="9"/>
          <w:pgMar w:top="1418" w:right="1474" w:bottom="1361" w:left="1474" w:header="720" w:footer="720" w:gutter="0"/>
          <w:cols w:space="720"/>
        </w:sectPr>
      </w:pPr>
    </w:p>
    <w:p w:rsidR="00954562" w:rsidRDefault="00954562">
      <w:pPr>
        <w:pStyle w:val="a4"/>
        <w:jc w:val="both"/>
      </w:pPr>
    </w:p>
    <w:p w:rsidR="00954562" w:rsidRDefault="00F73683">
      <w:r>
        <w:pict>
          <v:shape id="_x0000_s2162" type="#_x0000_t202" style="position:absolute;margin-left:316.35pt;margin-top:-40.85pt;width:108pt;height:27pt;z-index:251819520">
            <v:textbox style="mso-next-textbox:#_x0000_s2162">
              <w:txbxContent>
                <w:p w:rsidR="00954562" w:rsidRDefault="00954562">
                  <w:pPr>
                    <w:pStyle w:val="1"/>
                  </w:pPr>
                  <w:r>
                    <w:t>Губернатор СПб</w:t>
                  </w:r>
                </w:p>
              </w:txbxContent>
            </v:textbox>
          </v:shape>
        </w:pict>
      </w:r>
      <w:r>
        <w:pict>
          <v:line id="_x0000_s2163" style="position:absolute;z-index:251820544" from="370.35pt,-13.85pt" to="370.35pt,4.15pt"/>
        </w:pict>
      </w:r>
      <w:r>
        <w:pict>
          <v:shape id="_x0000_s2164" type="#_x0000_t202" style="position:absolute;margin-left:127.35pt;margin-top:22.15pt;width:126pt;height:18pt;z-index:251821568">
            <v:textbox style="mso-next-textbox:#_x0000_s2164">
              <w:txbxContent>
                <w:p w:rsidR="00954562" w:rsidRDefault="00954562">
                  <w:r>
                    <w:t>Правительство СПб</w:t>
                  </w:r>
                </w:p>
              </w:txbxContent>
            </v:textbox>
          </v:shape>
        </w:pict>
      </w:r>
      <w:r>
        <w:pict>
          <v:line id="_x0000_s2165" style="position:absolute;z-index:251822592" from="199.35pt,4.15pt" to="199.35pt,22.15pt"/>
        </w:pict>
      </w:r>
      <w:r>
        <w:pict>
          <v:shape id="_x0000_s2166" type="#_x0000_t202" style="position:absolute;margin-left:532.35pt;margin-top:67.15pt;width:54pt;height:45pt;z-index:251823616">
            <v:textbox style="mso-next-textbox:#_x0000_s2166">
              <w:txbxContent>
                <w:p w:rsidR="00954562" w:rsidRDefault="00954562">
                  <w:r>
                    <w:t>Юридический комитет</w:t>
                  </w:r>
                </w:p>
              </w:txbxContent>
            </v:textbox>
          </v:shape>
        </w:pict>
      </w:r>
      <w:r>
        <w:pict>
          <v:shape id="_x0000_s2167" type="#_x0000_t202" style="position:absolute;margin-left:433.35pt;margin-top:130.15pt;width:108pt;height:18pt;z-index:251824640">
            <v:textbox style="mso-next-textbox:#_x0000_s2167">
              <w:txbxContent>
                <w:p w:rsidR="00954562" w:rsidRDefault="00954562">
                  <w:r>
                    <w:t>Петербургкомстат</w:t>
                  </w:r>
                </w:p>
              </w:txbxContent>
            </v:textbox>
          </v:shape>
        </w:pict>
      </w:r>
      <w:r>
        <w:pict>
          <v:shape id="_x0000_s2168" type="#_x0000_t202" style="position:absolute;margin-left:343.35pt;margin-top:67.15pt;width:1in;height:1in;z-index:251825664">
            <v:textbox style="mso-next-textbox:#_x0000_s2168">
              <w:txbxContent>
                <w:p w:rsidR="00954562" w:rsidRDefault="00954562">
                  <w:r>
                    <w:t>Ап. вице-губ. СПб по внешним связям</w:t>
                  </w:r>
                </w:p>
                <w:p w:rsidR="00954562" w:rsidRDefault="00954562"/>
              </w:txbxContent>
            </v:textbox>
          </v:shape>
        </w:pict>
      </w:r>
      <w:r>
        <w:pict>
          <v:shape id="_x0000_s2169" type="#_x0000_t202" style="position:absolute;margin-left:244.35pt;margin-top:67.15pt;width:90pt;height:45pt;z-index:251826688">
            <v:textbox style="mso-next-textbox:#_x0000_s2169">
              <w:txbxContent>
                <w:p w:rsidR="00954562" w:rsidRDefault="00954562">
                  <w:r>
                    <w:t>Ап. вице-губ. СПб по образованию</w:t>
                  </w:r>
                </w:p>
                <w:p w:rsidR="00954562" w:rsidRDefault="00954562"/>
              </w:txbxContent>
            </v:textbox>
          </v:shape>
        </w:pict>
      </w:r>
      <w:r>
        <w:pict>
          <v:shape id="_x0000_s2170" type="#_x0000_t202" style="position:absolute;margin-left:145.35pt;margin-top:67.15pt;width:81pt;height:45pt;z-index:251827712">
            <v:textbox style="mso-next-textbox:#_x0000_s2170">
              <w:txbxContent>
                <w:p w:rsidR="00954562" w:rsidRDefault="00954562">
                  <w:r>
                    <w:t>Ап. вице-губ. СПб по культуре</w:t>
                  </w:r>
                </w:p>
                <w:p w:rsidR="00954562" w:rsidRDefault="00954562"/>
              </w:txbxContent>
            </v:textbox>
          </v:shape>
        </w:pict>
      </w:r>
      <w:r>
        <w:pict>
          <v:shape id="_x0000_s2171" type="#_x0000_t202" style="position:absolute;margin-left:-43.65pt;margin-top:67.15pt;width:1in;height:54pt;z-index:251828736">
            <v:textbox style="mso-next-textbox:#_x0000_s2171">
              <w:txbxContent>
                <w:p w:rsidR="00954562" w:rsidRDefault="00954562">
                  <w:r>
                    <w:t xml:space="preserve">Ап. вице-губ. СПб по фин.и </w:t>
                  </w:r>
                </w:p>
              </w:txbxContent>
            </v:textbox>
          </v:shape>
        </w:pict>
      </w:r>
      <w:r>
        <w:pict>
          <v:shape id="_x0000_s2172" type="#_x0000_t202" style="position:absolute;margin-left:595.35pt;margin-top:13.15pt;width:135pt;height:36pt;z-index:251829760">
            <v:textbox style="mso-next-textbox:#_x0000_s2172">
              <w:txbxContent>
                <w:p w:rsidR="00954562" w:rsidRDefault="00954562">
                  <w:r>
                    <w:t>Генеральный совет стратегического плана</w:t>
                  </w:r>
                </w:p>
              </w:txbxContent>
            </v:textbox>
          </v:shape>
        </w:pict>
      </w:r>
      <w:r>
        <w:pict>
          <v:shape id="_x0000_s2173" type="#_x0000_t202" style="position:absolute;margin-left:37.35pt;margin-top:67.15pt;width:1in;height:63pt;z-index:251830784">
            <v:textbox style="mso-next-textbox:#_x0000_s2173">
              <w:txbxContent>
                <w:p w:rsidR="00954562" w:rsidRDefault="00954562">
                  <w:r>
                    <w:t>Ап. вице-губ. СПб по соц. вопросам</w:t>
                  </w:r>
                </w:p>
              </w:txbxContent>
            </v:textbox>
          </v:shape>
        </w:pict>
      </w:r>
      <w:r>
        <w:pict>
          <v:shape id="_x0000_s2174" type="#_x0000_t202" style="position:absolute;margin-left:451.35pt;margin-top:22.15pt;width:117pt;height:18pt;z-index:251831808">
            <v:textbox style="mso-next-textbox:#_x0000_s2174">
              <w:txbxContent>
                <w:p w:rsidR="00954562" w:rsidRDefault="00954562">
                  <w:r>
                    <w:t>Аппарат Губ. СПб</w:t>
                  </w:r>
                </w:p>
              </w:txbxContent>
            </v:textbox>
          </v:shape>
        </w:pict>
      </w:r>
      <w:r>
        <w:pict>
          <v:shape id="_x0000_s2175" type="#_x0000_t202" style="position:absolute;margin-left:181.35pt;margin-top:400.15pt;width:81pt;height:36pt;z-index:251832832">
            <v:textbox style="mso-next-textbox:#_x0000_s2175">
              <w:txbxContent>
                <w:p w:rsidR="00954562" w:rsidRDefault="00954562">
                  <w:r>
                    <w:t>Комитет по архитектуре</w:t>
                  </w:r>
                </w:p>
              </w:txbxContent>
            </v:textbox>
          </v:shape>
        </w:pict>
      </w:r>
      <w:r>
        <w:pict>
          <v:shape id="_x0000_s2176" type="#_x0000_t202" style="position:absolute;margin-left:289.35pt;margin-top:148.15pt;width:1in;height:1in;z-index:251833856">
            <v:textbox style="mso-next-textbox:#_x0000_s2176">
              <w:txbxContent>
                <w:p w:rsidR="00954562" w:rsidRDefault="00954562">
                  <w:r>
                    <w:t>Комитет по науке и высшей школе</w:t>
                  </w:r>
                </w:p>
              </w:txbxContent>
            </v:textbox>
          </v:shape>
        </w:pict>
      </w:r>
      <w:r>
        <w:pict>
          <v:shape id="_x0000_s2177" type="#_x0000_t202" style="position:absolute;margin-left:181.35pt;margin-top:319.15pt;width:90pt;height:1in;z-index:251834880">
            <v:textbox style="mso-next-textbox:#_x0000_s2177">
              <w:txbxContent>
                <w:p w:rsidR="00954562" w:rsidRDefault="00954562">
                  <w:r>
                    <w:t xml:space="preserve">Комитет по подготовке и проведению празд. 300-летия СПб </w:t>
                  </w:r>
                </w:p>
              </w:txbxContent>
            </v:textbox>
          </v:shape>
        </w:pict>
      </w:r>
      <w:r>
        <w:pict>
          <v:shape id="_x0000_s2178" type="#_x0000_t202" style="position:absolute;margin-left:181.35pt;margin-top:238.15pt;width:1in;height:1in;z-index:251835904">
            <v:textbox style="mso-next-textbox:#_x0000_s2178">
              <w:txbxContent>
                <w:p w:rsidR="00954562" w:rsidRDefault="00954562">
                  <w:r>
                    <w:t>Комитет по культуре</w:t>
                  </w:r>
                </w:p>
              </w:txbxContent>
            </v:textbox>
          </v:shape>
        </w:pict>
      </w:r>
      <w:r>
        <w:pict>
          <v:shape id="_x0000_s2179" type="#_x0000_t202" style="position:absolute;margin-left:181.35pt;margin-top:139.15pt;width:90pt;height:90pt;z-index:251836928">
            <v:textbox style="mso-next-textbox:#_x0000_s2179">
              <w:txbxContent>
                <w:p w:rsidR="00954562" w:rsidRDefault="00954562">
                  <w:r>
                    <w:t>Комитет по госконтролю и охране памятников истории и культуры</w:t>
                  </w:r>
                </w:p>
              </w:txbxContent>
            </v:textbox>
          </v:shape>
        </w:pict>
      </w:r>
      <w:r>
        <w:pict>
          <v:shape id="_x0000_s2180" type="#_x0000_t202" style="position:absolute;margin-left:64.35pt;margin-top:337.15pt;width:1in;height:1in;z-index:251837952">
            <v:textbox style="mso-next-textbox:#_x0000_s2180">
              <w:txbxContent>
                <w:p w:rsidR="00954562" w:rsidRDefault="00954562">
                  <w:r>
                    <w:t>Комитет по труду и соц. защите насиления</w:t>
                  </w:r>
                </w:p>
              </w:txbxContent>
            </v:textbox>
          </v:shape>
        </w:pict>
      </w:r>
      <w:r>
        <w:pict>
          <v:shape id="_x0000_s2181" type="#_x0000_t202" style="position:absolute;margin-left:64.35pt;margin-top:265.15pt;width:1in;height:63pt;z-index:251838976">
            <v:textbox style="mso-next-textbox:#_x0000_s2181">
              <w:txbxContent>
                <w:p w:rsidR="00954562" w:rsidRDefault="00954562">
                  <w:r>
                    <w:t>Комитет по жилищной политике</w:t>
                  </w:r>
                </w:p>
              </w:txbxContent>
            </v:textbox>
          </v:shape>
        </w:pict>
      </w:r>
      <w:r>
        <w:pict>
          <v:shape id="_x0000_s2182" type="#_x0000_t202" style="position:absolute;margin-left:55.35pt;margin-top:184.15pt;width:1in;height:1in;z-index:251840000">
            <v:textbox style="mso-next-textbox:#_x0000_s2182">
              <w:txbxContent>
                <w:p w:rsidR="00954562" w:rsidRDefault="00954562">
                  <w:r>
                    <w:t xml:space="preserve">Комитет по делам семьи,  детства и молодежи </w:t>
                  </w:r>
                </w:p>
              </w:txbxContent>
            </v:textbox>
          </v:shape>
        </w:pict>
      </w:r>
      <w:r>
        <w:pict>
          <v:shape id="_x0000_s2183" type="#_x0000_t202" style="position:absolute;margin-left:55.35pt;margin-top:139.15pt;width:108pt;height:36pt;z-index:251841024">
            <v:textbox style="mso-next-textbox:#_x0000_s2183">
              <w:txbxContent>
                <w:p w:rsidR="00954562" w:rsidRDefault="00954562">
                  <w:r>
                    <w:t>Комитет по здравоохранению</w:t>
                  </w:r>
                </w:p>
              </w:txbxContent>
            </v:textbox>
          </v:shape>
        </w:pict>
      </w:r>
      <w:r>
        <w:pict>
          <v:shape id="_x0000_s2184" type="#_x0000_t202" style="position:absolute;margin-left:-43.65pt;margin-top:292.15pt;width:81pt;height:63pt;z-index:251842048">
            <v:textbox style="mso-next-textbox:#_x0000_s2184">
              <w:txbxContent>
                <w:p w:rsidR="00954562" w:rsidRDefault="00954562">
                  <w:r>
                    <w:t>Комитет по управлению городским имуществом</w:t>
                  </w:r>
                </w:p>
              </w:txbxContent>
            </v:textbox>
          </v:shape>
        </w:pict>
      </w:r>
      <w:r>
        <w:pict>
          <v:shape id="_x0000_s2185" type="#_x0000_t202" style="position:absolute;margin-left:-34.65pt;margin-top:229.15pt;width:63pt;height:54pt;z-index:251843072">
            <v:textbox style="mso-next-textbox:#_x0000_s2185">
              <w:txbxContent>
                <w:p w:rsidR="00954562" w:rsidRDefault="00954562">
                  <w:r>
                    <w:t>Комитет по потр. рынку</w:t>
                  </w:r>
                </w:p>
              </w:txbxContent>
            </v:textbox>
          </v:shape>
        </w:pict>
      </w:r>
      <w:r>
        <w:pict>
          <v:shape id="_x0000_s2186" type="#_x0000_t202" style="position:absolute;margin-left:-34.65pt;margin-top:184.15pt;width:1in;height:36pt;z-index:251844096">
            <v:textbox style="mso-next-textbox:#_x0000_s2186">
              <w:txbxContent>
                <w:p w:rsidR="00954562" w:rsidRDefault="00954562">
                  <w:r>
                    <w:t>Комитет экономики</w:t>
                  </w:r>
                </w:p>
              </w:txbxContent>
            </v:textbox>
          </v:shape>
        </w:pict>
      </w:r>
      <w:r>
        <w:pict>
          <v:shape id="_x0000_s2187" type="#_x0000_t202" style="position:absolute;margin-left:-34.65pt;margin-top:139.15pt;width:1in;height:36pt;z-index:251845120">
            <v:textbox style="mso-next-textbox:#_x0000_s2187">
              <w:txbxContent>
                <w:p w:rsidR="00954562" w:rsidRDefault="00954562">
                  <w:r>
                    <w:t>Комитет финансов</w:t>
                  </w:r>
                </w:p>
              </w:txbxContent>
            </v:textbox>
          </v:shape>
        </w:pict>
      </w:r>
      <w:r>
        <w:pict>
          <v:shape id="_x0000_s2188" type="#_x0000_t202" style="position:absolute;margin-left:514.35pt;margin-top:162.1pt;width:90pt;height:63pt;z-index:251846144">
            <v:textbox style="mso-next-textbox:#_x0000_s2188">
              <w:txbxContent>
                <w:p w:rsidR="00954562" w:rsidRDefault="00954562">
                  <w:r>
                    <w:t>Главное управление по гражданским делам</w:t>
                  </w:r>
                </w:p>
              </w:txbxContent>
            </v:textbox>
          </v:shape>
        </w:pict>
      </w:r>
      <w:r>
        <w:pict>
          <v:shape id="_x0000_s2189" type="#_x0000_t202" style="position:absolute;margin-left:595.35pt;margin-top:67.15pt;width:99pt;height:36pt;z-index:251847168">
            <v:textbox style="mso-next-textbox:#_x0000_s2189">
              <w:txbxContent>
                <w:p w:rsidR="00954562" w:rsidRDefault="00954562">
                  <w:r>
                    <w:t>Администрации районов</w:t>
                  </w:r>
                </w:p>
              </w:txbxContent>
            </v:textbox>
          </v:shape>
        </w:pict>
      </w:r>
      <w:r>
        <w:pict>
          <v:shape id="_x0000_s2190" type="#_x0000_t202" style="position:absolute;margin-left:370.35pt;margin-top:157.15pt;width:81pt;height:45pt;z-index:251848192">
            <v:textbox style="mso-next-textbox:#_x0000_s2190">
              <w:txbxContent>
                <w:p w:rsidR="00954562" w:rsidRDefault="00954562">
                  <w:r>
                    <w:t>Комитет по внешним связям</w:t>
                  </w:r>
                </w:p>
              </w:txbxContent>
            </v:textbox>
          </v:shape>
        </w:pict>
      </w:r>
      <w:r>
        <w:pict>
          <v:shape id="_x0000_s2191" type="#_x0000_t202" style="position:absolute;margin-left:289.35pt;margin-top:229.15pt;width:90pt;height:36pt;z-index:251849216">
            <v:textbox style="mso-next-textbox:#_x0000_s2191">
              <w:txbxContent>
                <w:p w:rsidR="00954562" w:rsidRDefault="00954562">
                  <w:r>
                    <w:t>Комитет по образованию</w:t>
                  </w:r>
                </w:p>
              </w:txbxContent>
            </v:textbox>
          </v:shape>
        </w:pict>
      </w:r>
      <w:r>
        <w:pict>
          <v:line id="_x0000_s2192" style="position:absolute;z-index:251850240" from="199.35pt,4.15pt" to="658.35pt,4.15pt"/>
        </w:pict>
      </w:r>
      <w:r>
        <w:pict>
          <v:line id="_x0000_s2193" style="position:absolute;z-index:251851264" from="505.35pt,4.15pt" to="505.35pt,22.15pt"/>
        </w:pict>
      </w:r>
      <w:r>
        <w:pict>
          <v:line id="_x0000_s2194" style="position:absolute;z-index:251852288" from="658.35pt,4.15pt" to="658.35pt,13.15pt"/>
        </w:pict>
      </w:r>
      <w:r>
        <w:pict>
          <v:line id="_x0000_s2195" style="position:absolute;z-index:251853312" from="505.35pt,40.15pt" to="505.35pt,58.15pt"/>
        </w:pict>
      </w:r>
      <w:r>
        <w:pict>
          <v:line id="_x0000_s2196" style="position:absolute;z-index:251854336" from="640.35pt,58.15pt" to="640.35pt,67.15pt"/>
        </w:pict>
      </w:r>
      <w:r>
        <w:pict>
          <v:line id="_x0000_s2197" style="position:absolute;z-index:251855360" from="568.35pt,58.15pt" to="568.35pt,67.15pt"/>
        </w:pict>
      </w:r>
      <w:r>
        <w:pict>
          <v:line id="_x0000_s2198" style="position:absolute;z-index:251856384" from="523.35pt,58.15pt" to="523.35pt,130.15pt"/>
        </w:pict>
      </w:r>
      <w:r>
        <w:pict>
          <v:line id="_x0000_s2199" style="position:absolute;z-index:251857408" from="-7.65pt,58.15pt" to="-7.65pt,67.15pt"/>
        </w:pict>
      </w:r>
      <w:r>
        <w:pict>
          <v:line id="_x0000_s2200" style="position:absolute;z-index:251858432" from="73.35pt,58.15pt" to="73.35pt,67.15pt"/>
        </w:pict>
      </w:r>
      <w:r>
        <w:pict>
          <v:line id="_x0000_s2201" style="position:absolute;z-index:251859456" from="199.35pt,40.15pt" to="199.35pt,58.15pt"/>
        </w:pict>
      </w:r>
      <w:r>
        <w:pict>
          <v:line id="_x0000_s2202" style="position:absolute;z-index:251860480" from="280.35pt,58.15pt" to="280.35pt,67.15pt"/>
        </w:pict>
      </w:r>
      <w:r>
        <w:pict>
          <v:line id="_x0000_s2203" style="position:absolute;z-index:251861504" from="370.35pt,58.15pt" to="370.35pt,67.15pt"/>
        </w:pict>
      </w:r>
      <w:r>
        <w:pict>
          <v:line id="_x0000_s2204" style="position:absolute;flip:x;z-index:251862528" from="199.35pt,49.15pt" to="505.35pt,49.15pt"/>
        </w:pict>
      </w:r>
      <w:r>
        <w:pict>
          <v:line id="_x0000_s2205" style="position:absolute;z-index:251863552" from="-7.65pt,58.15pt" to="370.35pt,58.15pt"/>
        </w:pict>
      </w:r>
      <w:r>
        <w:pict>
          <v:line id="_x0000_s2206" style="position:absolute;z-index:251864576" from="199.35pt,58.15pt" to="199.35pt,67.15pt"/>
        </w:pict>
      </w:r>
      <w:r>
        <w:pict>
          <v:line id="_x0000_s2207" style="position:absolute;z-index:251865600" from="-43.65pt,121.15pt" to="-43.65pt,319.15pt"/>
        </w:pict>
      </w:r>
      <w:r>
        <w:pict>
          <v:line id="_x0000_s2208" style="position:absolute;z-index:251866624" from="-43.65pt,157.15pt" to="-34.65pt,157.15pt"/>
        </w:pict>
      </w:r>
      <w:r>
        <w:pict>
          <v:line id="_x0000_s2209" style="position:absolute;z-index:251867648" from="-43.65pt,202.15pt" to="-34.65pt,202.15pt"/>
        </w:pict>
      </w:r>
      <w:r>
        <w:pict>
          <v:line id="_x0000_s2210" style="position:absolute;z-index:251868672" from="-43.65pt,256.15pt" to="-34.65pt,256.15pt"/>
        </w:pict>
      </w:r>
      <w:r>
        <w:pict>
          <v:line id="_x0000_s2211" style="position:absolute;z-index:251869696" from="46.35pt,130.15pt" to="46.35pt,373.15pt"/>
        </w:pict>
      </w:r>
      <w:r>
        <w:pict>
          <v:line id="_x0000_s2212" style="position:absolute;z-index:251870720" from="46.35pt,157.15pt" to="55.35pt,157.15pt"/>
        </w:pict>
      </w:r>
      <w:r>
        <w:pict>
          <v:line id="_x0000_s2213" style="position:absolute;z-index:251871744" from="46.35pt,211.15pt" to="55.35pt,211.15pt"/>
        </w:pict>
      </w:r>
      <w:r>
        <w:pict>
          <v:line id="_x0000_s2214" style="position:absolute;z-index:251872768" from="46.35pt,292.15pt" to="64.35pt,292.15pt"/>
        </w:pict>
      </w:r>
      <w:r>
        <w:pict>
          <v:line id="_x0000_s2215" style="position:absolute;z-index:251873792" from="46.35pt,373.15pt" to="64.35pt,373.15pt"/>
        </w:pict>
      </w:r>
      <w:r>
        <w:pict>
          <v:line id="_x0000_s2216" style="position:absolute;z-index:251874816" from="172.35pt,175.15pt" to="181.35pt,175.15pt"/>
        </w:pict>
      </w:r>
      <w:r>
        <w:pict>
          <v:line id="_x0000_s2217" style="position:absolute;z-index:251875840" from="172.35pt,274.15pt" to="181.35pt,274.15pt"/>
        </w:pict>
      </w:r>
      <w:r>
        <w:pict>
          <v:line id="_x0000_s2218" style="position:absolute;z-index:251876864" from="172.35pt,355.15pt" to="181.35pt,355.15pt"/>
        </w:pict>
      </w:r>
      <w:r>
        <w:pict>
          <v:line id="_x0000_s2219" style="position:absolute;z-index:251877888" from="172.35pt,418.15pt" to="181.35pt,418.15pt"/>
        </w:pict>
      </w:r>
      <w:r>
        <w:pict>
          <v:line id="_x0000_s2220" style="position:absolute;z-index:251878912" from="280.35pt,193.15pt" to="289.35pt,193.15pt"/>
        </w:pict>
      </w:r>
      <w:r>
        <w:pict>
          <v:line id="_x0000_s2221" style="position:absolute;z-index:251879936" from="280.35pt,256.15pt" to="289.35pt,256.15pt"/>
        </w:pict>
      </w:r>
      <w:r>
        <w:pict>
          <v:line id="_x0000_s2222" style="position:absolute;z-index:251880960" from="388.35pt,139.15pt" to="388.35pt,157.15pt"/>
        </w:pict>
      </w:r>
      <w:r>
        <w:pict>
          <v:line id="_x0000_s2223" style="position:absolute;z-index:251881984" from="172.35pt,124.75pt" to="280.35pt,124.75pt"/>
        </w:pict>
      </w:r>
      <w:r>
        <w:pict>
          <v:line id="_x0000_s2224" style="position:absolute;z-index:251883008" from="172.35pt,115.75pt" to="172.35pt,124.75pt"/>
        </w:pict>
      </w:r>
      <w:r>
        <w:pict>
          <v:line id="_x0000_s2225" style="position:absolute;z-index:251884032" from="280.35pt,115.75pt" to="280.35pt,124.75pt"/>
        </w:pict>
      </w:r>
      <w:r>
        <w:pict>
          <v:line id="_x0000_s2226" style="position:absolute;z-index:251885056" from="172.35pt,134.2pt" to="280.35pt,134.2pt"/>
        </w:pict>
      </w:r>
      <w:r>
        <w:pict>
          <v:line id="_x0000_s2227" style="position:absolute;z-index:251886080" from="280.35pt,134.2pt" to="280.35pt,197.2pt"/>
        </w:pict>
      </w:r>
      <w:r>
        <w:pict>
          <v:line id="_x0000_s2228" style="position:absolute;z-index:251887104" from="226.35pt,124.75pt" to="226.35pt,133.75pt"/>
        </w:pict>
      </w:r>
      <w:r>
        <w:pict>
          <v:line id="_x0000_s2229" style="position:absolute;z-index:251888128" from="172.35pt,134.2pt" to="172.35pt,359.2pt"/>
        </w:pict>
      </w:r>
      <w:r>
        <w:pict>
          <v:line id="_x0000_s2230" style="position:absolute;z-index:251889152" from="280.35pt,199.45pt" to="280.35pt,262.45pt"/>
        </w:pict>
      </w:r>
      <w:r>
        <w:pict>
          <v:line id="_x0000_s2231" style="position:absolute;z-index:251890176" from="226.35pt,87.85pt" to="244.35pt,87.85pt"/>
        </w:pict>
      </w:r>
      <w:r>
        <w:pict>
          <v:line id="_x0000_s2232" style="position:absolute;z-index:251891200" from="505.35pt,59.95pt" to="640.35pt,59.95pt"/>
        </w:pict>
      </w:r>
      <w:r>
        <w:pict>
          <v:line id="_x0000_s2233" style="position:absolute;z-index:251892224" from="559.35pt,115.75pt" to="559.35pt,160.75pt"/>
        </w:pict>
      </w:r>
    </w:p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>
      <w:r>
        <w:t xml:space="preserve"> </w:t>
      </w:r>
    </w:p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954562"/>
    <w:p w:rsidR="00954562" w:rsidRDefault="00F73683">
      <w:r>
        <w:rPr>
          <w:noProof/>
          <w:sz w:val="20"/>
        </w:rPr>
        <w:pict>
          <v:line id="_x0000_s2238" style="position:absolute;z-index:251893248" from="172.35pt,12.1pt" to="172.35pt,75.1pt"/>
        </w:pict>
      </w:r>
    </w:p>
    <w:p w:rsidR="00954562" w:rsidRDefault="00954562"/>
    <w:p w:rsidR="00954562" w:rsidRDefault="00954562">
      <w:pPr>
        <w:sectPr w:rsidR="00954562">
          <w:pgSz w:w="16838" w:h="11906" w:orient="landscape" w:code="9"/>
          <w:pgMar w:top="1304" w:right="1134" w:bottom="1304" w:left="1134" w:header="720" w:footer="720" w:gutter="0"/>
          <w:cols w:space="720"/>
        </w:sectPr>
      </w:pPr>
    </w:p>
    <w:p w:rsidR="00954562" w:rsidRDefault="00954562">
      <w:pPr>
        <w:jc w:val="center"/>
        <w:rPr>
          <w:b/>
          <w:bCs/>
          <w:caps/>
          <w:noProof/>
          <w:sz w:val="28"/>
          <w:szCs w:val="24"/>
        </w:rPr>
      </w:pPr>
      <w:r>
        <w:rPr>
          <w:noProof/>
          <w:webHidden/>
          <w:sz w:val="28"/>
        </w:rPr>
        <w:t>1</w:t>
      </w:r>
      <w:r>
        <w:rPr>
          <w:rStyle w:val="a9"/>
          <w:noProof/>
          <w:color w:val="auto"/>
          <w:sz w:val="28"/>
        </w:rPr>
        <w:t>Содержание</w:t>
      </w:r>
    </w:p>
    <w:p w:rsidR="00954562" w:rsidRDefault="00954562">
      <w:pPr>
        <w:rPr>
          <w:b/>
          <w:bCs/>
          <w:caps/>
          <w:noProof/>
          <w:sz w:val="28"/>
          <w:szCs w:val="24"/>
        </w:rPr>
      </w:pPr>
      <w:r w:rsidRPr="00EC725E">
        <w:rPr>
          <w:rStyle w:val="a9"/>
          <w:noProof/>
          <w:color w:val="auto"/>
          <w:sz w:val="28"/>
        </w:rPr>
        <w:t>Введение</w:t>
      </w:r>
      <w:r>
        <w:rPr>
          <w:noProof/>
          <w:webHidden/>
          <w:sz w:val="28"/>
        </w:rPr>
        <w:tab/>
        <w:t>2</w:t>
      </w:r>
    </w:p>
    <w:p w:rsidR="00954562" w:rsidRDefault="00954562">
      <w:pPr>
        <w:rPr>
          <w:b/>
          <w:bCs/>
          <w:caps/>
          <w:noProof/>
          <w:sz w:val="28"/>
          <w:szCs w:val="24"/>
        </w:rPr>
      </w:pPr>
      <w:r w:rsidRPr="00EC725E">
        <w:rPr>
          <w:rStyle w:val="a9"/>
          <w:noProof/>
          <w:color w:val="auto"/>
          <w:sz w:val="28"/>
        </w:rPr>
        <w:t>Глава 2. Описание методик структуризации</w:t>
      </w:r>
      <w:r>
        <w:rPr>
          <w:noProof/>
          <w:webHidden/>
          <w:sz w:val="28"/>
        </w:rPr>
        <w:tab/>
        <w:t>5</w:t>
      </w:r>
    </w:p>
    <w:p w:rsidR="00954562" w:rsidRDefault="00954562">
      <w:pPr>
        <w:rPr>
          <w:b/>
          <w:bCs/>
          <w:caps/>
          <w:noProof/>
          <w:sz w:val="28"/>
          <w:szCs w:val="24"/>
        </w:rPr>
      </w:pPr>
      <w:r w:rsidRPr="00EC725E">
        <w:rPr>
          <w:rStyle w:val="a9"/>
          <w:noProof/>
          <w:color w:val="auto"/>
          <w:sz w:val="28"/>
        </w:rPr>
        <w:t>целей и функций</w:t>
      </w:r>
      <w:r>
        <w:rPr>
          <w:noProof/>
          <w:webHidden/>
          <w:sz w:val="28"/>
        </w:rPr>
        <w:tab/>
        <w:t>5</w:t>
      </w:r>
    </w:p>
    <w:p w:rsidR="00954562" w:rsidRDefault="00954562">
      <w:pPr>
        <w:rPr>
          <w:b/>
          <w:bCs/>
          <w:caps/>
          <w:noProof/>
          <w:sz w:val="28"/>
          <w:szCs w:val="24"/>
        </w:rPr>
      </w:pPr>
      <w:r w:rsidRPr="00EC725E">
        <w:rPr>
          <w:rStyle w:val="a9"/>
          <w:noProof/>
          <w:color w:val="auto"/>
          <w:sz w:val="28"/>
        </w:rPr>
        <w:t>2.1 Методика основанная на двойственном определении системы</w:t>
      </w:r>
      <w:r>
        <w:rPr>
          <w:noProof/>
          <w:webHidden/>
          <w:sz w:val="28"/>
        </w:rPr>
        <w:tab/>
        <w:t>5</w:t>
      </w:r>
    </w:p>
    <w:p w:rsidR="00954562" w:rsidRDefault="00954562">
      <w:pPr>
        <w:rPr>
          <w:b/>
          <w:bCs/>
          <w:caps/>
          <w:noProof/>
          <w:sz w:val="28"/>
          <w:szCs w:val="24"/>
        </w:rPr>
      </w:pPr>
      <w:r w:rsidRPr="00EC725E">
        <w:rPr>
          <w:rStyle w:val="a9"/>
          <w:noProof/>
          <w:color w:val="auto"/>
          <w:sz w:val="28"/>
        </w:rPr>
        <w:t>2.2 Методика Сагатовского</w:t>
      </w:r>
      <w:r>
        <w:rPr>
          <w:noProof/>
          <w:webHidden/>
          <w:sz w:val="28"/>
        </w:rPr>
        <w:tab/>
        <w:t>6</w:t>
      </w:r>
    </w:p>
    <w:p w:rsidR="00954562" w:rsidRDefault="00954562">
      <w:pPr>
        <w:rPr>
          <w:b/>
          <w:bCs/>
          <w:caps/>
          <w:noProof/>
          <w:sz w:val="28"/>
          <w:szCs w:val="24"/>
        </w:rPr>
      </w:pPr>
      <w:r w:rsidRPr="00EC725E">
        <w:rPr>
          <w:rStyle w:val="a9"/>
          <w:noProof/>
          <w:color w:val="auto"/>
          <w:sz w:val="28"/>
        </w:rPr>
        <w:t>2.3 Методика основанная на концепции деятельности</w:t>
      </w:r>
      <w:r>
        <w:rPr>
          <w:noProof/>
          <w:webHidden/>
          <w:sz w:val="28"/>
        </w:rPr>
        <w:tab/>
        <w:t>7</w:t>
      </w:r>
    </w:p>
    <w:p w:rsidR="00954562" w:rsidRDefault="00954562">
      <w:pPr>
        <w:rPr>
          <w:b/>
          <w:bCs/>
          <w:caps/>
          <w:noProof/>
          <w:sz w:val="28"/>
          <w:szCs w:val="24"/>
        </w:rPr>
      </w:pPr>
      <w:r w:rsidRPr="00EC725E">
        <w:rPr>
          <w:rStyle w:val="a9"/>
          <w:noProof/>
          <w:color w:val="auto"/>
          <w:sz w:val="28"/>
        </w:rPr>
        <w:t>Глава 3. Построение структуры целей и функций по 3-м методикам</w:t>
      </w:r>
      <w:r>
        <w:rPr>
          <w:noProof/>
          <w:webHidden/>
          <w:sz w:val="28"/>
        </w:rPr>
        <w:tab/>
        <w:t>9</w:t>
      </w:r>
    </w:p>
    <w:p w:rsidR="00954562" w:rsidRDefault="00954562">
      <w:pPr>
        <w:rPr>
          <w:b/>
          <w:bCs/>
          <w:caps/>
          <w:noProof/>
          <w:sz w:val="28"/>
          <w:szCs w:val="24"/>
        </w:rPr>
      </w:pPr>
      <w:r w:rsidRPr="00EC725E">
        <w:rPr>
          <w:rStyle w:val="a9"/>
          <w:noProof/>
          <w:color w:val="auto"/>
          <w:sz w:val="28"/>
        </w:rPr>
        <w:t>3.1 Методика Уёмова – Кошарского</w:t>
      </w:r>
      <w:r>
        <w:rPr>
          <w:noProof/>
          <w:webHidden/>
          <w:sz w:val="28"/>
        </w:rPr>
        <w:tab/>
        <w:t>9</w:t>
      </w:r>
    </w:p>
    <w:p w:rsidR="00954562" w:rsidRDefault="00954562">
      <w:pPr>
        <w:rPr>
          <w:b/>
          <w:bCs/>
          <w:caps/>
          <w:noProof/>
          <w:sz w:val="28"/>
          <w:szCs w:val="24"/>
        </w:rPr>
      </w:pPr>
      <w:r w:rsidRPr="00EC725E">
        <w:rPr>
          <w:rStyle w:val="a9"/>
          <w:noProof/>
          <w:color w:val="auto"/>
          <w:sz w:val="28"/>
        </w:rPr>
        <w:t>3.2 Методика Сагатовского</w:t>
      </w:r>
      <w:r>
        <w:rPr>
          <w:noProof/>
          <w:webHidden/>
          <w:sz w:val="28"/>
        </w:rPr>
        <w:tab/>
        <w:t>11</w:t>
      </w:r>
    </w:p>
    <w:p w:rsidR="00954562" w:rsidRDefault="00954562">
      <w:pPr>
        <w:rPr>
          <w:b/>
          <w:bCs/>
          <w:caps/>
          <w:noProof/>
          <w:sz w:val="28"/>
          <w:szCs w:val="24"/>
        </w:rPr>
      </w:pPr>
      <w:r w:rsidRPr="00EC725E">
        <w:rPr>
          <w:rStyle w:val="a9"/>
          <w:noProof/>
          <w:color w:val="auto"/>
          <w:sz w:val="28"/>
        </w:rPr>
        <w:t>3.3 Методика базирующаяся на концепции деятельности</w:t>
      </w:r>
      <w:r>
        <w:rPr>
          <w:noProof/>
          <w:webHidden/>
          <w:sz w:val="28"/>
        </w:rPr>
        <w:tab/>
        <w:t>12</w:t>
      </w:r>
    </w:p>
    <w:p w:rsidR="00954562" w:rsidRDefault="00954562">
      <w:pPr>
        <w:rPr>
          <w:b/>
          <w:bCs/>
          <w:caps/>
          <w:noProof/>
          <w:sz w:val="28"/>
          <w:szCs w:val="24"/>
        </w:rPr>
      </w:pPr>
      <w:r w:rsidRPr="00EC725E">
        <w:rPr>
          <w:rStyle w:val="a9"/>
          <w:noProof/>
          <w:color w:val="auto"/>
          <w:sz w:val="28"/>
        </w:rPr>
        <w:t>Глава 4. Построение структуры целей и функций по обобщённой методике</w:t>
      </w:r>
      <w:r>
        <w:rPr>
          <w:noProof/>
          <w:webHidden/>
          <w:sz w:val="28"/>
        </w:rPr>
        <w:tab/>
        <w:t>13</w:t>
      </w:r>
    </w:p>
    <w:p w:rsidR="00954562" w:rsidRDefault="00954562">
      <w:pPr>
        <w:rPr>
          <w:b/>
          <w:bCs/>
          <w:caps/>
          <w:noProof/>
          <w:sz w:val="28"/>
          <w:szCs w:val="24"/>
        </w:rPr>
      </w:pPr>
      <w:r w:rsidRPr="00EC725E">
        <w:rPr>
          <w:rStyle w:val="a9"/>
          <w:noProof/>
          <w:color w:val="auto"/>
          <w:sz w:val="28"/>
        </w:rPr>
        <w:t>4.1 Описание общей методики</w:t>
      </w:r>
      <w:r>
        <w:rPr>
          <w:noProof/>
          <w:webHidden/>
          <w:sz w:val="28"/>
        </w:rPr>
        <w:tab/>
        <w:t>13</w:t>
      </w:r>
    </w:p>
    <w:p w:rsidR="00954562" w:rsidRDefault="00954562">
      <w:pPr>
        <w:rPr>
          <w:b/>
          <w:bCs/>
          <w:caps/>
          <w:noProof/>
          <w:sz w:val="28"/>
          <w:szCs w:val="24"/>
        </w:rPr>
      </w:pPr>
      <w:r w:rsidRPr="00EC725E">
        <w:rPr>
          <w:rStyle w:val="a9"/>
          <w:noProof/>
          <w:color w:val="auto"/>
          <w:sz w:val="28"/>
        </w:rPr>
        <w:t>4.2 Построение общей системы целей и функций</w:t>
      </w:r>
      <w:r>
        <w:rPr>
          <w:noProof/>
          <w:webHidden/>
          <w:sz w:val="28"/>
        </w:rPr>
        <w:tab/>
        <w:t>14</w:t>
      </w:r>
    </w:p>
    <w:p w:rsidR="00954562" w:rsidRDefault="00954562">
      <w:pPr>
        <w:rPr>
          <w:b/>
          <w:bCs/>
          <w:caps/>
          <w:noProof/>
          <w:sz w:val="28"/>
          <w:szCs w:val="24"/>
        </w:rPr>
      </w:pPr>
      <w:r w:rsidRPr="00EC725E">
        <w:rPr>
          <w:rStyle w:val="a9"/>
          <w:noProof/>
          <w:color w:val="auto"/>
          <w:sz w:val="28"/>
        </w:rPr>
        <w:t>Глава 5. Экспертная оценка</w:t>
      </w:r>
      <w:r>
        <w:rPr>
          <w:noProof/>
          <w:webHidden/>
          <w:sz w:val="28"/>
        </w:rPr>
        <w:tab/>
        <w:t>15</w:t>
      </w:r>
    </w:p>
    <w:p w:rsidR="00954562" w:rsidRDefault="00954562">
      <w:pPr>
        <w:rPr>
          <w:b/>
          <w:bCs/>
          <w:caps/>
          <w:noProof/>
          <w:sz w:val="28"/>
          <w:szCs w:val="24"/>
        </w:rPr>
      </w:pPr>
      <w:r w:rsidRPr="00EC725E">
        <w:rPr>
          <w:rStyle w:val="a9"/>
          <w:noProof/>
          <w:color w:val="auto"/>
          <w:sz w:val="28"/>
        </w:rPr>
        <w:t>6.Сопоставление структуры целей и функций с действующей организационной структурой.</w:t>
      </w:r>
      <w:r>
        <w:rPr>
          <w:noProof/>
          <w:webHidden/>
          <w:sz w:val="28"/>
        </w:rPr>
        <w:tab/>
        <w:t>17</w:t>
      </w:r>
    </w:p>
    <w:p w:rsidR="00954562" w:rsidRDefault="00954562">
      <w:pPr>
        <w:rPr>
          <w:b/>
          <w:bCs/>
          <w:caps/>
          <w:noProof/>
          <w:sz w:val="28"/>
          <w:szCs w:val="24"/>
        </w:rPr>
      </w:pPr>
      <w:r w:rsidRPr="00EC725E">
        <w:rPr>
          <w:rStyle w:val="a9"/>
          <w:noProof/>
          <w:color w:val="auto"/>
          <w:sz w:val="28"/>
        </w:rPr>
        <w:t>7. Рекомендации по совершенствованию организационной структуры.</w:t>
      </w:r>
      <w:r>
        <w:rPr>
          <w:noProof/>
          <w:webHidden/>
          <w:sz w:val="28"/>
        </w:rPr>
        <w:tab/>
        <w:t>20</w:t>
      </w:r>
    </w:p>
    <w:p w:rsidR="00954562" w:rsidRDefault="00954562">
      <w:pPr>
        <w:pStyle w:val="a8"/>
        <w:tabs>
          <w:tab w:val="clear" w:pos="4677"/>
          <w:tab w:val="clear" w:pos="9355"/>
        </w:tabs>
      </w:pPr>
      <w:bookmarkStart w:id="24" w:name="_GoBack"/>
      <w:bookmarkEnd w:id="24"/>
    </w:p>
    <w:sectPr w:rsidR="00954562">
      <w:pgSz w:w="11906" w:h="16838" w:code="9"/>
      <w:pgMar w:top="1134" w:right="1304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562" w:rsidRDefault="00954562">
      <w:r>
        <w:separator/>
      </w:r>
    </w:p>
  </w:endnote>
  <w:endnote w:type="continuationSeparator" w:id="0">
    <w:p w:rsidR="00954562" w:rsidRDefault="009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562" w:rsidRDefault="00954562">
    <w:pPr>
      <w:pStyle w:val="a6"/>
      <w:framePr w:wrap="around" w:vAnchor="text" w:hAnchor="margin" w:xAlign="center" w:y="1"/>
      <w:rPr>
        <w:rStyle w:val="a7"/>
      </w:rPr>
    </w:pPr>
  </w:p>
  <w:p w:rsidR="00954562" w:rsidRDefault="0095456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562" w:rsidRDefault="00EC725E">
    <w:pPr>
      <w:pStyle w:val="a6"/>
      <w:framePr w:wrap="around" w:vAnchor="text" w:hAnchor="page" w:x="5842" w:y="-47"/>
      <w:rPr>
        <w:rStyle w:val="a7"/>
      </w:rPr>
    </w:pPr>
    <w:r>
      <w:rPr>
        <w:rStyle w:val="a7"/>
        <w:noProof/>
      </w:rPr>
      <w:t>2</w:t>
    </w:r>
  </w:p>
  <w:p w:rsidR="00954562" w:rsidRDefault="009545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562" w:rsidRDefault="00954562">
      <w:r>
        <w:separator/>
      </w:r>
    </w:p>
  </w:footnote>
  <w:footnote w:type="continuationSeparator" w:id="0">
    <w:p w:rsidR="00954562" w:rsidRDefault="0095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2235A6"/>
    <w:multiLevelType w:val="multilevel"/>
    <w:tmpl w:val="BF3E6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0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25E"/>
    <w:rsid w:val="00954562"/>
    <w:rsid w:val="00B3630F"/>
    <w:rsid w:val="00EC725E"/>
    <w:rsid w:val="00F7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0"/>
    <o:shapelayout v:ext="edit">
      <o:idmap v:ext="edit" data="1,2"/>
    </o:shapelayout>
  </w:shapeDefaults>
  <w:decimalSymbol w:val=","/>
  <w:listSeparator w:val=";"/>
  <w15:chartTrackingRefBased/>
  <w15:docId w15:val="{E82CCE87-128E-4C36-A6B0-6D384F43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2"/>
    </w:rPr>
  </w:style>
  <w:style w:type="paragraph" w:styleId="a4">
    <w:name w:val="Body Text"/>
    <w:basedOn w:val="a"/>
    <w:semiHidden/>
    <w:rPr>
      <w:sz w:val="28"/>
    </w:rPr>
  </w:style>
  <w:style w:type="paragraph" w:styleId="a5">
    <w:name w:val="Body Text Indent"/>
    <w:basedOn w:val="a"/>
    <w:semiHidden/>
    <w:pPr>
      <w:ind w:firstLine="720"/>
      <w:jc w:val="both"/>
    </w:pPr>
    <w:rPr>
      <w:sz w:val="32"/>
    </w:rPr>
  </w:style>
  <w:style w:type="paragraph" w:styleId="20">
    <w:name w:val="Body Text Indent 2"/>
    <w:basedOn w:val="a"/>
    <w:semiHidden/>
    <w:pPr>
      <w:ind w:firstLine="720"/>
      <w:jc w:val="both"/>
    </w:pPr>
    <w:rPr>
      <w:sz w:val="28"/>
    </w:rPr>
  </w:style>
  <w:style w:type="paragraph" w:styleId="3">
    <w:name w:val="Body Text 3"/>
    <w:basedOn w:val="a"/>
    <w:semiHidden/>
    <w:pPr>
      <w:jc w:val="both"/>
    </w:pPr>
    <w:rPr>
      <w:sz w:val="28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paragraph" w:styleId="21">
    <w:name w:val="Body Text 2"/>
    <w:basedOn w:val="a"/>
    <w:semiHidden/>
    <w:pPr>
      <w:jc w:val="center"/>
    </w:pPr>
    <w:rPr>
      <w:b/>
      <w:sz w:val="44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paragraph" w:styleId="10">
    <w:name w:val="toc 1"/>
    <w:basedOn w:val="a"/>
    <w:next w:val="a"/>
    <w:autoRedefine/>
    <w:semiHidden/>
    <w:pPr>
      <w:spacing w:before="360"/>
    </w:pPr>
    <w:rPr>
      <w:rFonts w:ascii="Arial" w:hAnsi="Arial"/>
      <w:b/>
      <w:bCs/>
      <w:caps/>
      <w:szCs w:val="28"/>
    </w:rPr>
  </w:style>
  <w:style w:type="paragraph" w:styleId="22">
    <w:name w:val="toc 2"/>
    <w:basedOn w:val="a"/>
    <w:next w:val="a"/>
    <w:autoRedefine/>
    <w:semiHidden/>
    <w:pPr>
      <w:spacing w:before="240"/>
    </w:pPr>
    <w:rPr>
      <w:b/>
      <w:bCs/>
      <w:szCs w:val="24"/>
    </w:rPr>
  </w:style>
  <w:style w:type="paragraph" w:styleId="30">
    <w:name w:val="toc 3"/>
    <w:basedOn w:val="a"/>
    <w:next w:val="a"/>
    <w:autoRedefine/>
    <w:semiHidden/>
    <w:pPr>
      <w:ind w:left="240"/>
    </w:pPr>
    <w:rPr>
      <w:szCs w:val="24"/>
    </w:rPr>
  </w:style>
  <w:style w:type="paragraph" w:styleId="4">
    <w:name w:val="toc 4"/>
    <w:basedOn w:val="a"/>
    <w:next w:val="a"/>
    <w:autoRedefine/>
    <w:semiHidden/>
    <w:pPr>
      <w:ind w:left="480"/>
    </w:pPr>
    <w:rPr>
      <w:szCs w:val="24"/>
    </w:rPr>
  </w:style>
  <w:style w:type="paragraph" w:styleId="5">
    <w:name w:val="toc 5"/>
    <w:basedOn w:val="a"/>
    <w:next w:val="a"/>
    <w:autoRedefine/>
    <w:semiHidden/>
    <w:pPr>
      <w:ind w:left="720"/>
    </w:pPr>
    <w:rPr>
      <w:szCs w:val="24"/>
    </w:rPr>
  </w:style>
  <w:style w:type="paragraph" w:styleId="60">
    <w:name w:val="toc 6"/>
    <w:basedOn w:val="a"/>
    <w:next w:val="a"/>
    <w:autoRedefine/>
    <w:semiHidden/>
    <w:pPr>
      <w:ind w:left="960"/>
    </w:pPr>
    <w:rPr>
      <w:szCs w:val="24"/>
    </w:rPr>
  </w:style>
  <w:style w:type="paragraph" w:styleId="70">
    <w:name w:val="toc 7"/>
    <w:basedOn w:val="a"/>
    <w:next w:val="a"/>
    <w:autoRedefine/>
    <w:semiHidden/>
    <w:pPr>
      <w:ind w:left="1200"/>
    </w:pPr>
    <w:rPr>
      <w:szCs w:val="24"/>
    </w:rPr>
  </w:style>
  <w:style w:type="paragraph" w:styleId="80">
    <w:name w:val="toc 8"/>
    <w:basedOn w:val="a"/>
    <w:next w:val="a"/>
    <w:autoRedefine/>
    <w:semiHidden/>
    <w:pPr>
      <w:ind w:left="1440"/>
    </w:pPr>
    <w:rPr>
      <w:szCs w:val="24"/>
    </w:rPr>
  </w:style>
  <w:style w:type="paragraph" w:styleId="9">
    <w:name w:val="toc 9"/>
    <w:basedOn w:val="a"/>
    <w:next w:val="a"/>
    <w:autoRedefine/>
    <w:semiHidden/>
    <w:pPr>
      <w:ind w:left="1680"/>
    </w:pPr>
    <w:rPr>
      <w:szCs w:val="24"/>
    </w:rPr>
  </w:style>
  <w:style w:type="character" w:styleId="a9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Дом</Company>
  <LinksUpToDate>false</LinksUpToDate>
  <CharactersWithSpaces>14852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Дмитрий Олль</dc:creator>
  <cp:keywords/>
  <dc:description/>
  <cp:lastModifiedBy>Irina</cp:lastModifiedBy>
  <cp:revision>2</cp:revision>
  <cp:lastPrinted>2000-05-23T18:48:00Z</cp:lastPrinted>
  <dcterms:created xsi:type="dcterms:W3CDTF">2014-08-06T18:39:00Z</dcterms:created>
  <dcterms:modified xsi:type="dcterms:W3CDTF">2014-08-06T18:39:00Z</dcterms:modified>
</cp:coreProperties>
</file>