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F2D" w:rsidRDefault="00A05F98">
      <w:pPr>
        <w:pStyle w:val="1"/>
        <w:jc w:val="center"/>
      </w:pPr>
      <w:r>
        <w:t>Круговорот азота</w:t>
      </w:r>
    </w:p>
    <w:p w:rsidR="005B6F2D" w:rsidRPr="00A05F98" w:rsidRDefault="00A05F98">
      <w:pPr>
        <w:pStyle w:val="a3"/>
      </w:pPr>
      <w:r>
        <w:t>Несмотря на величайшую сложность, этот круговорот осуществляется быстро и беспрепятственно. Воздух, содержащий 78% азота, одновременно служит и огромным вместилищем и предохранительным клапаном системы. Он беспрерывно и в разных формах питает .</w:t>
      </w:r>
    </w:p>
    <w:p w:rsidR="005B6F2D" w:rsidRDefault="00A05F98">
      <w:pPr>
        <w:pStyle w:val="a3"/>
      </w:pPr>
      <w:r>
        <w:t>Цикл азота состоит в следующем. Его главная роль заключается в том, что он входит в состав жизненно важных структур организма - аминокислот белка, а также нуклеиновых кислот. В живых организмах содержится примерно 3% всего активного фонда азота. Растения потребляют примерно 1% азота; время его круговорота составляет 100 лет.</w:t>
      </w:r>
    </w:p>
    <w:p w:rsidR="005B6F2D" w:rsidRDefault="00A05F98">
      <w:pPr>
        <w:pStyle w:val="a3"/>
      </w:pPr>
      <w:r>
        <w:t>От растений-продуцентов азотосодержащие соединения переходят к консументам, от которых после отщепления аминов от органических соединений азот выделяется в виде аммиака или мочевины, а мочевина затем также превращается в аммиак (вследствие гидролиза).</w:t>
      </w:r>
    </w:p>
    <w:p w:rsidR="005B6F2D" w:rsidRDefault="0065386E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4pt;height:24pt"/>
        </w:pict>
      </w:r>
    </w:p>
    <w:p w:rsidR="005B6F2D" w:rsidRDefault="00A05F98">
      <w:pPr>
        <w:pStyle w:val="a3"/>
      </w:pPr>
      <w:r>
        <w:t>Рис. 4.1. Трансформация и использование СО2 в природе</w:t>
      </w:r>
    </w:p>
    <w:p w:rsidR="005B6F2D" w:rsidRDefault="00A05F98">
      <w:pPr>
        <w:pStyle w:val="a3"/>
      </w:pPr>
      <w:r>
        <w:t>В дальнейшем в процессах окисления азота аммиака (нитрификации) образуются нитраты, способные ассимилироваться корнями растений. Часть нитритов и нитратов в процессе денитрификации восстанавливается до молекулярного азота, поступающего в атмосферу. Все эти химические превращения возможны в результате жизнедеятельности почвенных микроорганизмов. Эти удивительные бактерии - фиксаторы азота - способны использовать энергию своего дыхания для прямого усвоения атмосферного азота и синтезирования протеидов. Таким путем в почву ежегодно вносится около 25 кг азота на 1 га.</w:t>
      </w:r>
    </w:p>
    <w:p w:rsidR="005B6F2D" w:rsidRDefault="00A05F98">
      <w:pPr>
        <w:pStyle w:val="a3"/>
      </w:pPr>
      <w:r>
        <w:t>Но самые эффективные бактерии живут в симбиозе с бобовыми растениями в клубеньках, развивающихся на корнях растений. В присутствии молибдена, который служит катализатором, и особой формы гемоглобина (уникальный случай у растений) эти бактерии (Rhizobium) ассимилируют громадные количества азота. Образующийся (связанный) азот постоянно диффундирует в ризосфере (часть почвы), когда клубеньки распадаются. Но еще азот поступает в наземную часть растений. Благодаря этому бобовые исключительно богаты протеинами и очень питательны для травоядных. Годовой запас, таким образом накапливаемый в культурах клевера и люцерны, составляет 150-140 кг/га.</w:t>
      </w:r>
    </w:p>
    <w:p w:rsidR="005B6F2D" w:rsidRDefault="00A05F98">
      <w:pPr>
        <w:pStyle w:val="a3"/>
      </w:pPr>
      <w:r>
        <w:t>Помимо бобовых такие бактерии живут на листьях растений (в тропиках) из семейства Rublaceae, а также актиномицеты - на корнях ольхи, фиксирующие азот. В водной среде - это синие водоросли.</w:t>
      </w:r>
    </w:p>
    <w:p w:rsidR="005B6F2D" w:rsidRDefault="00A05F98">
      <w:pPr>
        <w:pStyle w:val="a3"/>
      </w:pPr>
      <w:r>
        <w:t>Итак, азот из разнообразных источников поступает к корням в виде нитратов, абсорбируется корнями и трансформируется в листья для синтеза протеинов. Протеины служат основой азотного питания животных, а также пищей некоторых бактерий (паразитов). Организмы, разлагающие органическое вещество после смерти, переводят азот из органических соединений в минеральные. Каждая группа биоредуцентов специализируется на каком-либо одном звене этого процесса. Цепь заканчивается деятельностью аминообразующих организмов, образующих аммиак (NН3), который далее входит в цикл нитрификации: Nitrosomonas окисляет его до нитритов, а Nitrobarter окисляет нитриты в нитраты.</w:t>
      </w:r>
    </w:p>
    <w:p w:rsidR="005B6F2D" w:rsidRDefault="00A05F98">
      <w:pPr>
        <w:pStyle w:val="a3"/>
      </w:pPr>
      <w:r>
        <w:t>С другой стороны, бактерии-денитрификаторы разлагают нитраты, освобождают N2, который улетучивается в атмосферу. Но этот процесс не очень опасен, так как разлагает примерно 20% общего азота, и то лишь на почвах, очень удобренных навозом (примерно 50-60 кг азота 1 га).</w:t>
      </w:r>
    </w:p>
    <w:p w:rsidR="005B6F2D" w:rsidRDefault="00A05F98">
      <w:pPr>
        <w:pStyle w:val="a3"/>
      </w:pPr>
      <w:r>
        <w:t>Круговорот азота в настоящее время подвергается сильному воздействию со стороны человека. С одной стороны, массовое производство азотных удобрений и их использование приводит к избыточному накоплению нитратов. Азот, поступающий на поля в виде удобрений, теряется из-за отчуждения урожая, выщелачивания и денитрификации.</w:t>
      </w:r>
    </w:p>
    <w:p w:rsidR="005B6F2D" w:rsidRDefault="00A05F98">
      <w:pPr>
        <w:pStyle w:val="a3"/>
      </w:pPr>
      <w:r>
        <w:t>С другой стороны, при снижении скорости превращения аммиака в нитраты аммонийные удобрения накапливаются в почве. Возможно подавление деятельности микроорганизмов в результате загрязнения почвы отходами промышленности. Однако эти процессы носят локальный характер. Гораздо большее значение имеет поступление оксидов азота в атмосферу при сжигании топлива на ТЭЦ, транспорте, заводах («лисий хвост»). В промышленных районах их концентрация в воздухе становится очень опасной. Под воздействием излучения происходят реакции органики (углеводородов) с оксидами азота с образованием высокотоксичных и канцерогенных соединений.</w:t>
      </w:r>
      <w:bookmarkStart w:id="0" w:name="_GoBack"/>
      <w:bookmarkEnd w:id="0"/>
    </w:p>
    <w:sectPr w:rsidR="005B6F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5F98"/>
    <w:rsid w:val="005B6F2D"/>
    <w:rsid w:val="0065386E"/>
    <w:rsid w:val="00A0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6767573-BD0A-4E12-9E80-AE752ED0E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622</Words>
  <Characters>3548</Characters>
  <Application>Microsoft Office Word</Application>
  <DocSecurity>0</DocSecurity>
  <Lines>29</Lines>
  <Paragraphs>8</Paragraphs>
  <ScaleCrop>false</ScaleCrop>
  <Company>diakov.net</Company>
  <LinksUpToDate>false</LinksUpToDate>
  <CharactersWithSpaces>4162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Круговорот азота</dc:title>
  <dc:subject/>
  <dc:creator>Irina</dc:creator>
  <cp:keywords/>
  <dc:description/>
  <cp:lastModifiedBy>Irina</cp:lastModifiedBy>
  <cp:revision>2</cp:revision>
  <dcterms:created xsi:type="dcterms:W3CDTF">2014-07-19T02:53:00Z</dcterms:created>
  <dcterms:modified xsi:type="dcterms:W3CDTF">2014-07-19T02:53:00Z</dcterms:modified>
</cp:coreProperties>
</file>