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10" w:rsidRPr="00711C47" w:rsidRDefault="00990B10" w:rsidP="00711C47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11C47">
        <w:rPr>
          <w:b/>
          <w:bCs/>
          <w:sz w:val="28"/>
          <w:szCs w:val="28"/>
        </w:rPr>
        <w:t>ОТЧЁТ</w:t>
      </w:r>
      <w:r w:rsidR="00711C47">
        <w:rPr>
          <w:b/>
          <w:bCs/>
          <w:sz w:val="28"/>
          <w:szCs w:val="28"/>
        </w:rPr>
        <w:t xml:space="preserve"> </w:t>
      </w:r>
      <w:r w:rsidRPr="00711C47">
        <w:rPr>
          <w:b/>
          <w:bCs/>
          <w:sz w:val="28"/>
          <w:szCs w:val="28"/>
        </w:rPr>
        <w:t>ПО</w:t>
      </w:r>
      <w:r w:rsidR="00711C47">
        <w:rPr>
          <w:b/>
          <w:bCs/>
          <w:sz w:val="28"/>
          <w:szCs w:val="28"/>
        </w:rPr>
        <w:t xml:space="preserve"> </w:t>
      </w:r>
      <w:r w:rsidRPr="00711C47">
        <w:rPr>
          <w:b/>
          <w:bCs/>
          <w:sz w:val="28"/>
          <w:szCs w:val="28"/>
        </w:rPr>
        <w:t>ПРОИЗВОДСТВЕННОЙ</w:t>
      </w:r>
      <w:r w:rsidR="00711C47">
        <w:rPr>
          <w:b/>
          <w:bCs/>
          <w:sz w:val="28"/>
          <w:szCs w:val="28"/>
        </w:rPr>
        <w:t xml:space="preserve"> </w:t>
      </w:r>
      <w:r w:rsidRPr="00711C47">
        <w:rPr>
          <w:b/>
          <w:bCs/>
          <w:sz w:val="28"/>
          <w:szCs w:val="28"/>
        </w:rPr>
        <w:t>ПРАКТИКЕ</w:t>
      </w: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sz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sz w:val="28"/>
        </w:rPr>
      </w:pPr>
    </w:p>
    <w:p w:rsidR="00990B10" w:rsidRPr="00711C47" w:rsidRDefault="00990B10" w:rsidP="00711C47">
      <w:pPr>
        <w:spacing w:line="360" w:lineRule="auto"/>
        <w:ind w:firstLine="709"/>
        <w:jc w:val="both"/>
        <w:rPr>
          <w:sz w:val="28"/>
        </w:rPr>
      </w:pPr>
    </w:p>
    <w:p w:rsidR="00990B10" w:rsidRPr="00711C47" w:rsidRDefault="00990B10" w:rsidP="00711C47">
      <w:pPr>
        <w:spacing w:line="360" w:lineRule="auto"/>
        <w:ind w:firstLine="709"/>
        <w:jc w:val="center"/>
        <w:rPr>
          <w:sz w:val="28"/>
          <w:szCs w:val="28"/>
        </w:rPr>
      </w:pPr>
      <w:r w:rsidRPr="00711C47">
        <w:rPr>
          <w:sz w:val="28"/>
          <w:szCs w:val="28"/>
        </w:rPr>
        <w:t>Екатеринбург,2006</w:t>
      </w:r>
    </w:p>
    <w:p w:rsidR="007773B6" w:rsidRPr="00711C47" w:rsidRDefault="00990B10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sz w:val="28"/>
          <w:szCs w:val="28"/>
        </w:rPr>
        <w:br w:type="page"/>
      </w:r>
      <w:r w:rsidR="007773B6" w:rsidRPr="00711C47">
        <w:rPr>
          <w:b/>
          <w:sz w:val="28"/>
          <w:szCs w:val="28"/>
        </w:rPr>
        <w:t>Содержание.</w:t>
      </w:r>
    </w:p>
    <w:p w:rsidR="00711C47" w:rsidRDefault="00711C47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D54690" w:rsidRPr="00711C47" w:rsidRDefault="00D54690" w:rsidP="00711C47">
      <w:pPr>
        <w:spacing w:line="360" w:lineRule="auto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Задание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производственную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практику</w:t>
      </w:r>
    </w:p>
    <w:p w:rsidR="007773B6" w:rsidRPr="00711C47" w:rsidRDefault="007773B6" w:rsidP="00711C47">
      <w:pPr>
        <w:spacing w:line="360" w:lineRule="auto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предприятии</w:t>
      </w:r>
    </w:p>
    <w:p w:rsidR="00A91F51" w:rsidRPr="00711C47" w:rsidRDefault="0091646F" w:rsidP="00711C47">
      <w:pPr>
        <w:spacing w:line="360" w:lineRule="auto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1.Основная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часть</w:t>
      </w:r>
    </w:p>
    <w:p w:rsidR="00D54690" w:rsidRPr="00711C47" w:rsidRDefault="0091646F" w:rsidP="00711C47">
      <w:pPr>
        <w:spacing w:line="360" w:lineRule="auto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1.1</w:t>
      </w:r>
      <w:r w:rsidR="00711C47">
        <w:rPr>
          <w:sz w:val="28"/>
          <w:szCs w:val="28"/>
        </w:rPr>
        <w:t xml:space="preserve"> </w:t>
      </w:r>
      <w:r w:rsidR="00D54690" w:rsidRPr="00711C47">
        <w:rPr>
          <w:sz w:val="28"/>
          <w:szCs w:val="28"/>
        </w:rPr>
        <w:t>Отдел</w:t>
      </w:r>
      <w:r w:rsidR="00711C47">
        <w:rPr>
          <w:sz w:val="28"/>
          <w:szCs w:val="28"/>
        </w:rPr>
        <w:t xml:space="preserve"> </w:t>
      </w:r>
      <w:r w:rsidR="00D54690" w:rsidRPr="00711C47">
        <w:rPr>
          <w:sz w:val="28"/>
          <w:szCs w:val="28"/>
        </w:rPr>
        <w:t>информационных</w:t>
      </w:r>
      <w:r w:rsidR="00711C47">
        <w:rPr>
          <w:sz w:val="28"/>
          <w:szCs w:val="28"/>
        </w:rPr>
        <w:t xml:space="preserve"> </w:t>
      </w:r>
      <w:r w:rsidR="00D54690" w:rsidRPr="00711C47">
        <w:rPr>
          <w:sz w:val="28"/>
          <w:szCs w:val="28"/>
        </w:rPr>
        <w:t>технологий</w:t>
      </w:r>
    </w:p>
    <w:p w:rsidR="0091646F" w:rsidRPr="00711C47" w:rsidRDefault="0091646F" w:rsidP="00711C47">
      <w:pPr>
        <w:pStyle w:val="31"/>
        <w:spacing w:before="0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11C47">
        <w:rPr>
          <w:rFonts w:ascii="Times New Roman" w:hAnsi="Times New Roman" w:cs="Times New Roman"/>
          <w:sz w:val="28"/>
          <w:szCs w:val="28"/>
        </w:rPr>
        <w:t>1.2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Перечень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и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общая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характеристика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прикладного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Программного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обеспечения,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используемого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в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подразделениях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ОАО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sz w:val="28"/>
          <w:szCs w:val="28"/>
        </w:rPr>
        <w:t>«Металлист»</w:t>
      </w:r>
    </w:p>
    <w:p w:rsidR="007773B6" w:rsidRPr="00711C47" w:rsidRDefault="0091646F" w:rsidP="00711C47">
      <w:pPr>
        <w:spacing w:line="360" w:lineRule="auto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1.3</w:t>
      </w:r>
      <w:r w:rsidR="00711C47">
        <w:rPr>
          <w:sz w:val="28"/>
          <w:szCs w:val="28"/>
        </w:rPr>
        <w:t xml:space="preserve"> </w:t>
      </w:r>
      <w:r w:rsidR="007773B6" w:rsidRPr="00711C47">
        <w:rPr>
          <w:sz w:val="28"/>
          <w:szCs w:val="28"/>
        </w:rPr>
        <w:t>Основные</w:t>
      </w:r>
      <w:r w:rsidR="00711C47">
        <w:rPr>
          <w:sz w:val="28"/>
          <w:szCs w:val="28"/>
        </w:rPr>
        <w:t xml:space="preserve"> </w:t>
      </w:r>
      <w:r w:rsidR="007773B6" w:rsidRPr="00711C47">
        <w:rPr>
          <w:sz w:val="28"/>
          <w:szCs w:val="28"/>
        </w:rPr>
        <w:t>программные</w:t>
      </w:r>
      <w:r w:rsidR="00711C47">
        <w:rPr>
          <w:sz w:val="28"/>
          <w:szCs w:val="28"/>
        </w:rPr>
        <w:t xml:space="preserve"> </w:t>
      </w:r>
      <w:r w:rsidR="007773B6" w:rsidRPr="00711C47">
        <w:rPr>
          <w:sz w:val="28"/>
          <w:szCs w:val="28"/>
        </w:rPr>
        <w:t>продукты</w:t>
      </w:r>
    </w:p>
    <w:p w:rsidR="0091646F" w:rsidRPr="00711C47" w:rsidRDefault="0091646F" w:rsidP="00711C47">
      <w:pPr>
        <w:spacing w:line="360" w:lineRule="auto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2.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Практическая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часть</w:t>
      </w:r>
    </w:p>
    <w:p w:rsidR="0091646F" w:rsidRPr="00711C47" w:rsidRDefault="0091646F" w:rsidP="00711C47">
      <w:pPr>
        <w:spacing w:line="360" w:lineRule="auto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2.</w:t>
      </w:r>
      <w:r w:rsidR="00932B3B" w:rsidRPr="00711C47">
        <w:rPr>
          <w:sz w:val="28"/>
          <w:szCs w:val="28"/>
        </w:rPr>
        <w:t>1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Создание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программного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продукта</w:t>
      </w:r>
    </w:p>
    <w:p w:rsidR="007773B6" w:rsidRPr="00711C47" w:rsidRDefault="00313035" w:rsidP="00711C47">
      <w:pPr>
        <w:spacing w:line="360" w:lineRule="auto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Заключение</w:t>
      </w:r>
    </w:p>
    <w:p w:rsidR="00CF5CF2" w:rsidRPr="00711C47" w:rsidRDefault="00CF5CF2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sz w:val="28"/>
          <w:szCs w:val="28"/>
        </w:rPr>
        <w:br w:type="page"/>
      </w:r>
      <w:r w:rsidRPr="00711C47">
        <w:rPr>
          <w:b/>
          <w:sz w:val="28"/>
          <w:szCs w:val="28"/>
        </w:rPr>
        <w:t>Задание</w:t>
      </w:r>
      <w:r w:rsid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на</w:t>
      </w:r>
      <w:r w:rsid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производственную</w:t>
      </w:r>
      <w:r w:rsid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практику</w:t>
      </w:r>
    </w:p>
    <w:p w:rsidR="00CF5CF2" w:rsidRPr="00711C47" w:rsidRDefault="00CF5CF2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CF5CF2" w:rsidRPr="00711C47" w:rsidRDefault="00CF5CF2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1.</w:t>
      </w:r>
      <w:r w:rsidR="00E80030" w:rsidRPr="00E80030">
        <w:rPr>
          <w:sz w:val="28"/>
        </w:rPr>
        <w:t xml:space="preserve"> </w:t>
      </w:r>
      <w:r w:rsidRPr="00711C47">
        <w:rPr>
          <w:sz w:val="28"/>
        </w:rPr>
        <w:t>Изучить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использование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вычислительной</w:t>
      </w:r>
      <w:r w:rsidR="00711C47">
        <w:rPr>
          <w:sz w:val="28"/>
        </w:rPr>
        <w:t xml:space="preserve"> </w:t>
      </w:r>
      <w:r w:rsidRPr="00711C47">
        <w:rPr>
          <w:sz w:val="28"/>
        </w:rPr>
        <w:t>техники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характер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решаемых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задач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предприятии.</w:t>
      </w:r>
    </w:p>
    <w:p w:rsidR="00CF5CF2" w:rsidRPr="00711C47" w:rsidRDefault="00CF5CF2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2.</w:t>
      </w:r>
      <w:r w:rsidR="00E80030" w:rsidRPr="00E80030">
        <w:rPr>
          <w:sz w:val="28"/>
        </w:rPr>
        <w:t xml:space="preserve"> </w:t>
      </w:r>
      <w:r w:rsidRPr="00711C47">
        <w:rPr>
          <w:sz w:val="28"/>
        </w:rPr>
        <w:t>Создать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программный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продукт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нужд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предприятия</w:t>
      </w:r>
    </w:p>
    <w:p w:rsidR="000B5439" w:rsidRPr="00711C47" w:rsidRDefault="00711C47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0B5439" w:rsidRPr="00711C47">
        <w:rPr>
          <w:b/>
          <w:sz w:val="28"/>
          <w:szCs w:val="28"/>
        </w:rPr>
        <w:t>О</w:t>
      </w:r>
      <w:r w:rsidRPr="00711C47">
        <w:rPr>
          <w:b/>
          <w:sz w:val="28"/>
          <w:szCs w:val="28"/>
        </w:rPr>
        <w:t xml:space="preserve"> </w:t>
      </w:r>
      <w:r w:rsidR="000B5439" w:rsidRPr="00711C47">
        <w:rPr>
          <w:b/>
          <w:sz w:val="28"/>
          <w:szCs w:val="28"/>
        </w:rPr>
        <w:t>предприятии</w:t>
      </w:r>
      <w:r w:rsidRPr="00711C47">
        <w:rPr>
          <w:b/>
          <w:sz w:val="28"/>
          <w:szCs w:val="28"/>
        </w:rPr>
        <w:t xml:space="preserve"> </w:t>
      </w:r>
      <w:r w:rsidR="000B5439" w:rsidRPr="00711C47">
        <w:rPr>
          <w:b/>
          <w:sz w:val="28"/>
          <w:szCs w:val="28"/>
        </w:rPr>
        <w:t>ОАО</w:t>
      </w:r>
      <w:r w:rsidRPr="00711C47">
        <w:rPr>
          <w:b/>
          <w:sz w:val="28"/>
          <w:szCs w:val="28"/>
        </w:rPr>
        <w:t xml:space="preserve"> </w:t>
      </w:r>
      <w:r w:rsidR="000B5439" w:rsidRPr="00711C47">
        <w:rPr>
          <w:b/>
          <w:sz w:val="28"/>
          <w:szCs w:val="28"/>
        </w:rPr>
        <w:t>«Металлист».</w:t>
      </w:r>
    </w:p>
    <w:p w:rsidR="000B5439" w:rsidRPr="00711C47" w:rsidRDefault="000B5439" w:rsidP="00711C47">
      <w:pPr>
        <w:spacing w:line="360" w:lineRule="auto"/>
        <w:ind w:firstLine="709"/>
        <w:jc w:val="both"/>
        <w:rPr>
          <w:sz w:val="28"/>
        </w:rPr>
      </w:pPr>
    </w:p>
    <w:p w:rsidR="00711C47" w:rsidRPr="00711C47" w:rsidRDefault="00711C47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11C47">
        <w:rPr>
          <w:rFonts w:ascii="Times New Roman" w:hAnsi="Times New Roman"/>
          <w:color w:val="auto"/>
          <w:sz w:val="28"/>
        </w:rPr>
        <w:t>Качканарский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завод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ремонту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горного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оборудования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был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основан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базе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ремонтно-механических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цехов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Качканарского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ГОКа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выделился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из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его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состава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самостоятельное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структурное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подразделение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1972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году,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а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1992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году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преобразован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акционерное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общество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ОАО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«Металлист».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составе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завода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три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крупных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взаимодополняющих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структуры:</w:t>
      </w:r>
      <w:r>
        <w:rPr>
          <w:rFonts w:ascii="Times New Roman" w:hAnsi="Times New Roman"/>
          <w:color w:val="auto"/>
          <w:sz w:val="28"/>
        </w:rPr>
        <w:t xml:space="preserve"> </w:t>
      </w:r>
    </w:p>
    <w:p w:rsidR="00711C47" w:rsidRDefault="00711C47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Сталелитейный</w:t>
      </w:r>
      <w:r>
        <w:rPr>
          <w:rStyle w:val="a4"/>
          <w:rFonts w:ascii="Times New Roman" w:hAnsi="Times New Roman" w:cs="Tahoma"/>
          <w:b w:val="0"/>
          <w:color w:val="auto"/>
          <w:sz w:val="28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цех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-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это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производство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отливок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из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высокомарганцевой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стали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110Г13Л,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производство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серого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чугуна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СЧ-20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углеродистой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стали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35Л.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Общий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годовой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объем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литья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составляет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около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25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тыс.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тонн.</w:t>
      </w:r>
    </w:p>
    <w:p w:rsidR="00711C47" w:rsidRPr="00711C47" w:rsidRDefault="00711C47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11C47">
        <w:rPr>
          <w:rFonts w:ascii="Times New Roman" w:hAnsi="Times New Roman"/>
          <w:color w:val="auto"/>
          <w:sz w:val="28"/>
        </w:rPr>
        <w:t>В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состав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сталелитейного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цеха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входит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модельный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участок,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формовочное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отделение,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плавильное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отделение,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термообрубное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отделение.</w:t>
      </w:r>
      <w:r>
        <w:rPr>
          <w:rFonts w:ascii="Times New Roman" w:hAnsi="Times New Roman"/>
          <w:color w:val="auto"/>
          <w:sz w:val="28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Технологическим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процессом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производства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предусмотрено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литье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песчано-глинистые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формы,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формируемые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деревянным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моделям.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Выплавка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стали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осуществляется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4-х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электродуговых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печах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ДС-5НТ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ДС-6Н2.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Разливка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металла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формам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производится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из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стопорных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ковшей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емкостью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10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тонн.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Изготовление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осуществляется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следующем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оборудовании: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формовочная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машина,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встряхивающий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стол,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ручной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плац.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В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настоящее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время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проводиться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реконструкция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формовочного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производства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переходом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технологию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холоднотвердеющих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смесей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АЛЬФАСЕТ-процессу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основе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оборудования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итальянской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фирмы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«IMF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c.r.l.».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Модернизирован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участок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изготовлению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стержней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для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мелких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средних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отливок,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создан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участок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изготовлению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крупных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стержней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для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отливок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из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чугуна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марки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ИЧХ28Н2,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также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введена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действие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поточная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линия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«FAST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LOOP»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изготовлению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для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мелких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отливок.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Изготовление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осуществляется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использованием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смесителей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непрерывного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действия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«MIXER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T36/50-S»,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стержневой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машины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«PRACTICOR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HV50».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В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результате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перехода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части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формовочного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производства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современный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технологический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процесс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значительно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повысились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производительность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производства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качество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изготавливаемой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продукции,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частности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снизилось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количество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поверхностных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дефектов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отливок.</w:t>
      </w:r>
    </w:p>
    <w:p w:rsidR="00711C47" w:rsidRPr="00711C47" w:rsidRDefault="00711C47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Механосборочный</w:t>
      </w:r>
      <w:r>
        <w:rPr>
          <w:rStyle w:val="a4"/>
          <w:rFonts w:ascii="Times New Roman" w:hAnsi="Times New Roman" w:cs="Tahoma"/>
          <w:b w:val="0"/>
          <w:color w:val="auto"/>
          <w:sz w:val="28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цех</w:t>
      </w:r>
      <w:r>
        <w:rPr>
          <w:rStyle w:val="a4"/>
          <w:rFonts w:ascii="Times New Roman" w:hAnsi="Times New Roman" w:cs="Tahoma"/>
          <w:b w:val="0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проводит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капитальные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ремонты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горного,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дробильно-размольного,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агломерационного,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транспортного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оборудования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отдельных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узлов.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Цех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также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изготавливает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запасные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части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узлы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к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вышеперечисленному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оборудованию,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строительные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машиностроительные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металлоконструкции,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нестандартное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оборудование.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Механосборочный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цех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имеет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большой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парк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станочного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оборудования.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том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числе: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-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большие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малые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токарные,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карусельные,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фрезерные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зубообрабатывающие,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строгальные,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расточные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станки;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-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кругло-шлифовальные,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плоско-шлифовальные,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внутри-шлифовальные,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револьверные,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станки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ЧПУ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др.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Возможности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механической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изделий: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1.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Токарная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обработка.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Наибольший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обрабатываемый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диаметр: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над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станиной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1600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над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суппортом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1250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Наибольшая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длина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8000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2.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Токарно-карусельная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обработка.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Наибольший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обрабатываемый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диаметр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5000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Наибольшая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высота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3500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Наибольший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вес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заготовки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63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тн.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3.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Лоботокарная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обработка.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Наибольший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диаметр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2500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Наибольшая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длина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4000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4.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Зубофрезерная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обработка.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Наибольший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обрабатываемый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диаметр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3200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Наибольший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нарезаемый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модуль: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методом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обкатки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30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мм.,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единичным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делением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–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40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5.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корпусных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деталей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обработкой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плоских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поверхностей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всех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направлениях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оформлением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отверстий: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-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длина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6000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-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ширина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1800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-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высота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2500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6.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Плазменно-механическая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деталей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из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высоколегированных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сталей: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-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диаметр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4000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-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высота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1100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7.</w:t>
      </w:r>
      <w:r>
        <w:rPr>
          <w:rFonts w:cs="Tahoma"/>
          <w:sz w:val="28"/>
          <w:szCs w:val="20"/>
        </w:rPr>
        <w:t xml:space="preserve"> </w:t>
      </w:r>
      <w:r w:rsidR="00E80030" w:rsidRPr="00711C47">
        <w:rPr>
          <w:rFonts w:cs="Tahoma"/>
          <w:sz w:val="28"/>
          <w:szCs w:val="20"/>
        </w:rPr>
        <w:t>Электроэрозионная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обработка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деталей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из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специальных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чугунов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типа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ИЧХ28Н2:</w:t>
      </w:r>
      <w:r>
        <w:rPr>
          <w:rFonts w:cs="Tahoma"/>
          <w:sz w:val="28"/>
          <w:szCs w:val="20"/>
        </w:rPr>
        <w:t xml:space="preserve"> </w:t>
      </w:r>
    </w:p>
    <w:p w:rsid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-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диаметр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3000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мм.</w:t>
      </w:r>
      <w:r>
        <w:rPr>
          <w:rFonts w:cs="Tahoma"/>
          <w:sz w:val="28"/>
          <w:szCs w:val="20"/>
        </w:rPr>
        <w:t xml:space="preserve"> </w:t>
      </w:r>
    </w:p>
    <w:p w:rsidR="00711C47" w:rsidRPr="00711C47" w:rsidRDefault="00711C47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-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высота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до</w:t>
      </w:r>
      <w:r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900мм.</w:t>
      </w:r>
    </w:p>
    <w:p w:rsidR="00711C47" w:rsidRPr="00711C47" w:rsidRDefault="00711C47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Участок</w:t>
      </w:r>
      <w:r>
        <w:rPr>
          <w:rStyle w:val="a4"/>
          <w:rFonts w:ascii="Times New Roman" w:hAnsi="Times New Roman" w:cs="Tahoma"/>
          <w:b w:val="0"/>
          <w:color w:val="auto"/>
          <w:sz w:val="28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цветного</w:t>
      </w:r>
      <w:r>
        <w:rPr>
          <w:rStyle w:val="a4"/>
          <w:rFonts w:ascii="Times New Roman" w:hAnsi="Times New Roman" w:cs="Tahoma"/>
          <w:b w:val="0"/>
          <w:color w:val="auto"/>
          <w:sz w:val="28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литья</w:t>
      </w:r>
      <w:r>
        <w:rPr>
          <w:rStyle w:val="a4"/>
          <w:rFonts w:ascii="Times New Roman" w:hAnsi="Times New Roman" w:cs="Tahoma"/>
          <w:b w:val="0"/>
          <w:color w:val="auto"/>
          <w:sz w:val="28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и</w:t>
      </w:r>
      <w:r>
        <w:rPr>
          <w:rStyle w:val="a4"/>
          <w:rFonts w:ascii="Times New Roman" w:hAnsi="Times New Roman" w:cs="Tahoma"/>
          <w:b w:val="0"/>
          <w:color w:val="auto"/>
          <w:sz w:val="28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технологической</w:t>
      </w:r>
      <w:r>
        <w:rPr>
          <w:rStyle w:val="a4"/>
          <w:rFonts w:ascii="Times New Roman" w:hAnsi="Times New Roman" w:cs="Tahoma"/>
          <w:b w:val="0"/>
          <w:color w:val="auto"/>
          <w:sz w:val="28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color w:val="auto"/>
          <w:sz w:val="28"/>
        </w:rPr>
        <w:t>оснастки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–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это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отливки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из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бронзы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марки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БрА9Ж3,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отливки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малого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развеса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из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серого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чугуна.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Цех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изготавливает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различную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технологическую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оснастку,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преимущественно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для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собственных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нужд.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Производственные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мощности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цеха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позволяют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сегодня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производить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до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200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тн.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отливок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</w:t>
      </w:r>
      <w:r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год.</w:t>
      </w:r>
    </w:p>
    <w:p w:rsidR="00711C47" w:rsidRDefault="002E4D7D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На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сегодняшний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день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sz w:val="28"/>
        </w:rPr>
        <w:t>ОАО</w:t>
      </w:r>
      <w:r w:rsidR="00711C47">
        <w:rPr>
          <w:sz w:val="28"/>
        </w:rPr>
        <w:t xml:space="preserve"> </w:t>
      </w:r>
      <w:r w:rsidRPr="00711C47">
        <w:rPr>
          <w:sz w:val="28"/>
        </w:rPr>
        <w:t>«Металлист»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-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это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современное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высокомеханизированное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производство,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крупнейший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России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специализированный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поставщик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запасных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частей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для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горнодобывающих,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обогатительных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металлургических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предприятий.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Они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поставляют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продукцию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Северо-Западный,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Северный,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Центральный,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Восточно-Сибирский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районы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России,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на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Урал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страны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ближнего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зарубежья,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такие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как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Казахстан,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Узбекистан,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Грузия,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Украина.</w:t>
      </w:r>
      <w:r w:rsidR="00711C47">
        <w:rPr>
          <w:rFonts w:cs="Tahoma"/>
          <w:sz w:val="28"/>
          <w:szCs w:val="20"/>
        </w:rPr>
        <w:t xml:space="preserve"> </w:t>
      </w:r>
    </w:p>
    <w:p w:rsidR="002E4D7D" w:rsidRPr="00711C47" w:rsidRDefault="002E4D7D" w:rsidP="00711C47">
      <w:pPr>
        <w:spacing w:line="360" w:lineRule="auto"/>
        <w:ind w:firstLine="709"/>
        <w:jc w:val="both"/>
        <w:rPr>
          <w:rFonts w:cs="Tahoma"/>
          <w:sz w:val="28"/>
          <w:szCs w:val="20"/>
        </w:rPr>
      </w:pPr>
      <w:r w:rsidRPr="00711C47">
        <w:rPr>
          <w:rFonts w:cs="Tahoma"/>
          <w:sz w:val="28"/>
          <w:szCs w:val="20"/>
        </w:rPr>
        <w:t>Выстроенный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технологический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цикл,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действующая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сертифицированная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Система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менеджмента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качества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современное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формовочное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оборудование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итальянской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фирмы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«I.M.F»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позволяет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выпускать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высококачественную,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конкурентоспособную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продукцию.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Для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каждого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клиента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формируется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индивидуальный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портфель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заказов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график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финансовых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поступлений.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Предлагают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современные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технологичные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продукты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услуги,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содержащие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собственные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интеллектуальные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разработки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специалистов</w:t>
      </w:r>
      <w:r w:rsidR="00711C47">
        <w:rPr>
          <w:rFonts w:cs="Tahoma"/>
          <w:sz w:val="28"/>
          <w:szCs w:val="20"/>
        </w:rPr>
        <w:t xml:space="preserve"> </w:t>
      </w:r>
      <w:r w:rsidRPr="00711C47">
        <w:rPr>
          <w:rFonts w:cs="Tahoma"/>
          <w:sz w:val="28"/>
          <w:szCs w:val="20"/>
        </w:rPr>
        <w:t>предприятия.</w:t>
      </w:r>
    </w:p>
    <w:p w:rsidR="007C0ED6" w:rsidRPr="00711C47" w:rsidRDefault="00CF5CF2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sz w:val="28"/>
          <w:szCs w:val="28"/>
        </w:rPr>
        <w:br w:type="page"/>
      </w:r>
      <w:r w:rsidR="007C0ED6" w:rsidRPr="00711C47">
        <w:rPr>
          <w:b/>
          <w:sz w:val="28"/>
          <w:szCs w:val="28"/>
        </w:rPr>
        <w:t>Отдел</w:t>
      </w:r>
      <w:r w:rsidR="00711C47" w:rsidRPr="00711C47">
        <w:rPr>
          <w:b/>
          <w:sz w:val="28"/>
          <w:szCs w:val="28"/>
        </w:rPr>
        <w:t xml:space="preserve"> </w:t>
      </w:r>
      <w:r w:rsidR="007C0ED6" w:rsidRPr="00711C47">
        <w:rPr>
          <w:b/>
          <w:sz w:val="28"/>
          <w:szCs w:val="28"/>
        </w:rPr>
        <w:t>информационных</w:t>
      </w:r>
      <w:r w:rsidR="00711C47" w:rsidRPr="00711C47">
        <w:rPr>
          <w:b/>
          <w:sz w:val="28"/>
          <w:szCs w:val="28"/>
        </w:rPr>
        <w:t xml:space="preserve"> </w:t>
      </w:r>
      <w:r w:rsidR="007C0ED6" w:rsidRPr="00711C47">
        <w:rPr>
          <w:b/>
          <w:sz w:val="28"/>
          <w:szCs w:val="28"/>
        </w:rPr>
        <w:t>технологий.</w:t>
      </w:r>
    </w:p>
    <w:p w:rsidR="007C0ED6" w:rsidRPr="00711C47" w:rsidRDefault="007C0ED6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7C0ED6" w:rsidRPr="00711C47" w:rsidRDefault="007C0ED6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Отдел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информационных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технологий</w:t>
      </w:r>
      <w:r w:rsidR="00711C47">
        <w:rPr>
          <w:sz w:val="28"/>
        </w:rPr>
        <w:t xml:space="preserve"> </w:t>
      </w:r>
      <w:r w:rsidRPr="00711C47">
        <w:rPr>
          <w:sz w:val="28"/>
        </w:rPr>
        <w:t>является</w:t>
      </w:r>
      <w:r w:rsidR="00711C47">
        <w:rPr>
          <w:sz w:val="28"/>
        </w:rPr>
        <w:t xml:space="preserve"> </w:t>
      </w:r>
      <w:r w:rsidRPr="00711C47">
        <w:rPr>
          <w:sz w:val="28"/>
        </w:rPr>
        <w:t>самостоятельным</w:t>
      </w:r>
      <w:r w:rsidR="00711C47">
        <w:rPr>
          <w:sz w:val="28"/>
        </w:rPr>
        <w:t xml:space="preserve"> </w:t>
      </w:r>
      <w:r w:rsidRPr="00711C47">
        <w:rPr>
          <w:sz w:val="28"/>
        </w:rPr>
        <w:t>структурным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подразделением</w:t>
      </w:r>
      <w:r w:rsidR="00711C47">
        <w:rPr>
          <w:sz w:val="28"/>
        </w:rPr>
        <w:t xml:space="preserve"> </w:t>
      </w:r>
      <w:r w:rsidRPr="00711C47">
        <w:rPr>
          <w:sz w:val="28"/>
        </w:rPr>
        <w:t>ОАО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Металлист.</w:t>
      </w:r>
    </w:p>
    <w:p w:rsidR="007C0ED6" w:rsidRPr="00711C47" w:rsidRDefault="007C0ED6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Имеет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составе</w:t>
      </w:r>
      <w:r w:rsidR="00711C47">
        <w:rPr>
          <w:sz w:val="28"/>
        </w:rPr>
        <w:t xml:space="preserve"> </w:t>
      </w:r>
      <w:r w:rsidRPr="00711C47">
        <w:rPr>
          <w:sz w:val="28"/>
        </w:rPr>
        <w:t>следующие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структурные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подразделения:</w:t>
      </w:r>
    </w:p>
    <w:p w:rsidR="007C0ED6" w:rsidRPr="00711C47" w:rsidRDefault="007C0ED6" w:rsidP="00711C4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</w:rPr>
        <w:t>Бюро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обеспечения</w:t>
      </w:r>
      <w:r w:rsidRPr="00711C47">
        <w:rPr>
          <w:sz w:val="28"/>
          <w:lang w:val="en-US"/>
        </w:rPr>
        <w:t>;</w:t>
      </w:r>
    </w:p>
    <w:p w:rsidR="007C0ED6" w:rsidRPr="00711C47" w:rsidRDefault="007C0ED6" w:rsidP="00711C4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</w:rPr>
        <w:t>Бюро</w:t>
      </w:r>
      <w:r w:rsidR="00711C47">
        <w:rPr>
          <w:sz w:val="28"/>
        </w:rPr>
        <w:t xml:space="preserve"> </w:t>
      </w:r>
      <w:r w:rsidRPr="00711C47">
        <w:rPr>
          <w:sz w:val="28"/>
        </w:rPr>
        <w:t>технического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обеспечения</w:t>
      </w:r>
      <w:r w:rsidRPr="00711C47">
        <w:rPr>
          <w:sz w:val="28"/>
          <w:lang w:val="en-US"/>
        </w:rPr>
        <w:t>;</w:t>
      </w:r>
    </w:p>
    <w:p w:rsidR="007C0ED6" w:rsidRPr="00711C47" w:rsidRDefault="007C0ED6" w:rsidP="00711C47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</w:rPr>
        <w:t>Бюро</w:t>
      </w:r>
      <w:r w:rsidR="00711C47">
        <w:rPr>
          <w:sz w:val="28"/>
        </w:rPr>
        <w:t xml:space="preserve"> </w:t>
      </w:r>
      <w:r w:rsidRPr="00711C47">
        <w:rPr>
          <w:sz w:val="28"/>
        </w:rPr>
        <w:t>средств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связи.</w:t>
      </w:r>
    </w:p>
    <w:p w:rsidR="007C0ED6" w:rsidRPr="00711C47" w:rsidRDefault="007C0ED6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Основными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задачами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Отдела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информационных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технологий</w:t>
      </w:r>
      <w:r w:rsidR="00711C47">
        <w:rPr>
          <w:sz w:val="28"/>
        </w:rPr>
        <w:t xml:space="preserve"> </w:t>
      </w:r>
      <w:r w:rsidRPr="00711C47">
        <w:rPr>
          <w:sz w:val="28"/>
        </w:rPr>
        <w:t>являются:</w:t>
      </w:r>
    </w:p>
    <w:p w:rsidR="007C0ED6" w:rsidRPr="00711C47" w:rsidRDefault="007C0ED6" w:rsidP="00711C47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</w:rPr>
        <w:t>Внедрение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современных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инфор</w:t>
      </w:r>
      <w:r w:rsidR="008D4458" w:rsidRPr="00711C47">
        <w:rPr>
          <w:sz w:val="28"/>
        </w:rPr>
        <w:t>мационных</w:t>
      </w:r>
      <w:r w:rsidR="00711C47">
        <w:rPr>
          <w:sz w:val="28"/>
        </w:rPr>
        <w:t xml:space="preserve"> </w:t>
      </w:r>
      <w:r w:rsidR="008D4458" w:rsidRPr="00711C47">
        <w:rPr>
          <w:sz w:val="28"/>
        </w:rPr>
        <w:t>технологий</w:t>
      </w:r>
      <w:r w:rsidR="00711C47">
        <w:rPr>
          <w:sz w:val="28"/>
        </w:rPr>
        <w:t xml:space="preserve"> </w:t>
      </w:r>
      <w:r w:rsidR="008D4458"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="008D4458" w:rsidRPr="00711C47">
        <w:rPr>
          <w:sz w:val="28"/>
        </w:rPr>
        <w:t>процессы</w:t>
      </w:r>
      <w:r w:rsidR="00711C47">
        <w:rPr>
          <w:sz w:val="28"/>
        </w:rPr>
        <w:t xml:space="preserve"> </w:t>
      </w:r>
      <w:r w:rsidRPr="00711C47">
        <w:rPr>
          <w:sz w:val="28"/>
        </w:rPr>
        <w:t>управления,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средств</w:t>
      </w:r>
      <w:r w:rsidR="00711C47">
        <w:rPr>
          <w:sz w:val="28"/>
        </w:rPr>
        <w:t xml:space="preserve"> </w:t>
      </w:r>
      <w:r w:rsidRPr="00711C47">
        <w:rPr>
          <w:sz w:val="28"/>
        </w:rPr>
        <w:t>обработки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информации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подразделениях</w:t>
      </w:r>
      <w:r w:rsidR="00711C47">
        <w:rPr>
          <w:sz w:val="28"/>
        </w:rPr>
        <w:t xml:space="preserve"> </w:t>
      </w:r>
      <w:r w:rsidRPr="00711C47">
        <w:rPr>
          <w:sz w:val="28"/>
        </w:rPr>
        <w:t>ОАО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Металлист.</w:t>
      </w:r>
    </w:p>
    <w:p w:rsidR="007C0ED6" w:rsidRPr="00711C47" w:rsidRDefault="007C0ED6" w:rsidP="00711C47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</w:rPr>
        <w:t>Развитие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обеспечение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бесперебойного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функционирования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комплекса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программно-технических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средств</w:t>
      </w:r>
      <w:r w:rsidR="00711C47">
        <w:rPr>
          <w:sz w:val="28"/>
        </w:rPr>
        <w:t xml:space="preserve"> </w:t>
      </w:r>
      <w:r w:rsidRPr="00711C47">
        <w:rPr>
          <w:sz w:val="28"/>
        </w:rPr>
        <w:t>локальной</w:t>
      </w:r>
      <w:r w:rsidR="00711C47">
        <w:rPr>
          <w:sz w:val="28"/>
        </w:rPr>
        <w:t xml:space="preserve"> </w:t>
      </w:r>
      <w:r w:rsidRPr="00711C47">
        <w:rPr>
          <w:sz w:val="28"/>
        </w:rPr>
        <w:t>сети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П</w:t>
      </w:r>
      <w:r w:rsidRPr="00711C47">
        <w:rPr>
          <w:sz w:val="28"/>
        </w:rPr>
        <w:t>ре</w:t>
      </w:r>
      <w:r w:rsidR="008D4458" w:rsidRPr="00711C47">
        <w:rPr>
          <w:sz w:val="28"/>
        </w:rPr>
        <w:t>д</w:t>
      </w:r>
      <w:r w:rsidRPr="00711C47">
        <w:rPr>
          <w:sz w:val="28"/>
        </w:rPr>
        <w:t>приятия.</w:t>
      </w:r>
    </w:p>
    <w:p w:rsidR="00747BAB" w:rsidRPr="00711C47" w:rsidRDefault="007C0ED6" w:rsidP="00711C47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</w:rPr>
        <w:t>Развитие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обеспечение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бесперебойного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функционирования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средств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связи,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коммуникаций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="00747BAB" w:rsidRPr="00711C47">
        <w:rPr>
          <w:sz w:val="28"/>
        </w:rPr>
        <w:t>оргтехники.</w:t>
      </w:r>
    </w:p>
    <w:p w:rsidR="00747BAB" w:rsidRPr="00711C47" w:rsidRDefault="00747BAB" w:rsidP="00711C47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</w:rPr>
        <w:t>Изучение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рынка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средств,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компьютерной</w:t>
      </w:r>
      <w:r w:rsidR="00711C47">
        <w:rPr>
          <w:sz w:val="28"/>
        </w:rPr>
        <w:t xml:space="preserve"> </w:t>
      </w:r>
      <w:r w:rsidRPr="00711C47">
        <w:rPr>
          <w:sz w:val="28"/>
        </w:rPr>
        <w:t>техники,</w:t>
      </w:r>
      <w:r w:rsidR="00711C47">
        <w:rPr>
          <w:sz w:val="28"/>
        </w:rPr>
        <w:t xml:space="preserve"> </w:t>
      </w:r>
      <w:r w:rsidRPr="00711C47">
        <w:rPr>
          <w:sz w:val="28"/>
        </w:rPr>
        <w:t>средств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связи,</w:t>
      </w:r>
      <w:r w:rsidR="00711C47">
        <w:rPr>
          <w:sz w:val="28"/>
        </w:rPr>
        <w:t xml:space="preserve"> </w:t>
      </w:r>
      <w:r w:rsidRPr="00711C47">
        <w:rPr>
          <w:sz w:val="28"/>
        </w:rPr>
        <w:t>оргтехники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целью</w:t>
      </w:r>
      <w:r w:rsidR="00711C47">
        <w:rPr>
          <w:sz w:val="28"/>
        </w:rPr>
        <w:t xml:space="preserve"> </w:t>
      </w:r>
      <w:r w:rsidRPr="00711C47">
        <w:rPr>
          <w:sz w:val="28"/>
        </w:rPr>
        <w:t>определения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целесообразности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возможности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их</w:t>
      </w:r>
      <w:r w:rsidR="00711C47">
        <w:rPr>
          <w:sz w:val="28"/>
        </w:rPr>
        <w:t xml:space="preserve"> </w:t>
      </w:r>
      <w:r w:rsidRPr="00711C47">
        <w:rPr>
          <w:sz w:val="28"/>
        </w:rPr>
        <w:t>использования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па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Предприятии.</w:t>
      </w:r>
    </w:p>
    <w:p w:rsidR="007C0ED6" w:rsidRPr="00711C47" w:rsidRDefault="00747BAB" w:rsidP="00711C47">
      <w:pPr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</w:rPr>
        <w:t>Подготовка,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заключение,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отслеживание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договоров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информационные</w:t>
      </w:r>
      <w:r w:rsidR="00711C47">
        <w:rPr>
          <w:sz w:val="28"/>
        </w:rPr>
        <w:t xml:space="preserve"> </w:t>
      </w:r>
      <w:r w:rsidRPr="00711C47">
        <w:rPr>
          <w:sz w:val="28"/>
        </w:rPr>
        <w:t>услуги,</w:t>
      </w:r>
      <w:r w:rsidR="00711C47">
        <w:rPr>
          <w:sz w:val="28"/>
        </w:rPr>
        <w:t xml:space="preserve"> </w:t>
      </w:r>
      <w:r w:rsidRPr="00711C47">
        <w:rPr>
          <w:sz w:val="28"/>
        </w:rPr>
        <w:t>услуги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связи,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поставку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компьютерной</w:t>
      </w:r>
      <w:r w:rsidR="00711C47">
        <w:rPr>
          <w:sz w:val="28"/>
        </w:rPr>
        <w:t xml:space="preserve"> </w:t>
      </w:r>
      <w:r w:rsidRPr="00711C47">
        <w:rPr>
          <w:sz w:val="28"/>
        </w:rPr>
        <w:t>техники,</w:t>
      </w:r>
      <w:r w:rsidR="00711C47">
        <w:rPr>
          <w:sz w:val="28"/>
        </w:rPr>
        <w:t xml:space="preserve"> </w:t>
      </w:r>
      <w:r w:rsidRPr="00711C47">
        <w:rPr>
          <w:sz w:val="28"/>
        </w:rPr>
        <w:t>оргтехники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продуктов.</w:t>
      </w:r>
    </w:p>
    <w:p w:rsidR="0091646F" w:rsidRDefault="00747BAB" w:rsidP="00711C47">
      <w:pPr>
        <w:pStyle w:val="31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C47">
        <w:rPr>
          <w:rFonts w:ascii="Times New Roman" w:hAnsi="Times New Roman"/>
          <w:sz w:val="28"/>
          <w:szCs w:val="28"/>
        </w:rPr>
        <w:br w:type="page"/>
      </w:r>
      <w:bookmarkStart w:id="0" w:name="_Toc26963013"/>
      <w:r w:rsidR="0091646F" w:rsidRPr="00711C47">
        <w:rPr>
          <w:rFonts w:ascii="Times New Roman" w:hAnsi="Times New Roman" w:cs="Times New Roman"/>
          <w:sz w:val="28"/>
          <w:szCs w:val="28"/>
        </w:rPr>
        <w:t>Перечень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и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общая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характеристика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прикладного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Программного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обеспечения,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используемого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в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подразделениях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ОАО</w:t>
      </w:r>
      <w:r w:rsidR="00711C47">
        <w:rPr>
          <w:rFonts w:ascii="Times New Roman" w:hAnsi="Times New Roman" w:cs="Times New Roman"/>
          <w:sz w:val="28"/>
          <w:szCs w:val="28"/>
        </w:rPr>
        <w:t xml:space="preserve"> </w:t>
      </w:r>
      <w:r w:rsidR="0091646F" w:rsidRPr="00711C47">
        <w:rPr>
          <w:rFonts w:ascii="Times New Roman" w:hAnsi="Times New Roman" w:cs="Times New Roman"/>
          <w:sz w:val="28"/>
          <w:szCs w:val="28"/>
        </w:rPr>
        <w:t>«Металлист»</w:t>
      </w:r>
      <w:bookmarkEnd w:id="0"/>
    </w:p>
    <w:p w:rsidR="00711C47" w:rsidRPr="00711C47" w:rsidRDefault="00711C47" w:rsidP="00711C47">
      <w:pPr>
        <w:pStyle w:val="31"/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42"/>
        <w:gridCol w:w="2126"/>
        <w:gridCol w:w="1276"/>
        <w:gridCol w:w="2268"/>
        <w:gridCol w:w="1417"/>
      </w:tblGrid>
      <w:tr w:rsidR="0091646F" w:rsidRPr="00711C47" w:rsidTr="00711C47">
        <w:trPr>
          <w:tblHeader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№</w:t>
            </w: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Наименование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Подразделение/</w:t>
            </w:r>
            <w:r w:rsidR="00711C47" w:rsidRPr="00711C47">
              <w:t xml:space="preserve"> </w:t>
            </w:r>
            <w:r w:rsidRPr="00711C47">
              <w:t>сотрудники,</w:t>
            </w:r>
            <w:r w:rsidR="00711C47" w:rsidRPr="00711C47">
              <w:t xml:space="preserve"> </w:t>
            </w:r>
            <w:r w:rsidRPr="00711C47">
              <w:t>у</w:t>
            </w:r>
            <w:r w:rsidR="00711C47" w:rsidRPr="00711C47">
              <w:t xml:space="preserve"> </w:t>
            </w:r>
            <w:r w:rsidRPr="00711C47">
              <w:t>которых</w:t>
            </w:r>
            <w:r w:rsidR="00711C47" w:rsidRPr="00711C47">
              <w:t xml:space="preserve"> </w:t>
            </w:r>
            <w:r w:rsidRPr="00711C47">
              <w:t>установлено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/</w:t>
            </w:r>
            <w:r w:rsidR="00711C47" w:rsidRPr="00711C47">
              <w:t xml:space="preserve"> </w:t>
            </w: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Разграничение</w:t>
            </w:r>
            <w:r w:rsidR="00711C47" w:rsidRPr="00711C47">
              <w:t xml:space="preserve"> </w:t>
            </w:r>
            <w:r w:rsidRPr="00711C47">
              <w:t>прав</w:t>
            </w:r>
            <w:r w:rsidR="00711C47" w:rsidRPr="00711C47">
              <w:t xml:space="preserve"> </w:t>
            </w:r>
            <w:r w:rsidRPr="00711C47">
              <w:t>доступа</w:t>
            </w:r>
            <w:r w:rsidRPr="00711C47">
              <w:rPr>
                <w:rStyle w:val="af"/>
              </w:rPr>
              <w:endnoteReference w:id="1"/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Срок</w:t>
            </w:r>
            <w:r w:rsidR="00711C47" w:rsidRPr="00711C47">
              <w:t xml:space="preserve"> </w:t>
            </w:r>
            <w:r w:rsidRPr="00711C47">
              <w:t>хранения</w:t>
            </w:r>
            <w:r w:rsidR="00711C47" w:rsidRPr="00711C47">
              <w:t xml:space="preserve"> </w:t>
            </w:r>
            <w:r w:rsidRPr="00711C47">
              <w:t>данных</w:t>
            </w:r>
            <w:r w:rsidR="00711C47" w:rsidRPr="00711C47">
              <w:t xml:space="preserve"> </w:t>
            </w:r>
            <w:r w:rsidRPr="00711C47">
              <w:t>в</w:t>
            </w:r>
            <w:r w:rsidR="00711C47" w:rsidRPr="00711C47">
              <w:t xml:space="preserve"> </w:t>
            </w:r>
            <w:r w:rsidRPr="00711C47">
              <w:t>ПО</w:t>
            </w:r>
          </w:p>
        </w:tc>
      </w:tr>
      <w:tr w:rsidR="0091646F" w:rsidRPr="00711C47" w:rsidTr="00711C47">
        <w:trPr>
          <w:cantSplit/>
        </w:trPr>
        <w:tc>
          <w:tcPr>
            <w:tcW w:w="534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Многопользовательская</w:t>
            </w:r>
            <w:r w:rsidR="00711C47" w:rsidRPr="00711C47">
              <w:t xml:space="preserve"> </w:t>
            </w:r>
            <w:r w:rsidRPr="00711C47">
              <w:t>бухгалтерия</w:t>
            </w:r>
            <w:r w:rsidR="00711C47" w:rsidRPr="00711C47">
              <w:t xml:space="preserve"> </w:t>
            </w:r>
            <w:r w:rsidRPr="00711C47">
              <w:t>«Интегратор»</w:t>
            </w:r>
            <w:r w:rsidR="00711C47" w:rsidRPr="00711C47">
              <w:t xml:space="preserve"> </w:t>
            </w:r>
            <w:r w:rsidRPr="00711C47">
              <w:t>версия</w:t>
            </w:r>
            <w:r w:rsidR="00711C47" w:rsidRPr="00711C47">
              <w:t xml:space="preserve"> </w:t>
            </w:r>
            <w:r w:rsidRPr="00711C47">
              <w:t>4.78</w:t>
            </w:r>
            <w:r w:rsidR="00711C47" w:rsidRPr="00711C47">
              <w:t xml:space="preserve"> </w:t>
            </w:r>
            <w:r w:rsidRPr="00711C47">
              <w:t>(</w:t>
            </w:r>
            <w:r w:rsidRPr="00711C47">
              <w:rPr>
                <w:lang w:val="en-US"/>
              </w:rPr>
              <w:t>DOS</w:t>
            </w:r>
            <w:r w:rsidRPr="00711C47">
              <w:t>)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Бюро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учету</w:t>
            </w:r>
            <w:r w:rsidR="00711C47" w:rsidRPr="00711C47">
              <w:t xml:space="preserve"> </w:t>
            </w:r>
            <w:r w:rsidRPr="00711C47">
              <w:t>материалов</w:t>
            </w:r>
            <w:r w:rsidR="00711C47" w:rsidRPr="00711C47">
              <w:t xml:space="preserve"> </w:t>
            </w:r>
            <w:r w:rsidRPr="00711C47">
              <w:t>бухгалтерии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Каждый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к</w:t>
            </w:r>
            <w:r w:rsidR="00711C47" w:rsidRPr="00711C47">
              <w:t xml:space="preserve"> </w:t>
            </w:r>
            <w:r w:rsidRPr="00711C47">
              <w:t>своему</w:t>
            </w:r>
            <w:r w:rsidR="00711C47" w:rsidRPr="00711C47">
              <w:t xml:space="preserve"> </w:t>
            </w:r>
            <w:r w:rsidRPr="00711C47">
              <w:t>участку</w:t>
            </w:r>
            <w:r w:rsidR="00711C47" w:rsidRPr="00711C47">
              <w:t xml:space="preserve"> </w:t>
            </w:r>
            <w:r w:rsidRPr="00711C47">
              <w:t>учета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cantSplit/>
        </w:trPr>
        <w:tc>
          <w:tcPr>
            <w:tcW w:w="534" w:type="dxa"/>
            <w:vMerge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  <w:rPr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Бюро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учету</w:t>
            </w:r>
            <w:r w:rsidR="00711C47" w:rsidRPr="00711C47">
              <w:t xml:space="preserve"> </w:t>
            </w:r>
            <w:r w:rsidRPr="00711C47">
              <w:t>затрат</w:t>
            </w:r>
            <w:r w:rsidR="00711C47" w:rsidRPr="00711C47">
              <w:t xml:space="preserve"> </w:t>
            </w:r>
            <w:r w:rsidRPr="00711C47">
              <w:t>бухгалтерии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Каждый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к</w:t>
            </w:r>
            <w:r w:rsidR="00711C47" w:rsidRPr="00711C47">
              <w:t xml:space="preserve"> </w:t>
            </w:r>
            <w:r w:rsidRPr="00711C47">
              <w:t>своему</w:t>
            </w:r>
            <w:r w:rsidR="00711C47" w:rsidRPr="00711C47">
              <w:t xml:space="preserve"> </w:t>
            </w:r>
            <w:r w:rsidRPr="00711C47">
              <w:t>участку</w:t>
            </w:r>
            <w:r w:rsidR="00711C47" w:rsidRPr="00711C47">
              <w:t xml:space="preserve"> </w:t>
            </w:r>
            <w:r w:rsidRPr="00711C47">
              <w:t>учета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Заработная</w:t>
            </w:r>
            <w:r w:rsidR="00711C47" w:rsidRPr="00711C47">
              <w:t xml:space="preserve"> </w:t>
            </w:r>
            <w:r w:rsidRPr="00711C47">
              <w:t>плата</w:t>
            </w:r>
            <w:r w:rsidR="00711C47" w:rsidRPr="00711C47">
              <w:t xml:space="preserve"> </w:t>
            </w:r>
            <w:r w:rsidRPr="00711C47">
              <w:t>версия</w:t>
            </w:r>
            <w:r w:rsidR="00711C47" w:rsidRPr="00711C47">
              <w:t xml:space="preserve"> </w:t>
            </w:r>
            <w:r w:rsidRPr="00711C47">
              <w:t>5.9</w:t>
            </w:r>
            <w:r w:rsidRPr="00711C47">
              <w:rPr>
                <w:lang w:val="en-US"/>
              </w:rPr>
              <w:t>8</w:t>
            </w:r>
            <w:r w:rsidR="00711C47" w:rsidRPr="00711C47">
              <w:t xml:space="preserve"> </w:t>
            </w:r>
            <w:r w:rsidRPr="00711C47">
              <w:t>(</w:t>
            </w:r>
            <w:r w:rsidRPr="00711C47">
              <w:rPr>
                <w:lang w:val="en-US"/>
              </w:rPr>
              <w:t>DOS</w:t>
            </w:r>
            <w:r w:rsidRPr="00711C47">
              <w:t>)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Бюро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учету</w:t>
            </w:r>
            <w:r w:rsidR="00711C47" w:rsidRPr="00711C47">
              <w:t xml:space="preserve"> </w:t>
            </w:r>
            <w:r w:rsidRPr="00711C47">
              <w:t>оплаты</w:t>
            </w:r>
            <w:r w:rsidR="00711C47" w:rsidRPr="00711C47">
              <w:t xml:space="preserve"> </w:t>
            </w:r>
            <w:r w:rsidRPr="00711C47">
              <w:t>труда</w:t>
            </w:r>
            <w:r w:rsidR="00711C47" w:rsidRPr="00711C47">
              <w:t xml:space="preserve"> </w:t>
            </w:r>
            <w:r w:rsidRPr="00711C47">
              <w:t>бухгалтерии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Каждый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к</w:t>
            </w:r>
            <w:r w:rsidR="00711C47" w:rsidRPr="00711C47">
              <w:t xml:space="preserve"> </w:t>
            </w:r>
            <w:r w:rsidRPr="00711C47">
              <w:t>своей</w:t>
            </w:r>
            <w:r w:rsidR="00711C47" w:rsidRPr="00711C47">
              <w:t xml:space="preserve"> </w:t>
            </w:r>
            <w:r w:rsidRPr="00711C47">
              <w:t>программе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14</w:t>
            </w:r>
            <w:r w:rsidR="00711C47" w:rsidRPr="00711C47">
              <w:t xml:space="preserve"> </w:t>
            </w:r>
            <w:r w:rsidRPr="00711C47">
              <w:t>месяцев,</w:t>
            </w:r>
            <w:r w:rsidR="00711C47" w:rsidRPr="00711C47">
              <w:t xml:space="preserve"> </w:t>
            </w:r>
            <w:r w:rsidRPr="00711C47">
              <w:t>затем</w:t>
            </w:r>
            <w:r w:rsidR="00711C47" w:rsidRPr="00711C47">
              <w:t xml:space="preserve"> </w:t>
            </w:r>
            <w:r w:rsidRPr="00711C47">
              <w:t>архивируется</w:t>
            </w:r>
          </w:p>
        </w:tc>
      </w:tr>
      <w:tr w:rsidR="0091646F" w:rsidRPr="00711C47" w:rsidTr="00711C47"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Учет</w:t>
            </w:r>
            <w:r w:rsidR="00711C47" w:rsidRPr="00711C47">
              <w:t xml:space="preserve"> </w:t>
            </w:r>
            <w:r w:rsidRPr="00711C47">
              <w:t>реализации</w:t>
            </w:r>
            <w:r w:rsidR="00711C47" w:rsidRPr="00711C47">
              <w:t xml:space="preserve"> </w:t>
            </w:r>
            <w:r w:rsidRPr="00711C47">
              <w:t>продукции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Бюро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учету</w:t>
            </w:r>
            <w:r w:rsidR="00711C47" w:rsidRPr="00711C47">
              <w:t xml:space="preserve"> </w:t>
            </w:r>
            <w:r w:rsidRPr="00711C47">
              <w:t>затрат</w:t>
            </w:r>
            <w:r w:rsidR="00711C47" w:rsidRPr="00711C47">
              <w:t xml:space="preserve"> </w:t>
            </w:r>
            <w:r w:rsidRPr="00711C47">
              <w:t>бухгалтерии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Каждый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к</w:t>
            </w:r>
            <w:r w:rsidR="00711C47" w:rsidRPr="00711C47">
              <w:t xml:space="preserve"> </w:t>
            </w:r>
            <w:r w:rsidRPr="00711C47">
              <w:t>своей</w:t>
            </w:r>
            <w:r w:rsidR="00711C47" w:rsidRPr="00711C47">
              <w:t xml:space="preserve"> </w:t>
            </w:r>
            <w:r w:rsidRPr="00711C47">
              <w:t>программе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Расчет</w:t>
            </w:r>
            <w:r w:rsidR="00711C47" w:rsidRPr="00711C47">
              <w:t xml:space="preserve"> </w:t>
            </w:r>
            <w:r w:rsidRPr="00711C47">
              <w:t>пеней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Бюро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учету</w:t>
            </w:r>
            <w:r w:rsidR="00711C47" w:rsidRPr="00711C47">
              <w:t xml:space="preserve"> </w:t>
            </w:r>
            <w:r w:rsidRPr="00711C47">
              <w:t>налогов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Бюро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учету</w:t>
            </w:r>
            <w:r w:rsidR="00711C47" w:rsidRPr="00711C47">
              <w:t xml:space="preserve"> </w:t>
            </w:r>
            <w:r w:rsidRPr="00711C47">
              <w:t>оплаты</w:t>
            </w:r>
            <w:r w:rsidR="00711C47" w:rsidRPr="00711C47">
              <w:t xml:space="preserve"> </w:t>
            </w:r>
            <w:r w:rsidRPr="00711C47">
              <w:t>труда</w:t>
            </w:r>
            <w:r w:rsidR="00711C47" w:rsidRPr="00711C47">
              <w:t xml:space="preserve"> </w:t>
            </w:r>
            <w:r w:rsidRPr="00711C47">
              <w:t>бухгалтерии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Каждый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к</w:t>
            </w:r>
            <w:r w:rsidR="00711C47" w:rsidRPr="00711C47">
              <w:t xml:space="preserve"> </w:t>
            </w:r>
            <w:r w:rsidRPr="00711C47">
              <w:t>своей</w:t>
            </w:r>
            <w:r w:rsidR="00711C47" w:rsidRPr="00711C47">
              <w:t xml:space="preserve"> </w:t>
            </w:r>
            <w:r w:rsidRPr="00711C47">
              <w:t>программе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Подготовка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формирование</w:t>
            </w:r>
            <w:r w:rsidR="00711C47" w:rsidRPr="00711C47">
              <w:t xml:space="preserve"> </w:t>
            </w:r>
            <w:r w:rsidRPr="00711C47">
              <w:t>отчетов</w:t>
            </w:r>
            <w:r w:rsidR="00711C47" w:rsidRPr="00711C47">
              <w:t xml:space="preserve"> </w:t>
            </w:r>
            <w:r w:rsidRPr="00711C47">
              <w:t>в</w:t>
            </w:r>
            <w:r w:rsidR="00711C47" w:rsidRPr="00711C47">
              <w:t xml:space="preserve"> </w:t>
            </w:r>
            <w:r w:rsidRPr="00711C47">
              <w:t>налоговую</w:t>
            </w:r>
            <w:r w:rsidR="00711C47" w:rsidRPr="00711C47">
              <w:t xml:space="preserve"> </w:t>
            </w:r>
            <w:r w:rsidRPr="00711C47">
              <w:t>инспекцию</w:t>
            </w:r>
            <w:r w:rsidR="00711C47" w:rsidRPr="00711C47">
              <w:t xml:space="preserve"> </w:t>
            </w:r>
            <w:r w:rsidRPr="00711C47">
              <w:t>“Отчет</w:t>
            </w:r>
            <w:r w:rsidR="00711C47" w:rsidRPr="00711C47">
              <w:t xml:space="preserve"> </w:t>
            </w:r>
            <w:r w:rsidRPr="00711C47">
              <w:t>200</w:t>
            </w:r>
            <w:r w:rsidR="008811E0" w:rsidRPr="00711C47">
              <w:t>6</w:t>
            </w:r>
            <w:r w:rsidRPr="00711C47">
              <w:t>”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Бюро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учету</w:t>
            </w:r>
            <w:r w:rsidR="00711C47" w:rsidRPr="00711C47">
              <w:t xml:space="preserve"> </w:t>
            </w:r>
            <w:r w:rsidRPr="00711C47">
              <w:t>налогов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Бюро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учету</w:t>
            </w:r>
            <w:r w:rsidR="00711C47" w:rsidRPr="00711C47">
              <w:t xml:space="preserve"> </w:t>
            </w:r>
            <w:r w:rsidRPr="00711C47">
              <w:t>оплаты</w:t>
            </w:r>
            <w:r w:rsidR="00711C47" w:rsidRPr="00711C47">
              <w:t xml:space="preserve"> </w:t>
            </w:r>
            <w:r w:rsidRPr="00711C47">
              <w:t>труда</w:t>
            </w:r>
            <w:r w:rsidR="00711C47" w:rsidRPr="00711C47">
              <w:t xml:space="preserve"> </w:t>
            </w:r>
            <w:r w:rsidRPr="00711C47">
              <w:t>бухгалтерии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Каждый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к</w:t>
            </w:r>
            <w:r w:rsidR="00711C47" w:rsidRPr="00711C47">
              <w:t xml:space="preserve"> </w:t>
            </w:r>
            <w:r w:rsidRPr="00711C47">
              <w:t>своей</w:t>
            </w:r>
            <w:r w:rsidR="00711C47" w:rsidRPr="00711C47">
              <w:t xml:space="preserve"> </w:t>
            </w:r>
            <w:r w:rsidRPr="00711C47">
              <w:t>программе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Программа</w:t>
            </w:r>
            <w:r w:rsidR="00711C47" w:rsidRPr="00711C47">
              <w:t xml:space="preserve"> </w:t>
            </w:r>
            <w:r w:rsidRPr="00711C47">
              <w:t>для</w:t>
            </w:r>
            <w:r w:rsidR="00711C47" w:rsidRPr="00711C47">
              <w:t xml:space="preserve"> </w:t>
            </w:r>
            <w:r w:rsidRPr="00711C47">
              <w:t>расчета</w:t>
            </w:r>
            <w:r w:rsidR="00711C47" w:rsidRPr="00711C47">
              <w:t xml:space="preserve"> </w:t>
            </w:r>
            <w:r w:rsidRPr="00711C47">
              <w:t>возмещения</w:t>
            </w:r>
            <w:r w:rsidR="00711C47" w:rsidRPr="00711C47">
              <w:t xml:space="preserve"> </w:t>
            </w:r>
            <w:r w:rsidRPr="00711C47">
              <w:t>НДС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Бюро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учету</w:t>
            </w:r>
            <w:r w:rsidR="00711C47" w:rsidRPr="00711C47">
              <w:t xml:space="preserve"> </w:t>
            </w:r>
            <w:r w:rsidRPr="00711C47">
              <w:t>материалов</w:t>
            </w:r>
            <w:r w:rsidR="00711C47" w:rsidRPr="00711C47">
              <w:t xml:space="preserve"> </w:t>
            </w:r>
            <w:r w:rsidRPr="00711C47">
              <w:t>бухгалтерии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подразделений,</w:t>
            </w:r>
            <w:r w:rsidR="00711C47" w:rsidRPr="00711C47">
              <w:t xml:space="preserve"> </w:t>
            </w:r>
            <w:r w:rsidRPr="00711C47">
              <w:t>в</w:t>
            </w:r>
            <w:r w:rsidR="00711C47" w:rsidRPr="00711C47">
              <w:t xml:space="preserve"> </w:t>
            </w:r>
            <w:r w:rsidRPr="00711C47">
              <w:t>котором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установлено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Учет</w:t>
            </w:r>
            <w:r w:rsidR="00711C47" w:rsidRPr="00711C47">
              <w:t xml:space="preserve"> </w:t>
            </w:r>
            <w:r w:rsidRPr="00711C47">
              <w:t>векселей</w:t>
            </w:r>
            <w:r w:rsidR="00711C47" w:rsidRPr="00711C47">
              <w:t xml:space="preserve"> </w:t>
            </w:r>
            <w:r w:rsidRPr="00711C47">
              <w:t>предприятия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Финансовый</w:t>
            </w:r>
            <w:r w:rsidR="00711C47" w:rsidRPr="00711C47">
              <w:t xml:space="preserve"> </w:t>
            </w:r>
            <w:r w:rsidRPr="00711C47">
              <w:t>отдел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подразделений,</w:t>
            </w:r>
            <w:r w:rsidR="00711C47" w:rsidRPr="00711C47">
              <w:t xml:space="preserve"> </w:t>
            </w:r>
            <w:r w:rsidRPr="00711C47">
              <w:t>в</w:t>
            </w:r>
            <w:r w:rsidR="00711C47" w:rsidRPr="00711C47">
              <w:t xml:space="preserve"> </w:t>
            </w:r>
            <w:r w:rsidRPr="00711C47">
              <w:t>которых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установлено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cantSplit/>
          <w:trHeight w:val="842"/>
        </w:trPr>
        <w:tc>
          <w:tcPr>
            <w:tcW w:w="534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Финансы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документы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Финансовый</w:t>
            </w:r>
            <w:r w:rsidR="00711C47" w:rsidRPr="00711C47">
              <w:t xml:space="preserve"> </w:t>
            </w:r>
            <w:r w:rsidRPr="00711C47">
              <w:t>отдел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ОМиС,</w:t>
            </w:r>
          </w:p>
        </w:tc>
        <w:tc>
          <w:tcPr>
            <w:tcW w:w="1276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ФО.</w:t>
            </w:r>
            <w:r w:rsidR="00711C47" w:rsidRPr="00711C47">
              <w:t xml:space="preserve"> </w:t>
            </w:r>
            <w:r w:rsidRPr="00711C47">
              <w:t>Все</w:t>
            </w:r>
            <w:r w:rsidR="00711C47" w:rsidRPr="00711C47">
              <w:t xml:space="preserve"> </w:t>
            </w:r>
            <w:r w:rsidRPr="00711C47">
              <w:t>остальные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на</w:t>
            </w:r>
            <w:r w:rsidR="00711C47" w:rsidRPr="00711C47">
              <w:t xml:space="preserve"> </w:t>
            </w:r>
            <w:r w:rsidRPr="00711C47">
              <w:t>чтение</w:t>
            </w:r>
          </w:p>
        </w:tc>
        <w:tc>
          <w:tcPr>
            <w:tcW w:w="1417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cantSplit/>
          <w:trHeight w:val="842"/>
        </w:trPr>
        <w:tc>
          <w:tcPr>
            <w:tcW w:w="534" w:type="dxa"/>
            <w:vMerge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Коммерческий</w:t>
            </w:r>
            <w:r w:rsidR="00711C47" w:rsidRPr="00711C47">
              <w:t xml:space="preserve"> </w:t>
            </w:r>
            <w:r w:rsidRPr="00711C47">
              <w:t>директор,</w:t>
            </w:r>
            <w:r w:rsidR="00711C47" w:rsidRPr="00711C47">
              <w:t xml:space="preserve"> </w:t>
            </w:r>
            <w:r w:rsidRPr="00711C47">
              <w:t>Директор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маркетингу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сбыту</w:t>
            </w:r>
          </w:p>
        </w:tc>
        <w:tc>
          <w:tcPr>
            <w:tcW w:w="1276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1417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</w:tr>
      <w:tr w:rsidR="0091646F" w:rsidRPr="00711C47" w:rsidTr="00711C47"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Системы</w:t>
            </w:r>
            <w:r w:rsidR="00711C47" w:rsidRPr="00711C47">
              <w:t xml:space="preserve"> </w:t>
            </w:r>
            <w:r w:rsidRPr="00711C47">
              <w:t>клиент-банк</w:t>
            </w:r>
            <w:r w:rsidR="00711C47" w:rsidRPr="00711C47">
              <w:t xml:space="preserve"> </w:t>
            </w:r>
            <w:r w:rsidRPr="00711C47">
              <w:t>(банки</w:t>
            </w:r>
            <w:r w:rsidR="00711C47" w:rsidRPr="00711C47">
              <w:t xml:space="preserve"> </w:t>
            </w:r>
            <w:r w:rsidRPr="00711C47">
              <w:t>Северная</w:t>
            </w:r>
            <w:r w:rsidR="00711C47" w:rsidRPr="00711C47">
              <w:t xml:space="preserve"> </w:t>
            </w:r>
            <w:r w:rsidRPr="00711C47">
              <w:t>казна,</w:t>
            </w:r>
            <w:r w:rsidR="00711C47" w:rsidRPr="00711C47">
              <w:t xml:space="preserve"> </w:t>
            </w:r>
            <w:r w:rsidRPr="00711C47">
              <w:t>СБ</w:t>
            </w:r>
            <w:r w:rsidR="00711C47" w:rsidRPr="00711C47">
              <w:t xml:space="preserve"> </w:t>
            </w:r>
            <w:r w:rsidRPr="00711C47">
              <w:t>РФ)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Начальник</w:t>
            </w:r>
            <w:r w:rsidR="00711C47" w:rsidRPr="00711C47">
              <w:t xml:space="preserve"> </w:t>
            </w:r>
            <w:r w:rsidRPr="00711C47">
              <w:t>Финансового</w:t>
            </w:r>
            <w:r w:rsidR="00711C47" w:rsidRPr="00711C47">
              <w:t xml:space="preserve"> </w:t>
            </w:r>
            <w:r w:rsidRPr="00711C47">
              <w:t>отдела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Монопольный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у</w:t>
            </w:r>
            <w:r w:rsidR="00711C47" w:rsidRPr="00711C47">
              <w:t xml:space="preserve"> </w:t>
            </w:r>
            <w:r w:rsidRPr="00711C47">
              <w:t>Начальника</w:t>
            </w:r>
            <w:r w:rsidR="00711C47" w:rsidRPr="00711C47">
              <w:t xml:space="preserve"> </w:t>
            </w:r>
            <w:r w:rsidRPr="00711C47">
              <w:t>Финансового</w:t>
            </w:r>
            <w:r w:rsidR="00711C47" w:rsidRPr="00711C47">
              <w:t xml:space="preserve"> </w:t>
            </w:r>
            <w:r w:rsidRPr="00711C47">
              <w:t>отдела</w:t>
            </w:r>
            <w:r w:rsidRPr="00711C47">
              <w:rPr>
                <w:rStyle w:val="af"/>
              </w:rPr>
              <w:endnoteReference w:id="2"/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cantSplit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«Инспектор</w:t>
            </w:r>
            <w:r w:rsidR="00711C47" w:rsidRPr="00711C47">
              <w:t xml:space="preserve"> </w:t>
            </w:r>
            <w:r w:rsidRPr="00711C47">
              <w:t>отдела</w:t>
            </w:r>
            <w:r w:rsidR="00711C47" w:rsidRPr="00711C47">
              <w:t xml:space="preserve"> </w:t>
            </w:r>
            <w:r w:rsidRPr="00711C47">
              <w:t>кадров»</w:t>
            </w:r>
            <w:r w:rsidR="00711C47" w:rsidRPr="00711C47">
              <w:t xml:space="preserve"> </w:t>
            </w:r>
            <w:r w:rsidRPr="00711C47">
              <w:t>версия</w:t>
            </w:r>
            <w:r w:rsidR="00711C47" w:rsidRPr="00711C47">
              <w:t xml:space="preserve"> </w:t>
            </w:r>
            <w:r w:rsidRPr="00711C47">
              <w:t>3.7</w:t>
            </w:r>
            <w:r w:rsidR="00711C47" w:rsidRPr="00711C47">
              <w:t xml:space="preserve"> </w:t>
            </w:r>
            <w:r w:rsidRPr="00711C47">
              <w:t>(</w:t>
            </w:r>
            <w:r w:rsidRPr="00711C47">
              <w:rPr>
                <w:lang w:val="en-US"/>
              </w:rPr>
              <w:t>DOS</w:t>
            </w:r>
            <w:r w:rsidRPr="00711C47">
              <w:t>)</w:t>
            </w:r>
          </w:p>
        </w:tc>
        <w:tc>
          <w:tcPr>
            <w:tcW w:w="2126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Отдел</w:t>
            </w:r>
            <w:r w:rsidR="00711C47" w:rsidRPr="00711C47">
              <w:t xml:space="preserve"> </w:t>
            </w:r>
            <w:r w:rsidRPr="00711C47">
              <w:t>кадров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технического</w:t>
            </w:r>
            <w:r w:rsidR="00711C47" w:rsidRPr="00711C47">
              <w:t xml:space="preserve"> </w:t>
            </w:r>
            <w:r w:rsidRPr="00711C47">
              <w:t>обучения</w:t>
            </w:r>
          </w:p>
        </w:tc>
        <w:tc>
          <w:tcPr>
            <w:tcW w:w="1276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Каждый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к</w:t>
            </w:r>
            <w:r w:rsidR="00711C47" w:rsidRPr="00711C47">
              <w:t xml:space="preserve"> </w:t>
            </w:r>
            <w:r w:rsidRPr="00711C47">
              <w:t>своей</w:t>
            </w:r>
            <w:r w:rsidR="00711C47" w:rsidRPr="00711C47">
              <w:t xml:space="preserve"> </w:t>
            </w:r>
            <w:r w:rsidRPr="00711C47">
              <w:t>программе</w:t>
            </w:r>
          </w:p>
        </w:tc>
        <w:tc>
          <w:tcPr>
            <w:tcW w:w="1417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cantSplit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ПФ</w:t>
            </w:r>
            <w:r w:rsidR="00711C47" w:rsidRPr="00711C47">
              <w:t xml:space="preserve"> </w:t>
            </w:r>
            <w:r w:rsidRPr="00711C47">
              <w:t>«Отчет»</w:t>
            </w:r>
          </w:p>
        </w:tc>
        <w:tc>
          <w:tcPr>
            <w:tcW w:w="2126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2268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1417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</w:tr>
      <w:tr w:rsidR="0091646F" w:rsidRPr="00711C47" w:rsidTr="00711C47">
        <w:trPr>
          <w:cantSplit/>
          <w:trHeight w:val="598"/>
        </w:trPr>
        <w:tc>
          <w:tcPr>
            <w:tcW w:w="534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Оперативный</w:t>
            </w:r>
            <w:r w:rsidR="00711C47" w:rsidRPr="00711C47">
              <w:t xml:space="preserve"> </w:t>
            </w:r>
            <w:r w:rsidRPr="00711C47">
              <w:t>учет</w:t>
            </w:r>
            <w:r w:rsidR="00711C47" w:rsidRPr="00711C47">
              <w:t xml:space="preserve"> </w:t>
            </w:r>
            <w:r w:rsidRPr="00711C47">
              <w:t>в</w:t>
            </w:r>
            <w:r w:rsidR="00711C47" w:rsidRPr="00711C47">
              <w:t xml:space="preserve"> </w:t>
            </w:r>
            <w:r w:rsidRPr="00711C47">
              <w:t>“1С:Предприятие:</w:t>
            </w:r>
            <w:r w:rsidR="00711C47" w:rsidRPr="00711C47">
              <w:t xml:space="preserve"> </w:t>
            </w:r>
            <w:r w:rsidRPr="00711C47">
              <w:t>Торговля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склад”</w:t>
            </w:r>
          </w:p>
          <w:p w:rsidR="0091646F" w:rsidRPr="00711C47" w:rsidRDefault="00711C47" w:rsidP="00711C47">
            <w:pPr>
              <w:pStyle w:val="a6"/>
              <w:spacing w:before="0" w:after="0" w:line="360" w:lineRule="auto"/>
              <w:jc w:val="both"/>
            </w:pPr>
            <w:r w:rsidRPr="00711C47">
              <w:t xml:space="preserve"> </w:t>
            </w:r>
            <w:r w:rsidR="0091646F" w:rsidRPr="00711C47">
              <w:t>версия</w:t>
            </w:r>
            <w:r w:rsidRPr="00711C47">
              <w:t xml:space="preserve"> </w:t>
            </w:r>
            <w:r w:rsidR="0091646F" w:rsidRPr="00711C47">
              <w:t>7.7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Оперативный</w:t>
            </w:r>
            <w:r w:rsidR="00711C47" w:rsidRPr="00711C47">
              <w:t xml:space="preserve"> </w:t>
            </w:r>
            <w:r w:rsidRPr="00711C47">
              <w:t>учет</w:t>
            </w:r>
            <w:r w:rsidR="00711C47" w:rsidRPr="00711C47">
              <w:t xml:space="preserve"> </w:t>
            </w:r>
            <w:r w:rsidRPr="00711C47">
              <w:t>в</w:t>
            </w:r>
            <w:r w:rsidR="00711C47" w:rsidRPr="00711C47">
              <w:t xml:space="preserve"> </w:t>
            </w:r>
            <w:r w:rsidRPr="00711C47">
              <w:t>“1С:Предприятие:</w:t>
            </w:r>
            <w:r w:rsidR="00711C47" w:rsidRPr="00711C47">
              <w:t xml:space="preserve"> </w:t>
            </w:r>
            <w:r w:rsidRPr="00711C47">
              <w:t>Торговля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склад”</w:t>
            </w:r>
          </w:p>
          <w:p w:rsidR="0091646F" w:rsidRPr="00711C47" w:rsidRDefault="00711C47" w:rsidP="00711C47">
            <w:pPr>
              <w:pStyle w:val="a6"/>
              <w:spacing w:before="0" w:after="0" w:line="360" w:lineRule="auto"/>
              <w:jc w:val="both"/>
            </w:pPr>
            <w:r w:rsidRPr="00711C47">
              <w:t xml:space="preserve"> </w:t>
            </w:r>
            <w:r w:rsidR="0091646F" w:rsidRPr="00711C47">
              <w:t>версия</w:t>
            </w:r>
            <w:r w:rsidRPr="00711C47">
              <w:t xml:space="preserve"> </w:t>
            </w:r>
            <w:r w:rsidR="0091646F" w:rsidRPr="00711C47">
              <w:t>7.7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СМО,</w:t>
            </w:r>
            <w:r w:rsidR="00711C47" w:rsidRPr="00711C47">
              <w:t xml:space="preserve"> </w:t>
            </w:r>
            <w:r w:rsidRPr="00711C47">
              <w:t>ОМиС,</w:t>
            </w:r>
            <w:r w:rsidR="00711C47" w:rsidRPr="00711C47">
              <w:t xml:space="preserve"> </w:t>
            </w:r>
            <w:r w:rsidRPr="00711C47">
              <w:t>ОКС,</w:t>
            </w:r>
            <w:r w:rsidR="00711C47" w:rsidRPr="00711C47">
              <w:t xml:space="preserve"> </w:t>
            </w:r>
            <w:r w:rsidRPr="00711C47">
              <w:t>ПРБ</w:t>
            </w:r>
            <w:r w:rsidR="00711C47" w:rsidRPr="00711C47">
              <w:t xml:space="preserve"> </w:t>
            </w:r>
            <w:r w:rsidRPr="00711C47">
              <w:t>СЛЦ</w:t>
            </w:r>
            <w:r w:rsidR="00711C47" w:rsidRPr="00711C47">
              <w:t xml:space="preserve"> </w:t>
            </w:r>
            <w:r w:rsidRPr="00711C47">
              <w:t>ППБ</w:t>
            </w:r>
            <w:r w:rsidR="00711C47" w:rsidRPr="00711C47">
              <w:t xml:space="preserve"> </w:t>
            </w:r>
            <w:r w:rsidRPr="00711C47">
              <w:t>МСЦ,</w:t>
            </w:r>
            <w:r w:rsidR="00711C47" w:rsidRPr="00711C47">
              <w:t xml:space="preserve"> </w:t>
            </w:r>
            <w:r w:rsidRPr="00711C47">
              <w:t>УСК</w:t>
            </w:r>
          </w:p>
        </w:tc>
        <w:tc>
          <w:tcPr>
            <w:tcW w:w="1276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подразделений,</w:t>
            </w:r>
            <w:r w:rsidR="00711C47" w:rsidRPr="00711C47">
              <w:t xml:space="preserve"> </w:t>
            </w:r>
            <w:r w:rsidRPr="00711C47">
              <w:t>в</w:t>
            </w:r>
            <w:r w:rsidR="00711C47" w:rsidRPr="00711C47">
              <w:t xml:space="preserve"> </w:t>
            </w:r>
            <w:r w:rsidRPr="00711C47">
              <w:t>которых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установлено</w:t>
            </w:r>
            <w:r w:rsidRPr="00711C47">
              <w:rPr>
                <w:rStyle w:val="af"/>
              </w:rPr>
              <w:endnoteReference w:id="3"/>
            </w:r>
          </w:p>
        </w:tc>
        <w:tc>
          <w:tcPr>
            <w:tcW w:w="1417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cantSplit/>
          <w:trHeight w:val="598"/>
        </w:trPr>
        <w:tc>
          <w:tcPr>
            <w:tcW w:w="534" w:type="dxa"/>
            <w:vMerge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ПЭО,</w:t>
            </w:r>
            <w:r w:rsidR="00711C47" w:rsidRPr="00711C47">
              <w:t xml:space="preserve"> </w:t>
            </w:r>
            <w:r w:rsidRPr="00711C47">
              <w:t>ОГЭ,</w:t>
            </w:r>
            <w:r w:rsidR="00711C47" w:rsidRPr="00711C47">
              <w:t xml:space="preserve"> </w:t>
            </w:r>
            <w:r w:rsidRPr="00711C47">
              <w:t>Директор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маркетингу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сбыту,</w:t>
            </w:r>
            <w:r w:rsidR="00711C47" w:rsidRPr="00711C47">
              <w:t xml:space="preserve"> </w:t>
            </w:r>
            <w:r w:rsidRPr="00711C47">
              <w:t>Начальник</w:t>
            </w:r>
            <w:r w:rsidR="00711C47" w:rsidRPr="00711C47">
              <w:t xml:space="preserve"> </w:t>
            </w:r>
            <w:r w:rsidRPr="00711C47">
              <w:t>СЛЦ</w:t>
            </w:r>
          </w:p>
        </w:tc>
        <w:tc>
          <w:tcPr>
            <w:tcW w:w="1276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Все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на</w:t>
            </w:r>
            <w:r w:rsidR="00711C47" w:rsidRPr="00711C47">
              <w:t xml:space="preserve"> </w:t>
            </w:r>
            <w:r w:rsidRPr="00711C47">
              <w:t>чтение</w:t>
            </w:r>
          </w:p>
        </w:tc>
        <w:tc>
          <w:tcPr>
            <w:tcW w:w="1417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</w:tr>
      <w:tr w:rsidR="0091646F" w:rsidRPr="00711C47" w:rsidTr="00711C47">
        <w:trPr>
          <w:cantSplit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«Столовая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товары»</w:t>
            </w:r>
          </w:p>
        </w:tc>
        <w:tc>
          <w:tcPr>
            <w:tcW w:w="2126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Отдел</w:t>
            </w:r>
            <w:r w:rsidR="00711C47" w:rsidRPr="00711C47">
              <w:t xml:space="preserve"> </w:t>
            </w:r>
            <w:r w:rsidRPr="00711C47">
              <w:t>информационных</w:t>
            </w:r>
            <w:r w:rsidR="00711C47" w:rsidRPr="00711C47">
              <w:t xml:space="preserve"> </w:t>
            </w:r>
            <w:r w:rsidRPr="00711C47">
              <w:t>технологий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1276" w:type="dxa"/>
            <w:vMerge w:val="restart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Каждый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к</w:t>
            </w:r>
            <w:r w:rsidR="00711C47" w:rsidRPr="00711C47">
              <w:t xml:space="preserve"> </w:t>
            </w:r>
            <w:r w:rsidRPr="00711C47">
              <w:t>своей</w:t>
            </w:r>
            <w:r w:rsidR="00711C47" w:rsidRPr="00711C47">
              <w:t xml:space="preserve"> </w:t>
            </w:r>
            <w:r w:rsidRPr="00711C47">
              <w:t>программе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cantSplit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Учет</w:t>
            </w:r>
            <w:r w:rsidR="00711C47" w:rsidRPr="00711C47">
              <w:t xml:space="preserve"> </w:t>
            </w:r>
            <w:r w:rsidRPr="00711C47">
              <w:t>путевых</w:t>
            </w:r>
            <w:r w:rsidR="00711C47" w:rsidRPr="00711C47">
              <w:t xml:space="preserve"> </w:t>
            </w:r>
            <w:r w:rsidRPr="00711C47">
              <w:t>листов</w:t>
            </w:r>
          </w:p>
        </w:tc>
        <w:tc>
          <w:tcPr>
            <w:tcW w:w="2126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1276" w:type="dxa"/>
            <w:vMerge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Каждый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к</w:t>
            </w:r>
            <w:r w:rsidR="00711C47" w:rsidRPr="00711C47">
              <w:t xml:space="preserve"> </w:t>
            </w:r>
            <w:r w:rsidRPr="00711C47">
              <w:t>своей</w:t>
            </w:r>
            <w:r w:rsidR="00711C47" w:rsidRPr="00711C47">
              <w:t xml:space="preserve"> </w:t>
            </w:r>
            <w:r w:rsidRPr="00711C47">
              <w:t>программе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cantSplit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Учет</w:t>
            </w:r>
            <w:r w:rsidR="00711C47" w:rsidRPr="00711C47">
              <w:t xml:space="preserve"> </w:t>
            </w:r>
            <w:r w:rsidRPr="00711C47">
              <w:t>акций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акционеров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Планово-экономического</w:t>
            </w:r>
            <w:r w:rsidR="00711C47" w:rsidRPr="00711C47">
              <w:t xml:space="preserve"> </w:t>
            </w:r>
            <w:r w:rsidRPr="00711C47">
              <w:t>отдела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Монопольный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у</w:t>
            </w:r>
            <w:r w:rsidR="00711C47" w:rsidRPr="00711C47">
              <w:t xml:space="preserve"> </w:t>
            </w:r>
            <w:r w:rsidRPr="00711C47">
              <w:t>Начальника</w:t>
            </w:r>
            <w:r w:rsidR="00711C47" w:rsidRPr="00711C47">
              <w:t xml:space="preserve"> </w:t>
            </w:r>
            <w:r w:rsidRPr="00711C47">
              <w:t>Планово-экономического</w:t>
            </w:r>
            <w:r w:rsidR="00711C47" w:rsidRPr="00711C47">
              <w:t xml:space="preserve"> </w:t>
            </w:r>
            <w:r w:rsidRPr="00711C47">
              <w:t>отдела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Учет</w:t>
            </w:r>
            <w:r w:rsidR="00711C47" w:rsidRPr="00711C47">
              <w:t xml:space="preserve"> </w:t>
            </w:r>
            <w:r w:rsidRPr="00711C47">
              <w:t>договоров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Юридический</w:t>
            </w:r>
            <w:r w:rsidR="00711C47" w:rsidRPr="00711C47">
              <w:t xml:space="preserve"> </w:t>
            </w:r>
            <w:r w:rsidRPr="00711C47">
              <w:t>отдел,</w:t>
            </w:r>
            <w:r w:rsidR="00711C47" w:rsidRPr="00711C47">
              <w:t xml:space="preserve"> </w:t>
            </w:r>
            <w:r w:rsidRPr="00711C47">
              <w:t>ОИТ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Юридического</w:t>
            </w:r>
            <w:r w:rsidR="00711C47" w:rsidRPr="00711C47">
              <w:t xml:space="preserve"> </w:t>
            </w:r>
            <w:r w:rsidRPr="00711C47">
              <w:t>отдела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888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Система</w:t>
            </w:r>
            <w:r w:rsidR="00711C47" w:rsidRPr="00711C47">
              <w:t xml:space="preserve"> </w:t>
            </w:r>
            <w:r w:rsidRPr="00711C47">
              <w:t>проектирования</w:t>
            </w:r>
            <w:r w:rsidR="00711C47" w:rsidRPr="00711C47">
              <w:t xml:space="preserve"> </w:t>
            </w:r>
            <w:r w:rsidRPr="00711C47">
              <w:t>конструкторской</w:t>
            </w:r>
            <w:r w:rsidR="00711C47" w:rsidRPr="00711C47">
              <w:t xml:space="preserve"> </w:t>
            </w:r>
            <w:r w:rsidRPr="00711C47">
              <w:t>документации</w:t>
            </w:r>
            <w:r w:rsidR="00711C47" w:rsidRPr="00711C47">
              <w:t xml:space="preserve"> </w:t>
            </w:r>
            <w:r w:rsidRPr="00711C47">
              <w:t>«Компас</w:t>
            </w:r>
            <w:r w:rsidR="00711C47" w:rsidRPr="00711C47">
              <w:t xml:space="preserve"> </w:t>
            </w:r>
            <w:r w:rsidRPr="00711C47">
              <w:t>версия</w:t>
            </w:r>
            <w:r w:rsidR="00711C47" w:rsidRPr="00711C47">
              <w:t xml:space="preserve"> </w:t>
            </w:r>
            <w:r w:rsidRPr="00711C47">
              <w:t>3</w:t>
            </w:r>
            <w:r w:rsidRPr="00711C47">
              <w:rPr>
                <w:lang w:val="en-US"/>
              </w:rPr>
              <w:t>D</w:t>
            </w:r>
            <w:r w:rsidRPr="00711C47">
              <w:t>»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Технический</w:t>
            </w:r>
            <w:r w:rsidR="00711C47" w:rsidRPr="00711C47">
              <w:t xml:space="preserve"> </w:t>
            </w:r>
            <w:r w:rsidRPr="00711C47">
              <w:t>отдел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Технического</w:t>
            </w:r>
            <w:r w:rsidR="00711C47" w:rsidRPr="00711C47">
              <w:t xml:space="preserve"> </w:t>
            </w:r>
            <w:r w:rsidRPr="00711C47">
              <w:t>отдела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Программа</w:t>
            </w:r>
            <w:r w:rsidR="00711C47" w:rsidRPr="00711C47">
              <w:t xml:space="preserve"> </w:t>
            </w:r>
            <w:r w:rsidRPr="00711C47">
              <w:t>моделирования</w:t>
            </w:r>
            <w:r w:rsidR="00711C47" w:rsidRPr="00711C47">
              <w:t xml:space="preserve"> </w:t>
            </w:r>
            <w:r w:rsidRPr="00711C47">
              <w:t>литейных</w:t>
            </w:r>
            <w:r w:rsidR="00711C47" w:rsidRPr="00711C47">
              <w:t xml:space="preserve"> </w:t>
            </w:r>
            <w:r w:rsidRPr="00711C47">
              <w:t>процессов</w:t>
            </w:r>
            <w:r w:rsidR="00711C47" w:rsidRPr="00711C47">
              <w:t xml:space="preserve"> </w:t>
            </w:r>
            <w:r w:rsidRPr="00711C47">
              <w:t>«</w:t>
            </w:r>
            <w:r w:rsidRPr="00711C47">
              <w:rPr>
                <w:lang w:val="en-US"/>
              </w:rPr>
              <w:t>LVMFlow</w:t>
            </w:r>
            <w:r w:rsidR="00711C47" w:rsidRPr="00711C47">
              <w:t xml:space="preserve"> </w:t>
            </w:r>
            <w:r w:rsidRPr="00711C47">
              <w:t>-</w:t>
            </w:r>
            <w:r w:rsidR="00711C47" w:rsidRPr="00711C47">
              <w:t xml:space="preserve"> </w:t>
            </w:r>
            <w:r w:rsidRPr="00711C47">
              <w:t>3</w:t>
            </w:r>
            <w:r w:rsidRPr="00711C47">
              <w:rPr>
                <w:lang w:val="en-US"/>
              </w:rPr>
              <w:t>D</w:t>
            </w:r>
            <w:r w:rsidRPr="00711C47">
              <w:t>»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Отдел</w:t>
            </w:r>
            <w:r w:rsidR="00711C47" w:rsidRPr="00711C47">
              <w:t xml:space="preserve"> </w:t>
            </w:r>
            <w:r w:rsidRPr="00711C47">
              <w:t>Главного</w:t>
            </w:r>
            <w:r w:rsidR="00711C47" w:rsidRPr="00711C47">
              <w:t xml:space="preserve"> </w:t>
            </w:r>
            <w:r w:rsidRPr="00711C47">
              <w:t>металлурга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отдела</w:t>
            </w:r>
            <w:r w:rsidR="00711C47" w:rsidRPr="00711C47">
              <w:t xml:space="preserve"> </w:t>
            </w:r>
            <w:r w:rsidRPr="00711C47">
              <w:t>Главного</w:t>
            </w:r>
            <w:r w:rsidR="00711C47" w:rsidRPr="00711C47">
              <w:t xml:space="preserve"> </w:t>
            </w:r>
            <w:r w:rsidRPr="00711C47">
              <w:t>металлурга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420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  <w:rPr>
                <w:lang w:val="en-US"/>
              </w:rPr>
            </w:pPr>
            <w:r w:rsidRPr="00711C47">
              <w:t>ПО</w:t>
            </w:r>
            <w:r w:rsidR="00711C47" w:rsidRPr="00711C47">
              <w:t xml:space="preserve"> </w:t>
            </w:r>
            <w:r w:rsidRPr="00711C47">
              <w:rPr>
                <w:lang w:val="en-US"/>
              </w:rPr>
              <w:t>“</w:t>
            </w:r>
            <w:r w:rsidRPr="00711C47">
              <w:t>Телекс</w:t>
            </w:r>
            <w:r w:rsidRPr="00711C47">
              <w:rPr>
                <w:lang w:val="en-US"/>
              </w:rPr>
              <w:t>”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Канцелярия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Канцелярии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Еженедельник</w:t>
            </w:r>
            <w:r w:rsidR="00711C47" w:rsidRPr="00711C47">
              <w:t xml:space="preserve"> </w:t>
            </w:r>
            <w:r w:rsidRPr="00711C47">
              <w:t>“Пульс</w:t>
            </w:r>
            <w:r w:rsidR="00711C47" w:rsidRPr="00711C47">
              <w:t xml:space="preserve"> </w:t>
            </w:r>
            <w:r w:rsidRPr="00711C47">
              <w:t>Цен”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Все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на</w:t>
            </w:r>
            <w:r w:rsidR="00711C47" w:rsidRPr="00711C47">
              <w:t xml:space="preserve"> </w:t>
            </w:r>
            <w:r w:rsidRPr="00711C47">
              <w:t>чтение</w:t>
            </w:r>
            <w:r w:rsidR="00711C47" w:rsidRPr="00711C47">
              <w:t xml:space="preserve"> </w:t>
            </w:r>
            <w:r w:rsidRPr="00711C47">
              <w:t>у</w:t>
            </w:r>
            <w:r w:rsidR="00711C47" w:rsidRPr="00711C47">
              <w:t xml:space="preserve"> </w:t>
            </w:r>
            <w:r w:rsidRPr="00711C47">
              <w:t>всех</w:t>
            </w:r>
            <w:r w:rsidR="00711C47" w:rsidRPr="00711C47">
              <w:t xml:space="preserve"> </w:t>
            </w:r>
            <w:r w:rsidRPr="00711C47">
              <w:t>сотрудников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СПС</w:t>
            </w:r>
            <w:r w:rsidR="00711C47" w:rsidRPr="00711C47">
              <w:t xml:space="preserve"> </w:t>
            </w:r>
            <w:r w:rsidRPr="00711C47">
              <w:t>Консультант</w:t>
            </w:r>
            <w:r w:rsidR="00711C47" w:rsidRPr="00711C47">
              <w:t xml:space="preserve"> </w:t>
            </w:r>
            <w:r w:rsidRPr="00711C47">
              <w:t>Плюс: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СПС</w:t>
            </w:r>
            <w:r w:rsidR="00711C47" w:rsidRPr="00711C47">
              <w:t xml:space="preserve"> </w:t>
            </w:r>
            <w:r w:rsidRPr="00711C47">
              <w:t>Версия</w:t>
            </w:r>
            <w:r w:rsidR="00711C47" w:rsidRPr="00711C47">
              <w:t xml:space="preserve"> </w:t>
            </w:r>
            <w:r w:rsidRPr="00711C47">
              <w:t>Проф,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Эксперт</w:t>
            </w:r>
            <w:r w:rsidR="00711C47" w:rsidRPr="00711C47">
              <w:t xml:space="preserve"> </w:t>
            </w:r>
            <w:r w:rsidRPr="00711C47">
              <w:t>Приложение,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Международное</w:t>
            </w:r>
            <w:r w:rsidR="00711C47" w:rsidRPr="00711C47">
              <w:t xml:space="preserve"> </w:t>
            </w:r>
            <w:r w:rsidRPr="00711C47">
              <w:t>право,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Судебная</w:t>
            </w:r>
            <w:r w:rsidR="00711C47" w:rsidRPr="00711C47">
              <w:t xml:space="preserve"> </w:t>
            </w:r>
            <w:r w:rsidRPr="00711C47">
              <w:t>практика,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Арбитраж</w:t>
            </w:r>
            <w:r w:rsidR="00711C47" w:rsidRPr="00711C47">
              <w:t xml:space="preserve"> </w:t>
            </w:r>
            <w:r w:rsidRPr="00711C47">
              <w:t>Уральский,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Деловые</w:t>
            </w:r>
            <w:r w:rsidR="00711C47" w:rsidRPr="00711C47">
              <w:t xml:space="preserve"> </w:t>
            </w:r>
            <w:r w:rsidRPr="00711C47">
              <w:t>бумаги,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Международное</w:t>
            </w:r>
            <w:r w:rsidR="00711C47" w:rsidRPr="00711C47">
              <w:t xml:space="preserve"> </w:t>
            </w:r>
            <w:r w:rsidRPr="00711C47">
              <w:t>зак-во,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Комментарии</w:t>
            </w:r>
            <w:r w:rsidR="00711C47" w:rsidRPr="00711C47">
              <w:t xml:space="preserve"> </w:t>
            </w:r>
            <w:r w:rsidRPr="00711C47">
              <w:t>зак-ва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Юридический</w:t>
            </w:r>
            <w:r w:rsidR="00711C47" w:rsidRPr="00711C47">
              <w:t xml:space="preserve"> </w:t>
            </w:r>
            <w:r w:rsidRPr="00711C47">
              <w:t>отдел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сотрудники,</w:t>
            </w:r>
            <w:r w:rsidR="00711C47" w:rsidRPr="00711C47">
              <w:t xml:space="preserve"> </w:t>
            </w:r>
            <w:r w:rsidRPr="00711C47">
              <w:t>у</w:t>
            </w:r>
            <w:r w:rsidR="00711C47" w:rsidRPr="00711C47">
              <w:t xml:space="preserve"> </w:t>
            </w:r>
            <w:r w:rsidRPr="00711C47">
              <w:t>которых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установлено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СПС</w:t>
            </w:r>
            <w:r w:rsidR="00711C47" w:rsidRPr="00711C47">
              <w:t xml:space="preserve"> </w:t>
            </w:r>
            <w:r w:rsidRPr="00711C47">
              <w:t>Консультант</w:t>
            </w:r>
            <w:r w:rsidR="00711C47" w:rsidRPr="00711C47">
              <w:t xml:space="preserve"> </w:t>
            </w:r>
            <w:r w:rsidRPr="00711C47">
              <w:t>Плюс: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БухгалтерПроф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Все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подразделений,</w:t>
            </w:r>
            <w:r w:rsidR="00711C47" w:rsidRPr="00711C47">
              <w:t xml:space="preserve"> </w:t>
            </w:r>
            <w:r w:rsidRPr="00711C47">
              <w:t>в</w:t>
            </w:r>
            <w:r w:rsidR="00711C47" w:rsidRPr="00711C47">
              <w:t xml:space="preserve"> </w:t>
            </w:r>
            <w:r w:rsidRPr="00711C47">
              <w:t>котором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установлено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СПС</w:t>
            </w:r>
            <w:r w:rsidR="00711C47" w:rsidRPr="00711C47">
              <w:t xml:space="preserve"> </w:t>
            </w:r>
            <w:r w:rsidRPr="00711C47">
              <w:t>Консультант</w:t>
            </w:r>
            <w:r w:rsidR="00711C47" w:rsidRPr="00711C47">
              <w:t xml:space="preserve"> </w:t>
            </w:r>
            <w:r w:rsidRPr="00711C47">
              <w:t>Плюс: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Свердловская</w:t>
            </w:r>
            <w:r w:rsidR="00711C47" w:rsidRPr="00711C47">
              <w:t xml:space="preserve"> </w:t>
            </w:r>
            <w:r w:rsidRPr="00711C47">
              <w:t>обл.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Все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Однопользовательский</w:t>
            </w:r>
            <w:r w:rsidR="00711C47" w:rsidRPr="00711C47">
              <w:t xml:space="preserve"> </w:t>
            </w:r>
            <w:r w:rsidRPr="00711C47">
              <w:t>доступ,</w:t>
            </w:r>
            <w:r w:rsidR="00711C47" w:rsidRPr="00711C47">
              <w:t xml:space="preserve"> </w:t>
            </w:r>
            <w:r w:rsidRPr="00711C47">
              <w:t>где</w:t>
            </w:r>
            <w:r w:rsidR="00711C47" w:rsidRPr="00711C47">
              <w:t xml:space="preserve"> </w:t>
            </w:r>
            <w:r w:rsidRPr="00711C47">
              <w:t>установлено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Графики</w:t>
            </w:r>
            <w:r w:rsidR="00711C47" w:rsidRPr="00711C47">
              <w:t xml:space="preserve"> </w:t>
            </w:r>
            <w:r w:rsidRPr="00711C47">
              <w:t>ППР</w:t>
            </w:r>
            <w:r w:rsidR="00711C47" w:rsidRPr="00711C47">
              <w:t xml:space="preserve"> </w:t>
            </w:r>
            <w:r w:rsidRPr="00711C47">
              <w:t>оборудования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ОГЭ</w:t>
            </w:r>
            <w:r w:rsidRPr="00711C47">
              <w:rPr>
                <w:lang w:val="en-US"/>
              </w:rPr>
              <w:t>,</w:t>
            </w:r>
            <w:r w:rsidR="00711C47" w:rsidRPr="00711C47">
              <w:t xml:space="preserve"> </w:t>
            </w:r>
            <w:r w:rsidRPr="00711C47">
              <w:t>ОГМ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ОГЭ,ОГМ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Программный</w:t>
            </w:r>
            <w:r w:rsidR="00711C47" w:rsidRPr="00711C47">
              <w:t xml:space="preserve"> </w:t>
            </w:r>
            <w:r w:rsidRPr="00711C47">
              <w:t>комплекс</w:t>
            </w:r>
            <w:r w:rsidR="00711C47" w:rsidRPr="00711C47">
              <w:t xml:space="preserve"> </w:t>
            </w:r>
            <w:r w:rsidRPr="00711C47">
              <w:t>«Гранд</w:t>
            </w:r>
            <w:r w:rsidR="00711C47" w:rsidRPr="00711C47">
              <w:t xml:space="preserve"> </w:t>
            </w:r>
            <w:r w:rsidRPr="00711C47">
              <w:t>смета»</w:t>
            </w:r>
          </w:p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версия</w:t>
            </w:r>
            <w:r w:rsidR="00711C47" w:rsidRPr="00711C47">
              <w:t xml:space="preserve"> </w:t>
            </w:r>
            <w:r w:rsidRPr="00711C47">
              <w:t>12.01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  <w:rPr>
                <w:lang w:val="en-US"/>
              </w:rPr>
            </w:pPr>
            <w:r w:rsidRPr="00711C47">
              <w:t>ОКС,</w:t>
            </w:r>
            <w:r w:rsidR="00711C47" w:rsidRPr="00711C47">
              <w:t xml:space="preserve"> </w:t>
            </w:r>
            <w:r w:rsidRPr="00711C47">
              <w:t>ОГЭ</w:t>
            </w:r>
            <w:r w:rsidRPr="00711C47">
              <w:rPr>
                <w:lang w:val="en-US"/>
              </w:rPr>
              <w:t>,</w:t>
            </w:r>
            <w:r w:rsidR="00711C47" w:rsidRPr="00711C47">
              <w:t xml:space="preserve"> </w:t>
            </w:r>
            <w:r w:rsidRPr="00711C47">
              <w:t>Начальник</w:t>
            </w:r>
            <w:r w:rsidR="00711C47" w:rsidRPr="00711C47">
              <w:t xml:space="preserve"> </w:t>
            </w:r>
            <w:r w:rsidRPr="00711C47">
              <w:t>РСУ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ОКС,</w:t>
            </w:r>
            <w:r w:rsidR="00711C47" w:rsidRPr="00711C47">
              <w:t xml:space="preserve"> </w:t>
            </w:r>
            <w:r w:rsidRPr="00711C47">
              <w:t>Начальник</w:t>
            </w:r>
            <w:r w:rsidR="00711C47" w:rsidRPr="00711C47">
              <w:t xml:space="preserve"> </w:t>
            </w:r>
            <w:r w:rsidRPr="00711C47">
              <w:t>РСУ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АРМ</w:t>
            </w:r>
            <w:r w:rsidR="00711C47" w:rsidRPr="00711C47">
              <w:t xml:space="preserve"> </w:t>
            </w:r>
            <w:r w:rsidRPr="00711C47">
              <w:t>«Барс</w:t>
            </w:r>
            <w:r w:rsidR="00711C47" w:rsidRPr="00711C47">
              <w:t xml:space="preserve"> </w:t>
            </w:r>
            <w:r w:rsidRPr="00711C47">
              <w:t>ПРО»</w:t>
            </w:r>
            <w:r w:rsidR="00711C47" w:rsidRPr="00711C47">
              <w:t xml:space="preserve"> </w:t>
            </w:r>
            <w:r w:rsidRPr="00711C47">
              <w:t>системы</w:t>
            </w:r>
            <w:r w:rsidR="00711C47" w:rsidRPr="00711C47">
              <w:t xml:space="preserve"> </w:t>
            </w:r>
            <w:r w:rsidRPr="00711C47">
              <w:t>контроля</w:t>
            </w:r>
            <w:r w:rsidR="00711C47" w:rsidRPr="00711C47">
              <w:t xml:space="preserve"> </w:t>
            </w:r>
            <w:r w:rsidRPr="00711C47">
              <w:t>доступа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Отдел</w:t>
            </w:r>
            <w:r w:rsidR="00711C47" w:rsidRPr="00711C47">
              <w:t xml:space="preserve"> </w:t>
            </w:r>
            <w:r w:rsidRPr="00711C47">
              <w:t>кадров</w:t>
            </w:r>
            <w:r w:rsidR="00711C47" w:rsidRPr="00711C47">
              <w:t xml:space="preserve"> </w:t>
            </w:r>
            <w:r w:rsidRPr="00711C47">
              <w:t>и</w:t>
            </w:r>
            <w:r w:rsidR="00711C47" w:rsidRPr="00711C47">
              <w:t xml:space="preserve"> </w:t>
            </w:r>
            <w:r w:rsidRPr="00711C47">
              <w:t>технического</w:t>
            </w:r>
            <w:r w:rsidR="00711C47" w:rsidRPr="00711C47">
              <w:t xml:space="preserve"> </w:t>
            </w:r>
            <w:r w:rsidRPr="00711C47">
              <w:t>обучения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у</w:t>
            </w:r>
            <w:r w:rsidR="00711C47" w:rsidRPr="00711C47">
              <w:t xml:space="preserve"> </w:t>
            </w:r>
            <w:r w:rsidRPr="00711C47">
              <w:t>которого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установлено</w:t>
            </w:r>
            <w:r w:rsidRPr="00711C47">
              <w:rPr>
                <w:rStyle w:val="af"/>
              </w:rPr>
              <w:endnoteReference w:id="4"/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Программа</w:t>
            </w:r>
            <w:r w:rsidR="00711C47" w:rsidRPr="00711C47">
              <w:t xml:space="preserve"> </w:t>
            </w:r>
            <w:r w:rsidRPr="00711C47">
              <w:t>статистической</w:t>
            </w:r>
            <w:r w:rsidR="00711C47" w:rsidRPr="00711C47">
              <w:t xml:space="preserve"> </w:t>
            </w:r>
            <w:r w:rsidRPr="00711C47">
              <w:t>обработки</w:t>
            </w:r>
            <w:r w:rsidR="00711C47" w:rsidRPr="00711C47">
              <w:t xml:space="preserve"> </w:t>
            </w:r>
            <w:r w:rsidRPr="00711C47">
              <w:t>телефонных</w:t>
            </w:r>
            <w:r w:rsidR="00711C47" w:rsidRPr="00711C47">
              <w:t xml:space="preserve"> </w:t>
            </w:r>
            <w:r w:rsidRPr="00711C47">
              <w:t>разговоров.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ОИТ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имеет</w:t>
            </w:r>
            <w:r w:rsidR="00711C47" w:rsidRPr="00711C47">
              <w:t xml:space="preserve"> </w:t>
            </w:r>
            <w:r w:rsidRPr="00711C47">
              <w:t>сотрудник</w:t>
            </w:r>
            <w:r w:rsidR="00711C47" w:rsidRPr="00711C47">
              <w:t xml:space="preserve"> </w:t>
            </w:r>
            <w:r w:rsidRPr="00711C47">
              <w:t>у</w:t>
            </w:r>
            <w:r w:rsidR="00711C47" w:rsidRPr="00711C47">
              <w:t xml:space="preserve"> </w:t>
            </w:r>
            <w:r w:rsidRPr="00711C47">
              <w:t>которого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установлено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Учет</w:t>
            </w:r>
            <w:r w:rsidR="00711C47" w:rsidRPr="00711C47">
              <w:t xml:space="preserve"> </w:t>
            </w:r>
            <w:r w:rsidRPr="00711C47">
              <w:t>производства</w:t>
            </w:r>
            <w:r w:rsidR="00711C47" w:rsidRPr="00711C47">
              <w:t xml:space="preserve"> </w:t>
            </w:r>
            <w:r w:rsidRPr="00711C47">
              <w:t>продукции</w:t>
            </w:r>
            <w:r w:rsidR="00711C47" w:rsidRPr="00711C47">
              <w:t xml:space="preserve"> </w:t>
            </w:r>
            <w:r w:rsidRPr="00711C47">
              <w:t>по</w:t>
            </w:r>
            <w:r w:rsidR="00711C47" w:rsidRPr="00711C47">
              <w:t xml:space="preserve"> </w:t>
            </w:r>
            <w:r w:rsidRPr="00711C47">
              <w:t>СЛЦ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ПДО,</w:t>
            </w:r>
            <w:r w:rsidR="00711C47" w:rsidRPr="00711C47">
              <w:t xml:space="preserve"> </w:t>
            </w:r>
            <w:r w:rsidRPr="00711C47">
              <w:t>ОМиС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Сетевое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ПДО,</w:t>
            </w:r>
            <w:r w:rsidR="00711C47" w:rsidRPr="00711C47">
              <w:t xml:space="preserve"> </w:t>
            </w:r>
            <w:r w:rsidRPr="00711C47">
              <w:t>остальные</w:t>
            </w:r>
            <w:r w:rsidR="00711C47" w:rsidRPr="00711C47">
              <w:t xml:space="preserve"> </w:t>
            </w:r>
            <w:r w:rsidRPr="00711C47">
              <w:t>только</w:t>
            </w:r>
            <w:r w:rsidR="00711C47" w:rsidRPr="00711C47">
              <w:t xml:space="preserve"> </w:t>
            </w:r>
            <w:r w:rsidRPr="00711C47">
              <w:t>для</w:t>
            </w:r>
            <w:r w:rsidR="00711C47" w:rsidRPr="00711C47">
              <w:t xml:space="preserve"> </w:t>
            </w:r>
            <w:r w:rsidRPr="00711C47">
              <w:t>чтения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АРМ</w:t>
            </w:r>
            <w:r w:rsidR="00711C47" w:rsidRPr="00711C47">
              <w:t xml:space="preserve"> </w:t>
            </w:r>
            <w:r w:rsidRPr="00711C47">
              <w:t>клиента</w:t>
            </w:r>
            <w:r w:rsidR="00711C47" w:rsidRPr="00711C47">
              <w:t xml:space="preserve"> </w:t>
            </w:r>
            <w:r w:rsidRPr="00711C47">
              <w:t>системы</w:t>
            </w:r>
            <w:r w:rsidR="00711C47" w:rsidRPr="00711C47">
              <w:t xml:space="preserve"> </w:t>
            </w:r>
            <w:r w:rsidRPr="00711C47">
              <w:t>"ЛУКОЙЛ-Интер-Кард"</w:t>
            </w:r>
            <w:r w:rsidR="00711C47" w:rsidRPr="00711C47">
              <w:t xml:space="preserve"> 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АТУ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АТУ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  <w:tr w:rsidR="0091646F" w:rsidRPr="00711C47" w:rsidTr="00711C47">
        <w:trPr>
          <w:trHeight w:val="361"/>
        </w:trPr>
        <w:tc>
          <w:tcPr>
            <w:tcW w:w="534" w:type="dxa"/>
            <w:vAlign w:val="center"/>
          </w:tcPr>
          <w:p w:rsidR="0091646F" w:rsidRPr="00711C47" w:rsidRDefault="0091646F" w:rsidP="00711C47">
            <w:pPr>
              <w:pStyle w:val="a6"/>
              <w:numPr>
                <w:ilvl w:val="0"/>
                <w:numId w:val="2"/>
              </w:numPr>
              <w:spacing w:before="0" w:after="0" w:line="360" w:lineRule="auto"/>
              <w:ind w:left="0" w:firstLine="0"/>
              <w:jc w:val="both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Программа</w:t>
            </w:r>
            <w:r w:rsidR="00711C47" w:rsidRPr="00711C47">
              <w:t xml:space="preserve"> </w:t>
            </w:r>
            <w:r w:rsidRPr="00711C47">
              <w:t>подготовки</w:t>
            </w:r>
            <w:r w:rsidR="00711C47" w:rsidRPr="00711C47">
              <w:t xml:space="preserve"> </w:t>
            </w:r>
            <w:r w:rsidRPr="00711C47">
              <w:t>статистической</w:t>
            </w:r>
            <w:r w:rsidR="00711C47" w:rsidRPr="00711C47">
              <w:t xml:space="preserve"> </w:t>
            </w:r>
            <w:r w:rsidRPr="00711C47">
              <w:t>отчетности</w:t>
            </w:r>
            <w:r w:rsidR="00711C47" w:rsidRPr="00711C47">
              <w:t xml:space="preserve"> </w:t>
            </w:r>
            <w:r w:rsidRPr="00711C47">
              <w:t>для</w:t>
            </w:r>
            <w:r w:rsidR="00711C47" w:rsidRPr="00711C47">
              <w:t xml:space="preserve"> </w:t>
            </w:r>
            <w:r w:rsidRPr="00711C47">
              <w:t>предприятий</w:t>
            </w:r>
            <w:r w:rsidR="00711C47" w:rsidRPr="00711C47">
              <w:t xml:space="preserve"> </w:t>
            </w:r>
            <w:r w:rsidRPr="00711C47">
              <w:t>«Статистика»</w:t>
            </w:r>
          </w:p>
        </w:tc>
        <w:tc>
          <w:tcPr>
            <w:tcW w:w="212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ПЭО</w:t>
            </w:r>
          </w:p>
        </w:tc>
        <w:tc>
          <w:tcPr>
            <w:tcW w:w="1276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Локальное</w:t>
            </w:r>
            <w:r w:rsidR="00711C47" w:rsidRPr="00711C47">
              <w:t xml:space="preserve"> </w:t>
            </w:r>
            <w:r w:rsidRPr="00711C47">
              <w:t>ПО</w:t>
            </w:r>
          </w:p>
        </w:tc>
        <w:tc>
          <w:tcPr>
            <w:tcW w:w="2268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Полный</w:t>
            </w:r>
            <w:r w:rsidR="00711C47" w:rsidRPr="00711C47">
              <w:t xml:space="preserve"> </w:t>
            </w:r>
            <w:r w:rsidRPr="00711C47">
              <w:t>доступ</w:t>
            </w:r>
            <w:r w:rsidR="00711C47" w:rsidRPr="00711C47">
              <w:t xml:space="preserve"> </w:t>
            </w:r>
            <w:r w:rsidRPr="00711C47">
              <w:t>имеют</w:t>
            </w:r>
            <w:r w:rsidR="00711C47" w:rsidRPr="00711C47">
              <w:t xml:space="preserve"> </w:t>
            </w:r>
            <w:r w:rsidRPr="00711C47">
              <w:t>сотрудники</w:t>
            </w:r>
            <w:r w:rsidR="00711C47" w:rsidRPr="00711C47">
              <w:t xml:space="preserve"> </w:t>
            </w:r>
            <w:r w:rsidRPr="00711C47">
              <w:t>ПЭО</w:t>
            </w:r>
          </w:p>
        </w:tc>
        <w:tc>
          <w:tcPr>
            <w:tcW w:w="1417" w:type="dxa"/>
            <w:vAlign w:val="center"/>
          </w:tcPr>
          <w:p w:rsidR="0091646F" w:rsidRPr="00711C47" w:rsidRDefault="0091646F" w:rsidP="00711C47">
            <w:pPr>
              <w:pStyle w:val="a6"/>
              <w:spacing w:before="0" w:after="0" w:line="360" w:lineRule="auto"/>
              <w:jc w:val="both"/>
            </w:pPr>
            <w:r w:rsidRPr="00711C47">
              <w:t>Постоянно</w:t>
            </w:r>
          </w:p>
        </w:tc>
      </w:tr>
    </w:tbl>
    <w:p w:rsidR="0091646F" w:rsidRPr="00711C47" w:rsidRDefault="0091646F" w:rsidP="00711C47">
      <w:pPr>
        <w:spacing w:line="360" w:lineRule="auto"/>
        <w:jc w:val="both"/>
        <w:rPr>
          <w:sz w:val="20"/>
          <w:szCs w:val="20"/>
        </w:rPr>
      </w:pPr>
    </w:p>
    <w:p w:rsidR="007773B6" w:rsidRPr="00711C47" w:rsidRDefault="008811E0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sz w:val="28"/>
          <w:szCs w:val="28"/>
        </w:rPr>
        <w:br w:type="page"/>
      </w:r>
      <w:r w:rsidR="007773B6" w:rsidRPr="00711C47">
        <w:rPr>
          <w:b/>
          <w:sz w:val="28"/>
          <w:szCs w:val="28"/>
        </w:rPr>
        <w:t>Основные</w:t>
      </w:r>
      <w:r w:rsidR="00711C47" w:rsidRPr="00711C47">
        <w:rPr>
          <w:b/>
          <w:sz w:val="28"/>
          <w:szCs w:val="28"/>
        </w:rPr>
        <w:t xml:space="preserve"> </w:t>
      </w:r>
      <w:r w:rsidR="007773B6" w:rsidRPr="00711C47">
        <w:rPr>
          <w:b/>
          <w:sz w:val="28"/>
          <w:szCs w:val="28"/>
        </w:rPr>
        <w:t>программные</w:t>
      </w:r>
      <w:r w:rsidR="00711C47" w:rsidRPr="00711C47">
        <w:rPr>
          <w:b/>
          <w:sz w:val="28"/>
          <w:szCs w:val="28"/>
        </w:rPr>
        <w:t xml:space="preserve"> </w:t>
      </w:r>
      <w:r w:rsidR="007773B6" w:rsidRPr="00711C47">
        <w:rPr>
          <w:b/>
          <w:sz w:val="28"/>
          <w:szCs w:val="28"/>
        </w:rPr>
        <w:t>продукты</w:t>
      </w:r>
    </w:p>
    <w:p w:rsidR="008811E0" w:rsidRPr="00711C47" w:rsidRDefault="008811E0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8811E0" w:rsidRPr="00711C47" w:rsidRDefault="008811E0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1С: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Предприятие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является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системой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автоматизации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различных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областей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экономической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деятельности.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конкретный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продукт,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входящий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систему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1С: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Предприятие,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включаются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функции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возможности,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отвечают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назначению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продукта.</w:t>
      </w:r>
    </w:p>
    <w:p w:rsidR="008811E0" w:rsidRPr="00711C47" w:rsidRDefault="008811E0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11C47">
        <w:rPr>
          <w:rFonts w:ascii="Times New Roman" w:hAnsi="Times New Roman" w:cs="Times New Roman"/>
          <w:color w:val="auto"/>
          <w:sz w:val="28"/>
          <w:szCs w:val="28"/>
        </w:rPr>
        <w:t>Все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составляющие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системы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программ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1С: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Предприятие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можно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разделить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Технологическую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платформу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Конфигурации.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Технологическая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платформа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представляет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собой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набор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различных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механизмов,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используемых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автоматизации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экономической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не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зависящих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от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конкретного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законодательства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методологии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учета.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Конфигурации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являются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собственно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прикладными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решениями.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Каждая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конфигурация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ориентирована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автоматизацию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определенной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сферы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экономической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деятельности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и,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разумеется,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отвечает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принятому</w:t>
      </w:r>
      <w:r w:rsidR="00711C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8"/>
        </w:rPr>
        <w:t>законодательству.</w:t>
      </w:r>
    </w:p>
    <w:p w:rsidR="008811E0" w:rsidRPr="00711C47" w:rsidRDefault="008811E0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Cs/>
          <w:color w:val="auto"/>
          <w:kern w:val="36"/>
          <w:sz w:val="28"/>
          <w:szCs w:val="24"/>
        </w:rPr>
      </w:pPr>
      <w:r w:rsidRPr="00711C47">
        <w:rPr>
          <w:rFonts w:ascii="Times New Roman" w:hAnsi="Times New Roman"/>
          <w:color w:val="auto"/>
          <w:sz w:val="28"/>
          <w:szCs w:val="24"/>
        </w:rPr>
        <w:t>Типовая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конфигурация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bCs/>
          <w:color w:val="auto"/>
          <w:kern w:val="36"/>
          <w:sz w:val="28"/>
          <w:szCs w:val="24"/>
        </w:rPr>
        <w:t>1С:</w:t>
      </w:r>
      <w:r w:rsidR="00711C47">
        <w:rPr>
          <w:rFonts w:ascii="Times New Roman" w:hAnsi="Times New Roman"/>
          <w:bCs/>
          <w:color w:val="auto"/>
          <w:kern w:val="36"/>
          <w:sz w:val="28"/>
          <w:szCs w:val="24"/>
        </w:rPr>
        <w:t xml:space="preserve"> </w:t>
      </w:r>
      <w:r w:rsidRPr="00711C47">
        <w:rPr>
          <w:rFonts w:ascii="Times New Roman" w:hAnsi="Times New Roman"/>
          <w:bCs/>
          <w:color w:val="auto"/>
          <w:kern w:val="36"/>
          <w:sz w:val="28"/>
          <w:szCs w:val="24"/>
        </w:rPr>
        <w:t>ТОРГОВЛЯ</w:t>
      </w:r>
      <w:r w:rsidR="00711C47">
        <w:rPr>
          <w:rFonts w:ascii="Times New Roman" w:hAnsi="Times New Roman"/>
          <w:bCs/>
          <w:color w:val="auto"/>
          <w:kern w:val="36"/>
          <w:sz w:val="28"/>
          <w:szCs w:val="24"/>
        </w:rPr>
        <w:t xml:space="preserve"> </w:t>
      </w:r>
      <w:r w:rsidRPr="00711C47">
        <w:rPr>
          <w:rFonts w:ascii="Times New Roman" w:hAnsi="Times New Roman"/>
          <w:bCs/>
          <w:color w:val="auto"/>
          <w:kern w:val="36"/>
          <w:sz w:val="28"/>
          <w:szCs w:val="24"/>
        </w:rPr>
        <w:t>И</w:t>
      </w:r>
      <w:r w:rsidR="00711C47">
        <w:rPr>
          <w:rFonts w:ascii="Times New Roman" w:hAnsi="Times New Roman"/>
          <w:bCs/>
          <w:color w:val="auto"/>
          <w:kern w:val="36"/>
          <w:sz w:val="28"/>
          <w:szCs w:val="24"/>
        </w:rPr>
        <w:t xml:space="preserve"> </w:t>
      </w:r>
      <w:r w:rsidRPr="00711C47">
        <w:rPr>
          <w:rFonts w:ascii="Times New Roman" w:hAnsi="Times New Roman"/>
          <w:bCs/>
          <w:color w:val="auto"/>
          <w:kern w:val="36"/>
          <w:sz w:val="28"/>
          <w:szCs w:val="24"/>
        </w:rPr>
        <w:t>СКЛАД</w:t>
      </w:r>
      <w:r w:rsidR="00711C47">
        <w:rPr>
          <w:rFonts w:ascii="Times New Roman" w:hAnsi="Times New Roman"/>
          <w:bCs/>
          <w:color w:val="auto"/>
          <w:kern w:val="36"/>
          <w:sz w:val="28"/>
          <w:szCs w:val="24"/>
        </w:rPr>
        <w:t xml:space="preserve"> </w:t>
      </w:r>
      <w:r w:rsidRPr="00711C47">
        <w:rPr>
          <w:rFonts w:ascii="Times New Roman" w:hAnsi="Times New Roman"/>
          <w:bCs/>
          <w:color w:val="auto"/>
          <w:kern w:val="36"/>
          <w:sz w:val="28"/>
          <w:szCs w:val="24"/>
        </w:rPr>
        <w:t>7.7</w:t>
      </w:r>
      <w:r w:rsidR="00711C47">
        <w:rPr>
          <w:rFonts w:ascii="Times New Roman" w:hAnsi="Times New Roman"/>
          <w:bCs/>
          <w:color w:val="auto"/>
          <w:kern w:val="36"/>
          <w:sz w:val="28"/>
          <w:szCs w:val="24"/>
        </w:rPr>
        <w:t xml:space="preserve"> </w:t>
      </w:r>
      <w:r w:rsidRPr="00711C47">
        <w:rPr>
          <w:rFonts w:ascii="Times New Roman" w:hAnsi="Times New Roman"/>
          <w:bCs/>
          <w:color w:val="auto"/>
          <w:kern w:val="36"/>
          <w:sz w:val="28"/>
          <w:szCs w:val="24"/>
        </w:rPr>
        <w:t>(</w:t>
      </w:r>
      <w:r w:rsidRPr="00711C47">
        <w:rPr>
          <w:rFonts w:ascii="Times New Roman" w:hAnsi="Times New Roman"/>
          <w:color w:val="auto"/>
          <w:kern w:val="36"/>
          <w:sz w:val="28"/>
          <w:szCs w:val="24"/>
        </w:rPr>
        <w:t>Компонента</w:t>
      </w:r>
      <w:r w:rsidR="00711C47">
        <w:rPr>
          <w:rFonts w:ascii="Times New Roman" w:hAnsi="Times New Roman"/>
          <w:color w:val="auto"/>
          <w:kern w:val="36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kern w:val="36"/>
          <w:sz w:val="28"/>
          <w:szCs w:val="24"/>
        </w:rPr>
        <w:t>«Оперативный</w:t>
      </w:r>
      <w:r w:rsidR="00711C47">
        <w:rPr>
          <w:rFonts w:ascii="Times New Roman" w:hAnsi="Times New Roman"/>
          <w:color w:val="auto"/>
          <w:kern w:val="36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kern w:val="36"/>
          <w:sz w:val="28"/>
          <w:szCs w:val="24"/>
        </w:rPr>
        <w:t>учет»)</w:t>
      </w:r>
    </w:p>
    <w:p w:rsidR="008811E0" w:rsidRPr="00711C47" w:rsidRDefault="008811E0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711C47">
        <w:rPr>
          <w:rFonts w:ascii="Times New Roman" w:hAnsi="Times New Roman"/>
          <w:color w:val="auto"/>
          <w:sz w:val="28"/>
          <w:szCs w:val="24"/>
        </w:rPr>
        <w:t>"1С: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Торговля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склад"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предназначена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для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учета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любых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видов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торговых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операций.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Благодаря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гибкости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настраиваемости,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система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способна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выполнять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все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функции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учета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-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ведения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справочников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ввода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первичных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документов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получения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различных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ведомостей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аналитических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отчетов.</w:t>
      </w:r>
    </w:p>
    <w:p w:rsidR="008811E0" w:rsidRPr="00711C47" w:rsidRDefault="008811E0" w:rsidP="00711C47">
      <w:pPr>
        <w:spacing w:line="360" w:lineRule="auto"/>
        <w:ind w:firstLine="709"/>
        <w:jc w:val="both"/>
        <w:rPr>
          <w:bCs/>
          <w:kern w:val="36"/>
          <w:sz w:val="28"/>
        </w:rPr>
      </w:pPr>
      <w:bookmarkStart w:id="1" w:name="_Toc26605336"/>
      <w:r w:rsidRPr="00711C47">
        <w:rPr>
          <w:sz w:val="28"/>
        </w:rPr>
        <w:t>"1С: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Торговля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склад"</w:t>
      </w:r>
      <w:r w:rsidR="00711C47">
        <w:rPr>
          <w:sz w:val="28"/>
        </w:rPr>
        <w:t xml:space="preserve"> </w:t>
      </w:r>
      <w:r w:rsidRPr="00711C47">
        <w:rPr>
          <w:sz w:val="28"/>
        </w:rPr>
        <w:t>автоматизирует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работу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всех</w:t>
      </w:r>
      <w:r w:rsidR="00711C47">
        <w:rPr>
          <w:sz w:val="28"/>
        </w:rPr>
        <w:t xml:space="preserve"> </w:t>
      </w:r>
      <w:r w:rsidRPr="00711C47">
        <w:rPr>
          <w:sz w:val="28"/>
        </w:rPr>
        <w:t>этапах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деятельности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предприятия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позволяет:</w:t>
      </w:r>
      <w:bookmarkEnd w:id="1"/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раздельный</w:t>
      </w:r>
      <w:r w:rsidR="00711C47">
        <w:rPr>
          <w:sz w:val="28"/>
        </w:rPr>
        <w:t xml:space="preserve"> </w:t>
      </w:r>
      <w:r w:rsidRPr="00711C47">
        <w:rPr>
          <w:sz w:val="28"/>
        </w:rPr>
        <w:t>управленческий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финансовый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</w:t>
      </w:r>
      <w:r w:rsidR="00711C47">
        <w:rPr>
          <w:sz w:val="28"/>
        </w:rPr>
        <w:t xml:space="preserve"> </w:t>
      </w:r>
      <w:r w:rsidRPr="00711C47">
        <w:rPr>
          <w:sz w:val="28"/>
        </w:rPr>
        <w:t>имени</w:t>
      </w:r>
      <w:r w:rsidR="00711C47">
        <w:rPr>
          <w:sz w:val="28"/>
        </w:rPr>
        <w:t xml:space="preserve"> </w:t>
      </w:r>
      <w:r w:rsidRPr="00711C47">
        <w:rPr>
          <w:sz w:val="28"/>
        </w:rPr>
        <w:t>нескольких</w:t>
      </w:r>
      <w:r w:rsidR="00711C47">
        <w:rPr>
          <w:sz w:val="28"/>
        </w:rPr>
        <w:t xml:space="preserve"> </w:t>
      </w:r>
      <w:r w:rsidRPr="00711C47">
        <w:rPr>
          <w:sz w:val="28"/>
        </w:rPr>
        <w:t>юридических</w:t>
      </w:r>
      <w:r w:rsidR="00711C47">
        <w:rPr>
          <w:sz w:val="28"/>
        </w:rPr>
        <w:t xml:space="preserve"> </w:t>
      </w:r>
      <w:r w:rsidRPr="00711C47">
        <w:rPr>
          <w:sz w:val="28"/>
        </w:rPr>
        <w:t>лиц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партионный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запаса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возможностью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выбора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метода</w:t>
      </w:r>
      <w:r w:rsidR="00711C47">
        <w:rPr>
          <w:sz w:val="28"/>
        </w:rPr>
        <w:t xml:space="preserve"> </w:t>
      </w:r>
      <w:r w:rsidRPr="00711C47">
        <w:rPr>
          <w:sz w:val="28"/>
        </w:rPr>
        <w:t>списания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себестоимости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(FIFO,</w:t>
      </w:r>
      <w:r w:rsidR="00711C47">
        <w:rPr>
          <w:sz w:val="28"/>
        </w:rPr>
        <w:t xml:space="preserve"> </w:t>
      </w:r>
      <w:r w:rsidRPr="00711C47">
        <w:rPr>
          <w:sz w:val="28"/>
        </w:rPr>
        <w:t>LIFO,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</w:t>
      </w:r>
      <w:r w:rsidR="00711C47">
        <w:rPr>
          <w:sz w:val="28"/>
        </w:rPr>
        <w:t xml:space="preserve"> </w:t>
      </w:r>
      <w:r w:rsidRPr="00711C47">
        <w:rPr>
          <w:sz w:val="28"/>
        </w:rPr>
        <w:t>средней)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раздельный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собственных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товаров,</w:t>
      </w:r>
      <w:r w:rsidR="00711C47">
        <w:rPr>
          <w:sz w:val="28"/>
        </w:rPr>
        <w:t xml:space="preserve"> </w:t>
      </w:r>
      <w:r w:rsidRPr="00711C47">
        <w:rPr>
          <w:sz w:val="28"/>
        </w:rPr>
        <w:t>взятых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реализацию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оформлять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закупку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продажу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товаров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производить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автоматическое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начальное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заполнение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документов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основе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ранее</w:t>
      </w:r>
      <w:r w:rsidR="00711C47">
        <w:rPr>
          <w:sz w:val="28"/>
        </w:rPr>
        <w:t xml:space="preserve"> </w:t>
      </w:r>
      <w:r w:rsidRPr="00711C47">
        <w:rPr>
          <w:sz w:val="28"/>
        </w:rPr>
        <w:t>введенных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взаиморасчетов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покупателями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поставщиками,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детализировать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взаиморасчеты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отдельным</w:t>
      </w:r>
      <w:r w:rsidR="00711C47">
        <w:rPr>
          <w:sz w:val="28"/>
        </w:rPr>
        <w:t xml:space="preserve"> </w:t>
      </w:r>
      <w:r w:rsidRPr="00711C47">
        <w:rPr>
          <w:sz w:val="28"/>
        </w:rPr>
        <w:t>договорам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формировать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необходимые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первичные</w:t>
      </w:r>
      <w:r w:rsidR="00711C47">
        <w:rPr>
          <w:sz w:val="28"/>
        </w:rPr>
        <w:t xml:space="preserve"> </w:t>
      </w:r>
      <w:r w:rsidRPr="00711C47">
        <w:rPr>
          <w:sz w:val="28"/>
        </w:rPr>
        <w:t>документы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оформлять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счета-фактуры,</w:t>
      </w:r>
      <w:r w:rsidR="00711C47">
        <w:rPr>
          <w:sz w:val="28"/>
        </w:rPr>
        <w:t xml:space="preserve"> </w:t>
      </w:r>
      <w:r w:rsidRPr="00711C47">
        <w:rPr>
          <w:sz w:val="28"/>
        </w:rPr>
        <w:t>автоматически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строить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книгу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продаж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книгу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покупок,</w:t>
      </w:r>
      <w:r w:rsidR="00711C47">
        <w:rPr>
          <w:sz w:val="28"/>
        </w:rPr>
        <w:t xml:space="preserve"> </w:t>
      </w: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количественный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разрезе</w:t>
      </w:r>
      <w:r w:rsidR="00711C47">
        <w:rPr>
          <w:sz w:val="28"/>
        </w:rPr>
        <w:t xml:space="preserve"> </w:t>
      </w:r>
      <w:r w:rsidRPr="00711C47">
        <w:rPr>
          <w:sz w:val="28"/>
        </w:rPr>
        <w:t>номеров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ГТД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выполнять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резервирование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контроль</w:t>
      </w:r>
      <w:r w:rsidR="00711C47">
        <w:rPr>
          <w:sz w:val="28"/>
        </w:rPr>
        <w:t xml:space="preserve"> </w:t>
      </w:r>
      <w:r w:rsidRPr="00711C47">
        <w:rPr>
          <w:sz w:val="28"/>
        </w:rPr>
        <w:t>оплаты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денежных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средств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расчетных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счетах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кассе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кредитов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контроль</w:t>
      </w:r>
      <w:r w:rsidR="00711C47">
        <w:rPr>
          <w:sz w:val="28"/>
        </w:rPr>
        <w:t xml:space="preserve"> </w:t>
      </w:r>
      <w:r w:rsidRPr="00711C47">
        <w:rPr>
          <w:sz w:val="28"/>
        </w:rPr>
        <w:t>их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погашения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переданных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реализацию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товаров,</w:t>
      </w:r>
      <w:r w:rsidR="00711C47">
        <w:rPr>
          <w:sz w:val="28"/>
        </w:rPr>
        <w:t xml:space="preserve"> </w:t>
      </w:r>
      <w:r w:rsidRPr="00711C47">
        <w:rPr>
          <w:sz w:val="28"/>
        </w:rPr>
        <w:t>их</w:t>
      </w:r>
      <w:r w:rsidR="00711C47">
        <w:rPr>
          <w:sz w:val="28"/>
        </w:rPr>
        <w:t xml:space="preserve"> </w:t>
      </w:r>
      <w:r w:rsidRPr="00711C47">
        <w:rPr>
          <w:sz w:val="28"/>
        </w:rPr>
        <w:t>возврат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оплату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"1С: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Торговля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склад"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</w:t>
      </w:r>
      <w:r w:rsidR="00711C47">
        <w:rPr>
          <w:sz w:val="28"/>
        </w:rPr>
        <w:t xml:space="preserve"> </w:t>
      </w:r>
      <w:r w:rsidRPr="00711C47">
        <w:rPr>
          <w:sz w:val="28"/>
        </w:rPr>
        <w:t>можете:</w:t>
      </w:r>
    </w:p>
    <w:p w:rsidR="008811E0" w:rsidRPr="00711C47" w:rsidRDefault="008811E0" w:rsidP="00711C4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задать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каждого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товара</w:t>
      </w:r>
      <w:r w:rsidR="00711C47">
        <w:rPr>
          <w:sz w:val="28"/>
        </w:rPr>
        <w:t xml:space="preserve"> </w:t>
      </w:r>
      <w:r w:rsidRPr="00711C47">
        <w:rPr>
          <w:sz w:val="28"/>
        </w:rPr>
        <w:t>необходимое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количество</w:t>
      </w:r>
      <w:r w:rsidR="00711C47">
        <w:rPr>
          <w:sz w:val="28"/>
        </w:rPr>
        <w:t xml:space="preserve"> </w:t>
      </w:r>
      <w:r w:rsidRPr="00711C47">
        <w:rPr>
          <w:sz w:val="28"/>
        </w:rPr>
        <w:t>цен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разного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типа,</w:t>
      </w:r>
      <w:r w:rsidR="00711C47">
        <w:rPr>
          <w:sz w:val="28"/>
        </w:rPr>
        <w:t xml:space="preserve"> </w:t>
      </w:r>
      <w:r w:rsidRPr="00711C47">
        <w:rPr>
          <w:sz w:val="28"/>
        </w:rPr>
        <w:t>хранить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цены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поставщиков,</w:t>
      </w:r>
      <w:r w:rsidR="00711C47">
        <w:rPr>
          <w:sz w:val="28"/>
        </w:rPr>
        <w:t xml:space="preserve"> </w:t>
      </w:r>
      <w:r w:rsidRPr="00711C47">
        <w:rPr>
          <w:sz w:val="28"/>
        </w:rPr>
        <w:t>автоматически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контролировать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оперативно</w:t>
      </w:r>
      <w:r w:rsidR="00711C47">
        <w:rPr>
          <w:sz w:val="28"/>
        </w:rPr>
        <w:t xml:space="preserve"> </w:t>
      </w:r>
      <w:r w:rsidRPr="00711C47">
        <w:rPr>
          <w:sz w:val="28"/>
        </w:rPr>
        <w:t>изменять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уровень</w:t>
      </w:r>
      <w:r w:rsidR="00711C47">
        <w:rPr>
          <w:sz w:val="28"/>
        </w:rPr>
        <w:t xml:space="preserve"> </w:t>
      </w:r>
      <w:r w:rsidRPr="00711C47">
        <w:rPr>
          <w:sz w:val="28"/>
        </w:rPr>
        <w:t>цен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работать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взаимосвязанными</w:t>
      </w:r>
      <w:r w:rsidR="00711C47">
        <w:rPr>
          <w:sz w:val="28"/>
        </w:rPr>
        <w:t xml:space="preserve"> </w:t>
      </w:r>
      <w:r w:rsidRPr="00711C47">
        <w:rPr>
          <w:sz w:val="28"/>
        </w:rPr>
        <w:t>документами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выполнять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автоматический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расчет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цен</w:t>
      </w:r>
      <w:r w:rsidR="00711C47">
        <w:rPr>
          <w:sz w:val="28"/>
        </w:rPr>
        <w:t xml:space="preserve"> </w:t>
      </w:r>
      <w:r w:rsidRPr="00711C47">
        <w:rPr>
          <w:sz w:val="28"/>
        </w:rPr>
        <w:t>списания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товаров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быстро</w:t>
      </w:r>
      <w:r w:rsidR="00711C47">
        <w:rPr>
          <w:sz w:val="28"/>
        </w:rPr>
        <w:t xml:space="preserve"> </w:t>
      </w:r>
      <w:r w:rsidRPr="00711C47">
        <w:rPr>
          <w:sz w:val="28"/>
        </w:rPr>
        <w:t>вносить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изменения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помощью</w:t>
      </w:r>
      <w:r w:rsidR="00711C47">
        <w:rPr>
          <w:sz w:val="28"/>
        </w:rPr>
        <w:t xml:space="preserve"> </w:t>
      </w:r>
      <w:r w:rsidRPr="00711C47">
        <w:rPr>
          <w:sz w:val="28"/>
        </w:rPr>
        <w:t>групповых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обработок</w:t>
      </w:r>
      <w:r w:rsidR="00711C47">
        <w:rPr>
          <w:sz w:val="28"/>
        </w:rPr>
        <w:t xml:space="preserve"> </w:t>
      </w:r>
      <w:r w:rsidRPr="00711C47">
        <w:rPr>
          <w:sz w:val="28"/>
        </w:rPr>
        <w:t>справочников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документов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вести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учет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различных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единицах</w:t>
      </w:r>
      <w:r w:rsidR="00711C47">
        <w:rPr>
          <w:sz w:val="28"/>
        </w:rPr>
        <w:t xml:space="preserve"> </w:t>
      </w:r>
      <w:r w:rsidRPr="00711C47">
        <w:rPr>
          <w:sz w:val="28"/>
        </w:rPr>
        <w:t>измерения,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а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денежных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средств</w:t>
      </w:r>
      <w:r w:rsidR="00711C47">
        <w:rPr>
          <w:sz w:val="28"/>
        </w:rPr>
        <w:t xml:space="preserve"> </w:t>
      </w:r>
      <w:r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различных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валютах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получать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самую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разнообразную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отчетную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аналитическую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информацию</w:t>
      </w:r>
      <w:r w:rsidR="00711C47">
        <w:rPr>
          <w:sz w:val="28"/>
        </w:rPr>
        <w:t xml:space="preserve"> </w:t>
      </w:r>
      <w:r w:rsidRPr="00711C47">
        <w:rPr>
          <w:sz w:val="28"/>
        </w:rPr>
        <w:t>о</w:t>
      </w:r>
      <w:r w:rsidR="00711C47">
        <w:rPr>
          <w:sz w:val="28"/>
        </w:rPr>
        <w:t xml:space="preserve"> </w:t>
      </w:r>
      <w:r w:rsidRPr="00711C47">
        <w:rPr>
          <w:sz w:val="28"/>
        </w:rPr>
        <w:t>движении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товаров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денег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автоматически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формировать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бухгалтерские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проводки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1С:</w:t>
      </w:r>
      <w:r w:rsidR="00711C47">
        <w:rPr>
          <w:sz w:val="28"/>
        </w:rPr>
        <w:t xml:space="preserve"> </w:t>
      </w:r>
      <w:r w:rsidRPr="00711C47">
        <w:rPr>
          <w:sz w:val="28"/>
        </w:rPr>
        <w:t>Бухгалтерии.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spacing w:line="360" w:lineRule="auto"/>
        <w:ind w:firstLine="709"/>
        <w:jc w:val="both"/>
        <w:rPr>
          <w:bCs/>
          <w:sz w:val="28"/>
        </w:rPr>
      </w:pPr>
      <w:bookmarkStart w:id="2" w:name="2"/>
      <w:bookmarkStart w:id="3" w:name="3"/>
      <w:bookmarkStart w:id="4" w:name="_Toc26605337"/>
      <w:bookmarkEnd w:id="2"/>
      <w:bookmarkEnd w:id="3"/>
      <w:r w:rsidRPr="00711C47">
        <w:rPr>
          <w:bCs/>
          <w:sz w:val="28"/>
        </w:rPr>
        <w:t>Надежность</w:t>
      </w:r>
      <w:r w:rsidR="00711C47">
        <w:rPr>
          <w:bCs/>
          <w:sz w:val="28"/>
        </w:rPr>
        <w:t xml:space="preserve"> </w:t>
      </w:r>
      <w:r w:rsidRPr="00711C47">
        <w:rPr>
          <w:bCs/>
          <w:sz w:val="28"/>
        </w:rPr>
        <w:t>и</w:t>
      </w:r>
      <w:r w:rsidR="00711C47">
        <w:rPr>
          <w:bCs/>
          <w:sz w:val="28"/>
        </w:rPr>
        <w:t xml:space="preserve"> </w:t>
      </w:r>
      <w:r w:rsidRPr="00711C47">
        <w:rPr>
          <w:bCs/>
          <w:sz w:val="28"/>
        </w:rPr>
        <w:t>безопасность</w:t>
      </w:r>
      <w:bookmarkEnd w:id="4"/>
    </w:p>
    <w:p w:rsidR="008811E0" w:rsidRPr="00711C47" w:rsidRDefault="008811E0" w:rsidP="00711C47">
      <w:pPr>
        <w:spacing w:line="360" w:lineRule="auto"/>
        <w:ind w:firstLine="709"/>
        <w:jc w:val="both"/>
        <w:rPr>
          <w:bCs/>
          <w:sz w:val="28"/>
        </w:rPr>
      </w:pPr>
      <w:bookmarkStart w:id="5" w:name="_Toc26605338"/>
      <w:r w:rsidRPr="00711C47">
        <w:rPr>
          <w:sz w:val="28"/>
        </w:rPr>
        <w:t>"1С: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Торговля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склад"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содержит</w:t>
      </w:r>
      <w:r w:rsidR="00711C47">
        <w:rPr>
          <w:sz w:val="28"/>
        </w:rPr>
        <w:t xml:space="preserve"> </w:t>
      </w:r>
      <w:r w:rsidRPr="00711C47">
        <w:rPr>
          <w:sz w:val="28"/>
        </w:rPr>
        <w:t>средства</w:t>
      </w:r>
      <w:r w:rsidR="00711C47">
        <w:rPr>
          <w:sz w:val="28"/>
        </w:rPr>
        <w:t xml:space="preserve"> </w:t>
      </w:r>
      <w:r w:rsidRPr="00711C47">
        <w:rPr>
          <w:sz w:val="28"/>
        </w:rPr>
        <w:t>обеспечения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сохранности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непротиворечивости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информации:</w:t>
      </w:r>
      <w:bookmarkEnd w:id="5"/>
    </w:p>
    <w:p w:rsidR="008811E0" w:rsidRPr="00711C47" w:rsidRDefault="008811E0" w:rsidP="00711C4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возможность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запрещения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пользователям</w:t>
      </w:r>
      <w:r w:rsidR="00711C47">
        <w:rPr>
          <w:sz w:val="28"/>
        </w:rPr>
        <w:t xml:space="preserve"> </w:t>
      </w:r>
      <w:r w:rsidRPr="00711C47">
        <w:rPr>
          <w:sz w:val="28"/>
        </w:rPr>
        <w:t>"прямого"</w:t>
      </w:r>
      <w:r w:rsidR="00711C47">
        <w:rPr>
          <w:sz w:val="28"/>
        </w:rPr>
        <w:t xml:space="preserve"> </w:t>
      </w:r>
      <w:r w:rsidRPr="00711C47">
        <w:rPr>
          <w:sz w:val="28"/>
        </w:rPr>
        <w:t>удаления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информации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специальный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режим</w:t>
      </w:r>
      <w:r w:rsidR="00711C47">
        <w:rPr>
          <w:sz w:val="28"/>
        </w:rPr>
        <w:t xml:space="preserve"> </w:t>
      </w:r>
      <w:r w:rsidRPr="00711C47">
        <w:rPr>
          <w:sz w:val="28"/>
        </w:rPr>
        <w:t>удаления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контролем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перекрестных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ссылок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возможность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запрещения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пользователям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редактировать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данные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прошлые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отчетные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периоды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установка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запрета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редактирование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печатных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форм</w:t>
      </w:r>
      <w:r w:rsidR="00711C47">
        <w:rPr>
          <w:sz w:val="28"/>
        </w:rPr>
        <w:t xml:space="preserve"> </w:t>
      </w:r>
      <w:r w:rsidRPr="00711C47">
        <w:rPr>
          <w:sz w:val="28"/>
        </w:rPr>
        <w:t>документов</w:t>
      </w:r>
      <w:r w:rsidR="00711C47">
        <w:rPr>
          <w:sz w:val="28"/>
        </w:rPr>
        <w:t xml:space="preserve"> </w:t>
      </w:r>
    </w:p>
    <w:p w:rsidR="008811E0" w:rsidRPr="00711C47" w:rsidRDefault="008811E0" w:rsidP="00711C47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"запирание"</w:t>
      </w:r>
      <w:r w:rsidR="00711C47">
        <w:rPr>
          <w:sz w:val="28"/>
        </w:rPr>
        <w:t xml:space="preserve"> </w:t>
      </w:r>
      <w:r w:rsidRPr="00711C47">
        <w:rPr>
          <w:sz w:val="28"/>
        </w:rPr>
        <w:t>системы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пользователем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временном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прекращении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работы.</w:t>
      </w:r>
      <w:bookmarkStart w:id="6" w:name="4"/>
      <w:bookmarkStart w:id="7" w:name="5"/>
      <w:bookmarkEnd w:id="6"/>
      <w:bookmarkEnd w:id="7"/>
    </w:p>
    <w:p w:rsidR="00A54884" w:rsidRPr="00711C47" w:rsidRDefault="00A54884" w:rsidP="00711C47">
      <w:pPr>
        <w:spacing w:line="360" w:lineRule="auto"/>
        <w:ind w:firstLine="709"/>
        <w:jc w:val="both"/>
        <w:rPr>
          <w:sz w:val="28"/>
        </w:rPr>
      </w:pPr>
    </w:p>
    <w:p w:rsidR="00A54884" w:rsidRPr="00711C47" w:rsidRDefault="00A54884" w:rsidP="00711C47">
      <w:pPr>
        <w:spacing w:line="360" w:lineRule="auto"/>
        <w:ind w:firstLine="709"/>
        <w:jc w:val="center"/>
        <w:rPr>
          <w:b/>
          <w:sz w:val="28"/>
        </w:rPr>
      </w:pPr>
      <w:r w:rsidRPr="00711C47">
        <w:rPr>
          <w:b/>
          <w:sz w:val="28"/>
        </w:rPr>
        <w:t>Аутентификация.</w:t>
      </w:r>
    </w:p>
    <w:p w:rsid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A54884" w:rsidRPr="00711C47" w:rsidRDefault="00A5488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Механизм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аутентификации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позволяет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определить,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кто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именно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из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пользователей,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перечисленных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списке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пользователей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системы,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подключается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прикладному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решению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данный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момент.</w:t>
      </w:r>
      <w:r w:rsidR="00711C47">
        <w:rPr>
          <w:rFonts w:ascii="Times New Roman" w:hAnsi="Times New Roman"/>
          <w:sz w:val="28"/>
        </w:rPr>
        <w:t xml:space="preserve"> </w:t>
      </w:r>
    </w:p>
    <w:p w:rsidR="00A54884" w:rsidRPr="00711C47" w:rsidRDefault="00A5488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Система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поддерживает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два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вида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аутентификации,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которые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могут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использоваться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зависимости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конкретных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задач,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стоящих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перед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администратором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базы:</w:t>
      </w:r>
    </w:p>
    <w:p w:rsidR="00A54884" w:rsidRPr="00711C47" w:rsidRDefault="00A54884" w:rsidP="00711C4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18"/>
        </w:rPr>
      </w:pPr>
      <w:r w:rsidRPr="00711C47">
        <w:rPr>
          <w:sz w:val="28"/>
          <w:szCs w:val="18"/>
        </w:rPr>
        <w:t>аутентификация</w:t>
      </w:r>
      <w:r w:rsidR="00711C47">
        <w:rPr>
          <w:sz w:val="28"/>
          <w:szCs w:val="18"/>
        </w:rPr>
        <w:t xml:space="preserve"> </w:t>
      </w:r>
      <w:r w:rsidRPr="00711C47">
        <w:rPr>
          <w:sz w:val="28"/>
          <w:szCs w:val="18"/>
        </w:rPr>
        <w:t>средствами</w:t>
      </w:r>
      <w:r w:rsidR="00711C47">
        <w:rPr>
          <w:sz w:val="28"/>
          <w:szCs w:val="18"/>
        </w:rPr>
        <w:t xml:space="preserve"> </w:t>
      </w:r>
      <w:r w:rsidRPr="00711C47">
        <w:rPr>
          <w:sz w:val="28"/>
          <w:szCs w:val="18"/>
        </w:rPr>
        <w:t>1С:Предприятия;</w:t>
      </w:r>
      <w:r w:rsidR="00711C47">
        <w:rPr>
          <w:sz w:val="28"/>
          <w:szCs w:val="18"/>
        </w:rPr>
        <w:t xml:space="preserve"> </w:t>
      </w:r>
    </w:p>
    <w:p w:rsidR="00A54884" w:rsidRPr="00711C47" w:rsidRDefault="00A54884" w:rsidP="00711C47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  <w:szCs w:val="18"/>
        </w:rPr>
        <w:t>аутентификация</w:t>
      </w:r>
      <w:r w:rsidR="00711C47">
        <w:rPr>
          <w:sz w:val="28"/>
          <w:szCs w:val="18"/>
        </w:rPr>
        <w:t xml:space="preserve"> </w:t>
      </w:r>
      <w:r w:rsidRPr="00711C47">
        <w:rPr>
          <w:sz w:val="28"/>
          <w:szCs w:val="18"/>
        </w:rPr>
        <w:t>средствами</w:t>
      </w:r>
      <w:r w:rsidR="00711C47">
        <w:rPr>
          <w:sz w:val="28"/>
          <w:szCs w:val="18"/>
        </w:rPr>
        <w:t xml:space="preserve"> </w:t>
      </w:r>
      <w:r w:rsidRPr="00711C47">
        <w:rPr>
          <w:sz w:val="28"/>
          <w:szCs w:val="18"/>
        </w:rPr>
        <w:t>Windows.</w:t>
      </w:r>
      <w:r w:rsidR="00711C47">
        <w:rPr>
          <w:sz w:val="28"/>
          <w:szCs w:val="18"/>
        </w:rPr>
        <w:t xml:space="preserve"> </w:t>
      </w:r>
    </w:p>
    <w:p w:rsidR="00A54884" w:rsidRDefault="00711C47" w:rsidP="00711C47">
      <w:pPr>
        <w:spacing w:line="360" w:lineRule="auto"/>
        <w:ind w:firstLine="709"/>
        <w:jc w:val="both"/>
        <w:rPr>
          <w:sz w:val="28"/>
        </w:rPr>
      </w:pPr>
      <w:r>
        <w:rPr>
          <w:iCs/>
          <w:sz w:val="28"/>
        </w:rPr>
        <w:br w:type="page"/>
      </w:r>
      <w:r w:rsidR="00A54884" w:rsidRPr="00711C47">
        <w:rPr>
          <w:iCs/>
          <w:sz w:val="28"/>
        </w:rPr>
        <w:t>Аутентификация</w:t>
      </w:r>
      <w:r>
        <w:rPr>
          <w:iCs/>
          <w:sz w:val="28"/>
        </w:rPr>
        <w:t xml:space="preserve"> </w:t>
      </w:r>
      <w:r w:rsidR="00A54884" w:rsidRPr="00711C47">
        <w:rPr>
          <w:iCs/>
          <w:sz w:val="28"/>
        </w:rPr>
        <w:t>средствами</w:t>
      </w:r>
      <w:r>
        <w:rPr>
          <w:iCs/>
          <w:sz w:val="28"/>
        </w:rPr>
        <w:t xml:space="preserve"> </w:t>
      </w:r>
      <w:r w:rsidR="00A54884" w:rsidRPr="00711C47">
        <w:rPr>
          <w:iCs/>
          <w:sz w:val="28"/>
        </w:rPr>
        <w:t>1С:Предприятия</w:t>
      </w:r>
    </w:p>
    <w:p w:rsidR="00711C47" w:rsidRPr="00711C47" w:rsidRDefault="00711C47" w:rsidP="00711C47">
      <w:pPr>
        <w:spacing w:line="360" w:lineRule="auto"/>
        <w:ind w:firstLine="709"/>
        <w:jc w:val="both"/>
        <w:rPr>
          <w:sz w:val="28"/>
        </w:rPr>
      </w:pPr>
    </w:p>
    <w:p w:rsidR="00A54884" w:rsidRPr="00711C47" w:rsidRDefault="00F86663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75.25pt;height:218.25pt">
            <v:imagedata r:id="rId7" o:title=""/>
          </v:shape>
        </w:pict>
      </w:r>
    </w:p>
    <w:p w:rsidR="00711C47" w:rsidRDefault="00711C47" w:rsidP="00711C47">
      <w:pPr>
        <w:spacing w:line="360" w:lineRule="auto"/>
        <w:ind w:firstLine="709"/>
        <w:jc w:val="both"/>
        <w:rPr>
          <w:iCs/>
          <w:sz w:val="28"/>
        </w:rPr>
      </w:pPr>
    </w:p>
    <w:p w:rsidR="00A54884" w:rsidRDefault="00A54884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iCs/>
          <w:sz w:val="28"/>
        </w:rPr>
        <w:t>Аутентификация</w:t>
      </w:r>
      <w:r w:rsidR="00711C47">
        <w:rPr>
          <w:iCs/>
          <w:sz w:val="28"/>
        </w:rPr>
        <w:t xml:space="preserve"> </w:t>
      </w:r>
      <w:r w:rsidRPr="00711C47">
        <w:rPr>
          <w:iCs/>
          <w:sz w:val="28"/>
        </w:rPr>
        <w:t>средствами</w:t>
      </w:r>
      <w:r w:rsidR="00711C47">
        <w:rPr>
          <w:iCs/>
          <w:sz w:val="28"/>
        </w:rPr>
        <w:t xml:space="preserve"> </w:t>
      </w:r>
      <w:r w:rsidRPr="00711C47">
        <w:rPr>
          <w:iCs/>
          <w:sz w:val="28"/>
        </w:rPr>
        <w:t>Windows</w:t>
      </w:r>
    </w:p>
    <w:p w:rsidR="00711C47" w:rsidRPr="00711C47" w:rsidRDefault="00711C47" w:rsidP="00711C47">
      <w:pPr>
        <w:spacing w:line="360" w:lineRule="auto"/>
        <w:ind w:firstLine="709"/>
        <w:jc w:val="both"/>
        <w:rPr>
          <w:sz w:val="28"/>
        </w:rPr>
      </w:pPr>
    </w:p>
    <w:p w:rsidR="00A54884" w:rsidRPr="00711C47" w:rsidRDefault="00F86663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6" type="#_x0000_t75" alt="" style="width:275.25pt;height:218.25pt">
            <v:imagedata r:id="rId8" o:title=""/>
          </v:shape>
        </w:pict>
      </w:r>
    </w:p>
    <w:p w:rsidR="00711C47" w:rsidRDefault="008811E0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  <w:szCs w:val="28"/>
        </w:rPr>
        <w:br w:type="page"/>
      </w:r>
      <w:r w:rsidR="00A54884"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каждого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пользователя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может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быть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задано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имя,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идентифицирующее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пользователя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системе,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полное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имя,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используемое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при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отображении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справочной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информации,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порядок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аутентификации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(опознования)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пользователя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системой.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Кроме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этого,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список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пользователей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позволяет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указать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роли,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которые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будут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доступны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пользователю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при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работе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с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прикладным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решением,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а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также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основной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интерфейс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язык,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на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котором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будут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отображаться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надписи,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содержащиеся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интерфейсе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прикладного</w:t>
      </w:r>
      <w:r w:rsidR="00711C47">
        <w:rPr>
          <w:rFonts w:ascii="Times New Roman" w:hAnsi="Times New Roman"/>
          <w:sz w:val="28"/>
        </w:rPr>
        <w:t xml:space="preserve"> </w:t>
      </w:r>
      <w:r w:rsidR="00A54884" w:rsidRPr="00711C47">
        <w:rPr>
          <w:rFonts w:ascii="Times New Roman" w:hAnsi="Times New Roman"/>
          <w:sz w:val="28"/>
        </w:rPr>
        <w:t>решения:</w:t>
      </w:r>
    </w:p>
    <w:p w:rsid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11C47" w:rsidRDefault="00F86663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7" type="#_x0000_t75" alt="" style="width:283.5pt;height:3in">
            <v:imagedata r:id="rId9" o:title=""/>
          </v:shape>
        </w:pict>
      </w:r>
    </w:p>
    <w:p w:rsid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режиме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1С:Предприятие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щелчку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мыши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полях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Данные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Представление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данных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можно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перейти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тому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объекту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прикладного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решения,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который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указан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записи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журнала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регистрации.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Информацию,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находящуюся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журнале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регистрации,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можно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отбирать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большому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количеству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критериев.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Например,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можно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отобрать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только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информацию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том,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какие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документы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изменялись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определенным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пользователем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заданный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промежуток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времени:</w:t>
      </w:r>
    </w:p>
    <w:p w:rsidR="00394D34" w:rsidRPr="00711C47" w:rsidRDefault="00F86663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8" type="#_x0000_t75" alt="" style="width:397.5pt;height:315pt" o:preferrelative="f">
            <v:imagedata r:id="rId10" o:title=""/>
            <o:lock v:ext="edit" aspectratio="f"/>
          </v:shape>
        </w:pict>
      </w:r>
    </w:p>
    <w:p w:rsid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Кроме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этого,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журнал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регистрации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поддерживает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динамическую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фильтрацию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событий,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которой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новые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события,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удовлетворяющие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наложенному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фильтру,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будут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появляться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списке.</w:t>
      </w:r>
    </w:p>
    <w:p w:rsidR="00711C47" w:rsidRDefault="00711C47" w:rsidP="00711C47">
      <w:pPr>
        <w:pStyle w:val="1"/>
        <w:spacing w:line="360" w:lineRule="auto"/>
        <w:ind w:left="0" w:firstLine="709"/>
        <w:jc w:val="both"/>
        <w:rPr>
          <w:rStyle w:val="a4"/>
          <w:rFonts w:ascii="Times New Roman" w:hAnsi="Times New Roman"/>
          <w:b w:val="0"/>
          <w:bCs w:val="0"/>
          <w:i w:val="0"/>
          <w:sz w:val="28"/>
        </w:rPr>
      </w:pPr>
    </w:p>
    <w:p w:rsidR="00394D34" w:rsidRPr="00711C47" w:rsidRDefault="00394D34" w:rsidP="00711C47">
      <w:pPr>
        <w:pStyle w:val="1"/>
        <w:spacing w:line="360" w:lineRule="auto"/>
        <w:ind w:left="0" w:firstLine="709"/>
        <w:rPr>
          <w:rFonts w:ascii="Times New Roman" w:hAnsi="Times New Roman"/>
          <w:i w:val="0"/>
          <w:sz w:val="28"/>
        </w:rPr>
      </w:pPr>
      <w:r w:rsidRPr="00711C47">
        <w:rPr>
          <w:rStyle w:val="a4"/>
          <w:rFonts w:ascii="Times New Roman" w:hAnsi="Times New Roman"/>
          <w:bCs w:val="0"/>
          <w:i w:val="0"/>
          <w:sz w:val="28"/>
        </w:rPr>
        <w:t>Загрузка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и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выгрузка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информационной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базы</w:t>
      </w:r>
    </w:p>
    <w:p w:rsid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Текущая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информационная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быть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выгружена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файл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диске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загружена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из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файла.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Эти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операции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могут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использоваться,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например,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создания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архива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восстановления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какой-либо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копии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из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архива.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Также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выгрузка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загрузка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используется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переноса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из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файлового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клиент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серверный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обратно.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При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загрузке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выгрузке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система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открывает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стандартный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диалог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выбора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файла.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Следует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учитывать,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что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загрузке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из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файла,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текущая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информационная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будет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полностью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заменена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загружаемой.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случае,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когда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выгрузка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используется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создания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архивных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копий,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администратор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автоматизировать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этот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процесс,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используя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возможность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запуска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конфигуратора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пакетном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режиме.</w:t>
      </w:r>
    </w:p>
    <w:p w:rsidR="00711C47" w:rsidRDefault="00711C47" w:rsidP="00711C47">
      <w:pPr>
        <w:pStyle w:val="1"/>
        <w:spacing w:line="360" w:lineRule="auto"/>
        <w:ind w:left="0" w:firstLine="709"/>
        <w:jc w:val="both"/>
        <w:rPr>
          <w:rStyle w:val="a4"/>
          <w:rFonts w:ascii="Times New Roman" w:hAnsi="Times New Roman"/>
          <w:b w:val="0"/>
          <w:bCs w:val="0"/>
          <w:i w:val="0"/>
          <w:sz w:val="28"/>
        </w:rPr>
      </w:pPr>
    </w:p>
    <w:p w:rsidR="00394D34" w:rsidRPr="00711C47" w:rsidRDefault="00394D34" w:rsidP="00711C47">
      <w:pPr>
        <w:pStyle w:val="1"/>
        <w:spacing w:line="360" w:lineRule="auto"/>
        <w:ind w:left="0" w:firstLine="709"/>
        <w:rPr>
          <w:rFonts w:ascii="Times New Roman" w:hAnsi="Times New Roman"/>
          <w:i w:val="0"/>
          <w:sz w:val="28"/>
        </w:rPr>
      </w:pPr>
      <w:r w:rsidRPr="00711C47">
        <w:rPr>
          <w:rStyle w:val="a4"/>
          <w:rFonts w:ascii="Times New Roman" w:hAnsi="Times New Roman"/>
          <w:bCs w:val="0"/>
          <w:i w:val="0"/>
          <w:sz w:val="28"/>
        </w:rPr>
        <w:t>Тестирование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и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исправление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информационной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базы</w:t>
      </w:r>
    </w:p>
    <w:p w:rsid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4D34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Процедура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тестирования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исправления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служит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диагностики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устранения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ошибочных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состояний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имеющих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различный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формат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хранения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данных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(файловый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клиент-серверный):</w:t>
      </w:r>
    </w:p>
    <w:p w:rsidR="00711C47" w:rsidRP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4D34" w:rsidRPr="00711C47" w:rsidRDefault="00F86663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29" type="#_x0000_t75" alt="" style="width:363pt;height:267.75pt">
            <v:imagedata r:id="rId11" o:title=""/>
          </v:shape>
        </w:pict>
      </w:r>
      <w:r w:rsidR="00394D34" w:rsidRPr="00711C47">
        <w:rPr>
          <w:rFonts w:ascii="Times New Roman" w:hAnsi="Times New Roman"/>
          <w:sz w:val="28"/>
        </w:rPr>
        <w:t>,</w:t>
      </w:r>
    </w:p>
    <w:p w:rsid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Процедура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позволяет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выбрать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проверки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режимы,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которые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должны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быть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выполнены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текущей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использующих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клиент-серверный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возможна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проверка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логический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целостности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данных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пересчет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итогов.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использующий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файловый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дополнение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этим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проверкам,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быть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выполнена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реиндексация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таблиц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сжатие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базы.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Имеется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возможность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выполнять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только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тестирование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тестирование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исправлением.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Причем,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возможен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выбор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нескольких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вариантов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исправления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конфликтных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ситуаций.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Следует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заметить,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что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тестирование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исправление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выполняться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только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монопольном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режиме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(т.е.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работа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пользователей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процессе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тестирования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исправления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невозможна).</w:t>
      </w:r>
    </w:p>
    <w:p w:rsidR="00711C47" w:rsidRDefault="00711C47" w:rsidP="00711C47">
      <w:pPr>
        <w:pStyle w:val="1"/>
        <w:spacing w:line="360" w:lineRule="auto"/>
        <w:ind w:left="0" w:firstLine="709"/>
        <w:jc w:val="both"/>
        <w:rPr>
          <w:rStyle w:val="a4"/>
          <w:rFonts w:ascii="Times New Roman" w:hAnsi="Times New Roman"/>
          <w:b w:val="0"/>
          <w:bCs w:val="0"/>
          <w:i w:val="0"/>
          <w:sz w:val="28"/>
        </w:rPr>
      </w:pPr>
    </w:p>
    <w:p w:rsidR="00394D34" w:rsidRPr="00711C47" w:rsidRDefault="00394D34" w:rsidP="00711C47">
      <w:pPr>
        <w:pStyle w:val="1"/>
        <w:spacing w:line="360" w:lineRule="auto"/>
        <w:ind w:left="0" w:firstLine="709"/>
        <w:rPr>
          <w:rFonts w:ascii="Times New Roman" w:hAnsi="Times New Roman"/>
          <w:i w:val="0"/>
          <w:sz w:val="28"/>
        </w:rPr>
      </w:pPr>
      <w:r w:rsidRPr="00711C47">
        <w:rPr>
          <w:rStyle w:val="a4"/>
          <w:rFonts w:ascii="Times New Roman" w:hAnsi="Times New Roman"/>
          <w:bCs w:val="0"/>
          <w:i w:val="0"/>
          <w:sz w:val="28"/>
        </w:rPr>
        <w:t>Региональные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установки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информационной</w:t>
      </w:r>
      <w:r w:rsidR="00711C47" w:rsidRPr="00711C47">
        <w:rPr>
          <w:rStyle w:val="a4"/>
          <w:rFonts w:ascii="Times New Roman" w:hAnsi="Times New Roman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Cs w:val="0"/>
          <w:i w:val="0"/>
          <w:sz w:val="28"/>
        </w:rPr>
        <w:t>базы</w:t>
      </w:r>
    </w:p>
    <w:p w:rsid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4D34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Настройка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региональных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установок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позовляет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управлять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форматом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отображения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даты,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времени,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чисел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логических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констант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прикладном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решении:</w:t>
      </w:r>
    </w:p>
    <w:p w:rsidR="00711C47" w:rsidRP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4D34" w:rsidRPr="00711C47" w:rsidRDefault="00F86663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0" type="#_x0000_t75" alt="" style="width:258pt;height:321.75pt">
            <v:imagedata r:id="rId12" o:title=""/>
          </v:shape>
        </w:pict>
      </w:r>
      <w:r w:rsidR="00394D34" w:rsidRPr="00711C47">
        <w:rPr>
          <w:rFonts w:ascii="Times New Roman" w:hAnsi="Times New Roman"/>
          <w:sz w:val="28"/>
        </w:rPr>
        <w:t>,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Если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одно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из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свойств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данном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диалоге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установлено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будет,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язык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форматы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отображения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чисел,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даты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времени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будут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определяться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настройками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операционной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системы.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нижней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части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окна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содержатся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примеры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отображения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числа,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даты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времени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соответствии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выбранными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настройками.</w:t>
      </w:r>
    </w:p>
    <w:p w:rsidR="00394D34" w:rsidRPr="00711C47" w:rsidRDefault="00394D34" w:rsidP="00711C47">
      <w:pPr>
        <w:pStyle w:val="1"/>
        <w:spacing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 w:rsidRPr="00711C47">
        <w:rPr>
          <w:rStyle w:val="a4"/>
          <w:rFonts w:ascii="Times New Roman" w:hAnsi="Times New Roman"/>
          <w:b w:val="0"/>
          <w:bCs w:val="0"/>
          <w:i w:val="0"/>
          <w:sz w:val="28"/>
        </w:rPr>
        <w:t>Обновление</w:t>
      </w:r>
      <w:r w:rsidR="00711C47">
        <w:rPr>
          <w:rStyle w:val="a4"/>
          <w:rFonts w:ascii="Times New Roman" w:hAnsi="Times New Roman"/>
          <w:b w:val="0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 w:val="0"/>
          <w:bCs w:val="0"/>
          <w:i w:val="0"/>
          <w:sz w:val="28"/>
        </w:rPr>
        <w:t>конфигурации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процессе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эксплуатации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прикладного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решения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могут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возникать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ситуации,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требующие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внесения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изменений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прикладное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решение.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Например,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выйти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новая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версия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прикладного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решения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просто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потребоваться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добавление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новой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функциональности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существующее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прикладное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решение.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этих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случаях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администратор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выполнить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обновление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конфигурации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прикладного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решения.</w:t>
      </w:r>
      <w:r w:rsidR="00711C47">
        <w:rPr>
          <w:rFonts w:ascii="Times New Roman" w:hAnsi="Times New Roman"/>
          <w:sz w:val="28"/>
        </w:rPr>
        <w:t xml:space="preserve"> </w:t>
      </w:r>
    </w:p>
    <w:p w:rsidR="00394D34" w:rsidRPr="00711C47" w:rsidRDefault="00394D34" w:rsidP="00711C47">
      <w:pPr>
        <w:pStyle w:val="2"/>
        <w:spacing w:line="360" w:lineRule="auto"/>
        <w:ind w:left="0" w:firstLine="709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iCs/>
          <w:sz w:val="28"/>
        </w:rPr>
        <w:t>Обновление</w:t>
      </w:r>
      <w:r w:rsidR="00711C47">
        <w:rPr>
          <w:rFonts w:ascii="Times New Roman" w:hAnsi="Times New Roman"/>
          <w:iCs/>
          <w:sz w:val="28"/>
        </w:rPr>
        <w:t xml:space="preserve"> </w:t>
      </w:r>
      <w:r w:rsidRPr="00711C47">
        <w:rPr>
          <w:rFonts w:ascii="Times New Roman" w:hAnsi="Times New Roman"/>
          <w:iCs/>
          <w:sz w:val="28"/>
        </w:rPr>
        <w:t>конфигурации,</w:t>
      </w:r>
      <w:r w:rsidR="00711C47">
        <w:rPr>
          <w:rFonts w:ascii="Times New Roman" w:hAnsi="Times New Roman"/>
          <w:iCs/>
          <w:sz w:val="28"/>
        </w:rPr>
        <w:t xml:space="preserve"> </w:t>
      </w:r>
      <w:r w:rsidRPr="00711C47">
        <w:rPr>
          <w:rFonts w:ascii="Times New Roman" w:hAnsi="Times New Roman"/>
          <w:iCs/>
          <w:sz w:val="28"/>
        </w:rPr>
        <w:t>находящейся</w:t>
      </w:r>
      <w:r w:rsidR="00711C47">
        <w:rPr>
          <w:rFonts w:ascii="Times New Roman" w:hAnsi="Times New Roman"/>
          <w:iCs/>
          <w:sz w:val="28"/>
        </w:rPr>
        <w:t xml:space="preserve"> </w:t>
      </w:r>
      <w:r w:rsidRPr="00711C47">
        <w:rPr>
          <w:rFonts w:ascii="Times New Roman" w:hAnsi="Times New Roman"/>
          <w:iCs/>
          <w:sz w:val="28"/>
        </w:rPr>
        <w:t>на</w:t>
      </w:r>
      <w:r w:rsidR="00711C47">
        <w:rPr>
          <w:rFonts w:ascii="Times New Roman" w:hAnsi="Times New Roman"/>
          <w:iCs/>
          <w:sz w:val="28"/>
        </w:rPr>
        <w:t xml:space="preserve"> </w:t>
      </w:r>
      <w:r w:rsidRPr="00711C47">
        <w:rPr>
          <w:rFonts w:ascii="Times New Roman" w:hAnsi="Times New Roman"/>
          <w:iCs/>
          <w:sz w:val="28"/>
        </w:rPr>
        <w:t>поддержке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случае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если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текущая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конфигурация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находится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поддержке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одного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нескольких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поставщиков,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администратор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выполнить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обновление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текущей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конфигурации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конфигурации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поставщика.</w:t>
      </w:r>
    </w:p>
    <w:p w:rsidR="00394D34" w:rsidRPr="00711C47" w:rsidRDefault="00394D34" w:rsidP="00711C47">
      <w:pPr>
        <w:pStyle w:val="1"/>
        <w:spacing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 w:rsidRPr="00711C47">
        <w:rPr>
          <w:rStyle w:val="a4"/>
          <w:rFonts w:ascii="Times New Roman" w:hAnsi="Times New Roman"/>
          <w:b w:val="0"/>
          <w:bCs w:val="0"/>
          <w:i w:val="0"/>
          <w:sz w:val="28"/>
        </w:rPr>
        <w:t>Обновление</w:t>
      </w:r>
      <w:r w:rsidR="00711C47">
        <w:rPr>
          <w:rStyle w:val="a4"/>
          <w:rFonts w:ascii="Times New Roman" w:hAnsi="Times New Roman"/>
          <w:b w:val="0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 w:val="0"/>
          <w:bCs w:val="0"/>
          <w:i w:val="0"/>
          <w:sz w:val="28"/>
        </w:rPr>
        <w:t>технологической</w:t>
      </w:r>
      <w:r w:rsidR="00711C47">
        <w:rPr>
          <w:rStyle w:val="a4"/>
          <w:rFonts w:ascii="Times New Roman" w:hAnsi="Times New Roman"/>
          <w:b w:val="0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 w:val="0"/>
          <w:bCs w:val="0"/>
          <w:i w:val="0"/>
          <w:sz w:val="28"/>
        </w:rPr>
        <w:t>платформы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Новые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релизы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1С:Предприятия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8.0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выпускаются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виде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дистрибутива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виде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дистрибутива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обновления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(поставляемого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диске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информационно-технологического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сопровождения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-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ИТС).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Обновление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технологической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платформы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может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быть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выполнено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использованием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обоих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видов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дистрибутивов.</w:t>
      </w:r>
    </w:p>
    <w:p w:rsidR="00394D34" w:rsidRPr="00711C47" w:rsidRDefault="00394D34" w:rsidP="00711C47">
      <w:pPr>
        <w:pStyle w:val="1"/>
        <w:spacing w:line="360" w:lineRule="auto"/>
        <w:ind w:left="0" w:firstLine="709"/>
        <w:jc w:val="both"/>
        <w:rPr>
          <w:rFonts w:ascii="Times New Roman" w:hAnsi="Times New Roman"/>
          <w:i w:val="0"/>
          <w:sz w:val="28"/>
        </w:rPr>
      </w:pPr>
      <w:r w:rsidRPr="00711C47">
        <w:rPr>
          <w:rStyle w:val="a4"/>
          <w:rFonts w:ascii="Times New Roman" w:hAnsi="Times New Roman"/>
          <w:b w:val="0"/>
          <w:bCs w:val="0"/>
          <w:i w:val="0"/>
          <w:sz w:val="28"/>
        </w:rPr>
        <w:t>Варианты</w:t>
      </w:r>
      <w:r w:rsidR="00711C47">
        <w:rPr>
          <w:rStyle w:val="a4"/>
          <w:rFonts w:ascii="Times New Roman" w:hAnsi="Times New Roman"/>
          <w:b w:val="0"/>
          <w:bCs w:val="0"/>
          <w:i w:val="0"/>
          <w:sz w:val="28"/>
        </w:rPr>
        <w:t xml:space="preserve"> </w:t>
      </w:r>
      <w:r w:rsidRPr="00711C47">
        <w:rPr>
          <w:rStyle w:val="a4"/>
          <w:rFonts w:ascii="Times New Roman" w:hAnsi="Times New Roman"/>
          <w:b w:val="0"/>
          <w:bCs w:val="0"/>
          <w:i w:val="0"/>
          <w:sz w:val="28"/>
        </w:rPr>
        <w:t>работы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1С:Предприятие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поддерживает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два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работы: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файловый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клиент-серверный.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том,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другом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все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прикладные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решения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работают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полностью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идентично.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Файловый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работы,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основном,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предназначен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персонального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использования,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то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время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как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клиент-серверный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-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использования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рабочих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группах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масштабе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предприятия.</w:t>
      </w:r>
    </w:p>
    <w:p w:rsidR="00394D34" w:rsidRPr="00711C47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iCs/>
          <w:sz w:val="28"/>
        </w:rPr>
        <w:t>Файловый</w:t>
      </w:r>
      <w:r w:rsidR="00711C47">
        <w:rPr>
          <w:rFonts w:ascii="Times New Roman" w:hAnsi="Times New Roman"/>
          <w:iCs/>
          <w:sz w:val="28"/>
        </w:rPr>
        <w:t xml:space="preserve"> </w:t>
      </w:r>
      <w:r w:rsidRPr="00711C47">
        <w:rPr>
          <w:rFonts w:ascii="Times New Roman" w:hAnsi="Times New Roman"/>
          <w:iCs/>
          <w:sz w:val="28"/>
        </w:rPr>
        <w:t>вариант</w:t>
      </w:r>
    </w:p>
    <w:p w:rsidR="00394D34" w:rsidRDefault="00394D34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 w:rsidRPr="00711C47">
        <w:rPr>
          <w:rFonts w:ascii="Times New Roman" w:hAnsi="Times New Roman"/>
          <w:sz w:val="28"/>
        </w:rPr>
        <w:t>Файловый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работы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рассчитан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персональную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работу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одного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пользователя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или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работу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небольшого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количества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пользователей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локальной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сети.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этом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варианте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все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данные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информационной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базы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(конфигурация,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база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данных,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административная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информация)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располагаются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в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одном</w:t>
      </w:r>
      <w:r w:rsidR="00711C47">
        <w:rPr>
          <w:rFonts w:ascii="Times New Roman" w:hAnsi="Times New Roman"/>
          <w:sz w:val="28"/>
        </w:rPr>
        <w:t xml:space="preserve"> </w:t>
      </w:r>
      <w:r w:rsidRPr="00711C47">
        <w:rPr>
          <w:rFonts w:ascii="Times New Roman" w:hAnsi="Times New Roman"/>
          <w:sz w:val="28"/>
        </w:rPr>
        <w:t>файле:</w:t>
      </w:r>
    </w:p>
    <w:p w:rsidR="00711C47" w:rsidRPr="00711C47" w:rsidRDefault="00711C47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394D34" w:rsidRPr="00711C47" w:rsidRDefault="00F86663" w:rsidP="00711C47">
      <w:pPr>
        <w:pStyle w:val="heading1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pict>
          <v:shape id="_x0000_i1031" type="#_x0000_t75" alt="" style="width:83.25pt;height:113.25pt">
            <v:imagedata r:id="rId13" o:title=""/>
          </v:shape>
        </w:pict>
      </w:r>
    </w:p>
    <w:p w:rsidR="00711C47" w:rsidRDefault="00711C47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</w:p>
    <w:p w:rsidR="00394D34" w:rsidRP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11C47">
        <w:rPr>
          <w:rFonts w:ascii="Times New Roman" w:hAnsi="Times New Roman"/>
          <w:color w:val="auto"/>
          <w:sz w:val="28"/>
        </w:rPr>
        <w:t>Такой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вариант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работы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обеспечивает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легкость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установки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эксплуатации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автоматизированной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системы.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При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этом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для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работы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информационной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базой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не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требуются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дополнительные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программные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средства,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достаточно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иметь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операционную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систему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1С:Предприятие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8.0.</w:t>
      </w:r>
    </w:p>
    <w:p w:rsidR="00394D34" w:rsidRP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11C47">
        <w:rPr>
          <w:rFonts w:ascii="Times New Roman" w:hAnsi="Times New Roman"/>
          <w:color w:val="auto"/>
          <w:sz w:val="28"/>
        </w:rPr>
        <w:t>Файловый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вариант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1С:Предприятия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8.0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обеспечивает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высокую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целостность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информационной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базы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простое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создание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резервных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копий.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Исключена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ситуация,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когда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пользователь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может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по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ошибке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(например,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при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копировании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информационной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базы)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перепутать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различные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файлы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информационной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базы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привести,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таким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образом,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систему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в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неработоспособное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состояние.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</w:p>
    <w:p w:rsidR="00394D34" w:rsidRP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711C47">
        <w:rPr>
          <w:rFonts w:ascii="Times New Roman" w:hAnsi="Times New Roman"/>
          <w:color w:val="auto"/>
          <w:sz w:val="28"/>
        </w:rPr>
        <w:t>Кроме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этого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резервное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копирование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может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осуществляться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на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файловом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уровне,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путем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простого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копирования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файла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информационной</w:t>
      </w:r>
      <w:r w:rsidR="00711C47">
        <w:rPr>
          <w:rFonts w:ascii="Times New Roman" w:hAnsi="Times New Roman"/>
          <w:color w:val="auto"/>
          <w:sz w:val="28"/>
        </w:rPr>
        <w:t xml:space="preserve"> </w:t>
      </w:r>
      <w:r w:rsidRPr="00711C47">
        <w:rPr>
          <w:rFonts w:ascii="Times New Roman" w:hAnsi="Times New Roman"/>
          <w:color w:val="auto"/>
          <w:sz w:val="28"/>
        </w:rPr>
        <w:t>базы.</w:t>
      </w:r>
    </w:p>
    <w:p w:rsidR="00394D34" w:rsidRP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711C47">
        <w:rPr>
          <w:rStyle w:val="a4"/>
          <w:rFonts w:ascii="Times New Roman" w:hAnsi="Times New Roman" w:cs="Tahoma"/>
          <w:b w:val="0"/>
          <w:bCs w:val="0"/>
          <w:iCs/>
          <w:color w:val="auto"/>
          <w:sz w:val="28"/>
          <w:szCs w:val="24"/>
        </w:rPr>
        <w:t>Клиент</w:t>
      </w:r>
      <w:r w:rsidR="00711C47">
        <w:rPr>
          <w:rStyle w:val="a4"/>
          <w:rFonts w:ascii="Times New Roman" w:hAnsi="Times New Roman" w:cs="Tahoma"/>
          <w:b w:val="0"/>
          <w:bCs w:val="0"/>
          <w:iCs/>
          <w:color w:val="auto"/>
          <w:sz w:val="28"/>
          <w:szCs w:val="24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bCs w:val="0"/>
          <w:iCs/>
          <w:color w:val="auto"/>
          <w:sz w:val="28"/>
          <w:szCs w:val="24"/>
        </w:rPr>
        <w:t>-</w:t>
      </w:r>
      <w:r w:rsidR="00711C47">
        <w:rPr>
          <w:rStyle w:val="a4"/>
          <w:rFonts w:ascii="Times New Roman" w:hAnsi="Times New Roman" w:cs="Tahoma"/>
          <w:b w:val="0"/>
          <w:bCs w:val="0"/>
          <w:iCs/>
          <w:color w:val="auto"/>
          <w:sz w:val="28"/>
          <w:szCs w:val="24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bCs w:val="0"/>
          <w:iCs/>
          <w:color w:val="auto"/>
          <w:sz w:val="28"/>
          <w:szCs w:val="24"/>
        </w:rPr>
        <w:t>серверный</w:t>
      </w:r>
      <w:r w:rsidR="00711C47">
        <w:rPr>
          <w:rStyle w:val="a4"/>
          <w:rFonts w:ascii="Times New Roman" w:hAnsi="Times New Roman" w:cs="Tahoma"/>
          <w:b w:val="0"/>
          <w:bCs w:val="0"/>
          <w:iCs/>
          <w:color w:val="auto"/>
          <w:sz w:val="28"/>
          <w:szCs w:val="24"/>
        </w:rPr>
        <w:t xml:space="preserve"> </w:t>
      </w:r>
      <w:r w:rsidRPr="00711C47">
        <w:rPr>
          <w:rStyle w:val="a4"/>
          <w:rFonts w:ascii="Times New Roman" w:hAnsi="Times New Roman" w:cs="Tahoma"/>
          <w:b w:val="0"/>
          <w:bCs w:val="0"/>
          <w:iCs/>
          <w:color w:val="auto"/>
          <w:sz w:val="28"/>
          <w:szCs w:val="24"/>
        </w:rPr>
        <w:t>вариант</w:t>
      </w:r>
    </w:p>
    <w:p w:rsid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711C47">
        <w:rPr>
          <w:rFonts w:ascii="Times New Roman" w:hAnsi="Times New Roman"/>
          <w:color w:val="auto"/>
          <w:sz w:val="28"/>
          <w:szCs w:val="24"/>
        </w:rPr>
        <w:t>Клиент-серверный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вариант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предназначен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для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использования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рабочих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группах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или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масштабе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предприятия.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Он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реализован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основе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трехуровневой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архитектуры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«клиент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сервер»:</w:t>
      </w:r>
    </w:p>
    <w:p w:rsidR="00711C47" w:rsidRDefault="00711C47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>
        <w:object w:dxaOrig="1651" w:dyaOrig="4456">
          <v:shape id="_x0000_i1032" type="#_x0000_t75" alt="" style="width:82.5pt;height:187.5pt" o:ole="">
            <v:imagedata r:id="rId14" o:title=""/>
          </v:shape>
          <o:OLEObject Type="Embed" ProgID="Word.Picture.8" ShapeID="_x0000_i1032" DrawAspect="Content" ObjectID="_1464980243" r:id="rId15"/>
        </w:object>
      </w:r>
    </w:p>
    <w:p w:rsidR="00711C47" w:rsidRDefault="00711C47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394D34" w:rsidRP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711C47">
        <w:rPr>
          <w:rFonts w:ascii="Times New Roman" w:hAnsi="Times New Roman"/>
          <w:color w:val="auto"/>
          <w:sz w:val="28"/>
          <w:szCs w:val="24"/>
        </w:rPr>
        <w:t>На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одном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из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компьютеров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работает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1С:Предприятия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8.0.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Программа,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работающая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у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пользователя,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взаимодействует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сервером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1С:Предприятия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8.0,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необходимости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обращается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к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базе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данных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MS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SQL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Server.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этом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физически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1С:Предприятия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8.0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MS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SQL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Server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могут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располагаться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как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одном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компьютере,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так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разных.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Это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позволяет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администратору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необходимости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распределять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нагрузку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между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серверами.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</w:p>
    <w:p w:rsidR="00394D34" w:rsidRP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711C47">
        <w:rPr>
          <w:rFonts w:ascii="Times New Roman" w:hAnsi="Times New Roman"/>
          <w:color w:val="auto"/>
          <w:sz w:val="28"/>
          <w:szCs w:val="24"/>
        </w:rPr>
        <w:t>Использование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1С:Предприятия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8.0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позволяет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сосредоточить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нем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выполнение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наиболее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объемных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операций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обработке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данных.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Например,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выполнении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даже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весьма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сложных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запросов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программа,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работающая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у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пользователя,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будет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получать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только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необходимую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ей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выборку,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вся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промежуточная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обработка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будет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выполняться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сервере.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Обычно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увеличить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мощность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гораздо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проще,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чем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обновить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весь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парк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клиентских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машин.</w:t>
      </w:r>
    </w:p>
    <w:p w:rsidR="00394D34" w:rsidRP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711C47">
        <w:rPr>
          <w:rFonts w:ascii="Times New Roman" w:hAnsi="Times New Roman"/>
          <w:color w:val="auto"/>
          <w:sz w:val="28"/>
          <w:szCs w:val="24"/>
        </w:rPr>
        <w:t>Другим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важным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аспектом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использования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3-х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уровневой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архитектуры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является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удобство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администрирования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упорядочивание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доступа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пользователей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к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информационной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базе.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этом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варианте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пользователь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не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должен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знать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физическом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расположении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конфигурации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или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базы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данных.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Весь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доступ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осуществляется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через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1С:Предприятия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8.0.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При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обращении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к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той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или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иной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информационной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базе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пользователь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должен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указать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только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имя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сервера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имя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информационной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базы,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система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запрашивает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соответственно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имя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пароль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пользователя.</w:t>
      </w:r>
    </w:p>
    <w:p w:rsidR="00394D34" w:rsidRP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711C47">
        <w:rPr>
          <w:rFonts w:ascii="Times New Roman" w:hAnsi="Times New Roman"/>
          <w:color w:val="auto"/>
          <w:sz w:val="28"/>
          <w:szCs w:val="24"/>
        </w:rPr>
        <w:t>1С:Предприятие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8.0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использует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возможности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MS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SQL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Server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для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эффективной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выборки</w:t>
      </w:r>
      <w:r w:rsidR="00711C47"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/>
          <w:color w:val="auto"/>
          <w:sz w:val="28"/>
          <w:szCs w:val="24"/>
        </w:rPr>
        <w:t>информации:</w:t>
      </w:r>
    </w:p>
    <w:p w:rsidR="00394D34" w:rsidRPr="00711C47" w:rsidRDefault="00394D34" w:rsidP="00711C4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механизм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запросов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ориентирован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максимальное</w:t>
      </w:r>
      <w:r w:rsidR="00711C47">
        <w:rPr>
          <w:sz w:val="28"/>
        </w:rPr>
        <w:t xml:space="preserve"> </w:t>
      </w:r>
      <w:r w:rsidRPr="00711C47">
        <w:rPr>
          <w:sz w:val="28"/>
        </w:rPr>
        <w:t>использование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MS</w:t>
      </w:r>
      <w:r w:rsidR="00711C47">
        <w:rPr>
          <w:sz w:val="28"/>
        </w:rPr>
        <w:t xml:space="preserve"> </w:t>
      </w:r>
      <w:r w:rsidRPr="00711C47">
        <w:rPr>
          <w:sz w:val="28"/>
        </w:rPr>
        <w:t>SQL</w:t>
      </w:r>
      <w:r w:rsidR="00711C47">
        <w:rPr>
          <w:sz w:val="28"/>
        </w:rPr>
        <w:t xml:space="preserve"> </w:t>
      </w:r>
      <w:r w:rsidRPr="00711C47">
        <w:rPr>
          <w:sz w:val="28"/>
        </w:rPr>
        <w:t>Server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выполнения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расчетов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составления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отчетов;</w:t>
      </w:r>
    </w:p>
    <w:p w:rsidR="00394D34" w:rsidRPr="00711C47" w:rsidRDefault="00394D34" w:rsidP="00711C47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просмотр</w:t>
      </w:r>
      <w:r w:rsidR="00711C47">
        <w:rPr>
          <w:sz w:val="28"/>
        </w:rPr>
        <w:t xml:space="preserve"> </w:t>
      </w:r>
      <w:r w:rsidRPr="00711C47">
        <w:rPr>
          <w:sz w:val="28"/>
        </w:rPr>
        <w:t>больших</w:t>
      </w:r>
      <w:r w:rsidR="00711C47">
        <w:rPr>
          <w:sz w:val="28"/>
        </w:rPr>
        <w:t xml:space="preserve"> </w:t>
      </w:r>
      <w:r w:rsidRPr="00711C47">
        <w:rPr>
          <w:sz w:val="28"/>
        </w:rPr>
        <w:t>динамических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списков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обеспечивается</w:t>
      </w:r>
      <w:r w:rsidR="00711C47">
        <w:rPr>
          <w:sz w:val="28"/>
        </w:rPr>
        <w:t xml:space="preserve"> </w:t>
      </w:r>
      <w:r w:rsidRPr="00711C47">
        <w:rPr>
          <w:sz w:val="28"/>
        </w:rPr>
        <w:t>без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выполнения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большого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количества</w:t>
      </w:r>
      <w:r w:rsidR="00711C47">
        <w:rPr>
          <w:sz w:val="28"/>
        </w:rPr>
        <w:t xml:space="preserve"> </w:t>
      </w:r>
      <w:r w:rsidRPr="00711C47">
        <w:rPr>
          <w:sz w:val="28"/>
        </w:rPr>
        <w:t>обращений</w:t>
      </w:r>
      <w:r w:rsidR="00711C47">
        <w:rPr>
          <w:sz w:val="28"/>
        </w:rPr>
        <w:t xml:space="preserve"> </w:t>
      </w:r>
      <w:r w:rsidRPr="00711C47">
        <w:rPr>
          <w:sz w:val="28"/>
        </w:rPr>
        <w:t>к</w:t>
      </w:r>
      <w:r w:rsidR="00711C47">
        <w:rPr>
          <w:sz w:val="28"/>
        </w:rPr>
        <w:t xml:space="preserve"> </w:t>
      </w:r>
      <w:r w:rsidRPr="00711C47">
        <w:rPr>
          <w:sz w:val="28"/>
        </w:rPr>
        <w:t>базе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данных;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при</w:t>
      </w:r>
      <w:r w:rsidR="00711C47">
        <w:rPr>
          <w:sz w:val="28"/>
        </w:rPr>
        <w:t xml:space="preserve"> </w:t>
      </w:r>
      <w:r w:rsidRPr="00711C47">
        <w:rPr>
          <w:sz w:val="28"/>
        </w:rPr>
        <w:t>этом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пользователю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предоставляются</w:t>
      </w:r>
      <w:r w:rsidR="00711C47">
        <w:rPr>
          <w:sz w:val="28"/>
        </w:rPr>
        <w:t xml:space="preserve"> </w:t>
      </w:r>
      <w:r w:rsidRPr="00711C47">
        <w:rPr>
          <w:sz w:val="28"/>
        </w:rPr>
        <w:t>возможности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эффективного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поиска,</w:t>
      </w:r>
      <w:r w:rsidR="00711C47">
        <w:rPr>
          <w:sz w:val="28"/>
        </w:rPr>
        <w:t xml:space="preserve"> </w:t>
      </w:r>
      <w:r w:rsidRPr="00711C47">
        <w:rPr>
          <w:sz w:val="28"/>
        </w:rPr>
        <w:t>а</w:t>
      </w:r>
      <w:r w:rsidR="00711C47">
        <w:rPr>
          <w:sz w:val="28"/>
        </w:rPr>
        <w:t xml:space="preserve"> </w:t>
      </w:r>
      <w:r w:rsidRPr="00711C47">
        <w:rPr>
          <w:sz w:val="28"/>
        </w:rPr>
        <w:t>также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настройки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отбора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сортировки.</w:t>
      </w:r>
    </w:p>
    <w:p w:rsidR="00394D34" w:rsidRPr="00711C47" w:rsidRDefault="00394D34" w:rsidP="00711C47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4"/>
        </w:rPr>
      </w:pPr>
      <w:r w:rsidRPr="00711C47">
        <w:rPr>
          <w:rFonts w:ascii="Times New Roman" w:hAnsi="Times New Roman" w:cs="Times New Roman"/>
          <w:color w:val="auto"/>
          <w:sz w:val="28"/>
          <w:szCs w:val="24"/>
        </w:rPr>
        <w:t>Развертывание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клиент-серверного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варианта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его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администрирование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выполняется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довольно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просто.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Например,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создание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базы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данных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производится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непосредственно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в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процессе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запуска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конфигуратора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(так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же,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как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для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файлового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варианта).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В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поставку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системы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входит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средство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администрирования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клиент-серверного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варианта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работы,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позволяющее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администратору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управлять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информационными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базами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и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подключением</w:t>
      </w:r>
      <w:r w:rsidR="00711C47">
        <w:rPr>
          <w:rFonts w:ascii="Times New Roman" w:hAnsi="Times New Roman" w:cs="Times New Roman"/>
          <w:color w:val="auto"/>
          <w:sz w:val="28"/>
          <w:szCs w:val="24"/>
        </w:rPr>
        <w:t xml:space="preserve"> </w:t>
      </w:r>
      <w:r w:rsidRPr="00711C47">
        <w:rPr>
          <w:rFonts w:ascii="Times New Roman" w:hAnsi="Times New Roman" w:cs="Times New Roman"/>
          <w:color w:val="auto"/>
          <w:sz w:val="28"/>
          <w:szCs w:val="24"/>
        </w:rPr>
        <w:t>пользователей.</w:t>
      </w:r>
    </w:p>
    <w:p w:rsidR="00A54884" w:rsidRPr="00711C47" w:rsidRDefault="00A54884" w:rsidP="00711C47">
      <w:pPr>
        <w:spacing w:line="360" w:lineRule="auto"/>
        <w:ind w:firstLine="709"/>
        <w:jc w:val="both"/>
        <w:rPr>
          <w:sz w:val="28"/>
        </w:rPr>
      </w:pPr>
    </w:p>
    <w:p w:rsidR="00932B3B" w:rsidRPr="00711C47" w:rsidRDefault="00394D34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sz w:val="28"/>
        </w:rPr>
        <w:br w:type="page"/>
      </w:r>
      <w:r w:rsidR="00932B3B" w:rsidRPr="00711C47">
        <w:rPr>
          <w:b/>
          <w:sz w:val="28"/>
          <w:szCs w:val="28"/>
        </w:rPr>
        <w:t>2.</w:t>
      </w:r>
      <w:r w:rsidR="00711C47" w:rsidRPr="00711C47">
        <w:rPr>
          <w:b/>
          <w:sz w:val="28"/>
          <w:szCs w:val="28"/>
        </w:rPr>
        <w:t xml:space="preserve"> </w:t>
      </w:r>
      <w:r w:rsidR="00932B3B" w:rsidRPr="00711C47">
        <w:rPr>
          <w:b/>
          <w:sz w:val="28"/>
          <w:szCs w:val="28"/>
        </w:rPr>
        <w:t>Практическая</w:t>
      </w:r>
      <w:r w:rsidR="00711C47" w:rsidRPr="00711C47">
        <w:rPr>
          <w:b/>
          <w:sz w:val="28"/>
          <w:szCs w:val="28"/>
        </w:rPr>
        <w:t xml:space="preserve"> </w:t>
      </w:r>
      <w:r w:rsidR="00932B3B" w:rsidRPr="00711C47">
        <w:rPr>
          <w:b/>
          <w:sz w:val="28"/>
          <w:szCs w:val="28"/>
        </w:rPr>
        <w:t>часть</w:t>
      </w:r>
    </w:p>
    <w:p w:rsidR="00932B3B" w:rsidRPr="00711C47" w:rsidRDefault="00932B3B" w:rsidP="00711C47">
      <w:pPr>
        <w:spacing w:line="360" w:lineRule="auto"/>
        <w:ind w:firstLine="709"/>
        <w:jc w:val="center"/>
        <w:rPr>
          <w:b/>
          <w:sz w:val="28"/>
        </w:rPr>
      </w:pPr>
    </w:p>
    <w:p w:rsidR="007773B6" w:rsidRPr="00711C47" w:rsidRDefault="00932B3B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b/>
          <w:sz w:val="28"/>
        </w:rPr>
        <w:t>2.1</w:t>
      </w:r>
      <w:r w:rsidR="00BE4F25" w:rsidRPr="00711C47">
        <w:rPr>
          <w:b/>
          <w:sz w:val="28"/>
          <w:szCs w:val="28"/>
        </w:rPr>
        <w:t>Разработка</w:t>
      </w:r>
      <w:r w:rsidR="00711C47" w:rsidRPr="00711C47">
        <w:rPr>
          <w:b/>
          <w:sz w:val="28"/>
          <w:szCs w:val="28"/>
        </w:rPr>
        <w:t xml:space="preserve"> </w:t>
      </w:r>
      <w:r w:rsidR="00BE4F25" w:rsidRPr="00711C47">
        <w:rPr>
          <w:b/>
          <w:sz w:val="28"/>
          <w:szCs w:val="28"/>
        </w:rPr>
        <w:t>программного</w:t>
      </w:r>
      <w:r w:rsidR="00711C47" w:rsidRPr="00711C47">
        <w:rPr>
          <w:b/>
          <w:sz w:val="28"/>
          <w:szCs w:val="28"/>
        </w:rPr>
        <w:t xml:space="preserve"> </w:t>
      </w:r>
      <w:r w:rsidR="00BE4F25" w:rsidRPr="00711C47">
        <w:rPr>
          <w:b/>
          <w:sz w:val="28"/>
          <w:szCs w:val="28"/>
        </w:rPr>
        <w:t>продукта.</w:t>
      </w:r>
    </w:p>
    <w:p w:rsidR="00394D34" w:rsidRPr="00711C47" w:rsidRDefault="00394D34" w:rsidP="00711C47">
      <w:pPr>
        <w:spacing w:line="360" w:lineRule="auto"/>
        <w:ind w:firstLine="709"/>
        <w:jc w:val="both"/>
        <w:rPr>
          <w:sz w:val="28"/>
        </w:rPr>
      </w:pPr>
    </w:p>
    <w:p w:rsidR="009A4585" w:rsidRPr="00711C47" w:rsidRDefault="009A4585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"Передача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ПФ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магнитных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носителях"</w:t>
      </w:r>
      <w:r w:rsidR="00711C47">
        <w:rPr>
          <w:sz w:val="28"/>
        </w:rPr>
        <w:t xml:space="preserve"> </w:t>
      </w:r>
    </w:p>
    <w:p w:rsidR="00E86527" w:rsidRPr="00711C47" w:rsidRDefault="00E86527" w:rsidP="00711C47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  <w:lang w:val="en-US"/>
        </w:rPr>
        <w:t>Запуск</w:t>
      </w:r>
      <w:r w:rsidR="00711C47">
        <w:rPr>
          <w:sz w:val="28"/>
          <w:szCs w:val="28"/>
          <w:lang w:val="en-US"/>
        </w:rPr>
        <w:t xml:space="preserve"> </w:t>
      </w:r>
      <w:r w:rsidRPr="00711C47">
        <w:rPr>
          <w:sz w:val="28"/>
          <w:szCs w:val="28"/>
          <w:lang w:val="en-US"/>
        </w:rPr>
        <w:t>программы</w:t>
      </w:r>
    </w:p>
    <w:p w:rsidR="001437F6" w:rsidRPr="00711C47" w:rsidRDefault="00E86527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Запуск</w:t>
      </w:r>
      <w:r w:rsidR="00711C47" w:rsidRPr="00711C47">
        <w:rPr>
          <w:sz w:val="28"/>
        </w:rPr>
        <w:t xml:space="preserve"> </w:t>
      </w:r>
      <w:r w:rsidRPr="00711C47">
        <w:rPr>
          <w:sz w:val="28"/>
        </w:rPr>
        <w:t>программы</w:t>
      </w:r>
      <w:r w:rsidR="00711C47" w:rsidRPr="00711C47">
        <w:rPr>
          <w:sz w:val="28"/>
        </w:rPr>
        <w:t xml:space="preserve"> </w:t>
      </w:r>
      <w:r w:rsidRPr="00711C47">
        <w:rPr>
          <w:sz w:val="28"/>
        </w:rPr>
        <w:t>из</w:t>
      </w:r>
      <w:r w:rsidR="00711C47" w:rsidRPr="00711C47">
        <w:rPr>
          <w:sz w:val="28"/>
        </w:rPr>
        <w:t xml:space="preserve"> </w:t>
      </w:r>
      <w:r w:rsidRPr="00711C47">
        <w:rPr>
          <w:sz w:val="28"/>
          <w:lang w:val="en-US"/>
        </w:rPr>
        <w:t>NORTON</w:t>
      </w:r>
      <w:r w:rsidR="00711C47" w:rsidRPr="00711C47">
        <w:rPr>
          <w:sz w:val="28"/>
        </w:rPr>
        <w:t xml:space="preserve"> </w:t>
      </w:r>
      <w:r w:rsidRPr="00711C47">
        <w:rPr>
          <w:sz w:val="28"/>
          <w:lang w:val="en-US"/>
        </w:rPr>
        <w:t>COMMANDER</w:t>
      </w:r>
      <w:r w:rsidR="00711C47" w:rsidRPr="00711C47">
        <w:rPr>
          <w:sz w:val="28"/>
        </w:rPr>
        <w:t xml:space="preserve"> </w:t>
      </w:r>
      <w:r w:rsidRPr="00711C47">
        <w:rPr>
          <w:sz w:val="28"/>
        </w:rPr>
        <w:t>,</w:t>
      </w:r>
      <w:r w:rsidR="00711C47" w:rsidRPr="00711C47">
        <w:rPr>
          <w:sz w:val="28"/>
        </w:rPr>
        <w:t xml:space="preserve"> </w:t>
      </w:r>
      <w:r w:rsidRPr="00711C47">
        <w:rPr>
          <w:sz w:val="28"/>
          <w:lang w:val="en-US"/>
        </w:rPr>
        <w:t>FAR</w:t>
      </w:r>
      <w:r w:rsidR="00711C47" w:rsidRPr="00711C47">
        <w:rPr>
          <w:sz w:val="28"/>
        </w:rPr>
        <w:t xml:space="preserve"> </w:t>
      </w:r>
      <w:r w:rsidRPr="00711C47">
        <w:rPr>
          <w:sz w:val="28"/>
          <w:lang w:val="en-US"/>
        </w:rPr>
        <w:t>MANAGER</w:t>
      </w:r>
      <w:r w:rsidR="00711C47" w:rsidRPr="00711C47">
        <w:rPr>
          <w:sz w:val="28"/>
        </w:rPr>
        <w:t xml:space="preserve"> </w:t>
      </w:r>
      <w:r w:rsidRPr="00711C47">
        <w:rPr>
          <w:sz w:val="28"/>
        </w:rPr>
        <w:t>или</w:t>
      </w:r>
      <w:r w:rsidR="00711C47">
        <w:rPr>
          <w:sz w:val="28"/>
        </w:rPr>
        <w:t xml:space="preserve"> </w:t>
      </w:r>
      <w:r w:rsidRPr="00711C47">
        <w:rPr>
          <w:sz w:val="28"/>
        </w:rPr>
        <w:t>любого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другого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файлового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менеджера,</w:t>
      </w:r>
      <w:r w:rsidR="00711C47">
        <w:rPr>
          <w:sz w:val="28"/>
        </w:rPr>
        <w:t xml:space="preserve"> </w:t>
      </w:r>
      <w:r w:rsidRPr="00711C47">
        <w:rPr>
          <w:sz w:val="28"/>
        </w:rPr>
        <w:t>установленного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Вашем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рабочем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месте.</w:t>
      </w:r>
    </w:p>
    <w:p w:rsidR="00E86527" w:rsidRPr="00711C47" w:rsidRDefault="00E86527" w:rsidP="00711C47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</w:rPr>
      </w:pPr>
      <w:r w:rsidRPr="00711C47">
        <w:rPr>
          <w:sz w:val="28"/>
        </w:rPr>
        <w:t>Подготовка</w:t>
      </w:r>
      <w:r w:rsidR="00711C47">
        <w:rPr>
          <w:sz w:val="28"/>
        </w:rPr>
        <w:t xml:space="preserve"> </w:t>
      </w:r>
      <w:r w:rsidRPr="00711C47">
        <w:rPr>
          <w:sz w:val="28"/>
        </w:rPr>
        <w:t>анкетных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индивидуальных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сведений</w:t>
      </w:r>
    </w:p>
    <w:p w:rsidR="009A4585" w:rsidRPr="00711C47" w:rsidRDefault="001437F6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Д</w:t>
      </w:r>
      <w:r w:rsidR="009A4585" w:rsidRPr="00711C47">
        <w:rPr>
          <w:sz w:val="28"/>
        </w:rPr>
        <w:t>елится</w:t>
      </w:r>
      <w:r w:rsidR="00711C47">
        <w:rPr>
          <w:sz w:val="28"/>
        </w:rPr>
        <w:t xml:space="preserve"> </w:t>
      </w:r>
      <w:r w:rsidR="009A4585"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="009A4585" w:rsidRPr="00711C47">
        <w:rPr>
          <w:sz w:val="28"/>
        </w:rPr>
        <w:t>две</w:t>
      </w:r>
      <w:r w:rsidR="00711C47">
        <w:rPr>
          <w:sz w:val="28"/>
        </w:rPr>
        <w:t xml:space="preserve"> </w:t>
      </w:r>
      <w:r w:rsidR="009A4585" w:rsidRPr="00711C47">
        <w:rPr>
          <w:sz w:val="28"/>
        </w:rPr>
        <w:t>части:</w:t>
      </w:r>
      <w:r w:rsidR="00711C47">
        <w:rPr>
          <w:sz w:val="28"/>
        </w:rPr>
        <w:t xml:space="preserve"> </w:t>
      </w:r>
    </w:p>
    <w:p w:rsidR="009A4585" w:rsidRPr="00711C47" w:rsidRDefault="009A4585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1)</w:t>
      </w:r>
      <w:r w:rsidR="00711C47">
        <w:rPr>
          <w:sz w:val="28"/>
        </w:rPr>
        <w:t xml:space="preserve"> </w:t>
      </w:r>
      <w:r w:rsidRPr="00711C47">
        <w:rPr>
          <w:sz w:val="28"/>
        </w:rPr>
        <w:t>формирование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анкетных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передачи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ПФР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целью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регистрации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системе</w:t>
      </w:r>
      <w:r w:rsidR="00711C47">
        <w:rPr>
          <w:sz w:val="28"/>
        </w:rPr>
        <w:t xml:space="preserve"> </w:t>
      </w:r>
      <w:r w:rsidRPr="00711C47">
        <w:rPr>
          <w:sz w:val="28"/>
        </w:rPr>
        <w:t>государственного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пенсионного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страхования,</w:t>
      </w:r>
      <w:r w:rsidR="00711C47">
        <w:rPr>
          <w:sz w:val="28"/>
        </w:rPr>
        <w:t xml:space="preserve"> </w:t>
      </w:r>
      <w:r w:rsidRPr="00711C47">
        <w:rPr>
          <w:sz w:val="28"/>
        </w:rPr>
        <w:t>уточнения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лицевого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счета,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получения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дубликата</w:t>
      </w:r>
      <w:r w:rsidR="00711C47">
        <w:rPr>
          <w:sz w:val="28"/>
        </w:rPr>
        <w:t xml:space="preserve"> </w:t>
      </w:r>
      <w:r w:rsidRPr="00711C47">
        <w:rPr>
          <w:sz w:val="28"/>
        </w:rPr>
        <w:t>страхового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свидетельства</w:t>
      </w:r>
    </w:p>
    <w:p w:rsidR="009A4585" w:rsidRPr="00711C47" w:rsidRDefault="009A4585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2)</w:t>
      </w:r>
      <w:r w:rsidR="00711C47">
        <w:rPr>
          <w:sz w:val="28"/>
        </w:rPr>
        <w:t xml:space="preserve"> </w:t>
      </w:r>
      <w:r w:rsidRPr="00711C47">
        <w:rPr>
          <w:sz w:val="28"/>
        </w:rPr>
        <w:t>формирование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индивидуальных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сведений</w:t>
      </w:r>
      <w:r w:rsidR="00711C47">
        <w:rPr>
          <w:sz w:val="28"/>
        </w:rPr>
        <w:t xml:space="preserve"> </w:t>
      </w:r>
      <w:r w:rsidRPr="00711C47">
        <w:rPr>
          <w:sz w:val="28"/>
        </w:rPr>
        <w:t>о</w:t>
      </w:r>
      <w:r w:rsidR="00711C47">
        <w:rPr>
          <w:sz w:val="28"/>
        </w:rPr>
        <w:t xml:space="preserve"> </w:t>
      </w:r>
      <w:r w:rsidRPr="00711C47">
        <w:rPr>
          <w:sz w:val="28"/>
        </w:rPr>
        <w:t>стаже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заработке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разные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периоды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отчетности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(с</w:t>
      </w:r>
      <w:r w:rsidR="00711C47">
        <w:rPr>
          <w:sz w:val="28"/>
        </w:rPr>
        <w:t xml:space="preserve"> </w:t>
      </w:r>
      <w:r w:rsidRPr="00711C47">
        <w:rPr>
          <w:sz w:val="28"/>
        </w:rPr>
        <w:t>01.01.1997</w:t>
      </w:r>
      <w:r w:rsidR="00711C47">
        <w:rPr>
          <w:sz w:val="28"/>
        </w:rPr>
        <w:t xml:space="preserve"> </w:t>
      </w:r>
      <w:r w:rsidRPr="00711C47">
        <w:rPr>
          <w:sz w:val="28"/>
        </w:rPr>
        <w:t>года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</w:t>
      </w:r>
      <w:r w:rsidR="00711C47">
        <w:rPr>
          <w:sz w:val="28"/>
        </w:rPr>
        <w:t xml:space="preserve"> </w:t>
      </w:r>
      <w:r w:rsidRPr="00711C47">
        <w:rPr>
          <w:sz w:val="28"/>
        </w:rPr>
        <w:t>31.12.2000,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01.01.2001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</w:t>
      </w:r>
      <w:r w:rsidR="00711C47">
        <w:rPr>
          <w:sz w:val="28"/>
        </w:rPr>
        <w:t xml:space="preserve"> </w:t>
      </w:r>
      <w:r w:rsidRPr="00711C47">
        <w:rPr>
          <w:sz w:val="28"/>
        </w:rPr>
        <w:t>31.12.2001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01.01.2002).</w:t>
      </w:r>
    </w:p>
    <w:p w:rsidR="001437F6" w:rsidRPr="00711C47" w:rsidRDefault="001437F6" w:rsidP="00711C47">
      <w:pPr>
        <w:pStyle w:val="af0"/>
        <w:spacing w:line="360" w:lineRule="auto"/>
        <w:ind w:firstLine="709"/>
        <w:jc w:val="both"/>
        <w:rPr>
          <w:b w:val="0"/>
          <w:sz w:val="28"/>
          <w:szCs w:val="28"/>
        </w:rPr>
      </w:pPr>
      <w:r w:rsidRPr="00711C47">
        <w:rPr>
          <w:b w:val="0"/>
          <w:sz w:val="28"/>
          <w:szCs w:val="28"/>
        </w:rPr>
        <w:t>Подготовка</w:t>
      </w:r>
      <w:r w:rsidR="00711C47">
        <w:rPr>
          <w:b w:val="0"/>
          <w:sz w:val="28"/>
          <w:szCs w:val="28"/>
        </w:rPr>
        <w:t xml:space="preserve"> </w:t>
      </w:r>
      <w:r w:rsidRPr="00711C47">
        <w:rPr>
          <w:b w:val="0"/>
          <w:sz w:val="28"/>
          <w:szCs w:val="28"/>
        </w:rPr>
        <w:t>форм</w:t>
      </w:r>
      <w:r w:rsidR="00711C47">
        <w:rPr>
          <w:b w:val="0"/>
          <w:sz w:val="28"/>
          <w:szCs w:val="28"/>
        </w:rPr>
        <w:t xml:space="preserve"> </w:t>
      </w:r>
      <w:r w:rsidRPr="00711C47">
        <w:rPr>
          <w:b w:val="0"/>
          <w:sz w:val="28"/>
          <w:szCs w:val="28"/>
        </w:rPr>
        <w:t>СЗВ-К</w:t>
      </w:r>
      <w:r w:rsidR="00711C47">
        <w:rPr>
          <w:b w:val="0"/>
          <w:sz w:val="28"/>
          <w:szCs w:val="28"/>
        </w:rPr>
        <w:t xml:space="preserve"> </w:t>
      </w:r>
      <w:r w:rsidRPr="00711C47">
        <w:rPr>
          <w:b w:val="0"/>
          <w:sz w:val="28"/>
          <w:szCs w:val="28"/>
        </w:rPr>
        <w:t>в</w:t>
      </w:r>
      <w:r w:rsidR="00711C47">
        <w:rPr>
          <w:b w:val="0"/>
          <w:sz w:val="28"/>
          <w:szCs w:val="28"/>
        </w:rPr>
        <w:t xml:space="preserve"> </w:t>
      </w:r>
      <w:r w:rsidRPr="00711C47">
        <w:rPr>
          <w:b w:val="0"/>
          <w:sz w:val="28"/>
          <w:szCs w:val="28"/>
        </w:rPr>
        <w:t>рамках</w:t>
      </w:r>
      <w:r w:rsidR="00711C47">
        <w:rPr>
          <w:b w:val="0"/>
          <w:sz w:val="28"/>
          <w:szCs w:val="28"/>
        </w:rPr>
        <w:t xml:space="preserve"> </w:t>
      </w:r>
      <w:r w:rsidRPr="00711C47">
        <w:rPr>
          <w:b w:val="0"/>
          <w:sz w:val="28"/>
          <w:szCs w:val="28"/>
        </w:rPr>
        <w:t>программы</w:t>
      </w:r>
      <w:r w:rsidR="00711C47">
        <w:rPr>
          <w:b w:val="0"/>
          <w:sz w:val="28"/>
          <w:szCs w:val="28"/>
        </w:rPr>
        <w:t xml:space="preserve"> </w:t>
      </w:r>
      <w:r w:rsidRPr="00711C47">
        <w:rPr>
          <w:b w:val="0"/>
          <w:sz w:val="28"/>
          <w:szCs w:val="28"/>
        </w:rPr>
        <w:t>«ПФ-ОТЧЕТ»</w:t>
      </w:r>
    </w:p>
    <w:p w:rsidR="001437F6" w:rsidRPr="00711C47" w:rsidRDefault="001437F6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Ввод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осуществляется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через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пункт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меню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«СЗВ-К»,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основные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режимы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работы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которого:</w:t>
      </w:r>
    </w:p>
    <w:p w:rsidR="001437F6" w:rsidRPr="00711C47" w:rsidRDefault="001437F6" w:rsidP="00711C4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Сведения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01.01.2002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(СЗВ-К).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Ввод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формирование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выходных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файлов.</w:t>
      </w:r>
    </w:p>
    <w:p w:rsidR="001437F6" w:rsidRPr="00711C47" w:rsidRDefault="001437F6" w:rsidP="00711C4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Прием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dbf</w:t>
      </w:r>
      <w:r w:rsidRPr="00711C47">
        <w:rPr>
          <w:sz w:val="28"/>
          <w:szCs w:val="28"/>
        </w:rPr>
        <w:t>-файла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(аналог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анкет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dbf</w:t>
      </w:r>
      <w:r w:rsidRPr="00711C47">
        <w:rPr>
          <w:sz w:val="28"/>
          <w:szCs w:val="28"/>
        </w:rPr>
        <w:t>).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Формирование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создания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основе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dbf</w:t>
      </w:r>
      <w:r w:rsidRPr="00711C47">
        <w:rPr>
          <w:sz w:val="28"/>
          <w:szCs w:val="28"/>
        </w:rPr>
        <w:t>-файла.</w:t>
      </w:r>
    </w:p>
    <w:p w:rsidR="001437F6" w:rsidRPr="00711C47" w:rsidRDefault="001437F6" w:rsidP="00711C4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Прием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пачек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всех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формами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СЗВ-К.</w:t>
      </w:r>
    </w:p>
    <w:p w:rsidR="001437F6" w:rsidRPr="00711C47" w:rsidRDefault="001437F6" w:rsidP="00711C47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Просмотр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отчетов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(формы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описи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СЗВ-К).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Просмотр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созданных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печатных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АДВ-6-1.</w:t>
      </w:r>
    </w:p>
    <w:p w:rsidR="001437F6" w:rsidRPr="00711C47" w:rsidRDefault="001437F6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Последовательность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действий:</w:t>
      </w:r>
    </w:p>
    <w:p w:rsidR="001437F6" w:rsidRPr="00711C47" w:rsidRDefault="001437F6" w:rsidP="00711C47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Создание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формирования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СЗВ-К.</w:t>
      </w:r>
      <w:r w:rsidR="00711C47">
        <w:rPr>
          <w:sz w:val="28"/>
          <w:szCs w:val="28"/>
        </w:rPr>
        <w:t xml:space="preserve"> </w:t>
      </w:r>
    </w:p>
    <w:p w:rsidR="001437F6" w:rsidRPr="00711C47" w:rsidRDefault="001437F6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Варианты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создания:</w:t>
      </w:r>
    </w:p>
    <w:p w:rsidR="001437F6" w:rsidRDefault="001437F6" w:rsidP="00711C47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создание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основе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«Списка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застрахованных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лиц».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Выбрать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последовательно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пункты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меню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«Список»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-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«Список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застрахованных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лиц».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Выделить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нужные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(ФИО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сотрудников)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клавишей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Insert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одновременно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SHIFT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10.</w:t>
      </w:r>
    </w:p>
    <w:p w:rsidR="00711C47" w:rsidRPr="00711C47" w:rsidRDefault="00711C47" w:rsidP="00711C47">
      <w:pPr>
        <w:spacing w:line="360" w:lineRule="auto"/>
        <w:ind w:left="709"/>
        <w:jc w:val="both"/>
        <w:rPr>
          <w:sz w:val="28"/>
          <w:szCs w:val="28"/>
        </w:rPr>
      </w:pPr>
    </w:p>
    <w:p w:rsidR="00BE4F25" w:rsidRPr="00711C47" w:rsidRDefault="00F86663" w:rsidP="00711C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3" type="#_x0000_t75" style="width:462.75pt;height:188.25pt">
            <v:imagedata r:id="rId16" o:title=""/>
          </v:shape>
        </w:pict>
      </w:r>
    </w:p>
    <w:p w:rsidR="00711C47" w:rsidRDefault="00711C47" w:rsidP="00711C47">
      <w:pPr>
        <w:spacing w:line="360" w:lineRule="auto"/>
        <w:ind w:left="709"/>
        <w:jc w:val="both"/>
        <w:rPr>
          <w:sz w:val="28"/>
          <w:szCs w:val="28"/>
        </w:rPr>
      </w:pPr>
    </w:p>
    <w:p w:rsidR="001437F6" w:rsidRDefault="001437F6" w:rsidP="00711C47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создание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основе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dbf</w:t>
      </w:r>
      <w:r w:rsidRPr="00711C47">
        <w:rPr>
          <w:sz w:val="28"/>
          <w:szCs w:val="28"/>
        </w:rPr>
        <w:t>-файла.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Выбрать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последовательно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пункты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меню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«СЗВ-К»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-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«Прием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анкетных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dbf</w:t>
      </w:r>
      <w:r w:rsidRPr="00711C47">
        <w:rPr>
          <w:sz w:val="28"/>
          <w:szCs w:val="28"/>
        </w:rPr>
        <w:t>-файла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(аналог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анкет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dbf</w:t>
      </w:r>
      <w:r w:rsidRPr="00711C47">
        <w:rPr>
          <w:sz w:val="28"/>
          <w:szCs w:val="28"/>
        </w:rPr>
        <w:t>)».При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необходимости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откорректировать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путь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данными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выполнить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.</w:t>
      </w:r>
    </w:p>
    <w:p w:rsidR="00711C47" w:rsidRPr="00711C47" w:rsidRDefault="00711C47" w:rsidP="00711C47">
      <w:pPr>
        <w:spacing w:line="360" w:lineRule="auto"/>
        <w:ind w:left="709"/>
        <w:jc w:val="both"/>
        <w:rPr>
          <w:sz w:val="28"/>
          <w:szCs w:val="28"/>
        </w:rPr>
      </w:pPr>
    </w:p>
    <w:p w:rsidR="00BE4F25" w:rsidRPr="00711C47" w:rsidRDefault="00F86663" w:rsidP="00711C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4" type="#_x0000_t75" style="width:463.5pt;height:211.5pt">
            <v:imagedata r:id="rId17" o:title=""/>
          </v:shape>
        </w:pict>
      </w:r>
    </w:p>
    <w:p w:rsidR="001437F6" w:rsidRPr="00711C47" w:rsidRDefault="001437F6" w:rsidP="00711C47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ручной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ввод.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Ручной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ввод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возможен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двух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пунктах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меню.«Сведения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01.01.2002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(СЗВ-К)»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«Подготавливаемые»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начальном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этапе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список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двух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этих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режимах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дублируется).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7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добавления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новой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записи,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заполнить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предложенные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экранной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«Лицевая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карточка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СЗВ-К».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Тип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выбирается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“Пробел”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(программно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присваивается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значение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“ИСХД”).</w:t>
      </w:r>
    </w:p>
    <w:p w:rsidR="001437F6" w:rsidRPr="00711C47" w:rsidRDefault="001437F6" w:rsidP="00711C47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Заполнение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трудовой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деятельности.</w:t>
      </w:r>
    </w:p>
    <w:p w:rsidR="001437F6" w:rsidRPr="00711C47" w:rsidRDefault="001437F6" w:rsidP="00711C47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6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перехода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экранной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«Периоды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трудовой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иной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деятельности».</w:t>
      </w:r>
    </w:p>
    <w:p w:rsidR="001437F6" w:rsidRPr="00711C47" w:rsidRDefault="001437F6" w:rsidP="00711C47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ввести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вид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деятельности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(вызов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справочника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2,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присваивается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значение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“РАБОТА”)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наименование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организации.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Добавление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нового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вида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деятельности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7.</w:t>
      </w:r>
    </w:p>
    <w:p w:rsidR="001437F6" w:rsidRPr="00711C47" w:rsidRDefault="001437F6" w:rsidP="00711C47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перейти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заполнению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периодов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стажа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пределах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одного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вида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деятельности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6.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Далее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действия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аналогичны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действиям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заполнении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стажа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СЗВ–1,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СЗВ-3,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СЗВ-4-1.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Добавление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нового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периода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стажа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7.</w:t>
      </w:r>
    </w:p>
    <w:p w:rsidR="001437F6" w:rsidRPr="00711C47" w:rsidRDefault="001437F6" w:rsidP="00711C47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Формирование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выходных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печатных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СЗВ-К.</w:t>
      </w:r>
    </w:p>
    <w:p w:rsidR="001437F6" w:rsidRPr="00711C47" w:rsidRDefault="001437F6" w:rsidP="00711C47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режиме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«Сведения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01.01.2002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(СЗВ-К)»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выделить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нужные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9.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Выполнить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передачу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магнитный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носитель.</w:t>
      </w:r>
      <w:r w:rsidR="00711C47">
        <w:rPr>
          <w:sz w:val="28"/>
          <w:szCs w:val="28"/>
        </w:rPr>
        <w:t xml:space="preserve"> </w:t>
      </w:r>
    </w:p>
    <w:p w:rsidR="001437F6" w:rsidRPr="00711C47" w:rsidRDefault="001437F6" w:rsidP="00711C47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Дополнительные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возможности.</w:t>
      </w:r>
    </w:p>
    <w:p w:rsidR="001437F6" w:rsidRPr="00711C47" w:rsidRDefault="001437F6" w:rsidP="00711C47">
      <w:pPr>
        <w:keepLines/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Сформированные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передаче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печатные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можно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просмотреть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распечатать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режиме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“Просмотр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отчетов”.</w:t>
      </w:r>
      <w:r w:rsidR="00711C47">
        <w:rPr>
          <w:sz w:val="28"/>
          <w:szCs w:val="28"/>
        </w:rPr>
        <w:t xml:space="preserve"> </w:t>
      </w:r>
    </w:p>
    <w:p w:rsidR="001437F6" w:rsidRPr="00711C47" w:rsidRDefault="001437F6" w:rsidP="00711C47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Работа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списком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работников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трех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режимах: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полный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список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(«Сведения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01.01.2002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(СЗВ-К)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Полный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список»),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список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работников,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сведения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находятся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стадии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подготовки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«Подготавливаемые»),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список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работников,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СЗВ-К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переданы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ПФ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«Переданные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ПФР»).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перевода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работников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«Подготавливаемые»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список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«Переданные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ПФР»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необходимо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“Пробел”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выделить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нужные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ALT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5.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случае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режиме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просмотра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полного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колонке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“Передан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ПФ”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проставляется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признак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“Да”.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Снятие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признака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передачи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производится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клавишей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“Пробел”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ALT</w:t>
      </w:r>
      <w:r w:rsidRPr="00711C47">
        <w:rPr>
          <w:sz w:val="28"/>
          <w:szCs w:val="28"/>
        </w:rPr>
        <w:t>-</w:t>
      </w:r>
      <w:r w:rsidRPr="00711C47">
        <w:rPr>
          <w:sz w:val="28"/>
          <w:szCs w:val="28"/>
          <w:lang w:val="en-US"/>
        </w:rPr>
        <w:t>F</w:t>
      </w:r>
      <w:r w:rsidRPr="00711C47">
        <w:rPr>
          <w:sz w:val="28"/>
          <w:szCs w:val="28"/>
        </w:rPr>
        <w:t>6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выделенных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записей.</w:t>
      </w:r>
    </w:p>
    <w:p w:rsidR="001437F6" w:rsidRPr="00711C47" w:rsidRDefault="001437F6" w:rsidP="00711C47">
      <w:pPr>
        <w:numPr>
          <w:ilvl w:val="1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Дополнение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справочника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“Должности”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можно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производить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внешнего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источника.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Внешний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источник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–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“Списки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работ,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профессий,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должностей,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специальностей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учреждений,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учетом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досрочно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назначается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трудовая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пенсия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”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(списки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№1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№2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dbf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–формате.</w:t>
      </w:r>
      <w:r w:rsidR="00711C47">
        <w:rPr>
          <w:sz w:val="28"/>
          <w:szCs w:val="28"/>
        </w:rPr>
        <w:t xml:space="preserve"> </w:t>
      </w:r>
    </w:p>
    <w:p w:rsidR="001437F6" w:rsidRPr="00711C47" w:rsidRDefault="001437F6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Выбрать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последовательно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”Справочники”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–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“Должности”,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shift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F2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,в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предложенном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списке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найти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spis1.dbf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spis2.dbf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Enter.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открывшемся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справочнике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найти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нужный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раздел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(F3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–поиск)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выделить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необходимые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профессии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клавишей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Insert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Shift+F5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заданием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условия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выбора)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F10.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Выделенные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добавляются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справочник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“Должности”.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Если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выделять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добавляется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весь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список!</w:t>
      </w:r>
      <w:r w:rsidR="00711C47">
        <w:rPr>
          <w:sz w:val="28"/>
          <w:szCs w:val="28"/>
        </w:rPr>
        <w:t xml:space="preserve"> </w:t>
      </w:r>
    </w:p>
    <w:p w:rsidR="001437F6" w:rsidRPr="00711C47" w:rsidRDefault="001437F6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Spis1.dbf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spis2.dbf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содержатся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стандартной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поставке.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возможности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получения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узнавать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территориальных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управлениях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ПФ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РФ.</w:t>
      </w:r>
      <w:r w:rsidR="00711C47">
        <w:rPr>
          <w:sz w:val="28"/>
          <w:szCs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1437F6" w:rsidRPr="00711C47" w:rsidRDefault="00F86663" w:rsidP="00711C4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5" type="#_x0000_t75" style="width:463.5pt;height:224.25pt">
            <v:imagedata r:id="rId18" o:title=""/>
          </v:shape>
        </w:pict>
      </w:r>
    </w:p>
    <w:p w:rsidR="001437F6" w:rsidRPr="00711C47" w:rsidRDefault="001437F6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9A4585" w:rsidRPr="00711C47" w:rsidRDefault="001437F6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документации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же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описывает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дополнительные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возможности,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предлагаемые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программой,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возможные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сбойные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ситуации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работе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программы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как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них</w:t>
      </w:r>
      <w:r w:rsidR="00711C47">
        <w:rPr>
          <w:sz w:val="28"/>
          <w:szCs w:val="28"/>
        </w:rPr>
        <w:t xml:space="preserve"> </w:t>
      </w:r>
      <w:r w:rsidR="009A4585" w:rsidRPr="00711C47">
        <w:rPr>
          <w:sz w:val="28"/>
          <w:szCs w:val="28"/>
        </w:rPr>
        <w:t>выйти.</w:t>
      </w:r>
    </w:p>
    <w:p w:rsidR="009A4585" w:rsidRPr="00711C47" w:rsidRDefault="009A4585" w:rsidP="00711C47">
      <w:pPr>
        <w:spacing w:line="360" w:lineRule="auto"/>
        <w:ind w:firstLine="709"/>
        <w:jc w:val="both"/>
        <w:rPr>
          <w:sz w:val="28"/>
        </w:rPr>
      </w:pPr>
    </w:p>
    <w:p w:rsidR="008C211F" w:rsidRPr="00711C47" w:rsidRDefault="008C211F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b/>
          <w:sz w:val="28"/>
          <w:szCs w:val="28"/>
        </w:rPr>
        <w:t>Подготовка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индивидуальных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сведений</w:t>
      </w:r>
    </w:p>
    <w:p w:rsidR="00711C47" w:rsidRDefault="00711C47" w:rsidP="00711C47">
      <w:pPr>
        <w:spacing w:line="360" w:lineRule="auto"/>
        <w:ind w:firstLine="709"/>
        <w:jc w:val="both"/>
        <w:rPr>
          <w:sz w:val="28"/>
        </w:rPr>
      </w:pP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Выбрать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последовательно</w:t>
      </w:r>
      <w:r w:rsidR="00711C47">
        <w:rPr>
          <w:sz w:val="28"/>
        </w:rPr>
        <w:t xml:space="preserve"> </w:t>
      </w:r>
      <w:r w:rsidRPr="00711C47">
        <w:rPr>
          <w:sz w:val="28"/>
        </w:rPr>
        <w:t>пункты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меню</w:t>
      </w:r>
      <w:r w:rsidR="00711C47">
        <w:rPr>
          <w:sz w:val="28"/>
        </w:rPr>
        <w:t xml:space="preserve"> </w:t>
      </w:r>
      <w:r w:rsidRPr="00711C47">
        <w:rPr>
          <w:sz w:val="28"/>
        </w:rPr>
        <w:t>"Список"</w:t>
      </w:r>
      <w:r w:rsidR="00711C47">
        <w:rPr>
          <w:sz w:val="28"/>
        </w:rPr>
        <w:t xml:space="preserve"> </w:t>
      </w:r>
      <w:r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"Список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застрахованных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лиц".</w:t>
      </w:r>
      <w:r w:rsidR="00711C47">
        <w:rPr>
          <w:sz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*</w:t>
      </w:r>
      <w:r w:rsidR="00711C47">
        <w:rPr>
          <w:sz w:val="28"/>
        </w:rPr>
        <w:t xml:space="preserve"> </w:t>
      </w:r>
      <w:r w:rsidRPr="00711C47">
        <w:rPr>
          <w:sz w:val="28"/>
        </w:rPr>
        <w:t>Установить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курсор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нужную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запись</w:t>
      </w:r>
      <w:r w:rsidR="00711C47">
        <w:rPr>
          <w:sz w:val="28"/>
        </w:rPr>
        <w:t xml:space="preserve"> </w:t>
      </w:r>
      <w:r w:rsidRPr="00711C47">
        <w:rPr>
          <w:sz w:val="28"/>
        </w:rPr>
        <w:t>(ФИО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сотрудника)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нажать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клавишу</w:t>
      </w:r>
      <w:r w:rsidR="00711C47">
        <w:rPr>
          <w:sz w:val="28"/>
        </w:rPr>
        <w:t xml:space="preserve"> </w:t>
      </w:r>
      <w:r w:rsidRPr="00711C47">
        <w:rPr>
          <w:sz w:val="28"/>
        </w:rPr>
        <w:t>F6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целью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перехода</w:t>
      </w:r>
      <w:r w:rsidR="00711C47">
        <w:rPr>
          <w:sz w:val="28"/>
        </w:rPr>
        <w:t xml:space="preserve"> </w:t>
      </w:r>
      <w:r w:rsidRPr="00711C47">
        <w:rPr>
          <w:sz w:val="28"/>
        </w:rPr>
        <w:t>к</w:t>
      </w:r>
      <w:r w:rsidR="00711C47">
        <w:rPr>
          <w:sz w:val="28"/>
        </w:rPr>
        <w:t xml:space="preserve"> </w:t>
      </w:r>
      <w:r w:rsidRPr="00711C47">
        <w:rPr>
          <w:sz w:val="28"/>
        </w:rPr>
        <w:t>экрану</w:t>
      </w:r>
      <w:r w:rsidR="00711C47">
        <w:rPr>
          <w:sz w:val="28"/>
        </w:rPr>
        <w:t xml:space="preserve"> </w:t>
      </w:r>
      <w:r w:rsidRPr="00711C47">
        <w:rPr>
          <w:sz w:val="28"/>
        </w:rPr>
        <w:t>ввода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сведений.</w:t>
      </w:r>
      <w:r w:rsidR="00711C47">
        <w:rPr>
          <w:sz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*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Дейсвовать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соответствии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подсказками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нижней</w:t>
      </w:r>
      <w:r w:rsidR="00711C47">
        <w:rPr>
          <w:sz w:val="28"/>
        </w:rPr>
        <w:t xml:space="preserve"> </w:t>
      </w:r>
      <w:r w:rsidRPr="00711C47">
        <w:rPr>
          <w:sz w:val="28"/>
        </w:rPr>
        <w:t>части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экрана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.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Последовательность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действий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вводе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указана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таблице</w:t>
      </w:r>
      <w:r w:rsidR="00711C47">
        <w:rPr>
          <w:sz w:val="28"/>
        </w:rPr>
        <w:t xml:space="preserve"> </w:t>
      </w:r>
      <w:r w:rsidRPr="00711C47">
        <w:rPr>
          <w:sz w:val="28"/>
        </w:rPr>
        <w:t>2.</w:t>
      </w:r>
      <w:r w:rsidR="00711C47">
        <w:rPr>
          <w:sz w:val="28"/>
        </w:rPr>
        <w:t xml:space="preserve"> </w:t>
      </w:r>
      <w:r w:rsidRPr="00711C47">
        <w:rPr>
          <w:sz w:val="28"/>
        </w:rPr>
        <w:t>Особенности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действий,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отчетных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периодов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начиная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01.01.2002,</w:t>
      </w:r>
      <w:r w:rsidR="00711C47">
        <w:rPr>
          <w:sz w:val="28"/>
        </w:rPr>
        <w:t xml:space="preserve"> </w:t>
      </w:r>
      <w:r w:rsidRPr="00711C47">
        <w:rPr>
          <w:sz w:val="28"/>
        </w:rPr>
        <w:t>описаны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пп.</w:t>
      </w:r>
      <w:r w:rsidR="00711C47">
        <w:rPr>
          <w:sz w:val="28"/>
        </w:rPr>
        <w:t xml:space="preserve"> </w:t>
      </w:r>
      <w:r w:rsidRPr="00711C47">
        <w:rPr>
          <w:sz w:val="28"/>
        </w:rPr>
        <w:t>2.4.4,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отчетных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периодов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01.01.2001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</w:t>
      </w:r>
      <w:r w:rsidR="00711C47">
        <w:rPr>
          <w:sz w:val="28"/>
        </w:rPr>
        <w:t xml:space="preserve"> </w:t>
      </w:r>
      <w:r w:rsidRPr="00711C47">
        <w:rPr>
          <w:sz w:val="28"/>
        </w:rPr>
        <w:t>31.12.2001</w:t>
      </w:r>
      <w:r w:rsidR="00711C47">
        <w:rPr>
          <w:sz w:val="28"/>
        </w:rPr>
        <w:t xml:space="preserve"> </w:t>
      </w:r>
      <w:r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п.2.4.5,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отчетных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периодов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01.01.1997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</w:t>
      </w:r>
      <w:r w:rsidR="00711C47">
        <w:rPr>
          <w:sz w:val="28"/>
        </w:rPr>
        <w:t xml:space="preserve"> </w:t>
      </w:r>
      <w:r w:rsidRPr="00711C47">
        <w:rPr>
          <w:sz w:val="28"/>
        </w:rPr>
        <w:t>31.12.2000</w:t>
      </w:r>
      <w:r w:rsidR="00711C47">
        <w:rPr>
          <w:sz w:val="28"/>
        </w:rPr>
        <w:t xml:space="preserve"> </w:t>
      </w:r>
      <w:r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п.2.4.6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настоящей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инструкции.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Таблица</w:t>
      </w:r>
      <w:r w:rsidR="00711C47">
        <w:rPr>
          <w:sz w:val="28"/>
        </w:rPr>
        <w:t xml:space="preserve"> </w:t>
      </w:r>
      <w:r w:rsidRPr="00711C47">
        <w:rPr>
          <w:sz w:val="28"/>
        </w:rPr>
        <w:t>2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Функц.клавиша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Наименование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действия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Результат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действия</w:t>
      </w:r>
      <w:r w:rsidR="00711C47">
        <w:rPr>
          <w:sz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F1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Помощь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Обращение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к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разделу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инструкции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пользователя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F7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Добавить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строку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Создание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заготовки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формирования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сведений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F3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Ввод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зарплаты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Ввод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о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зарплате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месяцам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отчетного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периода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F6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Стаж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Ввод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о</w:t>
      </w:r>
      <w:r w:rsidR="00711C47">
        <w:rPr>
          <w:sz w:val="28"/>
        </w:rPr>
        <w:t xml:space="preserve"> </w:t>
      </w:r>
      <w:r w:rsidRPr="00711C47">
        <w:rPr>
          <w:sz w:val="28"/>
        </w:rPr>
        <w:t>стаже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рамках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отчетного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периода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F4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Корректировка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Корректировка</w:t>
      </w:r>
      <w:r w:rsidR="00711C47">
        <w:rPr>
          <w:sz w:val="28"/>
        </w:rPr>
        <w:t xml:space="preserve"> </w:t>
      </w:r>
      <w:r w:rsidRPr="00711C47">
        <w:rPr>
          <w:sz w:val="28"/>
        </w:rPr>
        <w:t>основных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для</w:t>
      </w:r>
      <w:r w:rsidR="00711C47">
        <w:rPr>
          <w:sz w:val="28"/>
        </w:rPr>
        <w:t xml:space="preserve"> </w:t>
      </w:r>
      <w:r w:rsidRPr="00711C47">
        <w:rPr>
          <w:sz w:val="28"/>
        </w:rPr>
        <w:t>формирования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индивидуальных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сведений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F5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Печать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Просмотр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возможность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печати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отдельного</w:t>
      </w:r>
      <w:r w:rsidR="00711C47">
        <w:rPr>
          <w:sz w:val="28"/>
        </w:rPr>
        <w:t xml:space="preserve"> </w:t>
      </w:r>
      <w:r w:rsidRPr="00711C47">
        <w:rPr>
          <w:sz w:val="28"/>
        </w:rPr>
        <w:t>документа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F10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Выход</w:t>
      </w:r>
      <w:r w:rsidR="00711C47">
        <w:rPr>
          <w:sz w:val="28"/>
        </w:rPr>
        <w:t xml:space="preserve"> </w:t>
      </w:r>
      <w:r w:rsidR="00932B3B" w:rsidRPr="00711C47">
        <w:rPr>
          <w:sz w:val="28"/>
        </w:rPr>
        <w:t>-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Выход</w:t>
      </w:r>
      <w:r w:rsidR="00711C47">
        <w:rPr>
          <w:sz w:val="28"/>
        </w:rPr>
        <w:t xml:space="preserve"> </w:t>
      </w:r>
      <w:r w:rsidRPr="00711C47">
        <w:rPr>
          <w:sz w:val="28"/>
        </w:rPr>
        <w:t>из</w:t>
      </w:r>
      <w:r w:rsidR="00711C47">
        <w:rPr>
          <w:sz w:val="28"/>
        </w:rPr>
        <w:t xml:space="preserve"> </w:t>
      </w:r>
      <w:r w:rsidRPr="00711C47">
        <w:rPr>
          <w:sz w:val="28"/>
        </w:rPr>
        <w:t>экрана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ввода</w:t>
      </w:r>
      <w:r w:rsidR="00711C47">
        <w:rPr>
          <w:sz w:val="28"/>
        </w:rPr>
        <w:t xml:space="preserve"> </w:t>
      </w:r>
      <w:r w:rsidRPr="00711C47">
        <w:rPr>
          <w:sz w:val="28"/>
        </w:rPr>
        <w:t>сведений</w:t>
      </w:r>
      <w:r w:rsidR="00711C47">
        <w:rPr>
          <w:sz w:val="28"/>
        </w:rPr>
        <w:t xml:space="preserve"> </w:t>
      </w:r>
      <w:r w:rsidRPr="00711C47">
        <w:rPr>
          <w:sz w:val="28"/>
        </w:rPr>
        <w:t>с</w:t>
      </w:r>
      <w:r w:rsidR="00711C47">
        <w:rPr>
          <w:sz w:val="28"/>
        </w:rPr>
        <w:t xml:space="preserve"> </w:t>
      </w:r>
      <w:r w:rsidRPr="00711C47">
        <w:rPr>
          <w:sz w:val="28"/>
        </w:rPr>
        <w:t>сохранением</w:t>
      </w:r>
      <w:r w:rsidR="00711C47">
        <w:rPr>
          <w:sz w:val="28"/>
        </w:rPr>
        <w:t xml:space="preserve"> </w:t>
      </w:r>
      <w:r w:rsidRPr="00711C47">
        <w:rPr>
          <w:sz w:val="28"/>
        </w:rPr>
        <w:t>введенных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данных</w:t>
      </w:r>
    </w:p>
    <w:p w:rsidR="00E86527" w:rsidRPr="00711C47" w:rsidRDefault="008C211F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3.</w:t>
      </w:r>
      <w:r w:rsidR="00E86527" w:rsidRPr="00711C47">
        <w:rPr>
          <w:sz w:val="28"/>
        </w:rPr>
        <w:t>Выход</w:t>
      </w:r>
      <w:r w:rsidR="00711C47">
        <w:rPr>
          <w:sz w:val="28"/>
        </w:rPr>
        <w:t xml:space="preserve"> </w:t>
      </w:r>
      <w:r w:rsidR="00E86527" w:rsidRPr="00711C47">
        <w:rPr>
          <w:sz w:val="28"/>
        </w:rPr>
        <w:t>из</w:t>
      </w:r>
      <w:r w:rsidR="00711C47">
        <w:rPr>
          <w:sz w:val="28"/>
        </w:rPr>
        <w:t xml:space="preserve"> </w:t>
      </w:r>
      <w:r w:rsidR="00E86527" w:rsidRPr="00711C47">
        <w:rPr>
          <w:sz w:val="28"/>
        </w:rPr>
        <w:t>программы</w:t>
      </w:r>
    </w:p>
    <w:p w:rsidR="00E86527" w:rsidRPr="00711C47" w:rsidRDefault="00E86527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Выход</w:t>
      </w:r>
      <w:r w:rsidR="00711C47">
        <w:rPr>
          <w:sz w:val="28"/>
        </w:rPr>
        <w:t xml:space="preserve"> </w:t>
      </w:r>
      <w:r w:rsidRPr="00711C47">
        <w:rPr>
          <w:sz w:val="28"/>
        </w:rPr>
        <w:t>из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программы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те</w:t>
      </w:r>
      <w:r w:rsidR="00711C47">
        <w:rPr>
          <w:sz w:val="28"/>
        </w:rPr>
        <w:t xml:space="preserve"> </w:t>
      </w:r>
      <w:r w:rsidRPr="00711C47">
        <w:rPr>
          <w:sz w:val="28"/>
        </w:rPr>
        <w:t>моменты,</w:t>
      </w:r>
      <w:r w:rsidR="00711C47">
        <w:rPr>
          <w:sz w:val="28"/>
        </w:rPr>
        <w:t xml:space="preserve"> </w:t>
      </w:r>
      <w:r w:rsidRPr="00711C47">
        <w:rPr>
          <w:sz w:val="28"/>
        </w:rPr>
        <w:t>когда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экране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только</w:t>
      </w:r>
      <w:r w:rsidR="00711C47">
        <w:rPr>
          <w:sz w:val="28"/>
        </w:rPr>
        <w:t xml:space="preserve"> </w:t>
      </w:r>
      <w:r w:rsidRPr="00711C47">
        <w:rPr>
          <w:sz w:val="28"/>
        </w:rPr>
        <w:t>главное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меню</w:t>
      </w:r>
      <w:r w:rsidR="00711C47">
        <w:rPr>
          <w:sz w:val="28"/>
        </w:rPr>
        <w:t xml:space="preserve"> </w:t>
      </w:r>
      <w:r w:rsidRPr="00711C47">
        <w:rPr>
          <w:sz w:val="28"/>
        </w:rPr>
        <w:t>(без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подчиненных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вертикальных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меню),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производится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нажатием</w:t>
      </w:r>
      <w:r w:rsidR="00711C47">
        <w:rPr>
          <w:sz w:val="28"/>
        </w:rPr>
        <w:t xml:space="preserve"> </w:t>
      </w:r>
      <w:r w:rsidRPr="00711C47">
        <w:rPr>
          <w:sz w:val="28"/>
        </w:rPr>
        <w:t>клавиши</w:t>
      </w:r>
      <w:r w:rsidR="00711C47">
        <w:rPr>
          <w:sz w:val="28"/>
        </w:rPr>
        <w:t xml:space="preserve"> </w:t>
      </w:r>
      <w:r w:rsidRPr="00711C47">
        <w:rPr>
          <w:sz w:val="28"/>
        </w:rPr>
        <w:t>F10</w:t>
      </w:r>
      <w:r w:rsidR="00711C47">
        <w:rPr>
          <w:sz w:val="28"/>
        </w:rPr>
        <w:t xml:space="preserve"> </w:t>
      </w:r>
      <w:r w:rsidRPr="00711C47">
        <w:rPr>
          <w:sz w:val="28"/>
        </w:rPr>
        <w:t>("Выход")</w:t>
      </w:r>
      <w:r w:rsidR="00711C47">
        <w:rPr>
          <w:sz w:val="28"/>
        </w:rPr>
        <w:t xml:space="preserve"> </w:t>
      </w:r>
      <w:r w:rsidRPr="00711C47">
        <w:rPr>
          <w:sz w:val="28"/>
        </w:rPr>
        <w:t>или</w:t>
      </w:r>
      <w:r w:rsidR="00711C47">
        <w:rPr>
          <w:sz w:val="28"/>
        </w:rPr>
        <w:t xml:space="preserve"> </w:t>
      </w:r>
      <w:r w:rsidRPr="00711C47">
        <w:rPr>
          <w:sz w:val="28"/>
        </w:rPr>
        <w:t>Esc.</w:t>
      </w:r>
      <w:r w:rsidR="00711C47">
        <w:rPr>
          <w:sz w:val="28"/>
        </w:rPr>
        <w:t xml:space="preserve"> </w:t>
      </w:r>
    </w:p>
    <w:p w:rsidR="00E86527" w:rsidRPr="00711C47" w:rsidRDefault="00E86527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Выход</w:t>
      </w:r>
      <w:r w:rsidR="00711C47">
        <w:rPr>
          <w:sz w:val="28"/>
        </w:rPr>
        <w:t xml:space="preserve"> </w:t>
      </w:r>
      <w:r w:rsidRPr="00711C47">
        <w:rPr>
          <w:sz w:val="28"/>
        </w:rPr>
        <w:t>из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программы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при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нахождении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</w:t>
      </w:r>
      <w:r w:rsidR="00711C47">
        <w:rPr>
          <w:sz w:val="28"/>
        </w:rPr>
        <w:t xml:space="preserve"> </w:t>
      </w:r>
      <w:r w:rsidRPr="00711C47">
        <w:rPr>
          <w:sz w:val="28"/>
        </w:rPr>
        <w:t>любом</w:t>
      </w:r>
      <w:r w:rsidR="00711C47">
        <w:rPr>
          <w:sz w:val="28"/>
        </w:rPr>
        <w:t xml:space="preserve"> </w:t>
      </w:r>
      <w:r w:rsidRPr="00711C47">
        <w:rPr>
          <w:sz w:val="28"/>
        </w:rPr>
        <w:t>месте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программы</w:t>
      </w:r>
      <w:r w:rsidR="00711C47">
        <w:rPr>
          <w:sz w:val="28"/>
        </w:rPr>
        <w:t xml:space="preserve"> </w:t>
      </w:r>
      <w:r w:rsidRPr="00711C47">
        <w:rPr>
          <w:sz w:val="28"/>
        </w:rPr>
        <w:t>осуществляется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нажатием</w:t>
      </w:r>
      <w:r w:rsidR="00711C47">
        <w:rPr>
          <w:sz w:val="28"/>
        </w:rPr>
        <w:t xml:space="preserve"> </w:t>
      </w:r>
      <w:r w:rsidRPr="00711C47">
        <w:rPr>
          <w:sz w:val="28"/>
        </w:rPr>
        <w:t>клавиш</w:t>
      </w:r>
      <w:r w:rsidR="00711C47">
        <w:rPr>
          <w:sz w:val="28"/>
        </w:rPr>
        <w:t xml:space="preserve"> </w:t>
      </w:r>
      <w:r w:rsidRPr="00711C47">
        <w:rPr>
          <w:sz w:val="28"/>
        </w:rPr>
        <w:t>Alt+Q.После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нажатия</w:t>
      </w:r>
      <w:r w:rsidR="00711C47">
        <w:rPr>
          <w:sz w:val="28"/>
        </w:rPr>
        <w:t xml:space="preserve"> </w:t>
      </w:r>
      <w:r w:rsidRPr="00711C47">
        <w:rPr>
          <w:sz w:val="28"/>
        </w:rPr>
        <w:t>этих</w:t>
      </w:r>
      <w:r w:rsidR="00711C47">
        <w:rPr>
          <w:sz w:val="28"/>
        </w:rPr>
        <w:t xml:space="preserve"> </w:t>
      </w:r>
      <w:r w:rsidRPr="00711C47">
        <w:rPr>
          <w:sz w:val="28"/>
        </w:rPr>
        <w:t>клавиш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экране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появляется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запрос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завершение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работы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программы:</w:t>
      </w:r>
    </w:p>
    <w:p w:rsidR="00BE4F25" w:rsidRPr="00711C47" w:rsidRDefault="00E86527" w:rsidP="00711C47">
      <w:pPr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</w:rPr>
        <w:t>Если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</w:t>
      </w:r>
      <w:r w:rsidR="00711C47">
        <w:rPr>
          <w:sz w:val="28"/>
        </w:rPr>
        <w:t xml:space="preserve"> </w:t>
      </w:r>
      <w:r w:rsidRPr="00711C47">
        <w:rPr>
          <w:sz w:val="28"/>
        </w:rPr>
        <w:t>действительно</w:t>
      </w:r>
      <w:r w:rsidR="00711C47">
        <w:rPr>
          <w:sz w:val="28"/>
        </w:rPr>
        <w:t xml:space="preserve"> </w:t>
      </w:r>
      <w:r w:rsidRPr="00711C47">
        <w:rPr>
          <w:sz w:val="28"/>
        </w:rPr>
        <w:t>решили</w:t>
      </w:r>
      <w:r w:rsidR="00711C47">
        <w:rPr>
          <w:sz w:val="28"/>
        </w:rPr>
        <w:t xml:space="preserve"> </w:t>
      </w:r>
      <w:r w:rsidRPr="00711C47">
        <w:rPr>
          <w:sz w:val="28"/>
        </w:rPr>
        <w:t>закончить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работу,</w:t>
      </w:r>
      <w:r w:rsidR="00711C47">
        <w:rPr>
          <w:sz w:val="28"/>
        </w:rPr>
        <w:t xml:space="preserve"> </w:t>
      </w:r>
      <w:r w:rsidRPr="00711C47">
        <w:rPr>
          <w:sz w:val="28"/>
        </w:rPr>
        <w:t>то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выберите</w:t>
      </w:r>
      <w:r w:rsidR="00711C47">
        <w:rPr>
          <w:sz w:val="28"/>
        </w:rPr>
        <w:t xml:space="preserve"> </w:t>
      </w:r>
      <w:r w:rsidRPr="00711C47">
        <w:rPr>
          <w:sz w:val="28"/>
        </w:rPr>
        <w:t>альтернативу</w:t>
      </w:r>
      <w:r w:rsidR="00711C47">
        <w:rPr>
          <w:sz w:val="28"/>
        </w:rPr>
        <w:t xml:space="preserve"> </w:t>
      </w:r>
      <w:r w:rsidRPr="00711C47">
        <w:rPr>
          <w:sz w:val="28"/>
        </w:rPr>
        <w:t>"Завершить"</w:t>
      </w:r>
      <w:r w:rsidR="00711C47">
        <w:rPr>
          <w:sz w:val="28"/>
        </w:rPr>
        <w:t xml:space="preserve"> </w:t>
      </w:r>
      <w:r w:rsidRPr="00711C47">
        <w:rPr>
          <w:sz w:val="28"/>
        </w:rPr>
        <w:t>и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нажмите</w:t>
      </w:r>
      <w:r w:rsidR="00711C47">
        <w:rPr>
          <w:sz w:val="28"/>
        </w:rPr>
        <w:t xml:space="preserve"> </w:t>
      </w:r>
      <w:r w:rsidRPr="00711C47">
        <w:rPr>
          <w:sz w:val="28"/>
        </w:rPr>
        <w:t>клавишу</w:t>
      </w:r>
      <w:r w:rsidR="00711C47">
        <w:rPr>
          <w:sz w:val="28"/>
        </w:rPr>
        <w:t xml:space="preserve"> </w:t>
      </w:r>
      <w:r w:rsidRPr="00711C47">
        <w:rPr>
          <w:sz w:val="28"/>
        </w:rPr>
        <w:t>&lt;Enter&gt;,</w:t>
      </w:r>
      <w:r w:rsidR="00711C47">
        <w:rPr>
          <w:sz w:val="28"/>
        </w:rPr>
        <w:t xml:space="preserve"> </w:t>
      </w:r>
      <w:r w:rsidRPr="00711C47">
        <w:rPr>
          <w:sz w:val="28"/>
        </w:rPr>
        <w:t>если</w:t>
      </w:r>
      <w:r w:rsidR="00711C47">
        <w:rPr>
          <w:sz w:val="28"/>
        </w:rPr>
        <w:t xml:space="preserve"> </w:t>
      </w:r>
      <w:r w:rsidRPr="00711C47">
        <w:rPr>
          <w:sz w:val="28"/>
        </w:rPr>
        <w:t>желаете</w:t>
      </w:r>
      <w:r w:rsidR="00711C47">
        <w:rPr>
          <w:sz w:val="28"/>
        </w:rPr>
        <w:t xml:space="preserve"> </w:t>
      </w:r>
      <w:r w:rsidRPr="00711C47">
        <w:rPr>
          <w:sz w:val="28"/>
        </w:rPr>
        <w:t>продолжить</w:t>
      </w:r>
      <w:r w:rsidR="00711C47">
        <w:rPr>
          <w:sz w:val="28"/>
        </w:rPr>
        <w:t xml:space="preserve"> </w:t>
      </w:r>
      <w:r w:rsidRPr="00711C47">
        <w:rPr>
          <w:sz w:val="28"/>
        </w:rPr>
        <w:t>работу,</w:t>
      </w:r>
      <w:r w:rsidR="00711C47">
        <w:rPr>
          <w:sz w:val="28"/>
        </w:rPr>
        <w:t xml:space="preserve"> </w:t>
      </w:r>
      <w:r w:rsidRPr="00711C47">
        <w:rPr>
          <w:sz w:val="28"/>
        </w:rPr>
        <w:t>откажитесь,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нажав</w:t>
      </w:r>
      <w:r w:rsidR="00711C47">
        <w:rPr>
          <w:sz w:val="28"/>
        </w:rPr>
        <w:t xml:space="preserve"> </w:t>
      </w:r>
      <w:r w:rsidRPr="00711C47">
        <w:rPr>
          <w:sz w:val="28"/>
        </w:rPr>
        <w:t>клавишу</w:t>
      </w:r>
      <w:r w:rsidR="00711C47">
        <w:rPr>
          <w:sz w:val="28"/>
        </w:rPr>
        <w:t xml:space="preserve"> </w:t>
      </w:r>
      <w:r w:rsidRPr="00711C47">
        <w:rPr>
          <w:sz w:val="28"/>
        </w:rPr>
        <w:t>Esc,</w:t>
      </w:r>
      <w:r w:rsidR="00711C47">
        <w:rPr>
          <w:sz w:val="28"/>
        </w:rPr>
        <w:t xml:space="preserve"> </w:t>
      </w:r>
      <w:r w:rsidRPr="00711C47">
        <w:rPr>
          <w:sz w:val="28"/>
        </w:rPr>
        <w:t>либо,</w:t>
      </w:r>
      <w:r w:rsidR="00711C47">
        <w:rPr>
          <w:sz w:val="28"/>
        </w:rPr>
        <w:t xml:space="preserve"> </w:t>
      </w:r>
      <w:r w:rsidRPr="00711C47">
        <w:rPr>
          <w:sz w:val="28"/>
        </w:rPr>
        <w:t>выбрав</w:t>
      </w:r>
      <w:r w:rsidR="00711C47">
        <w:rPr>
          <w:sz w:val="28"/>
        </w:rPr>
        <w:t xml:space="preserve"> </w:t>
      </w:r>
      <w:r w:rsidRPr="00711C47">
        <w:rPr>
          <w:sz w:val="28"/>
        </w:rPr>
        <w:t>альтернативу</w:t>
      </w:r>
      <w:r w:rsidR="00711C47">
        <w:rPr>
          <w:sz w:val="28"/>
        </w:rPr>
        <w:t xml:space="preserve"> </w:t>
      </w:r>
      <w:r w:rsidRPr="00711C47">
        <w:rPr>
          <w:sz w:val="28"/>
        </w:rPr>
        <w:t>"Продолжить",</w:t>
      </w:r>
      <w:r w:rsidR="00711C47">
        <w:rPr>
          <w:sz w:val="28"/>
        </w:rPr>
        <w:t xml:space="preserve"> </w:t>
      </w:r>
      <w:r w:rsidRPr="00711C47">
        <w:rPr>
          <w:sz w:val="28"/>
        </w:rPr>
        <w:t>нажмите</w:t>
      </w:r>
      <w:r w:rsidR="00711C47">
        <w:rPr>
          <w:sz w:val="28"/>
        </w:rPr>
        <w:t xml:space="preserve"> </w:t>
      </w:r>
      <w:r w:rsidRPr="00711C47">
        <w:rPr>
          <w:sz w:val="28"/>
        </w:rPr>
        <w:t>Enter.</w:t>
      </w:r>
    </w:p>
    <w:p w:rsidR="008C211F" w:rsidRPr="00711C47" w:rsidRDefault="00711C47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="008C211F" w:rsidRPr="00711C47">
        <w:rPr>
          <w:b/>
          <w:sz w:val="28"/>
          <w:szCs w:val="28"/>
        </w:rPr>
        <w:t>ПРИЛОЖЕНИЯ.</w:t>
      </w:r>
    </w:p>
    <w:p w:rsidR="008C211F" w:rsidRPr="00711C47" w:rsidRDefault="008C211F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211F" w:rsidRPr="00711C47" w:rsidRDefault="008C211F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b/>
          <w:sz w:val="28"/>
          <w:szCs w:val="28"/>
        </w:rPr>
        <w:t>Приложение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N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1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8C211F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Структура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DBF-файла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приема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анкетных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</w:t>
      </w:r>
      <w:r w:rsidR="00711C47">
        <w:rPr>
          <w:sz w:val="28"/>
          <w:szCs w:val="28"/>
        </w:rPr>
        <w:t xml:space="preserve"> </w:t>
      </w:r>
    </w:p>
    <w:p w:rsidR="00711C47" w:rsidRPr="00711C47" w:rsidRDefault="00711C47" w:rsidP="00711C47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20"/>
        <w:gridCol w:w="1384"/>
        <w:gridCol w:w="50"/>
        <w:gridCol w:w="1620"/>
        <w:gridCol w:w="1440"/>
        <w:gridCol w:w="3163"/>
        <w:gridCol w:w="77"/>
      </w:tblGrid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Имя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поля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Тип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поля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Длина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поля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Точность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Описание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D_ZAP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дата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заполнения</w:t>
            </w:r>
            <w:r w:rsidR="00711C47" w:rsidRPr="00E7380E">
              <w:rPr>
                <w:sz w:val="20"/>
                <w:szCs w:val="20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FAMIL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фамилия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IMYA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имя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OTCHES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отчество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POL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пол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D_ROZHD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дата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рождения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TYP_MEST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Logical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тип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места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рождения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PUNKT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нас</w:t>
            </w:r>
            <w:r w:rsidRPr="00E7380E">
              <w:rPr>
                <w:sz w:val="20"/>
                <w:szCs w:val="20"/>
                <w:lang w:val="en-US"/>
              </w:rPr>
              <w:t>.</w:t>
            </w:r>
            <w:r w:rsidRPr="00E7380E">
              <w:rPr>
                <w:sz w:val="20"/>
                <w:szCs w:val="20"/>
              </w:rPr>
              <w:t>пункт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рождения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DISTR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район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REGION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711C4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 xml:space="preserve"> </w:t>
            </w:r>
            <w:r w:rsidR="00B97AA7" w:rsidRPr="00E7380E">
              <w:rPr>
                <w:sz w:val="20"/>
                <w:szCs w:val="20"/>
              </w:rPr>
              <w:t>регион</w:t>
            </w:r>
            <w:r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STRANA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711C4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 xml:space="preserve"> </w:t>
            </w:r>
            <w:r w:rsidR="00B97AA7" w:rsidRPr="00E7380E">
              <w:rPr>
                <w:sz w:val="20"/>
                <w:szCs w:val="20"/>
              </w:rPr>
              <w:t>страна</w:t>
            </w:r>
            <w:r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DOK_KOD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код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документа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DOK_NAME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наименование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SER_LAT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серия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лат</w:t>
            </w:r>
            <w:r w:rsidRPr="00E7380E">
              <w:rPr>
                <w:sz w:val="20"/>
                <w:szCs w:val="20"/>
                <w:lang w:val="en-US"/>
              </w:rPr>
              <w:t>.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SER_RUS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серия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рус</w:t>
            </w:r>
            <w:r w:rsidRPr="00E7380E">
              <w:rPr>
                <w:sz w:val="20"/>
                <w:szCs w:val="20"/>
                <w:lang w:val="en-US"/>
              </w:rPr>
              <w:t>.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DOK_NOM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номер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D_DOK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дата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выдачи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KEM_VID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80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кем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индекс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выдан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PROP_IND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120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прописки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PROP_ADR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адрес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прописки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FAKT_IND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120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индекс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фактический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FAKT_ADR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адрес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фактический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PHONE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телефон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FCPODR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подразделение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C_FIO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табельный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номер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FCSTRAH_N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страховой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номер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FCDATA_RB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Date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дата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приема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на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работ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FCDATA_UV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Date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дата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увольнения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c>
          <w:tcPr>
            <w:tcW w:w="1894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KODRAB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0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код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застрах</w:t>
            </w:r>
            <w:r w:rsidRPr="00E7380E">
              <w:rPr>
                <w:sz w:val="20"/>
                <w:szCs w:val="20"/>
                <w:lang w:val="en-US"/>
              </w:rPr>
              <w:t>.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лица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rPr>
          <w:gridAfter w:val="1"/>
          <w:wAfter w:w="77" w:type="dxa"/>
        </w:trPr>
        <w:tc>
          <w:tcPr>
            <w:tcW w:w="191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TER_USL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2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163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Терр.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условия</w:t>
            </w:r>
            <w:r w:rsidR="00711C47" w:rsidRPr="00E7380E">
              <w:rPr>
                <w:sz w:val="20"/>
                <w:szCs w:val="20"/>
              </w:rPr>
              <w:t xml:space="preserve"> </w:t>
            </w:r>
          </w:p>
        </w:tc>
      </w:tr>
      <w:tr w:rsidR="00B97AA7" w:rsidRPr="00E7380E" w:rsidTr="00E7380E">
        <w:trPr>
          <w:gridAfter w:val="1"/>
          <w:wAfter w:w="77" w:type="dxa"/>
        </w:trPr>
        <w:tc>
          <w:tcPr>
            <w:tcW w:w="191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OSOB</w:t>
            </w:r>
            <w:r w:rsidRPr="00E7380E">
              <w:rPr>
                <w:sz w:val="20"/>
                <w:szCs w:val="20"/>
              </w:rPr>
              <w:t>_</w:t>
            </w:r>
            <w:r w:rsidRPr="00E7380E">
              <w:rPr>
                <w:sz w:val="20"/>
                <w:szCs w:val="20"/>
                <w:lang w:val="en-US"/>
              </w:rPr>
              <w:t>USL</w:t>
            </w:r>
            <w:r w:rsidR="00711C47" w:rsidRPr="00E738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2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163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особые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условия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труда</w:t>
            </w:r>
          </w:p>
        </w:tc>
      </w:tr>
      <w:tr w:rsidR="00B97AA7" w:rsidRPr="00E7380E" w:rsidTr="00E7380E">
        <w:trPr>
          <w:gridAfter w:val="1"/>
          <w:wAfter w:w="77" w:type="dxa"/>
        </w:trPr>
        <w:tc>
          <w:tcPr>
            <w:tcW w:w="191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VL</w:t>
            </w:r>
            <w:r w:rsidRPr="00E7380E">
              <w:rPr>
                <w:sz w:val="20"/>
                <w:szCs w:val="20"/>
              </w:rPr>
              <w:t>_</w:t>
            </w:r>
            <w:r w:rsidRPr="00E7380E">
              <w:rPr>
                <w:sz w:val="20"/>
                <w:szCs w:val="20"/>
                <w:lang w:val="en-US"/>
              </w:rPr>
              <w:t>OSN</w:t>
            </w:r>
            <w:r w:rsidR="00711C47" w:rsidRPr="00E738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2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163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Выслуга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лет</w:t>
            </w:r>
            <w:r w:rsidR="00711C47" w:rsidRPr="00E7380E">
              <w:rPr>
                <w:sz w:val="20"/>
                <w:szCs w:val="20"/>
              </w:rPr>
              <w:t xml:space="preserve"> </w:t>
            </w:r>
          </w:p>
        </w:tc>
      </w:tr>
      <w:tr w:rsidR="00B97AA7" w:rsidRPr="00E7380E" w:rsidTr="00E7380E">
        <w:trPr>
          <w:gridAfter w:val="1"/>
          <w:wAfter w:w="77" w:type="dxa"/>
        </w:trPr>
        <w:tc>
          <w:tcPr>
            <w:tcW w:w="191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KOD</w:t>
            </w:r>
            <w:r w:rsidRPr="00E7380E">
              <w:rPr>
                <w:sz w:val="20"/>
                <w:szCs w:val="20"/>
              </w:rPr>
              <w:t>_</w:t>
            </w:r>
            <w:r w:rsidRPr="00E7380E">
              <w:rPr>
                <w:sz w:val="20"/>
                <w:szCs w:val="20"/>
                <w:lang w:val="en-US"/>
              </w:rPr>
              <w:t>PS</w:t>
            </w:r>
            <w:r w:rsidR="00711C47" w:rsidRPr="00E7380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2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163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код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позиции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списка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rPr>
          <w:gridAfter w:val="1"/>
          <w:wAfter w:w="77" w:type="dxa"/>
        </w:trPr>
        <w:tc>
          <w:tcPr>
            <w:tcW w:w="191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KOEFF</w:t>
            </w:r>
          </w:p>
        </w:tc>
        <w:tc>
          <w:tcPr>
            <w:tcW w:w="143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2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163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коэф</w:t>
            </w:r>
            <w:r w:rsidRPr="00E7380E">
              <w:rPr>
                <w:sz w:val="20"/>
                <w:szCs w:val="20"/>
                <w:lang w:val="en-US"/>
              </w:rPr>
              <w:t>.</w:t>
            </w:r>
            <w:r w:rsidRPr="00E7380E">
              <w:rPr>
                <w:sz w:val="20"/>
                <w:szCs w:val="20"/>
              </w:rPr>
              <w:t>к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зарплате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rPr>
          <w:gridAfter w:val="1"/>
          <w:wAfter w:w="77" w:type="dxa"/>
        </w:trPr>
        <w:tc>
          <w:tcPr>
            <w:tcW w:w="191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TYP_RAB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  <w:lang w:val="en-US"/>
              </w:rPr>
              <w:t>PRIMECH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2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70</w:t>
            </w:r>
          </w:p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163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тип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работника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примечания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rPr>
          <w:gridAfter w:val="1"/>
          <w:wAfter w:w="77" w:type="dxa"/>
        </w:trPr>
        <w:tc>
          <w:tcPr>
            <w:tcW w:w="191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VDS3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2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163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доля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ставки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B97AA7" w:rsidRPr="00E7380E" w:rsidTr="00E7380E">
        <w:trPr>
          <w:gridAfter w:val="1"/>
          <w:wAfter w:w="77" w:type="dxa"/>
        </w:trPr>
        <w:tc>
          <w:tcPr>
            <w:tcW w:w="191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GRAZDAN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2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163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Гражданство</w:t>
            </w:r>
          </w:p>
        </w:tc>
      </w:tr>
      <w:tr w:rsidR="00B97AA7" w:rsidRPr="00E7380E" w:rsidTr="00E7380E">
        <w:trPr>
          <w:gridAfter w:val="1"/>
          <w:wAfter w:w="77" w:type="dxa"/>
        </w:trPr>
        <w:tc>
          <w:tcPr>
            <w:tcW w:w="191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DT_PENS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34" w:type="dxa"/>
            <w:gridSpan w:val="2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2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163" w:type="dxa"/>
          </w:tcPr>
          <w:p w:rsidR="00B97AA7" w:rsidRPr="00E7380E" w:rsidRDefault="00B97AA7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Дата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выхода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на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пенсию</w:t>
            </w:r>
          </w:p>
        </w:tc>
      </w:tr>
    </w:tbl>
    <w:p w:rsidR="008C211F" w:rsidRPr="00711C47" w:rsidRDefault="008C211F" w:rsidP="00711C47">
      <w:pPr>
        <w:spacing w:line="360" w:lineRule="auto"/>
        <w:jc w:val="both"/>
        <w:rPr>
          <w:sz w:val="28"/>
          <w:szCs w:val="28"/>
        </w:rPr>
      </w:pPr>
    </w:p>
    <w:p w:rsidR="008C211F" w:rsidRPr="00711C47" w:rsidRDefault="008C211F" w:rsidP="00711C47">
      <w:pPr>
        <w:spacing w:line="360" w:lineRule="auto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Cтруктура</w:t>
      </w:r>
      <w:r w:rsidR="00711C47" w:rsidRP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dbf-файла</w:t>
      </w:r>
      <w:r w:rsidR="00711C47" w:rsidRP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 w:rsidRP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приема</w:t>
      </w:r>
      <w:r w:rsidR="00711C47" w:rsidRP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зарплаты</w:t>
      </w:r>
      <w:r w:rsidR="00711C47" w:rsidRP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 w:rsidRP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стажа</w:t>
      </w:r>
      <w:r w:rsidR="00711C47" w:rsidRP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 w:rsidRP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табельным</w:t>
      </w:r>
      <w:r w:rsidR="00711C47" w:rsidRP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номерам.</w:t>
      </w:r>
    </w:p>
    <w:p w:rsidR="00BA05B2" w:rsidRPr="00711C47" w:rsidRDefault="00BA05B2" w:rsidP="00711C47">
      <w:pPr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1404"/>
        <w:gridCol w:w="1670"/>
        <w:gridCol w:w="1440"/>
        <w:gridCol w:w="3240"/>
      </w:tblGrid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Имя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поля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Тип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поля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Длина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поля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Точность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Описание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TAB_NUMB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табельный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номер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YEAR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год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MONTH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месяц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ITOGO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сумма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начислений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BOLN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сумма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пособий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врем.нетрудосп.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NAL_ZARP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доход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c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начала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года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TIME_VAXT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вахтовое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время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TIPSTR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тип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строки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(формы)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KAT_PL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категория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плательщика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DOGOV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номер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договора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D_BEG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Date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дата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начала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стажа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D_END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Date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дата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конца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стажа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TER_USL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территориальные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условия</w:t>
            </w:r>
          </w:p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OSOB_USL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особые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условия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ITC_OSN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исчисляемый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трудовой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стаж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IDS1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месяцев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IDS</w:t>
            </w: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E7380E">
              <w:rPr>
                <w:sz w:val="20"/>
                <w:szCs w:val="20"/>
              </w:rPr>
              <w:t>дней</w:t>
            </w:r>
          </w:p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IDS</w:t>
            </w:r>
            <w:r w:rsidRPr="00E7380E">
              <w:rPr>
                <w:sz w:val="20"/>
                <w:szCs w:val="20"/>
              </w:rPr>
              <w:t>3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дополнительные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сведения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VL_OSN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выслуга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лет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VDS1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месяцев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VDS</w:t>
            </w: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дней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VDS</w:t>
            </w:r>
            <w:r w:rsidRPr="00E7380E">
              <w:rPr>
                <w:sz w:val="20"/>
                <w:szCs w:val="20"/>
              </w:rPr>
              <w:t>3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ставка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KOD_PS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код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позиции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списка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KOEFF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2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коэффициент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к</w:t>
            </w:r>
            <w:r w:rsidR="00711C47" w:rsidRPr="00E7380E">
              <w:rPr>
                <w:sz w:val="20"/>
                <w:szCs w:val="20"/>
                <w:lang w:val="en-US"/>
              </w:rPr>
              <w:t xml:space="preserve"> </w:t>
            </w:r>
            <w:r w:rsidRPr="00E7380E">
              <w:rPr>
                <w:sz w:val="20"/>
                <w:szCs w:val="20"/>
              </w:rPr>
              <w:t>зарплате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DOLGN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должность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PODR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подразделение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GODP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год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KV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  <w:lang w:val="en-US"/>
              </w:rPr>
              <w:t>Numeric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номер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квартала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по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классификатору</w:t>
            </w:r>
          </w:p>
        </w:tc>
      </w:tr>
      <w:tr w:rsidR="00BA05B2" w:rsidRPr="00E7380E" w:rsidTr="00E7380E">
        <w:tc>
          <w:tcPr>
            <w:tcW w:w="189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L_STAG</w:t>
            </w:r>
          </w:p>
        </w:tc>
        <w:tc>
          <w:tcPr>
            <w:tcW w:w="1404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Character</w:t>
            </w:r>
          </w:p>
        </w:tc>
        <w:tc>
          <w:tcPr>
            <w:tcW w:w="167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150</w:t>
            </w:r>
          </w:p>
        </w:tc>
        <w:tc>
          <w:tcPr>
            <w:tcW w:w="14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0</w:t>
            </w:r>
          </w:p>
        </w:tc>
        <w:tc>
          <w:tcPr>
            <w:tcW w:w="3240" w:type="dxa"/>
          </w:tcPr>
          <w:p w:rsidR="00BA05B2" w:rsidRPr="00E7380E" w:rsidRDefault="00BA05B2" w:rsidP="00E7380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E7380E">
              <w:rPr>
                <w:sz w:val="20"/>
                <w:szCs w:val="20"/>
              </w:rPr>
              <w:t>доп.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записи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льготного</w:t>
            </w:r>
            <w:r w:rsidR="00711C47" w:rsidRPr="00E7380E">
              <w:rPr>
                <w:sz w:val="20"/>
                <w:szCs w:val="20"/>
              </w:rPr>
              <w:t xml:space="preserve"> </w:t>
            </w:r>
            <w:r w:rsidRPr="00E7380E">
              <w:rPr>
                <w:sz w:val="20"/>
                <w:szCs w:val="20"/>
              </w:rPr>
              <w:t>стажа</w:t>
            </w:r>
          </w:p>
        </w:tc>
      </w:tr>
    </w:tbl>
    <w:p w:rsidR="00BA05B2" w:rsidRPr="00711C47" w:rsidRDefault="00BA05B2" w:rsidP="00711C47">
      <w:pPr>
        <w:spacing w:line="360" w:lineRule="auto"/>
        <w:ind w:firstLine="709"/>
        <w:jc w:val="both"/>
        <w:rPr>
          <w:sz w:val="28"/>
        </w:rPr>
      </w:pP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Дополнительная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льготном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представляется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строкой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,в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перечислены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через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запятую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(от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"территориальных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условий"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"подразделение").</w:t>
      </w:r>
    </w:p>
    <w:p w:rsidR="008C211F" w:rsidRPr="00711C47" w:rsidRDefault="00711C47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8C211F" w:rsidRPr="00711C47">
        <w:rPr>
          <w:b/>
          <w:sz w:val="28"/>
          <w:szCs w:val="28"/>
        </w:rPr>
        <w:t>Приложение</w:t>
      </w:r>
      <w:r w:rsidRPr="00711C47">
        <w:rPr>
          <w:b/>
          <w:sz w:val="28"/>
          <w:szCs w:val="28"/>
        </w:rPr>
        <w:t xml:space="preserve"> </w:t>
      </w:r>
      <w:r w:rsidR="008C211F" w:rsidRPr="00711C47">
        <w:rPr>
          <w:b/>
          <w:sz w:val="28"/>
          <w:szCs w:val="28"/>
        </w:rPr>
        <w:t>N</w:t>
      </w:r>
      <w:r w:rsidRPr="00711C47">
        <w:rPr>
          <w:b/>
          <w:sz w:val="28"/>
          <w:szCs w:val="28"/>
        </w:rPr>
        <w:t xml:space="preserve"> </w:t>
      </w:r>
      <w:r w:rsidR="008C211F" w:rsidRPr="00711C47">
        <w:rPr>
          <w:b/>
          <w:sz w:val="28"/>
          <w:szCs w:val="28"/>
        </w:rPr>
        <w:t>2</w:t>
      </w:r>
      <w:r w:rsidRPr="00711C47">
        <w:rPr>
          <w:b/>
          <w:sz w:val="28"/>
          <w:szCs w:val="28"/>
        </w:rPr>
        <w:t xml:space="preserve"> </w:t>
      </w:r>
      <w:r w:rsidR="008C211F" w:rsidRPr="00711C47">
        <w:rPr>
          <w:b/>
          <w:sz w:val="28"/>
          <w:szCs w:val="28"/>
        </w:rPr>
        <w:t>.</w:t>
      </w:r>
    </w:p>
    <w:p w:rsidR="008C211F" w:rsidRPr="00711C47" w:rsidRDefault="008C211F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8C211F" w:rsidRPr="00711C47" w:rsidRDefault="008C211F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b/>
          <w:sz w:val="28"/>
          <w:szCs w:val="28"/>
        </w:rPr>
        <w:t>О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программе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проверки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данных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передаваемых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в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ПФР</w:t>
      </w:r>
      <w:r w:rsidR="00711C47" w:rsidRPr="00711C47">
        <w:rPr>
          <w:b/>
          <w:sz w:val="28"/>
          <w:szCs w:val="28"/>
        </w:rPr>
        <w:t xml:space="preserve"> </w:t>
      </w:r>
      <w:r w:rsidRPr="00711C47">
        <w:rPr>
          <w:b/>
          <w:sz w:val="28"/>
          <w:szCs w:val="28"/>
        </w:rPr>
        <w:t>(CHECKPSN.EXE).</w:t>
      </w:r>
    </w:p>
    <w:p w:rsidR="008C211F" w:rsidRPr="00711C47" w:rsidRDefault="008C211F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9304A6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Программа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разработана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ГУИТ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ПФР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(г.Москва)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Екжановым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Александром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Ивановичем.В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случае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коммерческого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использования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является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свободно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распространяемым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программным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продуктом.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соответствии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Законом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защите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авторских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прав,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любое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коммерческое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использование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</w:t>
      </w:r>
      <w:r w:rsidR="00711C47">
        <w:rPr>
          <w:sz w:val="28"/>
          <w:szCs w:val="28"/>
        </w:rPr>
        <w:t xml:space="preserve"> </w:t>
      </w:r>
      <w:r w:rsidR="009304A6" w:rsidRPr="00711C47">
        <w:rPr>
          <w:sz w:val="28"/>
          <w:szCs w:val="28"/>
        </w:rPr>
        <w:t>только</w:t>
      </w:r>
      <w:r w:rsidR="00711C47">
        <w:rPr>
          <w:sz w:val="28"/>
          <w:szCs w:val="28"/>
        </w:rPr>
        <w:t xml:space="preserve"> </w:t>
      </w:r>
      <w:r w:rsidR="009304A6"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="009304A6" w:rsidRPr="00711C47">
        <w:rPr>
          <w:sz w:val="28"/>
          <w:szCs w:val="28"/>
        </w:rPr>
        <w:t>разрешения</w:t>
      </w:r>
      <w:r w:rsidR="00711C47">
        <w:rPr>
          <w:sz w:val="28"/>
          <w:szCs w:val="28"/>
        </w:rPr>
        <w:t xml:space="preserve"> </w:t>
      </w:r>
      <w:r w:rsidR="009304A6" w:rsidRPr="00711C47">
        <w:rPr>
          <w:sz w:val="28"/>
          <w:szCs w:val="28"/>
        </w:rPr>
        <w:t>автора.</w:t>
      </w:r>
      <w:r w:rsidR="00711C47">
        <w:rPr>
          <w:sz w:val="28"/>
          <w:szCs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Ниже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приведена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инструкция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работе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(она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взята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стандартной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поставки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checkpsn.txt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немного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переработана).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CHECKPSN.EXE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является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анкетных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индивидуальных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сведений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застрахованных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лицах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машинном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носителе,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представляемых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ПФР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системы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персонифицированного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учета,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подготовленных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форматах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утвержденных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ПФР.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Проверяемая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информация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должна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быть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представлена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виде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одного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текстового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соответствии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"Правилами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подготовки...".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Только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проверка,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осуществленная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окончившаяся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успехом,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является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критерием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правильности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файле.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Хотя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файлы),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соответствующий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пачке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документов,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должен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быть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представлен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дискете,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позволяет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проверять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жестком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Сообщения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об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ошибках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предупреждениях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заносятся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файл-журнал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формировании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имен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файлов-журналов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см.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ниже).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Программа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предоставляет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удобный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способ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просмотра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файла-журнала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одновременно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проверенным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файлом.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Имеется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возможность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редактирования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проверенного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Предусмотрена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возможность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автоматической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коррекции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режиме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просмотра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журнала.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Если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есть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необходимость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печати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бланков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анкет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принтере,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можно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осуществить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помощью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программы.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Инструкция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использованию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программы.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*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Запустить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CHECKPSN.EXE.</w:t>
      </w:r>
      <w:r w:rsidR="00711C47">
        <w:rPr>
          <w:sz w:val="28"/>
          <w:szCs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Открывается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информационное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программы.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*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Enter.</w:t>
      </w:r>
      <w:r w:rsidR="00711C47">
        <w:rPr>
          <w:sz w:val="28"/>
          <w:szCs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Открывается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диалоговое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"Основное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меню".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*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Выбрать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"Проверка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дискеты"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"Проверка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каталога".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Если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"Проверка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дискеты",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появится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нужно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будет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выбрать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дисковода,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предварительно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вставив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дискету.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проверяемый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должен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находиться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корневом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каталоге,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других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быть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должно!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(хотя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допускается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наличие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подкаталогов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).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должно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удовлетворять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"Правилам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подготовки...".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невыполнении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этих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требований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выдается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соответствующее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сообщение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заканчивается.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Если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количество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структура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имен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удовлетворяют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"Правилам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подготовки..."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какой-нибудь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существующих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версий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формата,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появится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будут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указаны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соответствующая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этому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версия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формата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тип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файле,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дата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создания,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реквизиты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работодателя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отчетный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период.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*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"Начать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если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именно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дискета,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которую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хотели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проверить.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того,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чтобы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заменить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дискету,</w:t>
      </w:r>
      <w:r w:rsidR="00711C47">
        <w:rPr>
          <w:sz w:val="28"/>
          <w:szCs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нажмите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"Отмена"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повторите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процесс.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Если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выбор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подкаталога,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появится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диалоговое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можно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будет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выбрать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файл(ы)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жесткого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диска.</w:t>
      </w:r>
      <w:r w:rsidR="00711C47">
        <w:rPr>
          <w:sz w:val="28"/>
          <w:szCs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(При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перемещении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курсора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файлам,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справа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будет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отображаться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соответствующая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этим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информация).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*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Установить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курсор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нужном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Enter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F9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начала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выбранного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файла.</w:t>
      </w:r>
      <w:r w:rsidR="00711C47">
        <w:rPr>
          <w:sz w:val="28"/>
          <w:szCs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Флоппи-диски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недоступны,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как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файлы,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имена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удовлетворяют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"Правилам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подготовки..."!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После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выбора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файл(а/ов)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начинается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сам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процесс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проверки,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осуществляется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прогона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появляется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общим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результатом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("Успех"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"Неудача")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информацией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версии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формата,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пачке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документов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сведениями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работодателе.</w:t>
      </w:r>
      <w:r w:rsidR="00711C47">
        <w:rPr>
          <w:sz w:val="28"/>
          <w:szCs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*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Вабрать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"Журнал"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.</w:t>
      </w:r>
    </w:p>
    <w:p w:rsidR="001266C7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более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удобного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просмотра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журнала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экране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отображаются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сам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журнала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(расширение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.LOG),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проверенный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двух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разных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окнах.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Можно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просматривать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переключаясь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между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окнами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клавишей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Tab.</w:t>
      </w:r>
      <w:r w:rsidR="00711C47">
        <w:rPr>
          <w:sz w:val="28"/>
          <w:szCs w:val="28"/>
        </w:rPr>
        <w:t xml:space="preserve"> 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перемещении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курсора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сообщениям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об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ошибках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предупреждениях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файлом-журналом,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проверенным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выделяется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соответствующая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этому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сообщению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большинстве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случаев,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поле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записи.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Каждое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сообщение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об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ошибке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предупреждении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начинается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указания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номера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строки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номера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поля,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которым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относится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сообщение.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Затем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указывается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тип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ошибки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(предупреждения),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указанием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названия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реквизита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типа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записи.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После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более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конкретное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описание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ошибки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(предупреждения).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Имеется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возможность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вносить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изменения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проверенный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сохранением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F2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внесенных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изменений.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Можно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выполнить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автокоррекцию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F9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),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которая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позволяет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исправить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некоторые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ошибки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автоматическом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режиме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(более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подробно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всех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возможностях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этой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операции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см.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самой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CHECKPSN.EXE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("Автокоррекция"-&gt;"Справка")).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*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Esc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выхода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просмотра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журнала.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После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файл(а/ов)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возвращается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"Выбор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дисковода",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если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проверялась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дискета,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"Выбор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проверки",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если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проверялся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жестком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причем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курсор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устанавливается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точно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только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что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проверенный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(более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того,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информация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текущем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каталоге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позиции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выходе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сохраняется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жестком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диске,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что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следующем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запуске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позиция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будет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же).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Затем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можно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осуществить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проверку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другого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файла.</w:t>
      </w:r>
    </w:p>
    <w:p w:rsidR="008C211F" w:rsidRPr="00711C47" w:rsidRDefault="008C211F" w:rsidP="00711C47">
      <w:pPr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"Основном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меню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имеется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пункт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"Список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журналов",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после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выбора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которого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появится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диалоговое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списком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всех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имеющихся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момент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журналов.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Можно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выбрать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просмотра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файл-журнал,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который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загрузится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вместе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соответствующим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ему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проверенным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файлом.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Имеется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возможность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удалять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один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или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сразу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все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журналы.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нажатии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кнопки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файлу"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"Просмотр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журналов"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закроется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сразу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откроется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"Выбор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из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каталога",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курсор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установится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точно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соответствующий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выбранному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окне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"Просмотр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журналов"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файлу-журналу.</w:t>
      </w:r>
    </w:p>
    <w:p w:rsidR="007773B6" w:rsidRPr="00711C47" w:rsidRDefault="00292026" w:rsidP="00711C4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11C47">
        <w:rPr>
          <w:sz w:val="28"/>
          <w:szCs w:val="28"/>
        </w:rPr>
        <w:br w:type="page"/>
      </w:r>
      <w:r w:rsidR="00313035" w:rsidRPr="00711C47">
        <w:rPr>
          <w:b/>
          <w:sz w:val="28"/>
          <w:szCs w:val="28"/>
        </w:rPr>
        <w:t>Заключение</w:t>
      </w:r>
    </w:p>
    <w:p w:rsidR="00313035" w:rsidRPr="00711C47" w:rsidRDefault="00313035" w:rsidP="00711C47">
      <w:pPr>
        <w:spacing w:line="360" w:lineRule="auto"/>
        <w:ind w:firstLine="709"/>
        <w:jc w:val="both"/>
        <w:rPr>
          <w:sz w:val="28"/>
          <w:szCs w:val="28"/>
        </w:rPr>
      </w:pPr>
    </w:p>
    <w:p w:rsidR="00313035" w:rsidRPr="00711C47" w:rsidRDefault="00313035" w:rsidP="00711C47">
      <w:pPr>
        <w:tabs>
          <w:tab w:val="left" w:pos="1223"/>
        </w:tabs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За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период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практики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научилась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самостоятельно:</w:t>
      </w:r>
    </w:p>
    <w:p w:rsidR="00313035" w:rsidRPr="00711C47" w:rsidRDefault="00313035" w:rsidP="00711C47">
      <w:pPr>
        <w:tabs>
          <w:tab w:val="num" w:pos="1080"/>
          <w:tab w:val="left" w:pos="1223"/>
        </w:tabs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1.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Определять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устранять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множество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возможных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неполадок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  <w:lang w:val="en-US"/>
        </w:rPr>
        <w:t>PC</w:t>
      </w:r>
      <w:r w:rsidRPr="00711C47">
        <w:rPr>
          <w:sz w:val="28"/>
          <w:szCs w:val="28"/>
        </w:rPr>
        <w:t>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как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программных,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так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аппаратных.</w:t>
      </w:r>
    </w:p>
    <w:p w:rsidR="00313035" w:rsidRPr="00711C47" w:rsidRDefault="00313035" w:rsidP="00711C47">
      <w:pPr>
        <w:tabs>
          <w:tab w:val="left" w:pos="540"/>
          <w:tab w:val="num" w:pos="1080"/>
        </w:tabs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2.Проводить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регулярное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техобслуживание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персональных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компьютеров,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принтеров,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ксероксов,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плоттеров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других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периферийных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устройств.</w:t>
      </w:r>
    </w:p>
    <w:p w:rsidR="00313035" w:rsidRPr="00711C47" w:rsidRDefault="00313035" w:rsidP="00711C47">
      <w:pPr>
        <w:tabs>
          <w:tab w:val="num" w:pos="1080"/>
          <w:tab w:val="left" w:pos="1223"/>
        </w:tabs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3.Устанавливать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разнообразное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программное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обеспечение.</w:t>
      </w:r>
    </w:p>
    <w:p w:rsidR="00313035" w:rsidRPr="00711C47" w:rsidRDefault="00313035" w:rsidP="00711C47">
      <w:pPr>
        <w:tabs>
          <w:tab w:val="num" w:pos="1080"/>
          <w:tab w:val="left" w:pos="1223"/>
        </w:tabs>
        <w:spacing w:line="360" w:lineRule="auto"/>
        <w:ind w:firstLine="709"/>
        <w:jc w:val="both"/>
        <w:rPr>
          <w:sz w:val="28"/>
          <w:szCs w:val="28"/>
        </w:rPr>
      </w:pPr>
      <w:r w:rsidRPr="00711C47">
        <w:rPr>
          <w:sz w:val="28"/>
          <w:szCs w:val="28"/>
        </w:rPr>
        <w:t>4.Монтировать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локальную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сеть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настраивать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сетевые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службы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и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протоколы.</w:t>
      </w:r>
    </w:p>
    <w:p w:rsidR="00711C47" w:rsidRDefault="00313035" w:rsidP="00711C47">
      <w:pPr>
        <w:tabs>
          <w:tab w:val="left" w:pos="1223"/>
        </w:tabs>
        <w:spacing w:line="360" w:lineRule="auto"/>
        <w:ind w:firstLine="709"/>
        <w:jc w:val="both"/>
        <w:rPr>
          <w:sz w:val="28"/>
        </w:rPr>
      </w:pPr>
      <w:r w:rsidRPr="00711C47">
        <w:rPr>
          <w:sz w:val="28"/>
          <w:szCs w:val="28"/>
        </w:rPr>
        <w:t>5.Разрабатывать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базы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данных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для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нужд</w:t>
      </w:r>
      <w:r w:rsidR="00711C47">
        <w:rPr>
          <w:sz w:val="28"/>
          <w:szCs w:val="28"/>
        </w:rPr>
        <w:t xml:space="preserve"> </w:t>
      </w:r>
      <w:r w:rsidRPr="00711C47">
        <w:rPr>
          <w:sz w:val="28"/>
          <w:szCs w:val="28"/>
        </w:rPr>
        <w:t>предприятия.</w:t>
      </w:r>
    </w:p>
    <w:p w:rsidR="00313035" w:rsidRPr="00711C47" w:rsidRDefault="00313035" w:rsidP="00711C47">
      <w:pPr>
        <w:tabs>
          <w:tab w:val="left" w:pos="2480"/>
        </w:tabs>
        <w:rPr>
          <w:sz w:val="28"/>
        </w:rPr>
      </w:pPr>
      <w:bookmarkStart w:id="8" w:name="_GoBack"/>
      <w:bookmarkEnd w:id="8"/>
    </w:p>
    <w:sectPr w:rsidR="00313035" w:rsidRPr="00711C47" w:rsidSect="00711C47">
      <w:footerReference w:type="even" r:id="rId19"/>
      <w:footerReference w:type="default" r:id="rId2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0B" w:rsidRDefault="00083D0B">
      <w:r>
        <w:separator/>
      </w:r>
    </w:p>
  </w:endnote>
  <w:endnote w:type="continuationSeparator" w:id="0">
    <w:p w:rsidR="00083D0B" w:rsidRDefault="00083D0B">
      <w:r>
        <w:continuationSeparator/>
      </w:r>
    </w:p>
  </w:endnote>
  <w:endnote w:id="1">
    <w:p w:rsidR="00BD7EC6" w:rsidRDefault="00BD7EC6"/>
    <w:p w:rsidR="00C516C1" w:rsidRDefault="00C516C1"/>
  </w:endnote>
  <w:endnote w:id="2">
    <w:p w:rsidR="00BD7EC6" w:rsidRDefault="00BD7EC6"/>
    <w:p w:rsidR="00C516C1" w:rsidRDefault="00C516C1"/>
  </w:endnote>
  <w:endnote w:id="3">
    <w:p w:rsidR="00BD7EC6" w:rsidRDefault="00BD7EC6"/>
    <w:p w:rsidR="00C516C1" w:rsidRDefault="00C516C1"/>
  </w:endnote>
  <w:endnote w:id="4">
    <w:p w:rsidR="00711C47" w:rsidRPr="0091646F" w:rsidRDefault="00711C47" w:rsidP="00711C47">
      <w:pPr>
        <w:pStyle w:val="ad"/>
      </w:pPr>
    </w:p>
    <w:p w:rsidR="00C516C1" w:rsidRDefault="00C516C1" w:rsidP="00711C47">
      <w:pPr>
        <w:pStyle w:val="ad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B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SOCPEU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35" w:rsidRDefault="00313035" w:rsidP="00CC511A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313035" w:rsidRDefault="00313035" w:rsidP="00313035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35" w:rsidRDefault="00313035" w:rsidP="00CC511A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AB30AC">
      <w:rPr>
        <w:rStyle w:val="af4"/>
        <w:noProof/>
      </w:rPr>
      <w:t>3</w:t>
    </w:r>
    <w:r>
      <w:rPr>
        <w:rStyle w:val="af4"/>
      </w:rPr>
      <w:fldChar w:fldCharType="end"/>
    </w:r>
  </w:p>
  <w:p w:rsidR="00313035" w:rsidRDefault="00313035" w:rsidP="0031303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0B" w:rsidRDefault="00083D0B">
      <w:r>
        <w:separator/>
      </w:r>
    </w:p>
  </w:footnote>
  <w:footnote w:type="continuationSeparator" w:id="0">
    <w:p w:rsidR="00083D0B" w:rsidRDefault="0008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3BEB"/>
    <w:multiLevelType w:val="hybridMultilevel"/>
    <w:tmpl w:val="BBD466E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F638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">
    <w:nsid w:val="180F2DE3"/>
    <w:multiLevelType w:val="hybridMultilevel"/>
    <w:tmpl w:val="31EC702C"/>
    <w:lvl w:ilvl="0" w:tplc="73FCE770">
      <w:start w:val="1"/>
      <w:numFmt w:val="bullet"/>
      <w:lvlText w:val="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AF1A9C"/>
    <w:multiLevelType w:val="hybridMultilevel"/>
    <w:tmpl w:val="1B443E5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9008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3EA208C0"/>
    <w:multiLevelType w:val="singleLevel"/>
    <w:tmpl w:val="2166C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0DA2F1B"/>
    <w:multiLevelType w:val="hybridMultilevel"/>
    <w:tmpl w:val="DC22C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ECA638A"/>
    <w:multiLevelType w:val="hybridMultilevel"/>
    <w:tmpl w:val="EA52DAFC"/>
    <w:lvl w:ilvl="0" w:tplc="8E3C0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BA78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B884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E64F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261C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C48CE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D88A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8451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4E3F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A34B16"/>
    <w:multiLevelType w:val="hybridMultilevel"/>
    <w:tmpl w:val="B60ED056"/>
    <w:lvl w:ilvl="0" w:tplc="1B086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7A97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00D5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8F038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94B0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D2D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7AC5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59435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A1016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AC43DD"/>
    <w:multiLevelType w:val="hybridMultilevel"/>
    <w:tmpl w:val="7E5C128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4A4A3A"/>
    <w:multiLevelType w:val="hybridMultilevel"/>
    <w:tmpl w:val="35BE404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AFB"/>
    <w:rsid w:val="00083D0B"/>
    <w:rsid w:val="000B5439"/>
    <w:rsid w:val="001266C7"/>
    <w:rsid w:val="001437F6"/>
    <w:rsid w:val="0016455F"/>
    <w:rsid w:val="001B0061"/>
    <w:rsid w:val="002033D7"/>
    <w:rsid w:val="00292026"/>
    <w:rsid w:val="002D1026"/>
    <w:rsid w:val="002E4D7D"/>
    <w:rsid w:val="00313035"/>
    <w:rsid w:val="00394D34"/>
    <w:rsid w:val="00536275"/>
    <w:rsid w:val="00613BBC"/>
    <w:rsid w:val="00711C47"/>
    <w:rsid w:val="00747BAB"/>
    <w:rsid w:val="007773B6"/>
    <w:rsid w:val="007C0ED6"/>
    <w:rsid w:val="00862AFB"/>
    <w:rsid w:val="008811E0"/>
    <w:rsid w:val="008C211F"/>
    <w:rsid w:val="008D4458"/>
    <w:rsid w:val="008E6374"/>
    <w:rsid w:val="0091646F"/>
    <w:rsid w:val="009304A6"/>
    <w:rsid w:val="00932B3B"/>
    <w:rsid w:val="00964B78"/>
    <w:rsid w:val="0098132E"/>
    <w:rsid w:val="00990B10"/>
    <w:rsid w:val="009A4585"/>
    <w:rsid w:val="00A54884"/>
    <w:rsid w:val="00A91F51"/>
    <w:rsid w:val="00AB30AC"/>
    <w:rsid w:val="00B001AC"/>
    <w:rsid w:val="00B97AA7"/>
    <w:rsid w:val="00BA05B2"/>
    <w:rsid w:val="00BD7EC6"/>
    <w:rsid w:val="00BE4F25"/>
    <w:rsid w:val="00C05F11"/>
    <w:rsid w:val="00C516C1"/>
    <w:rsid w:val="00C74E8C"/>
    <w:rsid w:val="00CC511A"/>
    <w:rsid w:val="00CF5CF2"/>
    <w:rsid w:val="00D54690"/>
    <w:rsid w:val="00E7380E"/>
    <w:rsid w:val="00E80030"/>
    <w:rsid w:val="00E86527"/>
    <w:rsid w:val="00EA0F41"/>
    <w:rsid w:val="00F86663"/>
    <w:rsid w:val="00FA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;"/>
  <w14:defaultImageDpi w14:val="0"/>
  <w15:docId w15:val="{10EEF7E0-CF77-4FDC-8ED5-5805D77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7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90B10"/>
    <w:pPr>
      <w:keepNext/>
      <w:ind w:left="-83"/>
      <w:jc w:val="center"/>
      <w:outlineLvl w:val="0"/>
    </w:pPr>
    <w:rPr>
      <w:rFonts w:ascii="GOST type B" w:hAnsi="GOST type B"/>
      <w:i/>
      <w:iCs/>
      <w:sz w:val="36"/>
      <w:szCs w:val="20"/>
    </w:rPr>
  </w:style>
  <w:style w:type="paragraph" w:styleId="2">
    <w:name w:val="heading 2"/>
    <w:basedOn w:val="a"/>
    <w:next w:val="a"/>
    <w:link w:val="20"/>
    <w:uiPriority w:val="9"/>
    <w:qFormat/>
    <w:rsid w:val="00990B10"/>
    <w:pPr>
      <w:keepNext/>
      <w:tabs>
        <w:tab w:val="left" w:pos="9229"/>
      </w:tabs>
      <w:ind w:left="-83"/>
      <w:jc w:val="both"/>
      <w:outlineLvl w:val="1"/>
    </w:pPr>
    <w:rPr>
      <w:rFonts w:ascii="GOST type B" w:hAnsi="GOST type B"/>
      <w:sz w:val="36"/>
      <w:szCs w:val="20"/>
    </w:rPr>
  </w:style>
  <w:style w:type="paragraph" w:styleId="3">
    <w:name w:val="heading 3"/>
    <w:basedOn w:val="a"/>
    <w:next w:val="a"/>
    <w:link w:val="30"/>
    <w:uiPriority w:val="9"/>
    <w:qFormat/>
    <w:rsid w:val="00394D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990B10"/>
    <w:pPr>
      <w:keepNext/>
      <w:outlineLvl w:val="3"/>
    </w:pPr>
    <w:rPr>
      <w:rFonts w:ascii="GOST type B" w:hAnsi="GOST type B"/>
      <w:sz w:val="36"/>
      <w:szCs w:val="20"/>
    </w:rPr>
  </w:style>
  <w:style w:type="paragraph" w:styleId="5">
    <w:name w:val="heading 5"/>
    <w:basedOn w:val="a"/>
    <w:next w:val="a"/>
    <w:link w:val="50"/>
    <w:uiPriority w:val="9"/>
    <w:qFormat/>
    <w:rsid w:val="00990B10"/>
    <w:pPr>
      <w:keepNext/>
      <w:outlineLvl w:val="4"/>
    </w:pPr>
    <w:rPr>
      <w:rFonts w:ascii="GOST type B" w:hAnsi="GOST type B"/>
      <w:i/>
      <w:i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rmal (Web)"/>
    <w:basedOn w:val="a"/>
    <w:uiPriority w:val="99"/>
    <w:rsid w:val="002E4D7D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character" w:styleId="a4">
    <w:name w:val="Strong"/>
    <w:basedOn w:val="a0"/>
    <w:uiPriority w:val="22"/>
    <w:qFormat/>
    <w:rsid w:val="002E4D7D"/>
    <w:rPr>
      <w:rFonts w:cs="Times New Roman"/>
      <w:b/>
      <w:bCs/>
    </w:rPr>
  </w:style>
  <w:style w:type="character" w:styleId="a5">
    <w:name w:val="footnote reference"/>
    <w:basedOn w:val="a0"/>
    <w:uiPriority w:val="99"/>
    <w:semiHidden/>
    <w:rsid w:val="0091646F"/>
    <w:rPr>
      <w:rFonts w:cs="Times New Roman"/>
      <w:vertAlign w:val="superscript"/>
    </w:rPr>
  </w:style>
  <w:style w:type="paragraph" w:customStyle="1" w:styleId="a6">
    <w:name w:val="Таблица"/>
    <w:basedOn w:val="a"/>
    <w:rsid w:val="0091646F"/>
    <w:pPr>
      <w:tabs>
        <w:tab w:val="left" w:pos="709"/>
      </w:tabs>
      <w:suppressAutoHyphens/>
      <w:spacing w:before="20" w:after="20"/>
    </w:pPr>
    <w:rPr>
      <w:sz w:val="20"/>
      <w:szCs w:val="20"/>
    </w:rPr>
  </w:style>
  <w:style w:type="paragraph" w:styleId="a7">
    <w:name w:val="footnote text"/>
    <w:basedOn w:val="a"/>
    <w:link w:val="a8"/>
    <w:uiPriority w:val="99"/>
    <w:semiHidden/>
    <w:rsid w:val="0091646F"/>
    <w:pPr>
      <w:tabs>
        <w:tab w:val="left" w:pos="142"/>
        <w:tab w:val="left" w:pos="709"/>
      </w:tabs>
      <w:suppressAutoHyphens/>
      <w:spacing w:before="60" w:after="60"/>
      <w:ind w:left="142" w:hanging="142"/>
      <w:jc w:val="both"/>
    </w:pPr>
    <w:rPr>
      <w:sz w:val="14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</w:style>
  <w:style w:type="paragraph" w:styleId="31">
    <w:name w:val="Body Text Indent 3"/>
    <w:basedOn w:val="a"/>
    <w:link w:val="32"/>
    <w:uiPriority w:val="99"/>
    <w:rsid w:val="0091646F"/>
    <w:pPr>
      <w:tabs>
        <w:tab w:val="left" w:pos="709"/>
      </w:tabs>
      <w:suppressAutoHyphens/>
      <w:spacing w:before="60" w:after="60" w:line="312" w:lineRule="auto"/>
      <w:ind w:left="709"/>
      <w:jc w:val="center"/>
    </w:pPr>
    <w:rPr>
      <w:rFonts w:ascii="Tahoma" w:hAnsi="Tahoma" w:cs="Tahoma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</w:rPr>
  </w:style>
  <w:style w:type="paragraph" w:styleId="a9">
    <w:name w:val="header"/>
    <w:basedOn w:val="a"/>
    <w:link w:val="aa"/>
    <w:uiPriority w:val="99"/>
    <w:rsid w:val="009164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sz w:val="24"/>
      <w:szCs w:val="24"/>
    </w:rPr>
  </w:style>
  <w:style w:type="paragraph" w:styleId="ab">
    <w:name w:val="footer"/>
    <w:basedOn w:val="a"/>
    <w:link w:val="ac"/>
    <w:uiPriority w:val="99"/>
    <w:rsid w:val="009164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Pr>
      <w:sz w:val="24"/>
      <w:szCs w:val="24"/>
    </w:rPr>
  </w:style>
  <w:style w:type="paragraph" w:styleId="ad">
    <w:name w:val="endnote text"/>
    <w:basedOn w:val="a"/>
    <w:link w:val="ae"/>
    <w:uiPriority w:val="99"/>
    <w:semiHidden/>
    <w:rsid w:val="0091646F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</w:style>
  <w:style w:type="character" w:styleId="af">
    <w:name w:val="endnote reference"/>
    <w:basedOn w:val="a0"/>
    <w:uiPriority w:val="99"/>
    <w:semiHidden/>
    <w:rsid w:val="0091646F"/>
    <w:rPr>
      <w:rFonts w:cs="Times New Roman"/>
      <w:vertAlign w:val="superscript"/>
    </w:rPr>
  </w:style>
  <w:style w:type="paragraph" w:styleId="21">
    <w:name w:val="Body Text Indent 2"/>
    <w:basedOn w:val="a"/>
    <w:link w:val="22"/>
    <w:uiPriority w:val="99"/>
    <w:rsid w:val="008811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4"/>
      <w:szCs w:val="24"/>
    </w:rPr>
  </w:style>
  <w:style w:type="paragraph" w:customStyle="1" w:styleId="heading1">
    <w:name w:val="heading1"/>
    <w:basedOn w:val="a"/>
    <w:rsid w:val="00A54884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styleId="af0">
    <w:name w:val="Title"/>
    <w:basedOn w:val="a"/>
    <w:link w:val="af1"/>
    <w:uiPriority w:val="10"/>
    <w:qFormat/>
    <w:rsid w:val="00394D34"/>
    <w:pPr>
      <w:jc w:val="center"/>
    </w:pPr>
    <w:rPr>
      <w:b/>
      <w:bCs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af2">
    <w:name w:val="Table Grid"/>
    <w:basedOn w:val="a1"/>
    <w:uiPriority w:val="39"/>
    <w:rsid w:val="00BA05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Чертежный"/>
    <w:rsid w:val="00313035"/>
    <w:pPr>
      <w:jc w:val="both"/>
    </w:pPr>
    <w:rPr>
      <w:rFonts w:ascii="ISOCPEUR" w:hAnsi="ISOCPEUR"/>
      <w:i/>
      <w:sz w:val="28"/>
      <w:lang w:val="uk-UA"/>
    </w:rPr>
  </w:style>
  <w:style w:type="character" w:styleId="af4">
    <w:name w:val="page number"/>
    <w:basedOn w:val="a0"/>
    <w:uiPriority w:val="99"/>
    <w:rsid w:val="003130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5740</Words>
  <Characters>32724</Characters>
  <Application>Microsoft Office Word</Application>
  <DocSecurity>0</DocSecurity>
  <Lines>272</Lines>
  <Paragraphs>76</Paragraphs>
  <ScaleCrop>false</ScaleCrop>
  <Company> </Company>
  <LinksUpToDate>false</LinksUpToDate>
  <CharactersWithSpaces>38388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Оля</dc:creator>
  <cp:keywords/>
  <dc:description/>
  <cp:lastModifiedBy>admin</cp:lastModifiedBy>
  <cp:revision>2</cp:revision>
  <dcterms:created xsi:type="dcterms:W3CDTF">2014-06-22T19:11:00Z</dcterms:created>
  <dcterms:modified xsi:type="dcterms:W3CDTF">2014-06-22T19:11:00Z</dcterms:modified>
</cp:coreProperties>
</file>