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F8" w:rsidRDefault="00A81FF8" w:rsidP="00D21BDC">
      <w:pPr>
        <w:spacing w:after="0" w:line="240" w:lineRule="auto"/>
        <w:ind w:left="-851"/>
        <w:jc w:val="center"/>
        <w:rPr>
          <w:rFonts w:ascii="Arial" w:eastAsia="Times New Roman" w:hAnsi="Arial" w:cs="Arial"/>
          <w:b/>
          <w:bCs/>
          <w:caps/>
          <w:sz w:val="26"/>
          <w:szCs w:val="26"/>
          <w:lang w:eastAsia="ru-RU"/>
        </w:rPr>
      </w:pPr>
    </w:p>
    <w:p w:rsidR="00D21BDC" w:rsidRPr="00D21BDC" w:rsidRDefault="00D21BDC" w:rsidP="00D21BDC">
      <w:pPr>
        <w:spacing w:after="0" w:line="240" w:lineRule="auto"/>
        <w:ind w:left="-851"/>
        <w:jc w:val="center"/>
        <w:rPr>
          <w:rFonts w:ascii="Arial" w:eastAsia="Times New Roman" w:hAnsi="Arial" w:cs="Arial"/>
          <w:b/>
          <w:bCs/>
          <w:caps/>
          <w:sz w:val="26"/>
          <w:szCs w:val="26"/>
          <w:lang w:eastAsia="ru-RU"/>
        </w:rPr>
      </w:pPr>
      <w:r w:rsidRPr="00D21BDC">
        <w:rPr>
          <w:rFonts w:ascii="Arial" w:eastAsia="Times New Roman" w:hAnsi="Arial" w:cs="Arial"/>
          <w:b/>
          <w:bCs/>
          <w:caps/>
          <w:sz w:val="26"/>
          <w:szCs w:val="26"/>
          <w:lang w:eastAsia="ru-RU"/>
        </w:rPr>
        <w:t>ЛАБОРАТОРНАЯ РАБОТА №1</w:t>
      </w:r>
    </w:p>
    <w:p w:rsidR="00D21BDC" w:rsidRPr="00D21BDC" w:rsidRDefault="00D21BDC" w:rsidP="00D21BDC">
      <w:pPr>
        <w:spacing w:after="0" w:line="240" w:lineRule="auto"/>
        <w:ind w:left="-851"/>
        <w:jc w:val="center"/>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 </w:t>
      </w:r>
    </w:p>
    <w:p w:rsidR="00D21BDC" w:rsidRPr="00D21BDC" w:rsidRDefault="00D21BDC" w:rsidP="00D21BDC">
      <w:pPr>
        <w:keepNext/>
        <w:spacing w:after="0" w:line="240" w:lineRule="auto"/>
        <w:ind w:left="-851"/>
        <w:jc w:val="center"/>
        <w:outlineLvl w:val="0"/>
        <w:rPr>
          <w:rFonts w:ascii="Times New Roman" w:eastAsia="Times New Roman" w:hAnsi="Times New Roman"/>
          <w:b/>
          <w:bCs/>
          <w:kern w:val="36"/>
          <w:sz w:val="28"/>
          <w:szCs w:val="28"/>
          <w:lang w:eastAsia="ru-RU"/>
        </w:rPr>
      </w:pPr>
      <w:bookmarkStart w:id="0" w:name="_Toc519058322"/>
      <w:r w:rsidRPr="00D21BDC">
        <w:rPr>
          <w:rFonts w:ascii="Times New Roman" w:eastAsia="Times New Roman" w:hAnsi="Times New Roman"/>
          <w:b/>
          <w:bCs/>
          <w:kern w:val="36"/>
          <w:sz w:val="26"/>
          <w:szCs w:val="26"/>
          <w:lang w:eastAsia="ru-RU"/>
        </w:rPr>
        <w:t>"</w:t>
      </w:r>
      <w:bookmarkEnd w:id="0"/>
      <w:r w:rsidRPr="00D21BDC">
        <w:rPr>
          <w:rFonts w:ascii="Times New Roman" w:eastAsia="Times New Roman" w:hAnsi="Times New Roman"/>
          <w:b/>
          <w:bCs/>
          <w:kern w:val="36"/>
          <w:sz w:val="28"/>
          <w:szCs w:val="28"/>
          <w:lang w:eastAsia="ru-RU"/>
        </w:rPr>
        <w:t>Сетевые утилиты и их использование”</w:t>
      </w:r>
    </w:p>
    <w:p w:rsidR="00D21BDC" w:rsidRPr="00D21BDC" w:rsidRDefault="00D21BDC" w:rsidP="00D21BDC">
      <w:pPr>
        <w:keepNext/>
        <w:spacing w:after="0" w:line="240" w:lineRule="auto"/>
        <w:ind w:left="-851"/>
        <w:jc w:val="center"/>
        <w:outlineLvl w:val="0"/>
        <w:rPr>
          <w:rFonts w:ascii="Times New Roman" w:eastAsia="Times New Roman" w:hAnsi="Times New Roman"/>
          <w:b/>
          <w:bCs/>
          <w:kern w:val="36"/>
          <w:sz w:val="28"/>
          <w:szCs w:val="28"/>
          <w:lang w:eastAsia="ru-RU"/>
        </w:rPr>
      </w:pPr>
      <w:bookmarkStart w:id="1" w:name="_Toc519058323"/>
      <w:r w:rsidRPr="00D21BDC">
        <w:rPr>
          <w:rFonts w:ascii="Times New Roman" w:eastAsia="Times New Roman" w:hAnsi="Times New Roman"/>
          <w:b/>
          <w:bCs/>
          <w:kern w:val="36"/>
          <w:sz w:val="28"/>
          <w:szCs w:val="28"/>
          <w:lang w:eastAsia="ru-RU"/>
        </w:rPr>
        <w:t>Утилиты</w:t>
      </w:r>
      <w:r w:rsidRPr="00D21BDC">
        <w:rPr>
          <w:rFonts w:ascii="Times New Roman" w:eastAsia="Times New Roman" w:hAnsi="Times New Roman"/>
          <w:b/>
          <w:bCs/>
          <w:kern w:val="36"/>
          <w:sz w:val="28"/>
          <w:szCs w:val="28"/>
          <w:lang w:val="en-US" w:eastAsia="ru-RU"/>
        </w:rPr>
        <w:t> </w:t>
      </w:r>
      <w:bookmarkEnd w:id="1"/>
      <w:r w:rsidRPr="00D21BDC">
        <w:rPr>
          <w:rFonts w:ascii="Times New Roman" w:eastAsia="Times New Roman" w:hAnsi="Times New Roman"/>
          <w:b/>
          <w:bCs/>
          <w:kern w:val="36"/>
          <w:sz w:val="28"/>
          <w:szCs w:val="28"/>
          <w:lang w:val="en-US" w:eastAsia="ru-RU"/>
        </w:rPr>
        <w:t>ipconfig, ping </w:t>
      </w:r>
      <w:r w:rsidRPr="00D21BDC">
        <w:rPr>
          <w:rFonts w:ascii="Times New Roman" w:eastAsia="Times New Roman" w:hAnsi="Times New Roman"/>
          <w:b/>
          <w:bCs/>
          <w:kern w:val="36"/>
          <w:sz w:val="28"/>
          <w:szCs w:val="28"/>
          <w:lang w:eastAsia="ru-RU"/>
        </w:rPr>
        <w:t>и</w:t>
      </w:r>
      <w:r w:rsidRPr="00D21BDC">
        <w:rPr>
          <w:rFonts w:ascii="Times New Roman" w:eastAsia="Times New Roman" w:hAnsi="Times New Roman"/>
          <w:b/>
          <w:bCs/>
          <w:kern w:val="36"/>
          <w:sz w:val="28"/>
          <w:szCs w:val="28"/>
          <w:lang w:val="en-US" w:eastAsia="ru-RU"/>
        </w:rPr>
        <w:t xml:space="preserve"> tracert. </w:t>
      </w:r>
    </w:p>
    <w:p w:rsidR="00D21BDC" w:rsidRPr="00D21BDC" w:rsidRDefault="00D21BDC" w:rsidP="00D21BDC">
      <w:pPr>
        <w:spacing w:after="0" w:line="240" w:lineRule="auto"/>
        <w:ind w:left="-851"/>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 </w:t>
      </w:r>
    </w:p>
    <w:p w:rsidR="00D21BDC" w:rsidRPr="00D21BDC" w:rsidRDefault="00D21BDC" w:rsidP="00D21BDC">
      <w:pPr>
        <w:spacing w:after="120" w:line="240" w:lineRule="auto"/>
        <w:ind w:left="-851" w:hanging="357"/>
        <w:jc w:val="center"/>
        <w:rPr>
          <w:rFonts w:ascii="Times New Roman" w:eastAsia="Times New Roman" w:hAnsi="Times New Roman"/>
          <w:sz w:val="24"/>
          <w:szCs w:val="24"/>
          <w:lang w:eastAsia="ru-RU"/>
        </w:rPr>
      </w:pPr>
      <w:r w:rsidRPr="00D21BDC">
        <w:rPr>
          <w:rFonts w:ascii="Times New Roman" w:eastAsia="Times New Roman" w:hAnsi="Times New Roman"/>
          <w:b/>
          <w:bCs/>
          <w:caps/>
          <w:sz w:val="26"/>
          <w:szCs w:val="26"/>
          <w:lang w:eastAsia="ru-RU"/>
        </w:rPr>
        <w:t>1. ЦЕЛЬ РАБОТЫ</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Определение настроек для подключения к локальной сети и к сети </w:t>
      </w:r>
      <w:r w:rsidRPr="00D21BDC">
        <w:rPr>
          <w:rFonts w:ascii="Times New Roman" w:eastAsia="Times New Roman" w:hAnsi="Times New Roman"/>
          <w:sz w:val="26"/>
          <w:szCs w:val="26"/>
          <w:lang w:val="en-US" w:eastAsia="ru-RU"/>
        </w:rPr>
        <w:t>Internet</w:t>
      </w:r>
      <w:r w:rsidRPr="00D21BDC">
        <w:rPr>
          <w:rFonts w:ascii="Times New Roman" w:eastAsia="Times New Roman" w:hAnsi="Times New Roman"/>
          <w:sz w:val="26"/>
          <w:szCs w:val="26"/>
          <w:lang w:eastAsia="ru-RU"/>
        </w:rPr>
        <w:t> с использованием утилиты </w:t>
      </w:r>
      <w:r w:rsidRPr="00D21BDC">
        <w:rPr>
          <w:rFonts w:ascii="Times New Roman" w:eastAsia="Times New Roman" w:hAnsi="Times New Roman"/>
          <w:b/>
          <w:bCs/>
          <w:sz w:val="26"/>
          <w:szCs w:val="26"/>
          <w:lang w:val="en-US" w:eastAsia="ru-RU"/>
        </w:rPr>
        <w:t>ipconfig</w:t>
      </w:r>
      <w:r w:rsidRPr="00D21BDC">
        <w:rPr>
          <w:rFonts w:ascii="Times New Roman" w:eastAsia="Times New Roman" w:hAnsi="Times New Roman"/>
          <w:sz w:val="26"/>
          <w:szCs w:val="26"/>
          <w:lang w:eastAsia="ru-RU"/>
        </w:rPr>
        <w:t>. Исследование вероятностно-временных характеристик фрагментов сети </w:t>
      </w:r>
      <w:r w:rsidRPr="00D21BDC">
        <w:rPr>
          <w:rFonts w:ascii="Times New Roman" w:eastAsia="Times New Roman" w:hAnsi="Times New Roman"/>
          <w:sz w:val="26"/>
          <w:szCs w:val="26"/>
          <w:lang w:val="en-US" w:eastAsia="ru-RU"/>
        </w:rPr>
        <w:t>Internet</w:t>
      </w:r>
      <w:r w:rsidRPr="00D21BDC">
        <w:rPr>
          <w:rFonts w:ascii="Times New Roman" w:eastAsia="Times New Roman" w:hAnsi="Times New Roman"/>
          <w:sz w:val="26"/>
          <w:szCs w:val="26"/>
          <w:lang w:eastAsia="ru-RU"/>
        </w:rPr>
        <w:t> с использованием утилиты </w:t>
      </w:r>
      <w:r w:rsidRPr="00D21BDC">
        <w:rPr>
          <w:rFonts w:ascii="Times New Roman" w:eastAsia="Times New Roman" w:hAnsi="Times New Roman"/>
          <w:b/>
          <w:bCs/>
          <w:sz w:val="26"/>
          <w:szCs w:val="26"/>
          <w:lang w:eastAsia="ru-RU"/>
        </w:rPr>
        <w:t>ping</w:t>
      </w:r>
      <w:r w:rsidRPr="00D21BDC">
        <w:rPr>
          <w:rFonts w:ascii="Times New Roman" w:eastAsia="Times New Roman" w:hAnsi="Times New Roman"/>
          <w:sz w:val="26"/>
          <w:szCs w:val="26"/>
          <w:lang w:eastAsia="ru-RU"/>
        </w:rPr>
        <w:t>. Исследование топологии  фрагментов сети Internet с использованием утилиты </w:t>
      </w:r>
      <w:r w:rsidRPr="00D21BDC">
        <w:rPr>
          <w:rFonts w:ascii="Times New Roman" w:eastAsia="Times New Roman" w:hAnsi="Times New Roman"/>
          <w:b/>
          <w:bCs/>
          <w:sz w:val="26"/>
          <w:szCs w:val="26"/>
          <w:lang w:eastAsia="ru-RU"/>
        </w:rPr>
        <w:t>tracert</w:t>
      </w:r>
      <w:r w:rsidRPr="00D21BDC">
        <w:rPr>
          <w:rFonts w:ascii="Times New Roman" w:eastAsia="Times New Roman" w:hAnsi="Times New Roman"/>
          <w:sz w:val="26"/>
          <w:szCs w:val="26"/>
          <w:lang w:eastAsia="ru-RU"/>
        </w:rPr>
        <w:t>.</w:t>
      </w:r>
    </w:p>
    <w:p w:rsidR="00D21BDC" w:rsidRPr="00D21BDC" w:rsidRDefault="00D21BDC" w:rsidP="00D21BDC">
      <w:p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 </w:t>
      </w:r>
    </w:p>
    <w:p w:rsidR="00D21BDC" w:rsidRPr="00D21BDC" w:rsidRDefault="00D21BDC" w:rsidP="00D21BDC">
      <w:pPr>
        <w:spacing w:after="120" w:line="240" w:lineRule="auto"/>
        <w:ind w:left="-851"/>
        <w:jc w:val="center"/>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2. </w:t>
      </w:r>
      <w:r w:rsidRPr="00D21BDC">
        <w:rPr>
          <w:rFonts w:ascii="Times New Roman" w:eastAsia="Times New Roman" w:hAnsi="Times New Roman"/>
          <w:b/>
          <w:bCs/>
          <w:caps/>
          <w:sz w:val="26"/>
          <w:szCs w:val="26"/>
          <w:lang w:eastAsia="ru-RU"/>
        </w:rPr>
        <w:t>МЕТОДИЧЕСКИЕ УКАЗАНИЯ К ВЫПОЛНЕНИЮ ЛАБОРАТОРНОЙ РАБОТЫ</w:t>
      </w:r>
    </w:p>
    <w:p w:rsidR="00D21BDC" w:rsidRPr="00D21BDC" w:rsidRDefault="00D21BDC" w:rsidP="00D21BDC">
      <w:pPr>
        <w:keepNext/>
        <w:spacing w:before="120" w:after="0" w:line="240" w:lineRule="auto"/>
        <w:ind w:left="-851" w:firstLine="709"/>
        <w:jc w:val="both"/>
        <w:outlineLvl w:val="1"/>
        <w:rPr>
          <w:rFonts w:ascii="Times New Roman" w:eastAsia="Times New Roman" w:hAnsi="Times New Roman"/>
          <w:b/>
          <w:bCs/>
          <w:sz w:val="24"/>
          <w:szCs w:val="24"/>
          <w:lang w:eastAsia="ru-RU"/>
        </w:rPr>
      </w:pPr>
      <w:r w:rsidRPr="00D21BDC">
        <w:rPr>
          <w:rFonts w:ascii="Times New Roman" w:eastAsia="Times New Roman" w:hAnsi="Times New Roman"/>
          <w:b/>
          <w:bCs/>
          <w:sz w:val="26"/>
          <w:szCs w:val="26"/>
          <w:lang w:eastAsia="ru-RU"/>
        </w:rPr>
        <w:t>2.1. Адресация в IP-сетях</w:t>
      </w:r>
    </w:p>
    <w:p w:rsidR="00D21BDC" w:rsidRPr="00D21BDC" w:rsidRDefault="00D21BDC" w:rsidP="00D21BDC">
      <w:pPr>
        <w:keepNext/>
        <w:spacing w:before="120" w:after="0" w:line="240" w:lineRule="auto"/>
        <w:ind w:left="-851" w:firstLine="709"/>
        <w:jc w:val="both"/>
        <w:outlineLvl w:val="2"/>
        <w:rPr>
          <w:rFonts w:ascii="Arial" w:eastAsia="Times New Roman" w:hAnsi="Arial" w:cs="Arial"/>
          <w:sz w:val="24"/>
          <w:szCs w:val="24"/>
          <w:lang w:eastAsia="ru-RU"/>
        </w:rPr>
      </w:pPr>
      <w:r w:rsidRPr="00D21BDC">
        <w:rPr>
          <w:rFonts w:ascii="Times New Roman" w:eastAsia="Times New Roman" w:hAnsi="Times New Roman"/>
          <w:b/>
          <w:bCs/>
          <w:sz w:val="26"/>
          <w:szCs w:val="26"/>
          <w:lang w:eastAsia="ru-RU"/>
        </w:rPr>
        <w:t>2.1.1. Типы адресов: физический (MAC-адрес), сетевой (IP-адрес) и символьный (DNS-имя)</w:t>
      </w:r>
    </w:p>
    <w:p w:rsidR="00D21BDC" w:rsidRPr="00D21BDC" w:rsidRDefault="00D21BDC" w:rsidP="00D21BDC">
      <w:pPr>
        <w:spacing w:before="12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Каждый компьютер в сети TCP/IP имеет адреса трех уровней:</w:t>
      </w:r>
    </w:p>
    <w:p w:rsidR="00D21BDC" w:rsidRPr="00D21BDC" w:rsidRDefault="00D21BDC" w:rsidP="00D21BDC">
      <w:pPr>
        <w:spacing w:before="120" w:after="0" w:line="240" w:lineRule="auto"/>
        <w:ind w:left="-851" w:firstLine="714"/>
        <w:jc w:val="both"/>
        <w:rPr>
          <w:rFonts w:ascii="Times New Roman" w:eastAsia="Times New Roman" w:hAnsi="Times New Roman"/>
          <w:sz w:val="24"/>
          <w:szCs w:val="24"/>
          <w:lang w:eastAsia="ru-RU"/>
        </w:rPr>
      </w:pPr>
      <w:r w:rsidRPr="00D21BDC">
        <w:rPr>
          <w:rFonts w:ascii="Symbol" w:eastAsia="Times New Roman" w:hAnsi="Symbol"/>
          <w:sz w:val="26"/>
          <w:szCs w:val="26"/>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Локальный адрес узла, определяемый технологией, с помощью которой построена отдельная сеть, в которую входит данный узел. Для узлов, входящих в локальные сети, это МАС-адрес сетевого адаптера или порта маршрутизатора, например, 11-А0-17-3D-BC-01. Эти адреса назначаются производителями оборудования и являются уникальными адресами, так как управляются централизовано. Для всех существующих технологий локальных сетей МАС-адрес имеет формат 6 байтов: старшие 3 байта - идентификатор фирмы производителя, а младшие 3 байта назначаются уникальным образом самим производителем.</w:t>
      </w:r>
    </w:p>
    <w:p w:rsidR="00D21BDC" w:rsidRPr="00D21BDC" w:rsidRDefault="00D21BDC" w:rsidP="00D21BDC">
      <w:pPr>
        <w:spacing w:after="0" w:line="240" w:lineRule="auto"/>
        <w:ind w:left="-851" w:firstLine="714"/>
        <w:jc w:val="both"/>
        <w:rPr>
          <w:rFonts w:ascii="Times New Roman" w:eastAsia="Times New Roman" w:hAnsi="Times New Roman"/>
          <w:sz w:val="24"/>
          <w:szCs w:val="24"/>
          <w:lang w:eastAsia="ru-RU"/>
        </w:rPr>
      </w:pPr>
      <w:r w:rsidRPr="00D21BDC">
        <w:rPr>
          <w:rFonts w:ascii="Symbol" w:eastAsia="Times New Roman" w:hAnsi="Symbol"/>
          <w:sz w:val="26"/>
          <w:szCs w:val="26"/>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IP-адрес, состоящий из 4 байт, например, 109.26.17.100. Этот адрес используется на сетевом уровне. Он назначается администратором во время конфигурирования компьютеров и маршрутизаторов. IP-адрес состоит из двух частей: номера сети и номера узла. Номер сети может быть выбран администратором произвольно, либо назначен по рекомендации специального подразделения Internet (Network Information Center, NIC), если сеть должна работать как составная часть Internet. Обычно провайдеры услуг Internet получают диапазоны адресов у подразделений NIC, а затем распределяют их между своими абонентами. Номер узла в протоколе IP назначается независимо от локального адреса узла. Деление IP-адреса на поле номера сети и номера узла - гибкое, и граница между этими полями может устанавливаться весьма произвольно. Узел может входить в несколько IP-сетей. В этом случае узел должен иметь несколько IP-адресов, по числу сетевых связей. Таким образом, IP-адрес характеризует не отдельный компьютер или маршрутизатор, а одно сетевое соединение.</w:t>
      </w:r>
    </w:p>
    <w:p w:rsidR="00D21BDC" w:rsidRPr="00D21BDC" w:rsidRDefault="00D21BDC" w:rsidP="00D21BDC">
      <w:pPr>
        <w:spacing w:after="0" w:line="240" w:lineRule="auto"/>
        <w:ind w:left="-851" w:firstLine="714"/>
        <w:jc w:val="both"/>
        <w:rPr>
          <w:rFonts w:ascii="Times New Roman" w:eastAsia="Times New Roman" w:hAnsi="Times New Roman"/>
          <w:sz w:val="24"/>
          <w:szCs w:val="24"/>
          <w:lang w:eastAsia="ru-RU"/>
        </w:rPr>
      </w:pPr>
      <w:r w:rsidRPr="00D21BDC">
        <w:rPr>
          <w:rFonts w:ascii="Symbol" w:eastAsia="Times New Roman" w:hAnsi="Symbol"/>
          <w:sz w:val="26"/>
          <w:szCs w:val="26"/>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Символьный идентификатор-имя, например, SERV1.IBM.COM. Этот адрес назначается администратором и состоит из нескольких частей, например, имени машины, имени организации, имени домена. Такой адрес, называемый также DNS-именем, используется на прикладном уровне, например, в протоколах FTP или telnet.</w:t>
      </w:r>
    </w:p>
    <w:p w:rsidR="00D21BDC" w:rsidRPr="00D21BDC" w:rsidRDefault="00D21BDC" w:rsidP="00D21BDC">
      <w:pPr>
        <w:keepNext/>
        <w:spacing w:before="120" w:after="120" w:line="240" w:lineRule="auto"/>
        <w:ind w:left="-851" w:firstLine="709"/>
        <w:jc w:val="both"/>
        <w:outlineLvl w:val="2"/>
        <w:rPr>
          <w:rFonts w:ascii="Arial" w:eastAsia="Times New Roman" w:hAnsi="Arial" w:cs="Arial"/>
          <w:sz w:val="24"/>
          <w:szCs w:val="24"/>
          <w:lang w:eastAsia="ru-RU"/>
        </w:rPr>
      </w:pPr>
      <w:r w:rsidRPr="00D21BDC">
        <w:rPr>
          <w:rFonts w:ascii="Times New Roman" w:eastAsia="Times New Roman" w:hAnsi="Times New Roman"/>
          <w:b/>
          <w:bCs/>
          <w:sz w:val="26"/>
          <w:szCs w:val="26"/>
          <w:lang w:eastAsia="ru-RU"/>
        </w:rPr>
        <w:t>2.1.2. Три основных класса IP-адресов</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IP-адрес имеет длину 4 байта и обычно записывается в виде четырех чисел, представляющих значения каждого байта в десятичной форме, и разделенных точками, например:</w:t>
      </w:r>
    </w:p>
    <w:p w:rsidR="00D21BDC" w:rsidRPr="00D21BDC" w:rsidRDefault="00D21BDC" w:rsidP="00D21BDC">
      <w:pPr>
        <w:spacing w:before="120"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128.10.2.30 - традиционная десятичная форма представления адреса,</w:t>
      </w:r>
    </w:p>
    <w:p w:rsidR="00D21BDC" w:rsidRPr="00D21BDC" w:rsidRDefault="00D21BDC" w:rsidP="00D21BDC">
      <w:pPr>
        <w:spacing w:before="120"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10000000 00001010 00000010 00011110 - двоичная форма представления этого же адреса.</w:t>
      </w:r>
    </w:p>
    <w:p w:rsidR="00D21BDC" w:rsidRPr="00D21BDC" w:rsidRDefault="00D21BDC" w:rsidP="00D21BDC">
      <w:pPr>
        <w:spacing w:before="120"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Далее показана структура IP-адреса в зависимости от класса сети.</w:t>
      </w:r>
    </w:p>
    <w:p w:rsidR="00D21BDC" w:rsidRPr="00D21BDC" w:rsidRDefault="00D21BDC" w:rsidP="00911B3B">
      <w:pPr>
        <w:spacing w:before="120" w:after="0" w:line="240" w:lineRule="auto"/>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Класс А</w:t>
      </w:r>
    </w:p>
    <w:tbl>
      <w:tblPr>
        <w:tblW w:w="4700" w:type="pct"/>
        <w:tblCellSpacing w:w="15" w:type="dxa"/>
        <w:tblInd w:w="2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1710"/>
        <w:gridCol w:w="6951"/>
      </w:tblGrid>
      <w:tr w:rsidR="00D21BDC" w:rsidRPr="00D21BDC" w:rsidTr="00D21BDC">
        <w:trPr>
          <w:tblCellSpacing w:w="15" w:type="dxa"/>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сети</w:t>
            </w:r>
          </w:p>
        </w:tc>
        <w:tc>
          <w:tcPr>
            <w:tcW w:w="3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узла </w:t>
            </w:r>
          </w:p>
        </w:tc>
      </w:tr>
    </w:tbl>
    <w:p w:rsidR="00D21BDC" w:rsidRPr="00D21BDC" w:rsidRDefault="00D21BDC" w:rsidP="00911B3B">
      <w:pPr>
        <w:spacing w:before="120" w:after="0" w:line="240" w:lineRule="auto"/>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Класс В</w:t>
      </w:r>
    </w:p>
    <w:tbl>
      <w:tblPr>
        <w:tblW w:w="4700" w:type="pct"/>
        <w:tblCellSpacing w:w="15" w:type="dxa"/>
        <w:tblInd w:w="2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595"/>
        <w:gridCol w:w="3226"/>
        <w:gridCol w:w="4838"/>
      </w:tblGrid>
      <w:tr w:rsidR="00D21BDC" w:rsidRPr="00D21BDC" w:rsidTr="00D21BDC">
        <w:trPr>
          <w:tblCellSpacing w:w="15" w:type="dxa"/>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сети</w:t>
            </w:r>
          </w:p>
        </w:tc>
        <w:tc>
          <w:tcPr>
            <w:tcW w:w="2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узла </w:t>
            </w:r>
          </w:p>
        </w:tc>
      </w:tr>
    </w:tbl>
    <w:p w:rsidR="00D21BDC" w:rsidRPr="00D21BDC" w:rsidRDefault="00D21BDC" w:rsidP="00911B3B">
      <w:pPr>
        <w:spacing w:before="120" w:after="0" w:line="240" w:lineRule="auto"/>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Класс С</w:t>
      </w:r>
    </w:p>
    <w:tbl>
      <w:tblPr>
        <w:tblW w:w="4700" w:type="pct"/>
        <w:tblCellSpacing w:w="15" w:type="dxa"/>
        <w:tblInd w:w="2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592"/>
        <w:gridCol w:w="593"/>
        <w:gridCol w:w="5183"/>
        <w:gridCol w:w="2293"/>
      </w:tblGrid>
      <w:tr w:rsidR="00D21BDC" w:rsidRPr="00D21BDC" w:rsidTr="00D21BDC">
        <w:trPr>
          <w:tblCellSpacing w:w="15" w:type="dxa"/>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w:t>
            </w:r>
          </w:p>
        </w:tc>
        <w:tc>
          <w:tcPr>
            <w:tcW w:w="2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сети</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 узла </w:t>
            </w:r>
          </w:p>
        </w:tc>
      </w:tr>
    </w:tbl>
    <w:p w:rsidR="00D21BDC" w:rsidRPr="00D21BDC" w:rsidRDefault="00D21BDC" w:rsidP="00911B3B">
      <w:pPr>
        <w:spacing w:before="120" w:after="0" w:line="240" w:lineRule="auto"/>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Класс D</w:t>
      </w:r>
    </w:p>
    <w:tbl>
      <w:tblPr>
        <w:tblW w:w="4700" w:type="pct"/>
        <w:tblCellSpacing w:w="15" w:type="dxa"/>
        <w:tblInd w:w="2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586"/>
        <w:gridCol w:w="586"/>
        <w:gridCol w:w="586"/>
        <w:gridCol w:w="6905"/>
      </w:tblGrid>
      <w:tr w:rsidR="00D21BDC" w:rsidRPr="00D21BDC" w:rsidTr="00D21BDC">
        <w:trPr>
          <w:tblCellSpacing w:w="15" w:type="dxa"/>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w:t>
            </w:r>
          </w:p>
        </w:tc>
        <w:tc>
          <w:tcPr>
            <w:tcW w:w="3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адрес группы multicast </w:t>
            </w:r>
          </w:p>
        </w:tc>
      </w:tr>
    </w:tbl>
    <w:p w:rsidR="00D21BDC" w:rsidRPr="00D21BDC" w:rsidRDefault="00D21BDC" w:rsidP="00911B3B">
      <w:pPr>
        <w:spacing w:before="120" w:after="0" w:line="240" w:lineRule="auto"/>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Класс Е</w:t>
      </w:r>
    </w:p>
    <w:tbl>
      <w:tblPr>
        <w:tblW w:w="4700" w:type="pct"/>
        <w:tblCellSpacing w:w="15" w:type="dxa"/>
        <w:tblInd w:w="2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507"/>
        <w:gridCol w:w="507"/>
        <w:gridCol w:w="602"/>
        <w:gridCol w:w="602"/>
        <w:gridCol w:w="6434"/>
      </w:tblGrid>
      <w:tr w:rsidR="00D21BDC" w:rsidRPr="00D21BDC" w:rsidTr="00D21BDC">
        <w:trPr>
          <w:tblCellSpacing w:w="15" w:type="dxa"/>
        </w:trPr>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w:t>
            </w:r>
          </w:p>
        </w:tc>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w:t>
            </w:r>
          </w:p>
        </w:tc>
        <w:tc>
          <w:tcPr>
            <w:tcW w:w="3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911B3B">
            <w:pPr>
              <w:spacing w:after="0" w:line="240" w:lineRule="auto"/>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зарезервирован </w:t>
            </w:r>
          </w:p>
        </w:tc>
      </w:tr>
    </w:tbl>
    <w:p w:rsidR="00D21BDC" w:rsidRPr="00D21BDC" w:rsidRDefault="00D21BDC" w:rsidP="00D21BDC">
      <w:pPr>
        <w:spacing w:before="120" w:after="0" w:line="240" w:lineRule="auto"/>
        <w:ind w:left="-851" w:firstLine="992"/>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Адрес состоит из двух логических частей - номера сети и номера узла в сети. Какая часть адреса относится к номеру сети, а какая к номеру узла, определяется значениями первых битов адреса:</w:t>
      </w:r>
    </w:p>
    <w:p w:rsidR="00D21BDC" w:rsidRPr="00D21BDC" w:rsidRDefault="00D21BDC" w:rsidP="00D21BDC">
      <w:pPr>
        <w:spacing w:before="120" w:after="0" w:line="240" w:lineRule="auto"/>
        <w:ind w:left="-851" w:firstLine="717"/>
        <w:jc w:val="both"/>
        <w:rPr>
          <w:rFonts w:ascii="Times New Roman" w:eastAsia="Times New Roman" w:hAnsi="Times New Roman"/>
          <w:sz w:val="24"/>
          <w:szCs w:val="24"/>
          <w:lang w:eastAsia="ru-RU"/>
        </w:rPr>
      </w:pPr>
      <w:r w:rsidRPr="00D21BDC">
        <w:rPr>
          <w:rFonts w:ascii="Symbol" w:eastAsia="Times New Roman" w:hAnsi="Symbol"/>
          <w:sz w:val="20"/>
          <w:szCs w:val="20"/>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Если адрес начинается с 0, то сеть относят к классу А, и номер сети занимает один байт, остальные 3 байта интерпретируются как номер узла в сети. Сети класса А имеют номера в диапазоне от 1 до 126. (Номер 0 не используется, а номер 127 зарезервирован для специальных целей, о чем будет сказано ниже.) В сетях класса А количество узлов должно быть больше 2</w:t>
      </w:r>
      <w:r w:rsidRPr="00D21BDC">
        <w:rPr>
          <w:rFonts w:ascii="Times New Roman" w:eastAsia="Times New Roman" w:hAnsi="Times New Roman"/>
          <w:sz w:val="26"/>
          <w:szCs w:val="26"/>
          <w:vertAlign w:val="superscript"/>
          <w:lang w:eastAsia="ru-RU"/>
        </w:rPr>
        <w:t>16</w:t>
      </w:r>
      <w:r w:rsidRPr="00D21BDC">
        <w:rPr>
          <w:rFonts w:ascii="Times New Roman" w:eastAsia="Times New Roman" w:hAnsi="Times New Roman"/>
          <w:sz w:val="26"/>
          <w:szCs w:val="26"/>
          <w:lang w:eastAsia="ru-RU"/>
        </w:rPr>
        <w:t> , но не превышать 2</w:t>
      </w:r>
      <w:r w:rsidRPr="00D21BDC">
        <w:rPr>
          <w:rFonts w:ascii="Times New Roman" w:eastAsia="Times New Roman" w:hAnsi="Times New Roman"/>
          <w:sz w:val="26"/>
          <w:szCs w:val="26"/>
          <w:vertAlign w:val="superscript"/>
          <w:lang w:eastAsia="ru-RU"/>
        </w:rPr>
        <w:t>24</w:t>
      </w:r>
      <w:r w:rsidRPr="00D21BDC">
        <w:rPr>
          <w:rFonts w:ascii="Times New Roman" w:eastAsia="Times New Roman" w:hAnsi="Times New Roman"/>
          <w:sz w:val="26"/>
          <w:szCs w:val="26"/>
          <w:lang w:eastAsia="ru-RU"/>
        </w:rPr>
        <w:t>.</w:t>
      </w:r>
    </w:p>
    <w:p w:rsidR="00D21BDC" w:rsidRPr="00D21BDC" w:rsidRDefault="00D21BDC" w:rsidP="00D21BDC">
      <w:pPr>
        <w:spacing w:after="0" w:line="240" w:lineRule="auto"/>
        <w:ind w:left="-851" w:firstLine="717"/>
        <w:jc w:val="both"/>
        <w:rPr>
          <w:rFonts w:ascii="Times New Roman" w:eastAsia="Times New Roman" w:hAnsi="Times New Roman"/>
          <w:sz w:val="24"/>
          <w:szCs w:val="24"/>
          <w:lang w:eastAsia="ru-RU"/>
        </w:rPr>
      </w:pPr>
      <w:r w:rsidRPr="00D21BDC">
        <w:rPr>
          <w:rFonts w:ascii="Symbol" w:eastAsia="Times New Roman" w:hAnsi="Symbol"/>
          <w:sz w:val="20"/>
          <w:szCs w:val="20"/>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Если первые два бита адреса равны 10, то сеть относится к классу В и является сетью средних размеров с числом узлов 2</w:t>
      </w:r>
      <w:r w:rsidRPr="00D21BDC">
        <w:rPr>
          <w:rFonts w:ascii="Times New Roman" w:eastAsia="Times New Roman" w:hAnsi="Times New Roman"/>
          <w:sz w:val="26"/>
          <w:szCs w:val="26"/>
          <w:vertAlign w:val="superscript"/>
          <w:lang w:eastAsia="ru-RU"/>
        </w:rPr>
        <w:t>8</w:t>
      </w:r>
      <w:r w:rsidRPr="00D21BDC">
        <w:rPr>
          <w:rFonts w:ascii="Times New Roman" w:eastAsia="Times New Roman" w:hAnsi="Times New Roman"/>
          <w:sz w:val="26"/>
          <w:szCs w:val="26"/>
          <w:lang w:eastAsia="ru-RU"/>
        </w:rPr>
        <w:t> - 2</w:t>
      </w:r>
      <w:r w:rsidRPr="00D21BDC">
        <w:rPr>
          <w:rFonts w:ascii="Times New Roman" w:eastAsia="Times New Roman" w:hAnsi="Times New Roman"/>
          <w:sz w:val="26"/>
          <w:szCs w:val="26"/>
          <w:vertAlign w:val="superscript"/>
          <w:lang w:eastAsia="ru-RU"/>
        </w:rPr>
        <w:t>16</w:t>
      </w:r>
      <w:r w:rsidRPr="00D21BDC">
        <w:rPr>
          <w:rFonts w:ascii="Times New Roman" w:eastAsia="Times New Roman" w:hAnsi="Times New Roman"/>
          <w:sz w:val="26"/>
          <w:szCs w:val="26"/>
          <w:lang w:eastAsia="ru-RU"/>
        </w:rPr>
        <w:t>. В сетях класса В под адрес сети и под адрес узла отводится по 16 бит, то есть по 2 байта.</w:t>
      </w:r>
    </w:p>
    <w:p w:rsidR="00D21BDC" w:rsidRPr="00D21BDC" w:rsidRDefault="00D21BDC" w:rsidP="00D21BDC">
      <w:pPr>
        <w:spacing w:after="0" w:line="240" w:lineRule="auto"/>
        <w:ind w:left="-851" w:firstLine="717"/>
        <w:jc w:val="both"/>
        <w:rPr>
          <w:rFonts w:ascii="Times New Roman" w:eastAsia="Times New Roman" w:hAnsi="Times New Roman"/>
          <w:sz w:val="24"/>
          <w:szCs w:val="24"/>
          <w:lang w:eastAsia="ru-RU"/>
        </w:rPr>
      </w:pPr>
      <w:r w:rsidRPr="00D21BDC">
        <w:rPr>
          <w:rFonts w:ascii="Symbol" w:eastAsia="Times New Roman" w:hAnsi="Symbol"/>
          <w:sz w:val="20"/>
          <w:szCs w:val="20"/>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Если адрес начинается с последовательности 110, то это сеть класса С с числом узлов не больше 2</w:t>
      </w:r>
      <w:r w:rsidRPr="00D21BDC">
        <w:rPr>
          <w:rFonts w:ascii="Times New Roman" w:eastAsia="Times New Roman" w:hAnsi="Times New Roman"/>
          <w:sz w:val="26"/>
          <w:szCs w:val="26"/>
          <w:vertAlign w:val="superscript"/>
          <w:lang w:eastAsia="ru-RU"/>
        </w:rPr>
        <w:t>8</w:t>
      </w:r>
      <w:r w:rsidRPr="00D21BDC">
        <w:rPr>
          <w:rFonts w:ascii="Times New Roman" w:eastAsia="Times New Roman" w:hAnsi="Times New Roman"/>
          <w:sz w:val="26"/>
          <w:szCs w:val="26"/>
          <w:lang w:eastAsia="ru-RU"/>
        </w:rPr>
        <w:t>. Под адрес сети отводится 24 бита, а под адрес узла - 8 бит.</w:t>
      </w:r>
    </w:p>
    <w:p w:rsidR="00D21BDC" w:rsidRPr="00D21BDC" w:rsidRDefault="00D21BDC" w:rsidP="00D21BDC">
      <w:pPr>
        <w:spacing w:after="0" w:line="240" w:lineRule="auto"/>
        <w:ind w:left="-851" w:firstLine="717"/>
        <w:jc w:val="both"/>
        <w:rPr>
          <w:rFonts w:ascii="Times New Roman" w:eastAsia="Times New Roman" w:hAnsi="Times New Roman"/>
          <w:sz w:val="24"/>
          <w:szCs w:val="24"/>
          <w:lang w:eastAsia="ru-RU"/>
        </w:rPr>
      </w:pPr>
      <w:r w:rsidRPr="00D21BDC">
        <w:rPr>
          <w:rFonts w:ascii="Symbol" w:eastAsia="Times New Roman" w:hAnsi="Symbol"/>
          <w:sz w:val="20"/>
          <w:szCs w:val="20"/>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Если адрес начинается с последовательности 1110, то он является адресом класса D и обозначает особый, групповой адрес - multicast. Если в пакете в качестве адреса назначения указан адрес класса D, то такой пакет должны получить все узлы, которым присвоен данный адрес.</w:t>
      </w:r>
    </w:p>
    <w:p w:rsidR="00D21BDC" w:rsidRPr="00D21BDC" w:rsidRDefault="00D21BDC" w:rsidP="00D21BDC">
      <w:pPr>
        <w:spacing w:after="0" w:line="240" w:lineRule="auto"/>
        <w:ind w:left="-851" w:firstLine="717"/>
        <w:jc w:val="both"/>
        <w:rPr>
          <w:rFonts w:ascii="Times New Roman" w:eastAsia="Times New Roman" w:hAnsi="Times New Roman"/>
          <w:sz w:val="24"/>
          <w:szCs w:val="24"/>
          <w:lang w:eastAsia="ru-RU"/>
        </w:rPr>
      </w:pPr>
      <w:r w:rsidRPr="00D21BDC">
        <w:rPr>
          <w:rFonts w:ascii="Symbol" w:eastAsia="Times New Roman" w:hAnsi="Symbol"/>
          <w:sz w:val="20"/>
          <w:szCs w:val="20"/>
          <w:lang w:eastAsia="ru-RU"/>
        </w:rPr>
        <w:t></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Если адрес начинается с последовательности 11110, то это адрес класса Е, он зарезервирован для будущих применений.</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В таблице приведены диапазоны номеров сетей, соответствующих каждому классу сетей.</w:t>
      </w:r>
    </w:p>
    <w:tbl>
      <w:tblPr>
        <w:tblW w:w="4300" w:type="pct"/>
        <w:tblCellSpacing w:w="15" w:type="dxa"/>
        <w:tblInd w:w="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4"/>
        <w:gridCol w:w="3505"/>
        <w:gridCol w:w="3354"/>
      </w:tblGrid>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Класс</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Наименьший адрес</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Наибольший адрес</w:t>
            </w:r>
            <w:r w:rsidRPr="00D21BDC">
              <w:rPr>
                <w:rFonts w:ascii="Times New Roman" w:eastAsia="Times New Roman" w:hAnsi="Times New Roman"/>
                <w:sz w:val="26"/>
                <w:szCs w:val="26"/>
                <w:lang w:eastAsia="ru-RU"/>
              </w:rPr>
              <w:t> </w:t>
            </w:r>
          </w:p>
        </w:tc>
      </w:tr>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A</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0.1.0.0</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126.0.0.0 </w:t>
            </w:r>
          </w:p>
        </w:tc>
      </w:tr>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B</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128.0.0.0</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191.255.0.0 </w:t>
            </w:r>
          </w:p>
        </w:tc>
      </w:tr>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C</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192.0.1.0</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223.255.255.0 </w:t>
            </w:r>
          </w:p>
        </w:tc>
      </w:tr>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D</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224.0.0.0</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239.255.255.255 </w:t>
            </w:r>
          </w:p>
        </w:tc>
      </w:tr>
      <w:tr w:rsidR="00D21BDC" w:rsidRPr="00D21BDC" w:rsidTr="00D21BDC">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E</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240.0.0.0</w:t>
            </w:r>
          </w:p>
        </w:tc>
        <w:tc>
          <w:tcPr>
            <w:tcW w:w="2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21BDC" w:rsidRPr="00D21BDC" w:rsidRDefault="00D21BDC" w:rsidP="000C3952">
            <w:pPr>
              <w:spacing w:after="0" w:line="240" w:lineRule="auto"/>
              <w:ind w:left="82" w:right="-212"/>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247.255.255.255 </w:t>
            </w:r>
          </w:p>
        </w:tc>
      </w:tr>
    </w:tbl>
    <w:p w:rsidR="00D21BDC" w:rsidRPr="00D21BDC" w:rsidRDefault="00D21BDC" w:rsidP="00D21BDC">
      <w:pPr>
        <w:keepNext/>
        <w:spacing w:before="120" w:after="0" w:line="240" w:lineRule="auto"/>
        <w:ind w:left="-851" w:firstLine="709"/>
        <w:jc w:val="both"/>
        <w:outlineLvl w:val="2"/>
        <w:rPr>
          <w:rFonts w:ascii="Arial" w:eastAsia="Times New Roman" w:hAnsi="Arial" w:cs="Arial"/>
          <w:sz w:val="24"/>
          <w:szCs w:val="24"/>
          <w:lang w:eastAsia="ru-RU"/>
        </w:rPr>
      </w:pPr>
      <w:r w:rsidRPr="00D21BDC">
        <w:rPr>
          <w:rFonts w:ascii="Times New Roman" w:eastAsia="Times New Roman" w:hAnsi="Times New Roman"/>
          <w:b/>
          <w:bCs/>
          <w:sz w:val="26"/>
          <w:szCs w:val="26"/>
          <w:lang w:eastAsia="ru-RU"/>
        </w:rPr>
        <w:t>2.1.3. Отображение символьных адресов на IP-адреса: служба DNS</w:t>
      </w:r>
    </w:p>
    <w:p w:rsidR="00D21BDC" w:rsidRPr="00D21BDC" w:rsidRDefault="00D21BDC" w:rsidP="00D21BDC">
      <w:pPr>
        <w:spacing w:before="12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i/>
          <w:iCs/>
          <w:sz w:val="26"/>
          <w:szCs w:val="26"/>
          <w:lang w:eastAsia="ru-RU"/>
        </w:rPr>
        <w:t>DNS (Domain Name System)</w:t>
      </w:r>
      <w:r w:rsidRPr="00D21BDC">
        <w:rPr>
          <w:rFonts w:ascii="Times New Roman" w:eastAsia="Times New Roman" w:hAnsi="Times New Roman"/>
          <w:sz w:val="26"/>
          <w:szCs w:val="26"/>
          <w:lang w:eastAsia="ru-RU"/>
        </w:rPr>
        <w:t> - это распределенная база данных, поддерживающая иерархическую систему имен для идентификации узлов в сети Internet. Служба DNS предназначена для автоматического поиска IP-адреса по известному символьному имени узла. Спецификация DNS определяется стандартами RFC 1034 и 1035. DNS требует статической конфигурации своих таблиц, отображающих имена компьютеров в IP-адрес.</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Протокол DNS является служебным протоколом прикладного уровня. Этот протокол несимметричен - в нем определены DNS-серверы и DNS-клиенты. DNS-серверы хранят часть распределенной базы данных о соответствии символьных имен и IP-адресов. Эта база данных распределена по административным доменам сети Internet. Клиенты сервера DNS знают IP-адрес сервера DNS своего административного домена и по протоколу IP передают запрос, в котором сообщают известное символьное имя и просят вернуть соответствующий ему IP-адрес.</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Если данные о запрошенном соответствии хранятся в базе данного DNS-сервера, то он сразу посылает ответ клиенту, если же нет - то он посылает запрос DNS-серверу другого домена, который может сам обработать запрос, либо передать его другому DNS-серверу. Все DNS-серверы соединены иерархически, в соответствии с иерархией доменов сети Internet. Клиент опрашивает эти серверы имен, пока не найдет нужные отображения. Этот процесс ускоряется из-за того, что серверы имен постоянно кэшируют информацию, предоставляемую по запросам. Клиентские компьютеры могут использовать в своей работе IP-адреса нескольких DNS-серверов, для повышения надежности своей работы.</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База данных DNS имеет структуру дерева, называемого доменным пространством имен, в котором каждый домен (узел дерева) имеет имя и может содержать поддомены. Имя домена идентифицирует его положение в этой базе данных по отношению к родительскому домену, причем точки в имени отделяют части, соответствующие узлам домена.</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Корень базы данных DNS управляется центром Internet Network Information Center. Домены верхнего уровня назначаются для каждой страны, а также на организационной основе. Имена этих доменов должны следовать международному стандарту ISO 3166. Для обозначения стран используются трехбуквенные и двухбуквенные аббревиатуры, а для различных типов организаций используются следующие аббревиатуры:</w:t>
      </w:r>
    </w:p>
    <w:p w:rsidR="00D21BDC" w:rsidRPr="00D21BDC" w:rsidRDefault="00D21BDC" w:rsidP="00D21BDC">
      <w:pPr>
        <w:numPr>
          <w:ilvl w:val="0"/>
          <w:numId w:val="1"/>
        </w:numPr>
        <w:spacing w:before="100" w:beforeAutospacing="1" w:after="100" w:afterAutospacing="1" w:line="240" w:lineRule="auto"/>
        <w:ind w:left="-851"/>
        <w:rPr>
          <w:rFonts w:ascii="Times New Roman" w:eastAsia="Times New Roman" w:hAnsi="Times New Roman"/>
          <w:color w:val="000000"/>
          <w:sz w:val="27"/>
          <w:szCs w:val="27"/>
          <w:lang w:eastAsia="ru-RU"/>
        </w:rPr>
      </w:pPr>
      <w:r w:rsidRPr="00D21BDC">
        <w:rPr>
          <w:rFonts w:ascii="Times New Roman" w:eastAsia="Times New Roman" w:hAnsi="Times New Roman"/>
          <w:color w:val="000000"/>
          <w:sz w:val="27"/>
          <w:szCs w:val="27"/>
          <w:lang w:eastAsia="ru-RU"/>
        </w:rPr>
        <w:t>com - коммерческие организации (например, microsoft.com);</w:t>
      </w:r>
    </w:p>
    <w:p w:rsidR="00D21BDC" w:rsidRPr="00D21BDC" w:rsidRDefault="00D21BDC" w:rsidP="00D21BDC">
      <w:pPr>
        <w:numPr>
          <w:ilvl w:val="0"/>
          <w:numId w:val="1"/>
        </w:num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edu - образовательные (например, mit.edu);</w:t>
      </w:r>
    </w:p>
    <w:p w:rsidR="00D21BDC" w:rsidRPr="00D21BDC" w:rsidRDefault="00D21BDC" w:rsidP="00D21BDC">
      <w:pPr>
        <w:numPr>
          <w:ilvl w:val="0"/>
          <w:numId w:val="1"/>
        </w:num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gov - правительственные организации (например, nsf.gov);</w:t>
      </w:r>
    </w:p>
    <w:p w:rsidR="00D21BDC" w:rsidRPr="00D21BDC" w:rsidRDefault="00D21BDC" w:rsidP="00D21BDC">
      <w:pPr>
        <w:numPr>
          <w:ilvl w:val="0"/>
          <w:numId w:val="1"/>
        </w:num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org - некоммерческие организации (например, fidonet.org);</w:t>
      </w:r>
    </w:p>
    <w:p w:rsidR="00D21BDC" w:rsidRPr="00D21BDC" w:rsidRDefault="00D21BDC" w:rsidP="00D21BDC">
      <w:pPr>
        <w:numPr>
          <w:ilvl w:val="0"/>
          <w:numId w:val="1"/>
        </w:num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net - организации, поддерживающие сети (например, nsf.net).</w:t>
      </w:r>
    </w:p>
    <w:p w:rsidR="00D21BDC" w:rsidRPr="00D21BDC" w:rsidRDefault="00D21BDC" w:rsidP="00D21BDC">
      <w:pPr>
        <w:spacing w:before="12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Каждый домен DNS администрируется отдельной организацией, которая обычно разбивает свой домен на поддомены и передает функции администрирования этих поддоменов другим организациям. Каждый домен имеет уникальное имя, а каждый из поддоменов имеет уникальное имя внутри своего домена. Имя домена может содержать до 63 символов. Каждый хост в сети Internet однозначно определяется своим </w:t>
      </w:r>
      <w:r w:rsidRPr="00D21BDC">
        <w:rPr>
          <w:rFonts w:ascii="Times New Roman" w:eastAsia="Times New Roman" w:hAnsi="Times New Roman"/>
          <w:i/>
          <w:iCs/>
          <w:sz w:val="26"/>
          <w:szCs w:val="26"/>
          <w:lang w:eastAsia="ru-RU"/>
        </w:rPr>
        <w:t>полным доменным именем (fully qualified domain name, FQDN)</w:t>
      </w:r>
      <w:r w:rsidRPr="00D21BDC">
        <w:rPr>
          <w:rFonts w:ascii="Times New Roman" w:eastAsia="Times New Roman" w:hAnsi="Times New Roman"/>
          <w:sz w:val="26"/>
          <w:szCs w:val="26"/>
          <w:lang w:eastAsia="ru-RU"/>
        </w:rPr>
        <w:t>, которое включает имена всех доменов по направлению от хоста к корню. Пример полного DNS-имени:</w:t>
      </w:r>
    </w:p>
    <w:p w:rsidR="00D21BDC" w:rsidRPr="00D21BDC" w:rsidRDefault="00D21BDC" w:rsidP="00D21BDC">
      <w:pPr>
        <w:spacing w:before="120" w:after="0" w:line="240" w:lineRule="auto"/>
        <w:ind w:left="-851"/>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val="en-US" w:eastAsia="ru-RU"/>
        </w:rPr>
        <w:t>server</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aics</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acs</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cctpu</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edu</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ru</w:t>
      </w:r>
    </w:p>
    <w:p w:rsidR="00D21BDC" w:rsidRPr="00D21BDC" w:rsidRDefault="00D21BDC" w:rsidP="00D21BDC">
      <w:pPr>
        <w:keepNext/>
        <w:spacing w:before="120" w:after="0" w:line="240" w:lineRule="auto"/>
        <w:ind w:left="-851" w:firstLine="709"/>
        <w:jc w:val="both"/>
        <w:outlineLvl w:val="2"/>
        <w:rPr>
          <w:rFonts w:ascii="Arial" w:eastAsia="Times New Roman" w:hAnsi="Arial" w:cs="Arial"/>
          <w:sz w:val="24"/>
          <w:szCs w:val="24"/>
          <w:lang w:eastAsia="ru-RU"/>
        </w:rPr>
      </w:pPr>
      <w:r w:rsidRPr="00D21BDC">
        <w:rPr>
          <w:rFonts w:ascii="Times New Roman" w:eastAsia="Times New Roman" w:hAnsi="Times New Roman"/>
          <w:b/>
          <w:bCs/>
          <w:sz w:val="26"/>
          <w:szCs w:val="26"/>
          <w:lang w:eastAsia="ru-RU"/>
        </w:rPr>
        <w:t>2.1.4. Автоматизация процесса назначения IP-адресов узлам сети - протокол DHCP</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IP-адреса могут назначаться администратором сети вручную. Это представляет для администратора утомительную процедуру. Ситуация усложняется еще тем, что многие пользователи не обладают достаточными знаниями для того, чтобы конфигурировать свои компьютеры для работы в интерсети и должны поэтому полагаться на администраторов.</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Протокол </w:t>
      </w:r>
      <w:r w:rsidRPr="00D21BDC">
        <w:rPr>
          <w:rFonts w:ascii="Times New Roman" w:eastAsia="Times New Roman" w:hAnsi="Times New Roman"/>
          <w:i/>
          <w:iCs/>
          <w:sz w:val="26"/>
          <w:szCs w:val="26"/>
          <w:lang w:eastAsia="ru-RU"/>
        </w:rPr>
        <w:t>Dynamic Host Configuration Protocol (DHCP)</w:t>
      </w:r>
      <w:r w:rsidRPr="00D21BDC">
        <w:rPr>
          <w:rFonts w:ascii="Times New Roman" w:eastAsia="Times New Roman" w:hAnsi="Times New Roman"/>
          <w:sz w:val="26"/>
          <w:szCs w:val="26"/>
          <w:lang w:eastAsia="ru-RU"/>
        </w:rPr>
        <w:t> был разработан для того, чтобы освободить администратора от этих проблем. Основным назначением DHCP является динамическое назначение IP-адресов. Однако, кроме динамического, DHCP может поддерживать и более простые способы ручного и автоматического статического назначения адресов.</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В ручной процедуре назначения адресов активное участие принимает администратор, который предоставляет DHCP-серверу информацию о соответствии IP-адресов физическим адресам или другим идентификаторам клиентов. Эти адреса сообщаются клиентам в ответ на их запросы к DHCP-серверу.</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При автоматическом статическом способе DHCP-сервер присваивает IP-адрес (и, возможно, другие параметры конфигурации клиента) из пула (набора) наличных IP-адресов без вмешательства оператора. Границы пула назначаемых адресов задает администратор при конфигурировании DHCP-сервера. Между идентификатором клиента и его IP-адресом по-прежнему, как и при ручном назначении, существует постоянное соответствие. Оно устанавливается в момент первичного назначения сервером DHCP IP-адреса клиенту. При всех последующих запросах сервер возвращает тот же самый IP-адрес.</w:t>
      </w:r>
    </w:p>
    <w:p w:rsidR="00D21BDC" w:rsidRPr="00D21BDC" w:rsidRDefault="00D21BDC" w:rsidP="00D21BDC">
      <w:pPr>
        <w:spacing w:after="0" w:line="240" w:lineRule="auto"/>
        <w:ind w:left="-851" w:firstLine="709"/>
        <w:jc w:val="both"/>
        <w:rPr>
          <w:rFonts w:ascii="Times New Roman" w:eastAsia="Times New Roman" w:hAnsi="Times New Roman"/>
          <w:color w:val="000000"/>
          <w:sz w:val="24"/>
          <w:szCs w:val="24"/>
          <w:lang w:eastAsia="ru-RU"/>
        </w:rPr>
      </w:pPr>
      <w:r w:rsidRPr="00D21BDC">
        <w:rPr>
          <w:rFonts w:ascii="Times New Roman" w:eastAsia="Times New Roman" w:hAnsi="Times New Roman"/>
          <w:sz w:val="26"/>
          <w:szCs w:val="26"/>
          <w:lang w:eastAsia="ru-RU"/>
        </w:rPr>
        <w:t>При динамическом распределении адресов DHCP-сервер выдает адрес клиенту на ограниченное время, что дает возможность впоследствии повторно использовать IP-адреса другими компьютерами. Динамическое разделение адресов позволяет строить IP-сеть, количество узлов в которой намного превышает количество имеющихся в распоряжении администратора IP-адресов.</w:t>
      </w:r>
    </w:p>
    <w:p w:rsidR="00D21BDC" w:rsidRPr="00D21BDC" w:rsidRDefault="00D21BDC" w:rsidP="00D21BDC">
      <w:pPr>
        <w:spacing w:before="24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2.2. Системные утилиты сетевой диагностики</w:t>
      </w:r>
    </w:p>
    <w:p w:rsidR="00D21BDC" w:rsidRPr="00D21BDC" w:rsidRDefault="00D21BDC" w:rsidP="00D21BDC">
      <w:pPr>
        <w:spacing w:before="24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2.2.1.</w:t>
      </w:r>
      <w:r w:rsidRPr="00D21BDC">
        <w:rPr>
          <w:rFonts w:ascii="Times New Roman" w:eastAsia="Times New Roman" w:hAnsi="Times New Roman"/>
          <w:b/>
          <w:bCs/>
          <w:sz w:val="26"/>
          <w:szCs w:val="26"/>
          <w:lang w:val="en-US" w:eastAsia="ru-RU"/>
        </w:rPr>
        <w:t> </w:t>
      </w:r>
      <w:r w:rsidRPr="00D21BDC">
        <w:rPr>
          <w:rFonts w:ascii="Times New Roman" w:eastAsia="Times New Roman" w:hAnsi="Times New Roman"/>
          <w:b/>
          <w:bCs/>
          <w:sz w:val="26"/>
          <w:szCs w:val="26"/>
          <w:lang w:eastAsia="ru-RU"/>
        </w:rPr>
        <w:t>Утилита </w:t>
      </w:r>
      <w:r w:rsidRPr="00D21BDC">
        <w:rPr>
          <w:rFonts w:ascii="Times New Roman" w:eastAsia="Times New Roman" w:hAnsi="Times New Roman"/>
          <w:b/>
          <w:bCs/>
          <w:sz w:val="26"/>
          <w:szCs w:val="26"/>
          <w:lang w:val="en-US" w:eastAsia="ru-RU"/>
        </w:rPr>
        <w:t>ipconfig</w:t>
      </w:r>
    </w:p>
    <w:p w:rsidR="00D21BDC" w:rsidRPr="00D21BDC" w:rsidRDefault="00D21BDC" w:rsidP="00D21BDC">
      <w:pPr>
        <w:spacing w:before="24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Утилита </w:t>
      </w:r>
      <w:r w:rsidRPr="00D21BDC">
        <w:rPr>
          <w:rFonts w:ascii="Times New Roman" w:eastAsia="Times New Roman" w:hAnsi="Times New Roman"/>
          <w:sz w:val="26"/>
          <w:szCs w:val="26"/>
          <w:lang w:val="en-US" w:eastAsia="ru-RU"/>
        </w:rPr>
        <w:t>ipconfig</w:t>
      </w:r>
      <w:r w:rsidRPr="00D21BDC">
        <w:rPr>
          <w:rFonts w:ascii="Times New Roman" w:eastAsia="Times New Roman" w:hAnsi="Times New Roman"/>
          <w:sz w:val="26"/>
          <w:szCs w:val="26"/>
          <w:lang w:eastAsia="ru-RU"/>
        </w:rPr>
        <w:t> (</w:t>
      </w:r>
      <w:r w:rsidRPr="00D21BDC">
        <w:rPr>
          <w:rFonts w:ascii="Times New Roman" w:eastAsia="Times New Roman" w:hAnsi="Times New Roman"/>
          <w:sz w:val="26"/>
          <w:szCs w:val="26"/>
          <w:lang w:val="en-US" w:eastAsia="ru-RU"/>
        </w:rPr>
        <w:t>IP configuration</w:t>
      </w:r>
      <w:r w:rsidRPr="00D21BDC">
        <w:rPr>
          <w:rFonts w:ascii="Times New Roman" w:eastAsia="Times New Roman" w:hAnsi="Times New Roman"/>
          <w:sz w:val="26"/>
          <w:szCs w:val="26"/>
          <w:lang w:eastAsia="ru-RU"/>
        </w:rPr>
        <w:t>) предназначена для настройки протокола </w:t>
      </w:r>
      <w:r w:rsidRPr="00D21BDC">
        <w:rPr>
          <w:rFonts w:ascii="Times New Roman" w:eastAsia="Times New Roman" w:hAnsi="Times New Roman"/>
          <w:sz w:val="26"/>
          <w:szCs w:val="26"/>
          <w:lang w:val="en-US" w:eastAsia="ru-RU"/>
        </w:rPr>
        <w:t>IP</w:t>
      </w:r>
      <w:r w:rsidRPr="00D21BDC">
        <w:rPr>
          <w:rFonts w:ascii="Times New Roman" w:eastAsia="Times New Roman" w:hAnsi="Times New Roman"/>
          <w:sz w:val="26"/>
          <w:szCs w:val="26"/>
          <w:lang w:eastAsia="ru-RU"/>
        </w:rPr>
        <w:t> для операционной системы </w:t>
      </w:r>
      <w:r w:rsidRPr="00D21BDC">
        <w:rPr>
          <w:rFonts w:ascii="Times New Roman" w:eastAsia="Times New Roman" w:hAnsi="Times New Roman"/>
          <w:sz w:val="26"/>
          <w:szCs w:val="26"/>
          <w:lang w:val="en-US" w:eastAsia="ru-RU"/>
        </w:rPr>
        <w:t>Windows</w:t>
      </w:r>
      <w:r w:rsidRPr="00D21BDC">
        <w:rPr>
          <w:rFonts w:ascii="Times New Roman" w:eastAsia="Times New Roman" w:hAnsi="Times New Roman"/>
          <w:sz w:val="26"/>
          <w:szCs w:val="26"/>
          <w:lang w:eastAsia="ru-RU"/>
        </w:rPr>
        <w:t>. В данной лабораторной работе эта утилита будет использоваться только для получения информации о соединении по локальной сети. Для получения этой информации выполните «Пуск» → «Выполнить» → cmd и в командной строке введите:</w:t>
      </w:r>
    </w:p>
    <w:p w:rsidR="00D21BDC" w:rsidRPr="00D21BDC" w:rsidRDefault="00D21BDC" w:rsidP="00D21BDC">
      <w:pPr>
        <w:spacing w:before="240" w:after="0" w:line="240" w:lineRule="auto"/>
        <w:ind w:left="-851" w:firstLine="709"/>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val="en-US" w:eastAsia="ru-RU"/>
        </w:rPr>
        <w:t>ipconfig</w:t>
      </w:r>
      <w:r w:rsidRPr="00D21BDC">
        <w:rPr>
          <w:rFonts w:ascii="Courier New" w:eastAsia="Times New Roman" w:hAnsi="Courier New" w:cs="Courier New"/>
          <w:sz w:val="26"/>
          <w:szCs w:val="26"/>
          <w:lang w:eastAsia="ru-RU"/>
        </w:rPr>
        <w:t> /</w:t>
      </w:r>
      <w:r w:rsidRPr="00D21BDC">
        <w:rPr>
          <w:rFonts w:ascii="Courier New" w:eastAsia="Times New Roman" w:hAnsi="Courier New" w:cs="Courier New"/>
          <w:sz w:val="26"/>
          <w:szCs w:val="26"/>
          <w:lang w:val="en-US" w:eastAsia="ru-RU"/>
        </w:rPr>
        <w:t>all</w:t>
      </w:r>
    </w:p>
    <w:p w:rsidR="00D21BDC" w:rsidRPr="00D21BDC" w:rsidRDefault="00D21BDC" w:rsidP="00D21BDC">
      <w:pPr>
        <w:spacing w:before="24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В разделе «Адаптер </w:t>
      </w:r>
      <w:r w:rsidRPr="00D21BDC">
        <w:rPr>
          <w:rFonts w:ascii="Times New Roman" w:eastAsia="Times New Roman" w:hAnsi="Times New Roman"/>
          <w:sz w:val="26"/>
          <w:szCs w:val="26"/>
          <w:lang w:val="en-US" w:eastAsia="ru-RU"/>
        </w:rPr>
        <w:t>Ethernet</w:t>
      </w:r>
      <w:r w:rsidRPr="00D21BDC">
        <w:rPr>
          <w:rFonts w:ascii="Times New Roman" w:eastAsia="Times New Roman" w:hAnsi="Times New Roman"/>
          <w:sz w:val="26"/>
          <w:szCs w:val="26"/>
          <w:lang w:eastAsia="ru-RU"/>
        </w:rPr>
        <w:t> Подключение по локальной сети» для данной лабораторной будут необходимы поля «</w:t>
      </w:r>
      <w:r w:rsidRPr="00D21BDC">
        <w:rPr>
          <w:rFonts w:ascii="Times New Roman" w:eastAsia="Times New Roman" w:hAnsi="Times New Roman"/>
          <w:sz w:val="26"/>
          <w:szCs w:val="26"/>
          <w:lang w:val="en-US" w:eastAsia="ru-RU"/>
        </w:rPr>
        <w:t>DHCP</w:t>
      </w:r>
      <w:r w:rsidRPr="00D21BDC">
        <w:rPr>
          <w:rFonts w:ascii="Times New Roman" w:eastAsia="Times New Roman" w:hAnsi="Times New Roman"/>
          <w:sz w:val="26"/>
          <w:szCs w:val="26"/>
          <w:lang w:eastAsia="ru-RU"/>
        </w:rPr>
        <w:t>», «</w:t>
      </w:r>
      <w:r w:rsidRPr="00D21BDC">
        <w:rPr>
          <w:rFonts w:ascii="Times New Roman" w:eastAsia="Times New Roman" w:hAnsi="Times New Roman"/>
          <w:sz w:val="26"/>
          <w:szCs w:val="26"/>
          <w:lang w:val="en-US" w:eastAsia="ru-RU"/>
        </w:rPr>
        <w:t>IP</w:t>
      </w:r>
      <w:r w:rsidRPr="00D21BDC">
        <w:rPr>
          <w:rFonts w:ascii="Times New Roman" w:eastAsia="Times New Roman" w:hAnsi="Times New Roman"/>
          <w:sz w:val="26"/>
          <w:szCs w:val="26"/>
          <w:lang w:eastAsia="ru-RU"/>
        </w:rPr>
        <w:t>-адрес» и «</w:t>
      </w:r>
      <w:r w:rsidRPr="00D21BDC">
        <w:rPr>
          <w:rFonts w:ascii="Times New Roman" w:eastAsia="Times New Roman" w:hAnsi="Times New Roman"/>
          <w:sz w:val="26"/>
          <w:szCs w:val="26"/>
          <w:lang w:val="en-US" w:eastAsia="ru-RU"/>
        </w:rPr>
        <w:t>DNS</w:t>
      </w:r>
      <w:r w:rsidRPr="00D21BDC">
        <w:rPr>
          <w:rFonts w:ascii="Times New Roman" w:eastAsia="Times New Roman" w:hAnsi="Times New Roman"/>
          <w:sz w:val="26"/>
          <w:szCs w:val="26"/>
          <w:lang w:eastAsia="ru-RU"/>
        </w:rPr>
        <w:t>-серверы».</w:t>
      </w:r>
    </w:p>
    <w:p w:rsidR="00D21BDC" w:rsidRPr="00D21BDC" w:rsidRDefault="00D21BDC" w:rsidP="00D21BDC">
      <w:pPr>
        <w:spacing w:before="120" w:after="0" w:line="240" w:lineRule="auto"/>
        <w:ind w:left="-851" w:firstLine="709"/>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2.2.2. Утилита ping</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Утилита ping (Packet Internet Groper) является одним из главных средств, используемых для отладки сетей, и служит для принудительного вызова ответа конкретной машины. Она позволяет проверять работу программ TCP/IP на удаленных  машинах, адреса устройств в локальной сети, адрес и маршрут для удаленного сетевого устройства. В выполнении команды ping участвуют система маршрутизации, схемы разрешения адресов и сетевые шлюзы. Это утилита низкого уровня, которая не требует наличия серверных процессов на проверяемой машине, поэтому успешный результат при прохождении запроса вовсе не означает, что выполняются какие-либо сервисные программы высокого уровня, а говорит о том, что сеть находится в рабочем состоянии, питание проверяемой машины включено, и машина не отказала ("не  висит").</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В Windows утилита ping имеется в комплекте поставки и представляет собой программу, запускаемую из командной строки.</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Запросы утилиты ping передаются по протоколу ICMP (Internet Control Message Protocol). Получив такой запрос, программное обеспечение, реализующее протокол IP у адресата, посылает эхо-ответ. Если проверяемая машина в момент получения запроса была загружена более приоритетной работой (например, обработкой и перенаправлением большого объема трафика), то ответ будет отправлен не сразу, а как только закончится выполнение более приоритетной задачи. Поэтому следует учесть, что задержа, рассчитанная утилитой ping, вызвана не только пропускной способностью канала передачи данных до проверяемой машины, но и загруженностью этой машины.</w:t>
      </w:r>
    </w:p>
    <w:p w:rsidR="00D21BDC" w:rsidRPr="00D21BDC" w:rsidRDefault="00D21BDC" w:rsidP="00D21BDC">
      <w:pPr>
        <w:spacing w:before="100" w:beforeAutospacing="1" w:after="100" w:afterAutospacing="1" w:line="240" w:lineRule="auto"/>
        <w:ind w:left="-851"/>
        <w:rPr>
          <w:rFonts w:ascii="Times New Roman" w:eastAsia="Times New Roman" w:hAnsi="Times New Roman"/>
          <w:color w:val="000000"/>
          <w:sz w:val="24"/>
          <w:szCs w:val="24"/>
          <w:lang w:eastAsia="ru-RU"/>
        </w:rPr>
      </w:pPr>
      <w:r w:rsidRPr="00D21BDC">
        <w:rPr>
          <w:rFonts w:ascii="Times New Roman" w:eastAsia="Times New Roman" w:hAnsi="Times New Roman"/>
          <w:color w:val="000000"/>
          <w:sz w:val="24"/>
          <w:szCs w:val="24"/>
          <w:lang w:eastAsia="ru-RU"/>
        </w:rPr>
        <w:t>Эхо-запросы посылаются заданное количество раз (ключ -n). По умолчанию передается четыре запроса, после чего выводятся статистические данные.</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b/>
          <w:bCs/>
          <w:i/>
          <w:iCs/>
          <w:sz w:val="26"/>
          <w:szCs w:val="26"/>
          <w:lang w:eastAsia="ru-RU"/>
        </w:rPr>
        <w:t>Обратите внимание:</w:t>
      </w:r>
      <w:r w:rsidRPr="00D21BDC">
        <w:rPr>
          <w:rFonts w:ascii="Times New Roman" w:eastAsia="Times New Roman" w:hAnsi="Times New Roman"/>
          <w:i/>
          <w:iCs/>
          <w:sz w:val="26"/>
          <w:szCs w:val="26"/>
          <w:lang w:eastAsia="ru-RU"/>
        </w:rPr>
        <w:t> поскольку с утилиты </w:t>
      </w:r>
      <w:r w:rsidRPr="00D21BDC">
        <w:rPr>
          <w:rFonts w:ascii="Times New Roman" w:eastAsia="Times New Roman" w:hAnsi="Times New Roman"/>
          <w:i/>
          <w:iCs/>
          <w:sz w:val="26"/>
          <w:szCs w:val="26"/>
          <w:lang w:val="en-US" w:eastAsia="ru-RU"/>
        </w:rPr>
        <w:t>ping</w:t>
      </w:r>
      <w:r w:rsidRPr="00D21BDC">
        <w:rPr>
          <w:rFonts w:ascii="Times New Roman" w:eastAsia="Times New Roman" w:hAnsi="Times New Roman"/>
          <w:i/>
          <w:iCs/>
          <w:sz w:val="26"/>
          <w:szCs w:val="26"/>
          <w:lang w:eastAsia="ru-RU"/>
        </w:rPr>
        <w:t> начинается хакерская атака, некоторые серверы в целях безопасности могут не посылать эхо-ответы (например, </w:t>
      </w:r>
      <w:r w:rsidRPr="00D21BDC">
        <w:rPr>
          <w:rFonts w:ascii="Times New Roman" w:eastAsia="Times New Roman" w:hAnsi="Times New Roman"/>
          <w:i/>
          <w:iCs/>
          <w:sz w:val="26"/>
          <w:szCs w:val="26"/>
          <w:lang w:val="en-US" w:eastAsia="ru-RU"/>
        </w:rPr>
        <w:t>www</w:t>
      </w:r>
      <w:r w:rsidRPr="00D21BDC">
        <w:rPr>
          <w:rFonts w:ascii="Times New Roman" w:eastAsia="Times New Roman" w:hAnsi="Times New Roman"/>
          <w:i/>
          <w:iCs/>
          <w:sz w:val="26"/>
          <w:szCs w:val="26"/>
          <w:lang w:eastAsia="ru-RU"/>
        </w:rPr>
        <w:t>.</w:t>
      </w:r>
      <w:r w:rsidRPr="00D21BDC">
        <w:rPr>
          <w:rFonts w:ascii="Times New Roman" w:eastAsia="Times New Roman" w:hAnsi="Times New Roman"/>
          <w:i/>
          <w:iCs/>
          <w:sz w:val="26"/>
          <w:szCs w:val="26"/>
          <w:lang w:val="en-US" w:eastAsia="ru-RU"/>
        </w:rPr>
        <w:t>microsoft</w:t>
      </w:r>
      <w:r w:rsidRPr="00D21BDC">
        <w:rPr>
          <w:rFonts w:ascii="Times New Roman" w:eastAsia="Times New Roman" w:hAnsi="Times New Roman"/>
          <w:i/>
          <w:iCs/>
          <w:sz w:val="26"/>
          <w:szCs w:val="26"/>
          <w:lang w:eastAsia="ru-RU"/>
        </w:rPr>
        <w:t>.</w:t>
      </w:r>
      <w:r w:rsidRPr="00D21BDC">
        <w:rPr>
          <w:rFonts w:ascii="Times New Roman" w:eastAsia="Times New Roman" w:hAnsi="Times New Roman"/>
          <w:i/>
          <w:iCs/>
          <w:sz w:val="26"/>
          <w:szCs w:val="26"/>
          <w:lang w:val="en-US" w:eastAsia="ru-RU"/>
        </w:rPr>
        <w:t>com</w:t>
      </w:r>
      <w:r w:rsidRPr="00D21BDC">
        <w:rPr>
          <w:rFonts w:ascii="Times New Roman" w:eastAsia="Times New Roman" w:hAnsi="Times New Roman"/>
          <w:i/>
          <w:iCs/>
          <w:sz w:val="26"/>
          <w:szCs w:val="26"/>
          <w:lang w:eastAsia="ru-RU"/>
        </w:rPr>
        <w:t>). Не ждите напрасно, введите команду прерывания (</w:t>
      </w:r>
      <w:r w:rsidRPr="00D21BDC">
        <w:rPr>
          <w:rFonts w:ascii="Times New Roman" w:eastAsia="Times New Roman" w:hAnsi="Times New Roman"/>
          <w:i/>
          <w:iCs/>
          <w:sz w:val="26"/>
          <w:szCs w:val="26"/>
          <w:lang w:val="en-US" w:eastAsia="ru-RU"/>
        </w:rPr>
        <w:t>CTRL</w:t>
      </w:r>
      <w:r w:rsidRPr="00D21BDC">
        <w:rPr>
          <w:rFonts w:ascii="Times New Roman" w:eastAsia="Times New Roman" w:hAnsi="Times New Roman"/>
          <w:i/>
          <w:iCs/>
          <w:sz w:val="26"/>
          <w:szCs w:val="26"/>
          <w:lang w:eastAsia="ru-RU"/>
        </w:rPr>
        <w:t>+</w:t>
      </w:r>
      <w:r w:rsidRPr="00D21BDC">
        <w:rPr>
          <w:rFonts w:ascii="Times New Roman" w:eastAsia="Times New Roman" w:hAnsi="Times New Roman"/>
          <w:i/>
          <w:iCs/>
          <w:sz w:val="26"/>
          <w:szCs w:val="26"/>
          <w:lang w:val="en-US" w:eastAsia="ru-RU"/>
        </w:rPr>
        <w:t>C</w:t>
      </w:r>
      <w:r w:rsidRPr="00D21BDC">
        <w:rPr>
          <w:rFonts w:ascii="Times New Roman" w:eastAsia="Times New Roman" w:hAnsi="Times New Roman"/>
          <w:i/>
          <w:iCs/>
          <w:sz w:val="26"/>
          <w:szCs w:val="26"/>
          <w:lang w:eastAsia="ru-RU"/>
        </w:rPr>
        <w:t>).</w:t>
      </w:r>
    </w:p>
    <w:p w:rsidR="00D21BDC" w:rsidRPr="00D21BDC" w:rsidRDefault="00D21BDC" w:rsidP="00D21BDC">
      <w:pPr>
        <w:spacing w:before="120" w:after="0" w:line="240" w:lineRule="auto"/>
        <w:ind w:left="-851" w:firstLine="709"/>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Формат команды:</w:t>
      </w:r>
      <w:r w:rsidRPr="00D21BDC">
        <w:rPr>
          <w:rFonts w:ascii="Times New Roman" w:eastAsia="Times New Roman" w:hAnsi="Times New Roman"/>
          <w:sz w:val="26"/>
          <w:szCs w:val="26"/>
          <w:lang w:val="en-US" w:eastAsia="ru-RU"/>
        </w:rPr>
        <w:t> </w:t>
      </w:r>
      <w:r w:rsidRPr="00D21BDC">
        <w:rPr>
          <w:rFonts w:ascii="Courier New" w:eastAsia="Times New Roman" w:hAnsi="Courier New" w:cs="Courier New"/>
          <w:sz w:val="26"/>
          <w:szCs w:val="26"/>
          <w:lang w:val="en-US" w:eastAsia="ru-RU"/>
        </w:rPr>
        <w:t>ping</w:t>
      </w:r>
      <w:r w:rsidRPr="00D21BDC">
        <w:rPr>
          <w:rFonts w:ascii="Courier New" w:eastAsia="Times New Roman" w:hAnsi="Courier New" w:cs="Courier New"/>
          <w:sz w:val="26"/>
          <w:szCs w:val="26"/>
          <w:lang w:eastAsia="ru-RU"/>
        </w:rPr>
        <w:t xml:space="preserve"> [-</w:t>
      </w:r>
      <w:r w:rsidRPr="00D21BDC">
        <w:rPr>
          <w:rFonts w:ascii="Courier New" w:eastAsia="Times New Roman" w:hAnsi="Courier New" w:cs="Courier New"/>
          <w:sz w:val="26"/>
          <w:szCs w:val="26"/>
          <w:lang w:val="en-US" w:eastAsia="ru-RU"/>
        </w:rPr>
        <w:t>t</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a</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n</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l</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f</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i</w:t>
      </w:r>
      <w:r w:rsidRPr="00D21BDC">
        <w:rPr>
          <w:rFonts w:ascii="Courier New" w:eastAsia="Times New Roman" w:hAnsi="Courier New" w:cs="Courier New"/>
          <w:sz w:val="26"/>
          <w:szCs w:val="26"/>
          <w:lang w:eastAsia="ru-RU"/>
        </w:rPr>
        <w:t xml:space="preserve"> </w:t>
      </w:r>
      <w:r w:rsidRPr="00D21BDC">
        <w:rPr>
          <w:rFonts w:ascii="Courier New" w:eastAsia="Times New Roman" w:hAnsi="Courier New" w:cs="Courier New"/>
          <w:sz w:val="26"/>
          <w:szCs w:val="26"/>
          <w:lang w:val="en-US" w:eastAsia="ru-RU"/>
        </w:rPr>
        <w:t>TTL</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v</w:t>
      </w:r>
      <w:r w:rsidRPr="00D21BDC">
        <w:rPr>
          <w:rFonts w:ascii="Courier New" w:eastAsia="Times New Roman" w:hAnsi="Courier New" w:cs="Courier New"/>
          <w:sz w:val="26"/>
          <w:szCs w:val="26"/>
          <w:lang w:eastAsia="ru-RU"/>
        </w:rPr>
        <w:t xml:space="preserve"> </w:t>
      </w:r>
      <w:r w:rsidRPr="00D21BDC">
        <w:rPr>
          <w:rFonts w:ascii="Courier New" w:eastAsia="Times New Roman" w:hAnsi="Courier New" w:cs="Courier New"/>
          <w:sz w:val="26"/>
          <w:szCs w:val="26"/>
          <w:lang w:val="en-US" w:eastAsia="ru-RU"/>
        </w:rPr>
        <w:t>TOS</w:t>
      </w:r>
      <w:r w:rsidRPr="00D21BDC">
        <w:rPr>
          <w:rFonts w:ascii="Courier New" w:eastAsia="Times New Roman" w:hAnsi="Courier New" w:cs="Courier New"/>
          <w:sz w:val="26"/>
          <w:szCs w:val="26"/>
          <w:lang w:eastAsia="ru-RU"/>
        </w:rPr>
        <w:t>]</w:t>
      </w:r>
    </w:p>
    <w:p w:rsidR="00D21BDC" w:rsidRPr="00D21BDC" w:rsidRDefault="00D21BDC" w:rsidP="00D21BDC">
      <w:pPr>
        <w:spacing w:after="0" w:line="240" w:lineRule="auto"/>
        <w:ind w:left="-851" w:firstLine="709"/>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[-r][][имя машины][[-j списокУзлов]|[-k списокУзлов]][-w]</w:t>
      </w:r>
    </w:p>
    <w:p w:rsidR="00D21BDC" w:rsidRPr="00D21BDC" w:rsidRDefault="00D21BDC" w:rsidP="00D21BDC">
      <w:pPr>
        <w:spacing w:before="120" w:after="120" w:line="240" w:lineRule="auto"/>
        <w:ind w:left="-851"/>
        <w:jc w:val="center"/>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Параметры утилиты ping</w:t>
      </w:r>
    </w:p>
    <w:tbl>
      <w:tblPr>
        <w:tblW w:w="9105" w:type="dxa"/>
        <w:tblInd w:w="817" w:type="dxa"/>
        <w:tblCellMar>
          <w:left w:w="0" w:type="dxa"/>
          <w:right w:w="0" w:type="dxa"/>
        </w:tblCellMar>
        <w:tblLook w:val="04A0" w:firstRow="1" w:lastRow="0" w:firstColumn="1" w:lastColumn="0" w:noHBand="0" w:noVBand="1"/>
      </w:tblPr>
      <w:tblGrid>
        <w:gridCol w:w="1984"/>
        <w:gridCol w:w="7121"/>
      </w:tblGrid>
      <w:tr w:rsidR="00D21BDC" w:rsidRPr="00D21BDC" w:rsidTr="00D21BD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jc w:val="center"/>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Ключи</w:t>
            </w:r>
          </w:p>
        </w:tc>
        <w:tc>
          <w:tcPr>
            <w:tcW w:w="712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jc w:val="center"/>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Функции</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-t</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Отправка пакетов на указанный узел до команды прерывания</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-a</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Определение имени узла по IP-адресу</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-n</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Число отправляемых запросов</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-l</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Размер буфера отправки</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-f</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Установка флага, запрещающего фрагментацию пакета</w:t>
            </w:r>
          </w:p>
        </w:tc>
      </w:tr>
      <w:tr w:rsidR="00D21BDC" w:rsidRPr="00D21BDC" w:rsidTr="00D21BDC">
        <w:tc>
          <w:tcPr>
            <w:tcW w:w="198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-i TTL</w:t>
            </w:r>
          </w:p>
        </w:tc>
        <w:tc>
          <w:tcPr>
            <w:tcW w:w="7121"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Задание времени жизни пакета (поле "Time To Live")</w:t>
            </w:r>
          </w:p>
        </w:tc>
      </w:tr>
    </w:tbl>
    <w:p w:rsidR="00D21BDC" w:rsidRPr="00D21BDC" w:rsidRDefault="00D21BDC" w:rsidP="00D21BDC">
      <w:pPr>
        <w:keepNext/>
        <w:spacing w:before="60" w:after="0" w:line="240" w:lineRule="auto"/>
        <w:ind w:left="-851" w:firstLine="709"/>
        <w:jc w:val="both"/>
        <w:outlineLvl w:val="2"/>
        <w:rPr>
          <w:rFonts w:ascii="Arial" w:eastAsia="Times New Roman" w:hAnsi="Arial" w:cs="Arial"/>
          <w:sz w:val="24"/>
          <w:szCs w:val="24"/>
          <w:lang w:eastAsia="ru-RU"/>
        </w:rPr>
      </w:pPr>
      <w:bookmarkStart w:id="2" w:name="_Toc519058327"/>
      <w:r w:rsidRPr="00D21BDC">
        <w:rPr>
          <w:rFonts w:ascii="Times New Roman" w:eastAsia="Times New Roman" w:hAnsi="Times New Roman"/>
          <w:sz w:val="26"/>
          <w:szCs w:val="26"/>
          <w:lang w:eastAsia="ru-RU"/>
        </w:rPr>
        <w:t>На практике большинство опций в формате команды можно опустить, тогда в командной строке может быть: ping имя узла (для зацикливания вывода информации о соединении используется опция –</w:t>
      </w:r>
      <w:bookmarkEnd w:id="2"/>
      <w:r w:rsidRPr="00D21BDC">
        <w:rPr>
          <w:rFonts w:ascii="Times New Roman" w:eastAsia="Times New Roman" w:hAnsi="Times New Roman"/>
          <w:sz w:val="26"/>
          <w:szCs w:val="26"/>
          <w:lang w:val="en-US" w:eastAsia="ru-RU"/>
        </w:rPr>
        <w:t>t</w:t>
      </w:r>
      <w:r w:rsidRPr="00D21BDC">
        <w:rPr>
          <w:rFonts w:ascii="Times New Roman" w:eastAsia="Times New Roman" w:hAnsi="Times New Roman"/>
          <w:sz w:val="26"/>
          <w:szCs w:val="26"/>
          <w:lang w:eastAsia="ru-RU"/>
        </w:rPr>
        <w:t>; для вывода информации </w:t>
      </w:r>
      <w:r w:rsidRPr="00D21BDC">
        <w:rPr>
          <w:rFonts w:ascii="Times New Roman" w:eastAsia="Times New Roman" w:hAnsi="Times New Roman"/>
          <w:sz w:val="26"/>
          <w:szCs w:val="26"/>
          <w:lang w:val="en-US" w:eastAsia="ru-RU"/>
        </w:rPr>
        <w:t>n</w:t>
      </w:r>
      <w:r w:rsidRPr="00D21BDC">
        <w:rPr>
          <w:rFonts w:ascii="Times New Roman" w:eastAsia="Times New Roman" w:hAnsi="Times New Roman"/>
          <w:sz w:val="26"/>
          <w:szCs w:val="26"/>
          <w:lang w:eastAsia="ru-RU"/>
        </w:rPr>
        <w:t>-раз используется опция –</w:t>
      </w:r>
      <w:r w:rsidRPr="00D21BDC">
        <w:rPr>
          <w:rFonts w:ascii="Times New Roman" w:eastAsia="Times New Roman" w:hAnsi="Times New Roman"/>
          <w:sz w:val="26"/>
          <w:szCs w:val="26"/>
          <w:lang w:val="en-US" w:eastAsia="ru-RU"/>
        </w:rPr>
        <w:t>n</w:t>
      </w:r>
      <w:r w:rsidRPr="00D21BDC">
        <w:rPr>
          <w:rFonts w:ascii="Times New Roman" w:eastAsia="Times New Roman" w:hAnsi="Times New Roman"/>
          <w:sz w:val="26"/>
          <w:szCs w:val="26"/>
          <w:lang w:eastAsia="ru-RU"/>
        </w:rPr>
        <w:t> количество раз).</w:t>
      </w:r>
    </w:p>
    <w:p w:rsidR="00D21BDC" w:rsidRPr="00D21BDC" w:rsidRDefault="00D21BDC" w:rsidP="00D21BDC">
      <w:pPr>
        <w:spacing w:after="0" w:line="240" w:lineRule="auto"/>
        <w:ind w:left="-851" w:firstLine="709"/>
        <w:rPr>
          <w:rFonts w:ascii="Times New Roman" w:eastAsia="Times New Roman" w:hAnsi="Times New Roman"/>
          <w:sz w:val="24"/>
          <w:szCs w:val="24"/>
          <w:lang w:val="en-US" w:eastAsia="ru-RU"/>
        </w:rPr>
      </w:pPr>
      <w:r w:rsidRPr="00D21BDC">
        <w:rPr>
          <w:rFonts w:ascii="Times New Roman" w:eastAsia="Times New Roman" w:hAnsi="Times New Roman"/>
          <w:b/>
          <w:bCs/>
          <w:sz w:val="26"/>
          <w:szCs w:val="26"/>
          <w:lang w:eastAsia="ru-RU"/>
        </w:rPr>
        <w:t>Пример</w:t>
      </w:r>
      <w:r w:rsidRPr="00D21BDC">
        <w:rPr>
          <w:rFonts w:ascii="Times New Roman" w:eastAsia="Times New Roman" w:hAnsi="Times New Roman"/>
          <w:b/>
          <w:bCs/>
          <w:sz w:val="26"/>
          <w:szCs w:val="26"/>
          <w:lang w:val="en-US" w:eastAsia="ru-RU"/>
        </w:rPr>
        <w:t>:</w:t>
      </w:r>
    </w:p>
    <w:p w:rsidR="00D21BDC" w:rsidRPr="00D21BDC" w:rsidRDefault="00D21BDC" w:rsidP="00D21BDC">
      <w:pPr>
        <w:spacing w:after="0" w:line="240" w:lineRule="auto"/>
        <w:ind w:left="-851" w:firstLine="709"/>
        <w:rPr>
          <w:rFonts w:ascii="Times New Roman" w:eastAsia="Times New Roman" w:hAnsi="Times New Roman"/>
          <w:sz w:val="24"/>
          <w:szCs w:val="24"/>
          <w:lang w:val="en-US" w:eastAsia="ru-RU"/>
        </w:rPr>
      </w:pPr>
      <w:r w:rsidRPr="00D21BDC">
        <w:rPr>
          <w:rFonts w:ascii="Courier New" w:eastAsia="Times New Roman" w:hAnsi="Courier New" w:cs="Courier New"/>
          <w:sz w:val="26"/>
          <w:szCs w:val="26"/>
          <w:lang w:val="en-US" w:eastAsia="ru-RU"/>
        </w:rPr>
        <w:t>ping –n 20 peak.mountin.net</w:t>
      </w:r>
    </w:p>
    <w:p w:rsidR="00D21BDC" w:rsidRPr="00D21BDC" w:rsidRDefault="00D21BDC" w:rsidP="00D21BDC">
      <w:pPr>
        <w:spacing w:after="0" w:line="240" w:lineRule="auto"/>
        <w:ind w:left="-851" w:firstLine="709"/>
        <w:rPr>
          <w:rFonts w:ascii="Times New Roman" w:eastAsia="Times New Roman" w:hAnsi="Times New Roman"/>
          <w:sz w:val="24"/>
          <w:szCs w:val="24"/>
          <w:lang w:val="en-US" w:eastAsia="ru-RU"/>
        </w:rPr>
      </w:pPr>
      <w:r w:rsidRPr="00D21BDC">
        <w:rPr>
          <w:rFonts w:ascii="Courier New" w:eastAsia="Times New Roman" w:hAnsi="Courier New" w:cs="Courier New"/>
          <w:sz w:val="26"/>
          <w:szCs w:val="26"/>
          <w:lang w:val="en-US" w:eastAsia="ru-RU"/>
        </w:rPr>
        <w:t> </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Обмен пакетами с peak.mountin.net [207.227.119.2] по 32 байт:</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Превышен интервал ожидания для запроса.</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время=734мс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время=719мс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время=688мс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время=704мс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Превышен интервал ожидания для запроса.</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время=719мс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время=1015мс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Превышен интервал ожидания для запроса.</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время=703мс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время=688мс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время=782мс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время=688мс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время=688мс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время=688мс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Превышен интервал ожидания для запроса.</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время=687мс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время=735мс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время=672мс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Ответ от 207.227.119.2: число байт=32 время=704мс TTL=231</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 </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Статистика Ping для 207.227.119.2:</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Пакетов: отправлено = 20, получено = 16, потеряно = 4 (20% потерь),</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Приблизительное время передачи и приема:</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наименьшее = 672мс, наибольшее =  1015мс, среднее =  580мс</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 </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i/>
          <w:iCs/>
          <w:sz w:val="26"/>
          <w:szCs w:val="26"/>
          <w:lang w:val="en-US" w:eastAsia="ru-RU"/>
        </w:rPr>
        <w:t> </w:t>
      </w:r>
    </w:p>
    <w:p w:rsidR="00D21BDC" w:rsidRPr="00D21BDC" w:rsidRDefault="00D21BDC" w:rsidP="00D21BDC">
      <w:pPr>
        <w:spacing w:after="0" w:line="240" w:lineRule="auto"/>
        <w:ind w:left="-851" w:firstLine="709"/>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Пример определения имени узла по IP-адресу</w:t>
      </w:r>
    </w:p>
    <w:p w:rsidR="00D21BDC" w:rsidRPr="00D21BDC" w:rsidRDefault="00D21BDC" w:rsidP="00D21BDC">
      <w:pPr>
        <w:spacing w:after="0" w:line="240" w:lineRule="auto"/>
        <w:ind w:left="-851" w:firstLine="709"/>
        <w:rPr>
          <w:rFonts w:ascii="Times New Roman" w:eastAsia="Times New Roman" w:hAnsi="Times New Roman"/>
          <w:sz w:val="24"/>
          <w:szCs w:val="24"/>
          <w:lang w:eastAsia="ru-RU"/>
        </w:rPr>
      </w:pPr>
      <w:r w:rsidRPr="00D21BDC">
        <w:rPr>
          <w:rFonts w:ascii="Courier New" w:eastAsia="Times New Roman" w:hAnsi="Courier New" w:cs="Courier New"/>
          <w:sz w:val="26"/>
          <w:szCs w:val="26"/>
          <w:lang w:val="en-US" w:eastAsia="ru-RU"/>
        </w:rPr>
        <w:t>ping</w:t>
      </w:r>
      <w:r w:rsidRPr="00D21BDC">
        <w:rPr>
          <w:rFonts w:ascii="Courier New" w:eastAsia="Times New Roman" w:hAnsi="Courier New" w:cs="Courier New"/>
          <w:sz w:val="26"/>
          <w:szCs w:val="26"/>
          <w:lang w:eastAsia="ru-RU"/>
        </w:rPr>
        <w:t xml:space="preserve"> –</w:t>
      </w:r>
      <w:r w:rsidRPr="00D21BDC">
        <w:rPr>
          <w:rFonts w:ascii="Courier New" w:eastAsia="Times New Roman" w:hAnsi="Courier New" w:cs="Courier New"/>
          <w:sz w:val="26"/>
          <w:szCs w:val="26"/>
          <w:lang w:val="en-US" w:eastAsia="ru-RU"/>
        </w:rPr>
        <w:t>a</w:t>
      </w:r>
      <w:r w:rsidRPr="00D21BDC">
        <w:rPr>
          <w:rFonts w:ascii="Courier New" w:eastAsia="Times New Roman" w:hAnsi="Courier New" w:cs="Courier New"/>
          <w:sz w:val="26"/>
          <w:szCs w:val="26"/>
          <w:lang w:eastAsia="ru-RU"/>
        </w:rPr>
        <w:t xml:space="preserve"> 194.67.57.26</w:t>
      </w:r>
    </w:p>
    <w:p w:rsidR="00D21BDC" w:rsidRPr="00D21BDC" w:rsidRDefault="00D21BDC" w:rsidP="00D21BDC">
      <w:pPr>
        <w:spacing w:after="0" w:line="240" w:lineRule="auto"/>
        <w:ind w:left="-851" w:firstLine="720"/>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Обмен пакетами с </w:t>
      </w:r>
      <w:r w:rsidRPr="00D21BDC">
        <w:rPr>
          <w:rFonts w:ascii="Courier New" w:eastAsia="Times New Roman" w:hAnsi="Courier New" w:cs="Courier New"/>
          <w:sz w:val="26"/>
          <w:szCs w:val="26"/>
          <w:lang w:val="en-US" w:eastAsia="ru-RU"/>
        </w:rPr>
        <w:t>mail</w:t>
      </w:r>
      <w:r w:rsidRPr="00D21BDC">
        <w:rPr>
          <w:rFonts w:ascii="Courier New" w:eastAsia="Times New Roman" w:hAnsi="Courier New" w:cs="Courier New"/>
          <w:sz w:val="26"/>
          <w:szCs w:val="26"/>
          <w:lang w:eastAsia="ru-RU"/>
        </w:rPr>
        <w:t>.</w:t>
      </w:r>
      <w:r w:rsidRPr="00D21BDC">
        <w:rPr>
          <w:rFonts w:ascii="Courier New" w:eastAsia="Times New Roman" w:hAnsi="Courier New" w:cs="Courier New"/>
          <w:sz w:val="26"/>
          <w:szCs w:val="26"/>
          <w:lang w:val="en-US" w:eastAsia="ru-RU"/>
        </w:rPr>
        <w:t>ru</w:t>
      </w:r>
      <w:r w:rsidRPr="00D21BDC">
        <w:rPr>
          <w:rFonts w:ascii="Courier New" w:eastAsia="Times New Roman" w:hAnsi="Courier New" w:cs="Courier New"/>
          <w:sz w:val="26"/>
          <w:szCs w:val="26"/>
          <w:lang w:eastAsia="ru-RU"/>
        </w:rPr>
        <w:t> [194.67.57.26] по 32 байт: …</w:t>
      </w:r>
    </w:p>
    <w:p w:rsidR="00D21BDC" w:rsidRPr="00D21BDC" w:rsidRDefault="00D21BDC" w:rsidP="00D21BDC">
      <w:pPr>
        <w:spacing w:after="0" w:line="240" w:lineRule="auto"/>
        <w:ind w:left="-851"/>
        <w:jc w:val="both"/>
        <w:rPr>
          <w:rFonts w:ascii="Times New Roman" w:eastAsia="Times New Roman" w:hAnsi="Times New Roman"/>
          <w:sz w:val="24"/>
          <w:szCs w:val="24"/>
          <w:lang w:eastAsia="ru-RU"/>
        </w:rPr>
      </w:pPr>
      <w:r w:rsidRPr="00D21BDC">
        <w:rPr>
          <w:rFonts w:ascii="Times New Roman" w:eastAsia="Times New Roman" w:hAnsi="Times New Roman"/>
          <w:i/>
          <w:iCs/>
          <w:sz w:val="26"/>
          <w:szCs w:val="26"/>
          <w:lang w:val="en-US" w:eastAsia="ru-RU"/>
        </w:rPr>
        <w:t> </w:t>
      </w:r>
    </w:p>
    <w:p w:rsidR="00D21BDC" w:rsidRPr="00D21BDC" w:rsidRDefault="00D21BDC" w:rsidP="00D21BDC">
      <w:pPr>
        <w:spacing w:before="12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2.2.3. Утилита tracert</w:t>
      </w:r>
    </w:p>
    <w:p w:rsidR="00D21BDC" w:rsidRPr="00D21BDC" w:rsidRDefault="00D21BDC" w:rsidP="00D21BDC">
      <w:pPr>
        <w:spacing w:after="0" w:line="240" w:lineRule="auto"/>
        <w:ind w:left="-851" w:firstLine="709"/>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Утилита tracert позволяет выявлять последовательность маршрутизаторов, через которые проходит IP-пакет на пути к пункту своего назначения.</w:t>
      </w:r>
    </w:p>
    <w:p w:rsidR="00D21BDC" w:rsidRPr="00D21BDC" w:rsidRDefault="00D21BDC" w:rsidP="00D21BDC">
      <w:pPr>
        <w:spacing w:before="120" w:after="0" w:line="240" w:lineRule="auto"/>
        <w:ind w:left="-851" w:firstLine="709"/>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Формат команды:</w:t>
      </w:r>
      <w:r w:rsidRPr="00D21BDC">
        <w:rPr>
          <w:rFonts w:ascii="Times New Roman" w:eastAsia="Times New Roman" w:hAnsi="Times New Roman"/>
          <w:sz w:val="26"/>
          <w:szCs w:val="26"/>
          <w:lang w:eastAsia="ru-RU"/>
        </w:rPr>
        <w:t> </w:t>
      </w:r>
      <w:r w:rsidRPr="00D21BDC">
        <w:rPr>
          <w:rFonts w:ascii="Courier New" w:eastAsia="Times New Roman" w:hAnsi="Courier New" w:cs="Courier New"/>
          <w:sz w:val="26"/>
          <w:szCs w:val="26"/>
          <w:lang w:eastAsia="ru-RU"/>
        </w:rPr>
        <w:t>trace</w:t>
      </w:r>
      <w:r w:rsidRPr="00D21BDC">
        <w:rPr>
          <w:rFonts w:ascii="Courier New" w:eastAsia="Times New Roman" w:hAnsi="Courier New" w:cs="Courier New"/>
          <w:sz w:val="26"/>
          <w:szCs w:val="26"/>
          <w:lang w:val="en-US" w:eastAsia="ru-RU"/>
        </w:rPr>
        <w:t>r</w:t>
      </w:r>
      <w:r w:rsidRPr="00D21BDC">
        <w:rPr>
          <w:rFonts w:ascii="Courier New" w:eastAsia="Times New Roman" w:hAnsi="Courier New" w:cs="Courier New"/>
          <w:sz w:val="26"/>
          <w:szCs w:val="26"/>
          <w:lang w:eastAsia="ru-RU"/>
        </w:rPr>
        <w:t>t имя_машины</w:t>
      </w:r>
    </w:p>
    <w:p w:rsidR="00D21BDC" w:rsidRPr="00D21BDC" w:rsidRDefault="00D21BDC" w:rsidP="00D21BDC">
      <w:pPr>
        <w:spacing w:after="0" w:line="240" w:lineRule="auto"/>
        <w:ind w:left="-851" w:firstLine="709"/>
        <w:jc w:val="both"/>
        <w:rPr>
          <w:rFonts w:ascii="Times New Roman" w:eastAsia="Times New Roman" w:hAnsi="Times New Roman"/>
          <w:sz w:val="24"/>
          <w:szCs w:val="24"/>
          <w:lang w:eastAsia="ru-RU"/>
        </w:rPr>
      </w:pPr>
      <w:r w:rsidRPr="00D21BDC">
        <w:rPr>
          <w:rFonts w:ascii="Courier New" w:eastAsia="Times New Roman" w:hAnsi="Courier New" w:cs="Courier New"/>
          <w:sz w:val="26"/>
          <w:szCs w:val="26"/>
          <w:lang w:eastAsia="ru-RU"/>
        </w:rPr>
        <w:t>имя_машины</w:t>
      </w:r>
      <w:r w:rsidRPr="00D21BDC">
        <w:rPr>
          <w:rFonts w:ascii="Times New Roman" w:eastAsia="Times New Roman" w:hAnsi="Times New Roman"/>
          <w:sz w:val="26"/>
          <w:szCs w:val="26"/>
          <w:lang w:eastAsia="ru-RU"/>
        </w:rPr>
        <w:t> может быть именем узла или IP-адресом машины. Выходная информация представляет собой список машин, начиная с первого шлюза и заканчивая пунктом назначения.</w:t>
      </w:r>
    </w:p>
    <w:p w:rsidR="00D21BDC" w:rsidRPr="00D21BDC" w:rsidRDefault="00D21BDC" w:rsidP="00D21BDC">
      <w:pPr>
        <w:spacing w:before="120" w:after="0" w:line="240" w:lineRule="auto"/>
        <w:ind w:left="-851" w:firstLine="709"/>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Пример:</w:t>
      </w:r>
    </w:p>
    <w:p w:rsidR="00D21BDC" w:rsidRPr="00D21BDC" w:rsidRDefault="00D21BDC" w:rsidP="00D21BDC">
      <w:pPr>
        <w:spacing w:after="0" w:line="240" w:lineRule="auto"/>
        <w:ind w:left="-851" w:firstLine="709"/>
        <w:rPr>
          <w:rFonts w:ascii="Times New Roman" w:eastAsia="Times New Roman" w:hAnsi="Times New Roman"/>
          <w:sz w:val="24"/>
          <w:szCs w:val="24"/>
          <w:lang w:eastAsia="ru-RU"/>
        </w:rPr>
      </w:pP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 peak.mountin.net</w:t>
      </w:r>
    </w:p>
    <w:p w:rsidR="00D21BDC" w:rsidRPr="00D21BDC" w:rsidRDefault="00D21BDC" w:rsidP="00D21BDC">
      <w:pPr>
        <w:spacing w:before="120"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Трассировка маршрута к peak.mountin.net [207.227.119.2]</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с максимальным числом прыжков 30:</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 </w:t>
      </w:r>
    </w:p>
    <w:tbl>
      <w:tblPr>
        <w:tblW w:w="9463" w:type="dxa"/>
        <w:tblInd w:w="392" w:type="dxa"/>
        <w:tblCellMar>
          <w:left w:w="0" w:type="dxa"/>
          <w:right w:w="0" w:type="dxa"/>
        </w:tblCellMar>
        <w:tblLook w:val="04A0" w:firstRow="1" w:lastRow="0" w:firstColumn="1" w:lastColumn="0" w:noHBand="0" w:noVBand="1"/>
      </w:tblPr>
      <w:tblGrid>
        <w:gridCol w:w="473"/>
        <w:gridCol w:w="1183"/>
        <w:gridCol w:w="1159"/>
        <w:gridCol w:w="1126"/>
        <w:gridCol w:w="5522"/>
      </w:tblGrid>
      <w:tr w:rsidR="00D21BDC" w:rsidRPr="00D21BDC" w:rsidTr="000C3952">
        <w:trPr>
          <w:tblHeader/>
        </w:trPr>
        <w:tc>
          <w:tcPr>
            <w:tcW w:w="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w:t>
            </w:r>
          </w:p>
        </w:tc>
        <w:tc>
          <w:tcPr>
            <w:tcW w:w="118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Пакет 1</w:t>
            </w:r>
          </w:p>
        </w:tc>
        <w:tc>
          <w:tcPr>
            <w:tcW w:w="115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Пакет 2</w:t>
            </w:r>
          </w:p>
        </w:tc>
        <w:tc>
          <w:tcPr>
            <w:tcW w:w="112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Пакет 3</w:t>
            </w:r>
          </w:p>
        </w:tc>
        <w:tc>
          <w:tcPr>
            <w:tcW w:w="5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DNS</w:t>
            </w:r>
            <w:r w:rsidRPr="00D21BDC">
              <w:rPr>
                <w:rFonts w:ascii="Times New Roman" w:eastAsia="Times New Roman" w:hAnsi="Times New Roman"/>
                <w:sz w:val="26"/>
                <w:szCs w:val="26"/>
                <w:lang w:eastAsia="ru-RU"/>
              </w:rPr>
              <w:t>-имя узла и (или) его </w:t>
            </w:r>
            <w:r w:rsidRPr="00D21BDC">
              <w:rPr>
                <w:rFonts w:ascii="Times New Roman" w:eastAsia="Times New Roman" w:hAnsi="Times New Roman"/>
                <w:sz w:val="26"/>
                <w:szCs w:val="26"/>
                <w:lang w:val="en-US" w:eastAsia="ru-RU"/>
              </w:rPr>
              <w:t>IP</w:t>
            </w:r>
            <w:r w:rsidRPr="00D21BDC">
              <w:rPr>
                <w:rFonts w:ascii="Times New Roman" w:eastAsia="Times New Roman" w:hAnsi="Times New Roman"/>
                <w:sz w:val="26"/>
                <w:szCs w:val="26"/>
                <w:lang w:eastAsia="ru-RU"/>
              </w:rPr>
              <w:t>-адрес</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1</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SLAVE [192.168.0.1]</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2</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gw.b10.tpu.edu.ru [195.208.164.2]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3</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195.208.177.62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4</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&lt;10 мс</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&lt;10 </w:t>
            </w:r>
            <w:r w:rsidRPr="00D21BDC">
              <w:rPr>
                <w:rFonts w:ascii="Times New Roman" w:eastAsia="Times New Roman" w:hAnsi="Times New Roman"/>
                <w:sz w:val="26"/>
                <w:szCs w:val="26"/>
                <w:lang w:eastAsia="ru-RU"/>
              </w:rPr>
              <w:t>мс</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news.runnet.tomsk.ru [195.208.160.4]</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5</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&lt;10 </w:t>
            </w:r>
            <w:r w:rsidRPr="00D21BDC">
              <w:rPr>
                <w:rFonts w:ascii="Times New Roman" w:eastAsia="Times New Roman" w:hAnsi="Times New Roman"/>
                <w:sz w:val="26"/>
                <w:szCs w:val="26"/>
                <w:lang w:eastAsia="ru-RU"/>
              </w:rPr>
              <w:t>мс</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&lt;10 </w:t>
            </w:r>
            <w:r w:rsidRPr="00D21BDC">
              <w:rPr>
                <w:rFonts w:ascii="Times New Roman" w:eastAsia="Times New Roman" w:hAnsi="Times New Roman"/>
                <w:sz w:val="26"/>
                <w:szCs w:val="26"/>
                <w:lang w:eastAsia="ru-RU"/>
              </w:rPr>
              <w:t>мс</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16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ra.cctpu.tomsk.su [195.208.161.34]</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781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563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562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spb-2-gw.runnet.ru [194.85.33.9]</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547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594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578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spb-gw.runnet.ru [194.85.36.30]</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8</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937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563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562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20.201.atm0-201.ru-gw.run.net [193.232.80.105]</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1125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563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547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627"/>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fi-gw.nordu.net [193.10.252.41]</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10</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906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1016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578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s-gw.nordu.net [193.10.68.41]</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11</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844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828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610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dk-gw2.nordu.net [193.10.68.38]</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12</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578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610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578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sl-gw10-cop-9-0.sprintlink.net [80.77.65.25]</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13</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610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968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594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sl-bb20-cop-8-0.sprintlink.net [80.77.64.37]</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14</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641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672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656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sl-bb21-msq-10-0.sprintlink.net [144.232.19.29]</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15</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671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704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sl-bb21-nyc-10-3.sprintlink.net [144.232.9.106]</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16</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985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765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sl-bb22-nyc-14-0.sprintlink.net [144.232.7.102]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17</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719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734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688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144.232.18.206</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18</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891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734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p1-0.nycmny1-nbr1.bbnplanet.net [4.24.8.161]</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19</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719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985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so-6-0-0.chcgil2-br2.bbnplanet.net [4.24.4.17]</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20</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688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so-7-0-0.chcgil2-br1.bbnplanet.net [4.24.5.217]</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21</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719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672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p1-0.chcgil2-cr9.bbnplanet.net [4.24.8.110]</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22</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719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p2-0.nchicago2-cr2.bbnplanet.net [4.0.5.242]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23</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781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672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p8-0-0.nchicago2-core0.bbnplanet.net [4.0.6.2]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24</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672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703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fa0.wcnet.bbnplanet.net [207.112.240.102]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25</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734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687 ms</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688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val="en-US" w:eastAsia="ru-RU"/>
              </w:rPr>
            </w:pPr>
            <w:r w:rsidRPr="00D21BDC">
              <w:rPr>
                <w:rFonts w:ascii="Times New Roman" w:eastAsia="Times New Roman" w:hAnsi="Times New Roman"/>
                <w:sz w:val="26"/>
                <w:szCs w:val="26"/>
                <w:lang w:val="en-US" w:eastAsia="ru-RU"/>
              </w:rPr>
              <w:t>core0-s1.rac.cyberlynk.net [209.100.155.22]</w:t>
            </w:r>
          </w:p>
        </w:tc>
      </w:tr>
      <w:tr w:rsidR="00D21BDC" w:rsidRPr="00D21BDC" w:rsidTr="000C3952">
        <w:tc>
          <w:tcPr>
            <w:tcW w:w="473"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26</w:t>
            </w:r>
          </w:p>
        </w:tc>
        <w:tc>
          <w:tcPr>
            <w:tcW w:w="1183"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1188 ms</w:t>
            </w:r>
          </w:p>
        </w:tc>
        <w:tc>
          <w:tcPr>
            <w:tcW w:w="1159"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w:t>
            </w:r>
          </w:p>
        </w:tc>
        <w:tc>
          <w:tcPr>
            <w:tcW w:w="1126"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890 ms</w:t>
            </w:r>
          </w:p>
        </w:tc>
        <w:tc>
          <w:tcPr>
            <w:tcW w:w="5522" w:type="dxa"/>
            <w:tcBorders>
              <w:top w:val="nil"/>
              <w:left w:val="nil"/>
              <w:bottom w:val="single" w:sz="4" w:space="0" w:color="auto"/>
              <w:right w:val="single" w:sz="4" w:space="0" w:color="auto"/>
            </w:tcBorders>
            <w:tcMar>
              <w:top w:w="0" w:type="dxa"/>
              <w:left w:w="108" w:type="dxa"/>
              <w:bottom w:w="0" w:type="dxa"/>
              <w:right w:w="108" w:type="dxa"/>
            </w:tcMar>
          </w:tcPr>
          <w:p w:rsidR="00D21BDC" w:rsidRPr="00D21BDC" w:rsidRDefault="00D21BDC" w:rsidP="000C3952">
            <w:pPr>
              <w:spacing w:after="0" w:line="240" w:lineRule="auto"/>
              <w:ind w:left="34" w:right="-391"/>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peak.mountin.net [207.227.119.2]</w:t>
            </w:r>
          </w:p>
        </w:tc>
      </w:tr>
    </w:tbl>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 </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Трассировка завершена.</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 </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Пакеты посылаются по три на каждый узел. Для каждого пакета на экране отображается величина интервала времени между отправкой пакета и получением ответа. Символ * означает, что ответ на данный пакет не был получен. Если узел не отвечает, то при превышении интервала ожидания ответа выдается сообщение «Превышен интервал ожидания для запроса». Интервал ожидания ответа может быть изменен с помощью опции –</w:t>
      </w:r>
      <w:r w:rsidRPr="00D21BDC">
        <w:rPr>
          <w:rFonts w:ascii="Times New Roman" w:eastAsia="Times New Roman" w:hAnsi="Times New Roman"/>
          <w:sz w:val="26"/>
          <w:szCs w:val="26"/>
          <w:lang w:val="en-US" w:eastAsia="ru-RU"/>
        </w:rPr>
        <w:t>w</w:t>
      </w:r>
      <w:r w:rsidRPr="00D21BDC">
        <w:rPr>
          <w:rFonts w:ascii="Times New Roman" w:eastAsia="Times New Roman" w:hAnsi="Times New Roman"/>
          <w:sz w:val="26"/>
          <w:szCs w:val="26"/>
          <w:lang w:eastAsia="ru-RU"/>
        </w:rPr>
        <w:t> команды </w:t>
      </w: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Команда tracert работает путем установки поля времени жизни (числа переходов) исходящего пакета  таким образом, чтобы это время истекало до достижения пакетом пункта назначения. Когда время жизни истечет, текущий шлюз отправит сообщение об ошибке на машину-источник. Каждое приращение поля времени жизни позволяет пакету пройти на один маршрутизатор дальше.</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b/>
          <w:bCs/>
          <w:i/>
          <w:iCs/>
          <w:sz w:val="26"/>
          <w:szCs w:val="26"/>
          <w:u w:val="single"/>
          <w:lang w:eastAsia="ru-RU"/>
        </w:rPr>
        <w:t>Примечание:</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i/>
          <w:iCs/>
          <w:sz w:val="26"/>
          <w:szCs w:val="26"/>
          <w:lang w:eastAsia="ru-RU"/>
        </w:rPr>
        <w:t>Для вывода информации в файл используйте символ перенаправления потока вывода «&gt;». Данный символ справедлив и для утилит ping и </w:t>
      </w:r>
      <w:r w:rsidRPr="00D21BDC">
        <w:rPr>
          <w:rFonts w:ascii="Times New Roman" w:eastAsia="Times New Roman" w:hAnsi="Times New Roman"/>
          <w:i/>
          <w:iCs/>
          <w:sz w:val="26"/>
          <w:szCs w:val="26"/>
          <w:lang w:val="en-US" w:eastAsia="ru-RU"/>
        </w:rPr>
        <w:t>tracert</w:t>
      </w:r>
      <w:r w:rsidRPr="00D21BDC">
        <w:rPr>
          <w:rFonts w:ascii="Times New Roman" w:eastAsia="Times New Roman" w:hAnsi="Times New Roman"/>
          <w:sz w:val="26"/>
          <w:szCs w:val="26"/>
          <w:lang w:eastAsia="ru-RU"/>
        </w:rPr>
        <w:t>.</w:t>
      </w:r>
    </w:p>
    <w:p w:rsidR="00D21BDC" w:rsidRPr="00D21BDC" w:rsidRDefault="00D21BDC" w:rsidP="00D21BDC">
      <w:pPr>
        <w:spacing w:before="120"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b/>
          <w:bCs/>
          <w:sz w:val="26"/>
          <w:szCs w:val="26"/>
          <w:lang w:eastAsia="ru-RU"/>
        </w:rPr>
        <w:t>Пример:</w:t>
      </w:r>
    </w:p>
    <w:p w:rsidR="00D21BDC" w:rsidRPr="00D21BDC" w:rsidRDefault="00D21BDC" w:rsidP="00D21BDC">
      <w:pPr>
        <w:spacing w:before="120" w:after="12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 195.208.164.1 &gt; </w:t>
      </w: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txt</w:t>
      </w:r>
    </w:p>
    <w:p w:rsidR="00D21BDC" w:rsidRPr="00D21BDC" w:rsidRDefault="00D21BDC" w:rsidP="00D21BDC">
      <w:pPr>
        <w:spacing w:after="0" w:line="240" w:lineRule="auto"/>
        <w:ind w:left="-851" w:firstLine="720"/>
        <w:jc w:val="both"/>
        <w:rPr>
          <w:rFonts w:ascii="Times New Roman" w:eastAsia="Times New Roman" w:hAnsi="Times New Roman"/>
          <w:sz w:val="28"/>
          <w:szCs w:val="28"/>
          <w:lang w:eastAsia="ru-RU"/>
        </w:rPr>
      </w:pPr>
      <w:r w:rsidRPr="00D21BDC">
        <w:rPr>
          <w:rFonts w:ascii="Times New Roman" w:eastAsia="Times New Roman" w:hAnsi="Times New Roman"/>
          <w:sz w:val="26"/>
          <w:szCs w:val="26"/>
          <w:lang w:eastAsia="ru-RU"/>
        </w:rPr>
        <w:t>Отчет о трассировке маршрута до указанного узла будет помещен в файл </w:t>
      </w: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txt</w:t>
      </w:r>
      <w:r w:rsidRPr="00D21BDC">
        <w:rPr>
          <w:rFonts w:ascii="Times New Roman" w:eastAsia="Times New Roman" w:hAnsi="Times New Roman"/>
          <w:sz w:val="26"/>
          <w:szCs w:val="26"/>
          <w:lang w:eastAsia="ru-RU"/>
        </w:rPr>
        <w:t>.</w:t>
      </w:r>
    </w:p>
    <w:p w:rsidR="00D21BDC" w:rsidRPr="00D21BDC" w:rsidRDefault="00D21BDC" w:rsidP="00D21BDC">
      <w:pPr>
        <w:spacing w:after="270" w:line="240" w:lineRule="auto"/>
        <w:ind w:left="-851"/>
        <w:rPr>
          <w:rFonts w:ascii="Times New Roman" w:eastAsia="Times New Roman" w:hAnsi="Times New Roman"/>
          <w:color w:val="000000"/>
          <w:sz w:val="27"/>
          <w:szCs w:val="27"/>
          <w:lang w:eastAsia="ru-RU"/>
        </w:rPr>
      </w:pPr>
    </w:p>
    <w:p w:rsidR="00D21BDC" w:rsidRPr="00D21BDC" w:rsidRDefault="00D21BDC" w:rsidP="00D21BDC">
      <w:pPr>
        <w:keepNext/>
        <w:spacing w:before="120" w:after="120" w:line="240" w:lineRule="auto"/>
        <w:ind w:left="-851" w:hanging="357"/>
        <w:jc w:val="center"/>
        <w:outlineLvl w:val="1"/>
        <w:rPr>
          <w:rFonts w:ascii="Times New Roman" w:eastAsia="Times New Roman" w:hAnsi="Times New Roman"/>
          <w:b/>
          <w:bCs/>
          <w:sz w:val="24"/>
          <w:szCs w:val="24"/>
          <w:lang w:eastAsia="ru-RU"/>
        </w:rPr>
      </w:pPr>
      <w:bookmarkStart w:id="3" w:name="_Toc519058324"/>
      <w:r w:rsidRPr="00D21BDC">
        <w:rPr>
          <w:rFonts w:ascii="Times New Roman" w:eastAsia="Times New Roman" w:hAnsi="Times New Roman"/>
          <w:b/>
          <w:bCs/>
          <w:sz w:val="26"/>
          <w:szCs w:val="26"/>
          <w:lang w:eastAsia="ru-RU"/>
        </w:rPr>
        <w:t>3. </w:t>
      </w:r>
      <w:bookmarkEnd w:id="3"/>
      <w:r w:rsidRPr="00D21BDC">
        <w:rPr>
          <w:rFonts w:ascii="Times New Roman" w:eastAsia="Times New Roman" w:hAnsi="Times New Roman"/>
          <w:b/>
          <w:bCs/>
          <w:sz w:val="26"/>
          <w:szCs w:val="26"/>
          <w:lang w:eastAsia="ru-RU"/>
        </w:rPr>
        <w:t>ЗАДАНИЕ НА ЛАБОРАТОРНУЮ РАБОТУ</w:t>
      </w:r>
    </w:p>
    <w:p w:rsidR="00D21BDC" w:rsidRPr="00D21BDC" w:rsidRDefault="00D21BDC" w:rsidP="00D21BDC">
      <w:pPr>
        <w:spacing w:after="0" w:line="240" w:lineRule="auto"/>
        <w:ind w:left="-851" w:firstLine="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Отчёт по лабораторной работе необходимо оформить в OpenOffice Word, либо в </w:t>
      </w:r>
      <w:r w:rsidRPr="00D21BDC">
        <w:rPr>
          <w:rFonts w:ascii="Times New Roman" w:eastAsia="Times New Roman" w:hAnsi="Times New Roman"/>
          <w:sz w:val="26"/>
          <w:szCs w:val="26"/>
          <w:lang w:val="en-US" w:eastAsia="ru-RU"/>
        </w:rPr>
        <w:t>M</w:t>
      </w:r>
      <w:r w:rsidRPr="00D21BDC">
        <w:rPr>
          <w:rFonts w:ascii="Times New Roman" w:eastAsia="Times New Roman" w:hAnsi="Times New Roman"/>
          <w:sz w:val="26"/>
          <w:szCs w:val="26"/>
          <w:lang w:eastAsia="ru-RU"/>
        </w:rPr>
        <w:t>S Word. Файл с отчетом необходимо назвать в следующем формате: "НОМЕР_ЛАБОРАТОРНОЙ ГРУППА ФИО1 ФИО2", например: "1 8820 Иванов А.С. Петров В.М". Файл с отчетом необходимо скопировать в папку "\\server\Student\Student\For exchange\Интернет-технологии". Поместить изображение текущего окна в отчёт можно следующим способом: нажмите </w:t>
      </w:r>
      <w:r w:rsidRPr="00D21BDC">
        <w:rPr>
          <w:rFonts w:ascii="Times New Roman" w:eastAsia="Times New Roman" w:hAnsi="Times New Roman"/>
          <w:sz w:val="26"/>
          <w:szCs w:val="26"/>
          <w:lang w:val="en-US" w:eastAsia="ru-RU"/>
        </w:rPr>
        <w:t>ALT</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PrintScreen</w:t>
      </w:r>
      <w:r w:rsidRPr="00D21BDC">
        <w:rPr>
          <w:rFonts w:ascii="Times New Roman" w:eastAsia="Times New Roman" w:hAnsi="Times New Roman"/>
          <w:sz w:val="26"/>
          <w:szCs w:val="26"/>
          <w:lang w:eastAsia="ru-RU"/>
        </w:rPr>
        <w:t>, перейдите в редактор и нажмите </w:t>
      </w:r>
      <w:r w:rsidRPr="00D21BDC">
        <w:rPr>
          <w:rFonts w:ascii="Times New Roman" w:eastAsia="Times New Roman" w:hAnsi="Times New Roman"/>
          <w:sz w:val="26"/>
          <w:szCs w:val="26"/>
          <w:lang w:val="en-US" w:eastAsia="ru-RU"/>
        </w:rPr>
        <w:t>CTRL</w:t>
      </w:r>
      <w:r w:rsidRPr="00D21BDC">
        <w:rPr>
          <w:rFonts w:ascii="Times New Roman" w:eastAsia="Times New Roman" w:hAnsi="Times New Roman"/>
          <w:sz w:val="26"/>
          <w:szCs w:val="26"/>
          <w:lang w:eastAsia="ru-RU"/>
        </w:rPr>
        <w:t>+</w:t>
      </w:r>
      <w:r w:rsidRPr="00D21BDC">
        <w:rPr>
          <w:rFonts w:ascii="Times New Roman" w:eastAsia="Times New Roman" w:hAnsi="Times New Roman"/>
          <w:sz w:val="26"/>
          <w:szCs w:val="26"/>
          <w:lang w:val="en-US" w:eastAsia="ru-RU"/>
        </w:rPr>
        <w:t>V</w:t>
      </w:r>
      <w:r w:rsidRPr="00D21BDC">
        <w:rPr>
          <w:rFonts w:ascii="Times New Roman" w:eastAsia="Times New Roman" w:hAnsi="Times New Roman"/>
          <w:sz w:val="26"/>
          <w:szCs w:val="26"/>
          <w:lang w:eastAsia="ru-RU"/>
        </w:rPr>
        <w:t>. Скопировать текст из окна командной строки можно следующим образом: выделите необходимый текст с помощью мыши и нажмите на выделенном участке правой кнопкой мыши, затем перейдите в текстовый редактор и нажмите Ctrl+V. Список адресов узлов для всех вариантов приведён в 4-ом пункте.</w:t>
      </w:r>
    </w:p>
    <w:p w:rsidR="00D21BDC" w:rsidRPr="00D21BDC" w:rsidRDefault="00D21BDC" w:rsidP="00D21BDC">
      <w:pPr>
        <w:spacing w:before="120" w:after="0" w:line="240" w:lineRule="auto"/>
        <w:ind w:left="-851" w:firstLine="39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3.1.</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С помощью утилиты </w:t>
      </w:r>
      <w:r w:rsidRPr="00D21BDC">
        <w:rPr>
          <w:rFonts w:ascii="Times New Roman" w:eastAsia="Times New Roman" w:hAnsi="Times New Roman"/>
          <w:sz w:val="26"/>
          <w:szCs w:val="26"/>
          <w:lang w:val="en-US" w:eastAsia="ru-RU"/>
        </w:rPr>
        <w:t>ipconfig</w:t>
      </w:r>
      <w:r w:rsidRPr="00D21BDC">
        <w:rPr>
          <w:rFonts w:ascii="Times New Roman" w:eastAsia="Times New Roman" w:hAnsi="Times New Roman"/>
          <w:sz w:val="26"/>
          <w:szCs w:val="26"/>
          <w:lang w:eastAsia="ru-RU"/>
        </w:rPr>
        <w:t> определить </w:t>
      </w:r>
      <w:r w:rsidRPr="00D21BDC">
        <w:rPr>
          <w:rFonts w:ascii="Times New Roman" w:eastAsia="Times New Roman" w:hAnsi="Times New Roman"/>
          <w:sz w:val="26"/>
          <w:szCs w:val="26"/>
          <w:lang w:val="en-US" w:eastAsia="ru-RU"/>
        </w:rPr>
        <w:t>IP</w:t>
      </w:r>
      <w:r w:rsidRPr="00D21BDC">
        <w:rPr>
          <w:rFonts w:ascii="Times New Roman" w:eastAsia="Times New Roman" w:hAnsi="Times New Roman"/>
          <w:sz w:val="26"/>
          <w:szCs w:val="26"/>
          <w:lang w:eastAsia="ru-RU"/>
        </w:rPr>
        <w:t> адрес и физический адрес основного сетевого интерфейса компьютера, IP адрес шлюза, IP адреса </w:t>
      </w:r>
      <w:r w:rsidRPr="00D21BDC">
        <w:rPr>
          <w:rFonts w:ascii="Times New Roman" w:eastAsia="Times New Roman" w:hAnsi="Times New Roman"/>
          <w:sz w:val="26"/>
          <w:szCs w:val="26"/>
          <w:lang w:val="en-US" w:eastAsia="ru-RU"/>
        </w:rPr>
        <w:t>DNS</w:t>
      </w:r>
      <w:r w:rsidRPr="00D21BDC">
        <w:rPr>
          <w:rFonts w:ascii="Times New Roman" w:eastAsia="Times New Roman" w:hAnsi="Times New Roman"/>
          <w:sz w:val="26"/>
          <w:szCs w:val="26"/>
          <w:lang w:eastAsia="ru-RU"/>
        </w:rPr>
        <w:t>-серверов и используется ли </w:t>
      </w:r>
      <w:r w:rsidRPr="00D21BDC">
        <w:rPr>
          <w:rFonts w:ascii="Times New Roman" w:eastAsia="Times New Roman" w:hAnsi="Times New Roman"/>
          <w:sz w:val="26"/>
          <w:szCs w:val="26"/>
          <w:lang w:val="en-US" w:eastAsia="ru-RU"/>
        </w:rPr>
        <w:t>DHCP</w:t>
      </w:r>
      <w:r w:rsidRPr="00D21BDC">
        <w:rPr>
          <w:rFonts w:ascii="Times New Roman" w:eastAsia="Times New Roman" w:hAnsi="Times New Roman"/>
          <w:sz w:val="26"/>
          <w:szCs w:val="26"/>
          <w:lang w:eastAsia="ru-RU"/>
        </w:rPr>
        <w:t>.</w:t>
      </w:r>
      <w:r w:rsidRPr="00D21BDC">
        <w:rPr>
          <w:rFonts w:ascii="Times New Roman" w:eastAsia="Times New Roman" w:hAnsi="Times New Roman"/>
          <w:sz w:val="24"/>
          <w:szCs w:val="24"/>
          <w:lang w:eastAsia="ru-RU"/>
        </w:rPr>
        <w:t>. Результаты представить </w:t>
      </w:r>
      <w:r w:rsidRPr="00D21BDC">
        <w:rPr>
          <w:rFonts w:ascii="Times New Roman" w:eastAsia="Times New Roman" w:hAnsi="Times New Roman"/>
          <w:b/>
          <w:bCs/>
          <w:sz w:val="24"/>
          <w:szCs w:val="24"/>
          <w:lang w:eastAsia="ru-RU"/>
        </w:rPr>
        <w:t>в виде таблицы</w:t>
      </w:r>
      <w:r w:rsidRPr="00D21BDC">
        <w:rPr>
          <w:rFonts w:ascii="Times New Roman" w:eastAsia="Times New Roman" w:hAnsi="Times New Roman"/>
          <w:sz w:val="24"/>
          <w:szCs w:val="24"/>
          <w:lang w:eastAsia="ru-RU"/>
        </w:rPr>
        <w:t>.</w:t>
      </w:r>
    </w:p>
    <w:p w:rsidR="00D21BDC" w:rsidRPr="00D21BDC" w:rsidRDefault="00D21BDC" w:rsidP="00D21BDC">
      <w:pPr>
        <w:spacing w:before="120" w:after="0" w:line="240" w:lineRule="auto"/>
        <w:ind w:left="-851" w:firstLine="39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3.2.</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Проверить состояние связи </w:t>
      </w:r>
      <w:r w:rsidRPr="00D21BDC">
        <w:rPr>
          <w:rFonts w:ascii="Times New Roman" w:eastAsia="Times New Roman" w:hAnsi="Times New Roman"/>
          <w:sz w:val="26"/>
          <w:szCs w:val="26"/>
          <w:lang w:val="en-US" w:eastAsia="ru-RU"/>
        </w:rPr>
        <w:t>c</w:t>
      </w:r>
      <w:r w:rsidRPr="00D21BDC">
        <w:rPr>
          <w:rFonts w:ascii="Times New Roman" w:eastAsia="Times New Roman" w:hAnsi="Times New Roman"/>
          <w:sz w:val="26"/>
          <w:szCs w:val="26"/>
          <w:lang w:eastAsia="ru-RU"/>
        </w:rPr>
        <w:t> любыми двумя узлами (работоспособными) в соответствии с вариантом задания. Число отправляемых запросов должно составлять не менее 20. В качестве результата отразить для каждого из исследуемых узлов </w:t>
      </w:r>
      <w:r w:rsidRPr="00D21BDC">
        <w:rPr>
          <w:rFonts w:ascii="Times New Roman" w:eastAsia="Times New Roman" w:hAnsi="Times New Roman"/>
          <w:b/>
          <w:bCs/>
          <w:sz w:val="26"/>
          <w:szCs w:val="26"/>
          <w:lang w:eastAsia="ru-RU"/>
        </w:rPr>
        <w:t>в виде табилицы</w:t>
      </w:r>
      <w:r w:rsidRPr="00D21BDC">
        <w:rPr>
          <w:rFonts w:ascii="Times New Roman" w:eastAsia="Times New Roman" w:hAnsi="Times New Roman"/>
          <w:sz w:val="26"/>
          <w:szCs w:val="26"/>
          <w:lang w:eastAsia="ru-RU"/>
        </w:rPr>
        <w:t>:</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a.</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процент потерянных пакетов;</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b.</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среднее время приема-передачи;</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c.</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количество маршрутизаторов (с учетом шлюза) до опрашиваемого узла;</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d.</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val="en-US" w:eastAsia="ru-RU"/>
        </w:rPr>
        <w:t>IP</w:t>
      </w:r>
      <w:r w:rsidRPr="00D21BDC">
        <w:rPr>
          <w:rFonts w:ascii="Times New Roman" w:eastAsia="Times New Roman" w:hAnsi="Times New Roman"/>
          <w:sz w:val="26"/>
          <w:szCs w:val="26"/>
          <w:lang w:eastAsia="ru-RU"/>
        </w:rPr>
        <w:t> адрес узла.</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e.</w:t>
      </w:r>
      <w:r w:rsidRPr="00D21BDC">
        <w:rPr>
          <w:rFonts w:ascii="Times New Roman" w:eastAsia="Times New Roman" w:hAnsi="Times New Roman"/>
          <w:sz w:val="16"/>
          <w:szCs w:val="16"/>
          <w:lang w:eastAsia="ru-RU"/>
        </w:rPr>
        <w:t>      </w:t>
      </w:r>
      <w:r w:rsidRPr="00D21BDC">
        <w:rPr>
          <w:rFonts w:ascii="Times New Roman" w:eastAsia="Times New Roman" w:hAnsi="Times New Roman"/>
          <w:sz w:val="26"/>
          <w:szCs w:val="26"/>
          <w:lang w:eastAsia="ru-RU"/>
        </w:rPr>
        <w:t>класс сети, к которой принадлежит данный узел;</w:t>
      </w:r>
    </w:p>
    <w:p w:rsidR="00D21BDC" w:rsidRPr="00D21BDC" w:rsidRDefault="00D21BDC" w:rsidP="00D21BDC">
      <w:pPr>
        <w:spacing w:after="0" w:line="240" w:lineRule="auto"/>
        <w:ind w:left="-851" w:hanging="35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f.</w:t>
      </w:r>
      <w:r w:rsidRPr="00D21BDC">
        <w:rPr>
          <w:rFonts w:ascii="Times New Roman" w:eastAsia="Times New Roman" w:hAnsi="Times New Roman"/>
          <w:sz w:val="16"/>
          <w:szCs w:val="16"/>
          <w:lang w:eastAsia="ru-RU"/>
        </w:rPr>
        <w:t>      </w:t>
      </w:r>
      <w:r w:rsidRPr="00D21BDC">
        <w:rPr>
          <w:rFonts w:ascii="Times New Roman" w:eastAsia="Times New Roman" w:hAnsi="Times New Roman"/>
          <w:sz w:val="26"/>
          <w:szCs w:val="26"/>
          <w:lang w:eastAsia="ru-RU"/>
        </w:rPr>
        <w:t>имя узла, полученное по IP-адресу узла.</w:t>
      </w:r>
    </w:p>
    <w:p w:rsidR="00D21BDC" w:rsidRPr="00D21BDC" w:rsidRDefault="00D21BDC" w:rsidP="00D21BDC">
      <w:pPr>
        <w:spacing w:before="100" w:beforeAutospacing="1" w:after="100" w:afterAutospacing="1" w:line="240" w:lineRule="auto"/>
        <w:ind w:left="-851"/>
        <w:rPr>
          <w:rFonts w:ascii="Times New Roman" w:eastAsia="Times New Roman" w:hAnsi="Times New Roman"/>
          <w:color w:val="000000"/>
          <w:sz w:val="24"/>
          <w:szCs w:val="24"/>
          <w:lang w:eastAsia="ru-RU"/>
        </w:rPr>
      </w:pPr>
      <w:r w:rsidRPr="00D21BDC">
        <w:rPr>
          <w:rFonts w:ascii="Times New Roman" w:eastAsia="Times New Roman" w:hAnsi="Times New Roman"/>
          <w:color w:val="000000"/>
          <w:sz w:val="24"/>
          <w:szCs w:val="24"/>
          <w:lang w:eastAsia="ru-RU"/>
        </w:rPr>
        <w:t>В отчёте необходимо пояснить, как были определены значения.</w:t>
      </w:r>
    </w:p>
    <w:p w:rsidR="00D21BDC" w:rsidRPr="00D21BDC" w:rsidRDefault="00D21BDC" w:rsidP="00D21BDC">
      <w:pPr>
        <w:spacing w:before="120" w:after="120" w:line="240" w:lineRule="auto"/>
        <w:ind w:left="-851" w:firstLine="397"/>
        <w:jc w:val="both"/>
        <w:rPr>
          <w:rFonts w:ascii="Times New Roman" w:eastAsia="Times New Roman" w:hAnsi="Times New Roman"/>
          <w:sz w:val="24"/>
          <w:szCs w:val="24"/>
          <w:lang w:eastAsia="ru-RU"/>
        </w:rPr>
      </w:pPr>
      <w:r w:rsidRPr="00D21BDC">
        <w:rPr>
          <w:rFonts w:ascii="Times New Roman" w:eastAsia="Times New Roman" w:hAnsi="Times New Roman"/>
          <w:sz w:val="26"/>
          <w:szCs w:val="26"/>
          <w:lang w:eastAsia="ru-RU"/>
        </w:rPr>
        <w:t>3.3.</w:t>
      </w:r>
      <w:r w:rsidRPr="00D21BDC">
        <w:rPr>
          <w:rFonts w:ascii="Times New Roman" w:eastAsia="Times New Roman" w:hAnsi="Times New Roman"/>
          <w:sz w:val="14"/>
          <w:szCs w:val="14"/>
          <w:lang w:eastAsia="ru-RU"/>
        </w:rPr>
        <w:t>           </w:t>
      </w:r>
      <w:r w:rsidRPr="00D21BDC">
        <w:rPr>
          <w:rFonts w:ascii="Times New Roman" w:eastAsia="Times New Roman" w:hAnsi="Times New Roman"/>
          <w:sz w:val="26"/>
          <w:szCs w:val="26"/>
          <w:lang w:eastAsia="ru-RU"/>
        </w:rPr>
        <w:t>Произвести трассировку двух работоспособных узлов в соответствии с вариантом задания. Результаты запротоколировать в таблице.</w:t>
      </w:r>
    </w:p>
    <w:tbl>
      <w:tblPr>
        <w:tblW w:w="11483" w:type="dxa"/>
        <w:tblInd w:w="-1310" w:type="dxa"/>
        <w:tblCellMar>
          <w:left w:w="0" w:type="dxa"/>
          <w:right w:w="0" w:type="dxa"/>
        </w:tblCellMar>
        <w:tblLook w:val="04A0" w:firstRow="1" w:lastRow="0" w:firstColumn="1" w:lastColumn="0" w:noHBand="0" w:noVBand="1"/>
      </w:tblPr>
      <w:tblGrid>
        <w:gridCol w:w="993"/>
        <w:gridCol w:w="1694"/>
        <w:gridCol w:w="1694"/>
        <w:gridCol w:w="1694"/>
        <w:gridCol w:w="1694"/>
        <w:gridCol w:w="2040"/>
        <w:gridCol w:w="1674"/>
      </w:tblGrid>
      <w:tr w:rsidR="00D21BDC" w:rsidRPr="00D21BDC" w:rsidTr="00911B3B">
        <w:trPr>
          <w:trHeight w:val="884"/>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 </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 узла</w:t>
            </w:r>
          </w:p>
        </w:tc>
        <w:tc>
          <w:tcPr>
            <w:tcW w:w="16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время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прохождения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пакета №1</w:t>
            </w:r>
          </w:p>
        </w:tc>
        <w:tc>
          <w:tcPr>
            <w:tcW w:w="16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время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прохождения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пакета №2</w:t>
            </w:r>
          </w:p>
        </w:tc>
        <w:tc>
          <w:tcPr>
            <w:tcW w:w="16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время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прохождения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пакета №3</w:t>
            </w:r>
          </w:p>
        </w:tc>
        <w:tc>
          <w:tcPr>
            <w:tcW w:w="16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среднее вермя прохождения пакета</w:t>
            </w:r>
          </w:p>
        </w:tc>
        <w:tc>
          <w:tcPr>
            <w:tcW w:w="204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val="en-US" w:eastAsia="ru-RU"/>
              </w:rPr>
              <w:t>DNS</w:t>
            </w:r>
            <w:r w:rsidRPr="00911B3B">
              <w:rPr>
                <w:rFonts w:ascii="Times New Roman" w:eastAsia="Times New Roman" w:hAnsi="Times New Roman"/>
                <w:lang w:eastAsia="ru-RU"/>
              </w:rPr>
              <w:t>-имя</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маршрутизатора</w:t>
            </w:r>
          </w:p>
        </w:tc>
        <w:tc>
          <w:tcPr>
            <w:tcW w:w="167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val="en-US" w:eastAsia="ru-RU"/>
              </w:rPr>
              <w:t>IP</w:t>
            </w:r>
            <w:r w:rsidRPr="00911B3B">
              <w:rPr>
                <w:rFonts w:ascii="Times New Roman" w:eastAsia="Times New Roman" w:hAnsi="Times New Roman"/>
                <w:lang w:eastAsia="ru-RU"/>
              </w:rPr>
              <w:t>-адрес</w:t>
            </w:r>
          </w:p>
          <w:p w:rsidR="00D21BDC" w:rsidRPr="00911B3B" w:rsidRDefault="00D21BDC" w:rsidP="00911B3B">
            <w:pPr>
              <w:spacing w:after="0" w:line="240" w:lineRule="auto"/>
              <w:ind w:left="-249" w:right="-296"/>
              <w:jc w:val="center"/>
              <w:rPr>
                <w:rFonts w:ascii="Times New Roman" w:eastAsia="Times New Roman" w:hAnsi="Times New Roman"/>
                <w:lang w:eastAsia="ru-RU"/>
              </w:rPr>
            </w:pPr>
            <w:r w:rsidRPr="00911B3B">
              <w:rPr>
                <w:rFonts w:ascii="Times New Roman" w:eastAsia="Times New Roman" w:hAnsi="Times New Roman"/>
                <w:lang w:eastAsia="ru-RU"/>
              </w:rPr>
              <w:t>маршрутизатора</w:t>
            </w:r>
          </w:p>
        </w:tc>
      </w:tr>
    </w:tbl>
    <w:p w:rsidR="00D21BDC" w:rsidRPr="00D21BDC" w:rsidRDefault="00D21BDC" w:rsidP="00D21BDC">
      <w:pPr>
        <w:spacing w:before="120" w:after="0" w:line="240" w:lineRule="auto"/>
        <w:ind w:left="-851" w:firstLine="397"/>
        <w:jc w:val="both"/>
        <w:rPr>
          <w:rFonts w:ascii="Times New Roman" w:eastAsia="Times New Roman" w:hAnsi="Times New Roman"/>
          <w:sz w:val="24"/>
          <w:szCs w:val="24"/>
          <w:lang w:eastAsia="ru-RU"/>
        </w:rPr>
      </w:pPr>
      <w:r w:rsidRPr="00D21BDC">
        <w:rPr>
          <w:rFonts w:ascii="Times New Roman" w:eastAsia="Times New Roman" w:hAnsi="Times New Roman"/>
          <w:b/>
          <w:bCs/>
          <w:sz w:val="26"/>
          <w:szCs w:val="26"/>
          <w:lang w:eastAsia="ru-RU"/>
        </w:rPr>
        <w:t>Если значения времени прохождения трёх пакетов отличаются более, чем на 10 мс, либо если есть потери пакетов, то для соответствующих узлов среднее время прохождения необходимо определять с помощью утилиты ping по 20 пакетам.</w:t>
      </w:r>
      <w:r w:rsidRPr="00D21BDC">
        <w:rPr>
          <w:rFonts w:ascii="Times New Roman" w:eastAsia="Times New Roman" w:hAnsi="Times New Roman"/>
          <w:sz w:val="26"/>
          <w:szCs w:val="26"/>
          <w:lang w:eastAsia="ru-RU"/>
        </w:rPr>
        <w:t>. По результатам таблицы в отчете привести </w:t>
      </w:r>
      <w:r w:rsidRPr="00D21BDC">
        <w:rPr>
          <w:rFonts w:ascii="Times New Roman" w:eastAsia="Times New Roman" w:hAnsi="Times New Roman"/>
          <w:b/>
          <w:bCs/>
          <w:sz w:val="26"/>
          <w:szCs w:val="26"/>
          <w:lang w:eastAsia="ru-RU"/>
        </w:rPr>
        <w:t>график</w:t>
      </w:r>
      <w:r w:rsidRPr="00D21BDC">
        <w:rPr>
          <w:rFonts w:ascii="Times New Roman" w:eastAsia="Times New Roman" w:hAnsi="Times New Roman"/>
          <w:sz w:val="26"/>
          <w:szCs w:val="26"/>
          <w:lang w:eastAsia="ru-RU"/>
        </w:rPr>
        <w:t> изменения среднего времени прохождения пакета. В отчёте привести одну копию окна с результатами команды </w:t>
      </w:r>
      <w:r w:rsidRPr="00D21BDC">
        <w:rPr>
          <w:rFonts w:ascii="Times New Roman" w:eastAsia="Times New Roman" w:hAnsi="Times New Roman"/>
          <w:sz w:val="26"/>
          <w:szCs w:val="26"/>
          <w:lang w:val="en-US" w:eastAsia="ru-RU"/>
        </w:rPr>
        <w:t>tracert</w:t>
      </w:r>
      <w:r w:rsidRPr="00D21BDC">
        <w:rPr>
          <w:rFonts w:ascii="Times New Roman" w:eastAsia="Times New Roman" w:hAnsi="Times New Roman"/>
          <w:sz w:val="26"/>
          <w:szCs w:val="26"/>
          <w:lang w:eastAsia="ru-RU"/>
        </w:rPr>
        <w:t>. Для каждого опрашиваемого узла определить участок сети между двумя соседними маршрутизаторами, который характеризуется наибольшей задержкой при пересылке пакетов. Для найденных маршрутизаторов с помощью сервиса Whois определить название организации и контактные данные (тел., email). Полученную информацию необходимо указать в отчёте.</w:t>
      </w:r>
      <w:bookmarkStart w:id="4" w:name="_GoBack"/>
      <w:bookmarkEnd w:id="4"/>
    </w:p>
    <w:sectPr w:rsidR="00D21BDC" w:rsidRPr="00D21BDC" w:rsidSect="00D21B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8464E"/>
    <w:multiLevelType w:val="multilevel"/>
    <w:tmpl w:val="CA0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BDC"/>
    <w:rsid w:val="000C3952"/>
    <w:rsid w:val="003C06B0"/>
    <w:rsid w:val="004B43CF"/>
    <w:rsid w:val="004C7642"/>
    <w:rsid w:val="00863657"/>
    <w:rsid w:val="00866F36"/>
    <w:rsid w:val="00885E29"/>
    <w:rsid w:val="00911B3B"/>
    <w:rsid w:val="00A81FF8"/>
    <w:rsid w:val="00D21BDC"/>
    <w:rsid w:val="00E7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913EA-2F6E-4404-A73E-4F9878C1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D21BD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D21BD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D21BD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1BDC"/>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D21BDC"/>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D21BDC"/>
    <w:rPr>
      <w:rFonts w:ascii="Times New Roman" w:eastAsia="Times New Roman" w:hAnsi="Times New Roman" w:cs="Times New Roman"/>
      <w:b/>
      <w:bCs/>
      <w:sz w:val="27"/>
      <w:szCs w:val="27"/>
      <w:lang w:eastAsia="ru-RU"/>
    </w:rPr>
  </w:style>
  <w:style w:type="character" w:customStyle="1" w:styleId="apple-style-span">
    <w:name w:val="apple-style-span"/>
    <w:rsid w:val="00D21BDC"/>
  </w:style>
  <w:style w:type="paragraph" w:styleId="a3">
    <w:name w:val="Title"/>
    <w:basedOn w:val="a"/>
    <w:link w:val="a4"/>
    <w:uiPriority w:val="10"/>
    <w:qFormat/>
    <w:rsid w:val="00D21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Назва Знак"/>
    <w:link w:val="a3"/>
    <w:uiPriority w:val="10"/>
    <w:rsid w:val="00D21BDC"/>
    <w:rPr>
      <w:rFonts w:ascii="Times New Roman" w:eastAsia="Times New Roman" w:hAnsi="Times New Roman" w:cs="Times New Roman"/>
      <w:sz w:val="24"/>
      <w:szCs w:val="24"/>
      <w:lang w:eastAsia="ru-RU"/>
    </w:rPr>
  </w:style>
  <w:style w:type="character" w:customStyle="1" w:styleId="apple-converted-space">
    <w:name w:val="apple-converted-space"/>
    <w:rsid w:val="00D21BDC"/>
  </w:style>
  <w:style w:type="paragraph" w:styleId="a5">
    <w:name w:val="Normal (Web)"/>
    <w:basedOn w:val="a"/>
    <w:uiPriority w:val="99"/>
    <w:semiHidden/>
    <w:unhideWhenUsed/>
    <w:rsid w:val="00D21BD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Indent"/>
    <w:basedOn w:val="a"/>
    <w:link w:val="a7"/>
    <w:uiPriority w:val="99"/>
    <w:unhideWhenUsed/>
    <w:rsid w:val="00D21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сновний текст з відступом Знак"/>
    <w:link w:val="a6"/>
    <w:uiPriority w:val="99"/>
    <w:rsid w:val="00D21BDC"/>
    <w:rPr>
      <w:rFonts w:ascii="Times New Roman" w:eastAsia="Times New Roman" w:hAnsi="Times New Roman" w:cs="Times New Roman"/>
      <w:sz w:val="24"/>
      <w:szCs w:val="24"/>
      <w:lang w:eastAsia="ru-RU"/>
    </w:rPr>
  </w:style>
  <w:style w:type="character" w:styleId="a8">
    <w:name w:val="Hyperlink"/>
    <w:uiPriority w:val="99"/>
    <w:semiHidden/>
    <w:unhideWhenUsed/>
    <w:rsid w:val="00D21BDC"/>
    <w:rPr>
      <w:color w:val="0000FF"/>
      <w:u w:val="single"/>
    </w:rPr>
  </w:style>
  <w:style w:type="character" w:styleId="a9">
    <w:name w:val="FollowedHyperlink"/>
    <w:uiPriority w:val="99"/>
    <w:semiHidden/>
    <w:unhideWhenUsed/>
    <w:rsid w:val="00D21BDC"/>
    <w:rPr>
      <w:color w:val="800080"/>
      <w:u w:val="single"/>
    </w:rPr>
  </w:style>
  <w:style w:type="character" w:styleId="aa">
    <w:name w:val="Strong"/>
    <w:uiPriority w:val="22"/>
    <w:qFormat/>
    <w:rsid w:val="00D21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3051</Words>
  <Characters>17392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dc:creator>
  <cp:keywords/>
  <cp:lastModifiedBy>Irina</cp:lastModifiedBy>
  <cp:revision>2</cp:revision>
  <dcterms:created xsi:type="dcterms:W3CDTF">2014-08-22T16:10:00Z</dcterms:created>
  <dcterms:modified xsi:type="dcterms:W3CDTF">2014-08-22T16:10:00Z</dcterms:modified>
</cp:coreProperties>
</file>