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A8" w:rsidRDefault="00482AA8" w:rsidP="009E6214">
      <w:pPr>
        <w:spacing w:after="0"/>
        <w:rPr>
          <w:b/>
          <w:sz w:val="18"/>
          <w:szCs w:val="18"/>
        </w:rPr>
      </w:pPr>
    </w:p>
    <w:p w:rsidR="00CF249F" w:rsidRPr="009E6214" w:rsidRDefault="00CF249F" w:rsidP="009E6214">
      <w:pPr>
        <w:spacing w:after="0"/>
        <w:rPr>
          <w:sz w:val="18"/>
          <w:szCs w:val="18"/>
        </w:rPr>
      </w:pPr>
      <w:r w:rsidRPr="009E6214">
        <w:rPr>
          <w:b/>
          <w:sz w:val="18"/>
          <w:szCs w:val="18"/>
        </w:rPr>
        <w:t>Экологический кризис</w:t>
      </w:r>
      <w:r w:rsidRPr="009E6214">
        <w:rPr>
          <w:sz w:val="18"/>
          <w:szCs w:val="18"/>
        </w:rPr>
        <w:t xml:space="preserve"> — особый тип экологической ситуации, когда среда обитания одного из видов или популяции изменяется так, что ставит под сомнение его дальнейшее выживание. Основные причины кризиса                                                                                                                              Абиотические: качество окружающей среды деградирует по сравнению с потребностями вида после изменения абиотических экологических факторов (например, увеличение температуры или уменьшение количества дождей).</w:t>
      </w:r>
    </w:p>
    <w:p w:rsidR="00CF249F" w:rsidRPr="009E6214" w:rsidRDefault="00CF249F" w:rsidP="009E6214">
      <w:pPr>
        <w:spacing w:after="0"/>
        <w:rPr>
          <w:sz w:val="18"/>
          <w:szCs w:val="18"/>
        </w:rPr>
      </w:pPr>
      <w:r w:rsidRPr="009E6214">
        <w:rPr>
          <w:sz w:val="18"/>
          <w:szCs w:val="18"/>
        </w:rPr>
        <w:t>Биотические: окружающая среда становится сложной для выживания вида (или популяции) из-за увеличенного давления со стороны хищников или из-за перенаселения.</w:t>
      </w:r>
    </w:p>
    <w:p w:rsidR="00CF249F" w:rsidRPr="009E6214" w:rsidRDefault="00CF249F" w:rsidP="009E6214">
      <w:pPr>
        <w:spacing w:after="0"/>
        <w:rPr>
          <w:sz w:val="18"/>
          <w:szCs w:val="18"/>
        </w:rPr>
      </w:pPr>
      <w:r w:rsidRPr="009E6214">
        <w:rPr>
          <w:b/>
          <w:sz w:val="18"/>
          <w:szCs w:val="18"/>
        </w:rPr>
        <w:t>Кризис может быть:</w:t>
      </w:r>
      <w:r w:rsidRPr="009E6214">
        <w:rPr>
          <w:sz w:val="18"/>
          <w:szCs w:val="18"/>
        </w:rPr>
        <w:t>глобальным;локальным.</w:t>
      </w:r>
    </w:p>
    <w:p w:rsidR="00CF249F" w:rsidRPr="009E6214" w:rsidRDefault="00CF249F" w:rsidP="009E6214">
      <w:pPr>
        <w:spacing w:after="0"/>
        <w:rPr>
          <w:sz w:val="18"/>
          <w:szCs w:val="18"/>
        </w:rPr>
      </w:pPr>
      <w:r w:rsidRPr="009E6214">
        <w:rPr>
          <w:sz w:val="18"/>
          <w:szCs w:val="18"/>
        </w:rPr>
        <w:t>Бороться с глобальным экологическим кризисом гораздо труднее, чем с локальным. Решение этой проблемы можно достигнуть только минимизацией загрязнений, произведенных человечеством, до уровня, с которым экосистемы будут в состоянии справиться самостоятельно. В настоящее время глобальный экологический кризис включает четыре основных компонента: кислотные дожди, парниковый эффект, загрязнение планеты суперэкотоксикантами и так называемые озоновые дыры.</w:t>
      </w:r>
    </w:p>
    <w:p w:rsidR="00CF249F" w:rsidRPr="009E6214" w:rsidRDefault="00CF249F" w:rsidP="009E6214">
      <w:pPr>
        <w:spacing w:after="0"/>
        <w:rPr>
          <w:sz w:val="18"/>
          <w:szCs w:val="18"/>
        </w:rPr>
      </w:pPr>
      <w:r w:rsidRPr="009E6214">
        <w:rPr>
          <w:sz w:val="18"/>
          <w:szCs w:val="18"/>
        </w:rPr>
        <w:t>Эволюционная теория прерывистого равновесия предполагает, что редкие экологические кризисы могут быть двигателем быстрой эволюции.</w:t>
      </w:r>
    </w:p>
    <w:p w:rsidR="00CF249F" w:rsidRPr="009E6214" w:rsidRDefault="00CF249F" w:rsidP="009E6214">
      <w:pPr>
        <w:spacing w:after="0"/>
        <w:rPr>
          <w:sz w:val="18"/>
          <w:szCs w:val="18"/>
        </w:rPr>
      </w:pPr>
      <w:r w:rsidRPr="009E6214">
        <w:rPr>
          <w:b/>
          <w:sz w:val="18"/>
          <w:szCs w:val="18"/>
        </w:rPr>
        <w:t>Абиотические факторы</w:t>
      </w:r>
    </w:p>
    <w:p w:rsidR="00CF249F" w:rsidRPr="009E6214" w:rsidRDefault="00CF249F" w:rsidP="009E6214">
      <w:pPr>
        <w:spacing w:after="0"/>
        <w:rPr>
          <w:sz w:val="18"/>
          <w:szCs w:val="18"/>
        </w:rPr>
      </w:pPr>
      <w:r w:rsidRPr="009E6214">
        <w:rPr>
          <w:sz w:val="18"/>
          <w:szCs w:val="18"/>
        </w:rPr>
        <w:t>Изменение климата начинает сильно влиять на экосистемы. В связи с глобальным потеплением, наблюдается уменьшение снегопадов и поднимается уровень моря. Экосистемам придется измениться, чтобы сосуществовать с выросшей температурой. Как следствие, много видов могут покинуть свои среды обитания.</w:t>
      </w:r>
    </w:p>
    <w:p w:rsidR="00CF249F" w:rsidRPr="009E6214" w:rsidRDefault="00CF249F" w:rsidP="009E6214">
      <w:pPr>
        <w:spacing w:after="0"/>
        <w:rPr>
          <w:sz w:val="18"/>
          <w:szCs w:val="18"/>
        </w:rPr>
      </w:pPr>
      <w:r w:rsidRPr="009E6214">
        <w:rPr>
          <w:sz w:val="18"/>
          <w:szCs w:val="18"/>
        </w:rPr>
        <w:t>В опасности находятся полярные медведи. Им требуется лед для охоты на их основную пищу — морских котиков. В то же время, ледяные шапки тают, с каждым годом делая охотничий сезон короче. В результате, они не набирают достаточно жира для зимовки; и поэтому не могут размножаться в количестве необходимом для сохранения популяции.</w:t>
      </w:r>
    </w:p>
    <w:p w:rsidR="00CF249F" w:rsidRPr="009E6214" w:rsidRDefault="00CF249F" w:rsidP="009E6214">
      <w:pPr>
        <w:spacing w:after="0"/>
        <w:rPr>
          <w:sz w:val="18"/>
          <w:szCs w:val="18"/>
        </w:rPr>
      </w:pPr>
      <w:r w:rsidRPr="009E6214">
        <w:rPr>
          <w:sz w:val="18"/>
          <w:szCs w:val="18"/>
        </w:rPr>
        <w:t>Пресноводная и болотная экосистемы также сильно подвержены влиянию увеличения температуры. Изменения климата могут быть смертельны для некоторых видов рыб (лосось, форель и др.).</w:t>
      </w:r>
    </w:p>
    <w:p w:rsidR="00CF249F" w:rsidRPr="009E6214" w:rsidRDefault="00CF249F" w:rsidP="009E6214">
      <w:pPr>
        <w:spacing w:after="0"/>
        <w:rPr>
          <w:sz w:val="18"/>
          <w:szCs w:val="18"/>
        </w:rPr>
      </w:pPr>
      <w:r w:rsidRPr="009E6214">
        <w:rPr>
          <w:sz w:val="18"/>
          <w:szCs w:val="18"/>
        </w:rPr>
        <w:t>Многие виды смогут приспособиться, переместив свои области обитания ближе к полюсам, другим же повезет меньше. Например некуда будет двигаться полярным медведям или лососю.</w:t>
      </w:r>
    </w:p>
    <w:p w:rsidR="00CF249F" w:rsidRPr="009E6214" w:rsidRDefault="00CF249F" w:rsidP="009E6214">
      <w:pPr>
        <w:spacing w:after="0"/>
        <w:rPr>
          <w:sz w:val="18"/>
          <w:szCs w:val="18"/>
        </w:rPr>
      </w:pPr>
      <w:r w:rsidRPr="009E6214">
        <w:rPr>
          <w:b/>
          <w:sz w:val="18"/>
          <w:szCs w:val="18"/>
        </w:rPr>
        <w:t>Исчезновение многообразия видов</w:t>
      </w:r>
    </w:p>
    <w:p w:rsidR="00CF249F" w:rsidRPr="009E6214" w:rsidRDefault="00CF249F" w:rsidP="009E6214">
      <w:pPr>
        <w:spacing w:after="0"/>
        <w:rPr>
          <w:sz w:val="18"/>
          <w:szCs w:val="18"/>
        </w:rPr>
      </w:pPr>
      <w:r w:rsidRPr="009E6214">
        <w:rPr>
          <w:sz w:val="18"/>
          <w:szCs w:val="18"/>
        </w:rPr>
        <w:t>Исчезает огромное количество видов. Каждый год от 17 до 100 тысяч видов исчезает. Скорость, с которой виды становятся исчезающими, необыкновенно выросла за последние годы.</w:t>
      </w:r>
    </w:p>
    <w:p w:rsidR="00CF249F" w:rsidRPr="009E6214" w:rsidRDefault="00CF249F" w:rsidP="009E6214">
      <w:pPr>
        <w:spacing w:after="0"/>
        <w:rPr>
          <w:sz w:val="18"/>
          <w:szCs w:val="18"/>
        </w:rPr>
      </w:pPr>
      <w:r w:rsidRPr="009E6214">
        <w:rPr>
          <w:sz w:val="18"/>
          <w:szCs w:val="18"/>
        </w:rPr>
        <w:t>Исчезновение видов из экосистемы рано или поздно коснется каждого. В США и Канаде, было зафиксировано необыкновенное сокращение популяции акул вдоль восточного побережья. Одновременно с этим было зафиксировано увеличение популяции скатов, которые в свою очередь, на порядок сократили количество ракообразных в том же регионе. Сокращение количества ракообразных привело к ухудшению качества воды и к сокращению подводных полей. Разнообразие видов сокращается с огромной скоростью. Чем больше видов в экосистеме, тем лучше она эволюционирует.</w:t>
      </w:r>
    </w:p>
    <w:p w:rsidR="00CF249F" w:rsidRPr="009E6214" w:rsidRDefault="00CF249F" w:rsidP="009E6214">
      <w:pPr>
        <w:spacing w:after="0"/>
        <w:rPr>
          <w:sz w:val="18"/>
          <w:szCs w:val="18"/>
        </w:rPr>
      </w:pPr>
      <w:r w:rsidRPr="009E6214">
        <w:rPr>
          <w:sz w:val="18"/>
          <w:szCs w:val="18"/>
        </w:rPr>
        <w:t>Семь миллионов квадратных километров тропического леса исчезли за последние 50 лет. Два миллиона из них были впоследствии использованы под сельское хозяйство, остальные же пять для этого не подходят. Чтобы вернуть на них лес требуется примерно пять миллиардов тонн углерода из атмосферы каждый год в течение 10-20 лет. Лесонасаждение тем не менее, принесет огромную пользу разнообразию видов..</w:t>
      </w:r>
    </w:p>
    <w:p w:rsidR="00CF249F" w:rsidRPr="009E6214" w:rsidRDefault="00CF249F" w:rsidP="009E6214">
      <w:pPr>
        <w:spacing w:after="0"/>
        <w:rPr>
          <w:sz w:val="18"/>
          <w:szCs w:val="18"/>
        </w:rPr>
      </w:pPr>
      <w:r w:rsidRPr="009E6214">
        <w:rPr>
          <w:b/>
          <w:sz w:val="18"/>
          <w:szCs w:val="18"/>
        </w:rPr>
        <w:t>Перенаселение</w:t>
      </w:r>
    </w:p>
    <w:p w:rsidR="00CF249F" w:rsidRPr="009E6214" w:rsidRDefault="00CF249F" w:rsidP="009E6214">
      <w:pPr>
        <w:spacing w:after="0"/>
        <w:rPr>
          <w:sz w:val="18"/>
          <w:szCs w:val="18"/>
        </w:rPr>
      </w:pPr>
      <w:r w:rsidRPr="009E6214">
        <w:rPr>
          <w:sz w:val="18"/>
          <w:szCs w:val="18"/>
        </w:rPr>
        <w:t>В дикой природе проблема перенаселения решается с помощью хищников. Хищники отлично замечают следы болезни в своих жертвах и поедают в основном старых и больных. Побочным действием является выживание самых сильных и ограничение роста популяции .</w:t>
      </w:r>
    </w:p>
    <w:p w:rsidR="00CF249F" w:rsidRPr="009E6214" w:rsidRDefault="00CF249F" w:rsidP="009E6214">
      <w:pPr>
        <w:spacing w:after="0"/>
        <w:rPr>
          <w:sz w:val="18"/>
          <w:szCs w:val="18"/>
        </w:rPr>
      </w:pPr>
      <w:r w:rsidRPr="009E6214">
        <w:rPr>
          <w:sz w:val="18"/>
          <w:szCs w:val="18"/>
        </w:rPr>
        <w:t>В отсутствие хищников, виды ограничиваются ресурсами, которые они могут найти на территории обитания, но это не всегда сдерживает перенаселение. Фактически, изобилие ресурсов может вызвать бум рождаемости который выльется в то, что в регионе окажется больше потребителей, чем он может прокормить. В этом случае, голод и жесточайшая конкуренция за оскудевшие ресурсы приведет популяцию к краху, причем очень быстро. Лемминги и некоторые другие грызуны, известны такими периодами быстрого роста и следующего за ними падения.</w:t>
      </w:r>
    </w:p>
    <w:p w:rsidR="00CF249F" w:rsidRPr="009E6214" w:rsidRDefault="00CF249F" w:rsidP="009E6214">
      <w:pPr>
        <w:spacing w:after="0"/>
        <w:rPr>
          <w:sz w:val="18"/>
          <w:szCs w:val="18"/>
        </w:rPr>
      </w:pPr>
      <w:r w:rsidRPr="009E6214">
        <w:rPr>
          <w:sz w:val="18"/>
          <w:szCs w:val="18"/>
        </w:rPr>
        <w:t>В идеале, вместе с ростом популяции, растет и популяция хищников, ей питающихся. Животные, слабые генетически, или имеющие врожденные дефекты, также вскоре умирают, будучи неспособными соревноваться за выживание со здоровыми.</w:t>
      </w:r>
    </w:p>
    <w:p w:rsidR="00CF249F" w:rsidRPr="009E6214" w:rsidRDefault="00CF249F" w:rsidP="009E6214">
      <w:pPr>
        <w:spacing w:after="0"/>
        <w:rPr>
          <w:sz w:val="18"/>
          <w:szCs w:val="18"/>
        </w:rPr>
      </w:pPr>
      <w:r w:rsidRPr="009E6214">
        <w:rPr>
          <w:sz w:val="18"/>
          <w:szCs w:val="18"/>
        </w:rPr>
        <w:t>В реальности же, животные, появившиеся в регионе извне имеют преимущество перед местными, например они могут быть «несъедобными» для местных хищников. В отсутствие контроля, такие животные могут мгновенно вырасти в количестве и практически уничтожить экосистему.</w:t>
      </w:r>
    </w:p>
    <w:p w:rsidR="00CF249F" w:rsidRPr="009E6214" w:rsidRDefault="00CF249F" w:rsidP="009E6214">
      <w:pPr>
        <w:spacing w:after="0"/>
        <w:rPr>
          <w:sz w:val="18"/>
          <w:szCs w:val="18"/>
        </w:rPr>
      </w:pPr>
      <w:r w:rsidRPr="009E6214">
        <w:rPr>
          <w:sz w:val="18"/>
          <w:szCs w:val="18"/>
        </w:rPr>
        <w:t>Примеры перенаселения, вызванного привнесенными в экосистему видами.</w:t>
      </w:r>
    </w:p>
    <w:p w:rsidR="00CF249F" w:rsidRPr="009E6214" w:rsidRDefault="00CF249F" w:rsidP="009E6214">
      <w:pPr>
        <w:spacing w:after="0"/>
        <w:rPr>
          <w:sz w:val="18"/>
          <w:szCs w:val="18"/>
        </w:rPr>
      </w:pPr>
      <w:r w:rsidRPr="009E6214">
        <w:rPr>
          <w:sz w:val="18"/>
          <w:szCs w:val="18"/>
        </w:rPr>
        <w:t>В Аргентине (Патагонии), чужеродные виды, такие как форель и овца завезенные из Европы, оказались страшнее чумы, вытеснив местные виды рыбы и жвачных.</w:t>
      </w:r>
    </w:p>
    <w:p w:rsidR="00CF249F" w:rsidRDefault="00CF249F" w:rsidP="009E6214">
      <w:pPr>
        <w:spacing w:after="0"/>
        <w:rPr>
          <w:sz w:val="18"/>
          <w:szCs w:val="18"/>
        </w:rPr>
      </w:pPr>
      <w:r w:rsidRPr="009E6214">
        <w:rPr>
          <w:sz w:val="18"/>
          <w:szCs w:val="18"/>
        </w:rPr>
        <w:t>В Австралии, когда европейские иммигранты завезли туда кроликов, те расплодились так, что вышли из-под контроля и начали поедать растения, необходимые местным видам для выживания. Фермеры устроили настоящую охоту на кроликов, чтобы защитить свои фермы. Они также привезли кошек для защиты от крыс. Кошки оказались</w:t>
      </w:r>
      <w:r>
        <w:rPr>
          <w:sz w:val="18"/>
          <w:szCs w:val="18"/>
        </w:rPr>
        <w:t xml:space="preserve">  </w:t>
      </w:r>
      <w:r w:rsidRPr="009E6214">
        <w:rPr>
          <w:sz w:val="18"/>
          <w:szCs w:val="18"/>
        </w:rPr>
        <w:t>еще одной проблемой, так как начали поедать местных животных.</w:t>
      </w:r>
    </w:p>
    <w:p w:rsidR="00CF249F" w:rsidRDefault="00CF249F" w:rsidP="009E6214">
      <w:pPr>
        <w:spacing w:after="0"/>
        <w:rPr>
          <w:sz w:val="18"/>
          <w:szCs w:val="18"/>
        </w:rPr>
      </w:pPr>
    </w:p>
    <w:p w:rsidR="00CF249F" w:rsidRDefault="00CF249F" w:rsidP="009E6214">
      <w:pPr>
        <w:spacing w:after="0"/>
        <w:rPr>
          <w:sz w:val="18"/>
          <w:szCs w:val="18"/>
        </w:rPr>
      </w:pPr>
    </w:p>
    <w:p w:rsidR="00CF249F" w:rsidRDefault="00CF249F" w:rsidP="009E6214">
      <w:pPr>
        <w:spacing w:after="0"/>
        <w:rPr>
          <w:sz w:val="18"/>
          <w:szCs w:val="18"/>
        </w:rPr>
      </w:pPr>
    </w:p>
    <w:p w:rsidR="00CF249F" w:rsidRDefault="00CF249F" w:rsidP="009E6214">
      <w:pPr>
        <w:spacing w:after="0"/>
        <w:rPr>
          <w:sz w:val="18"/>
          <w:szCs w:val="18"/>
        </w:rPr>
      </w:pPr>
    </w:p>
    <w:p w:rsidR="00CF249F" w:rsidRPr="009E6214" w:rsidRDefault="00CF249F" w:rsidP="009E6214">
      <w:pPr>
        <w:spacing w:after="0"/>
        <w:rPr>
          <w:b/>
          <w:sz w:val="18"/>
          <w:szCs w:val="18"/>
        </w:rPr>
      </w:pPr>
      <w:r w:rsidRPr="009E6214">
        <w:rPr>
          <w:b/>
          <w:sz w:val="18"/>
          <w:szCs w:val="18"/>
        </w:rPr>
        <w:t xml:space="preserve">  6.    Характер процесса урбанизации.</w:t>
      </w:r>
    </w:p>
    <w:p w:rsidR="00CF249F" w:rsidRPr="009E6214" w:rsidRDefault="00CF249F" w:rsidP="009E6214">
      <w:pPr>
        <w:spacing w:after="0"/>
        <w:rPr>
          <w:sz w:val="18"/>
          <w:szCs w:val="18"/>
        </w:rPr>
      </w:pPr>
      <w:r w:rsidRPr="009E6214">
        <w:rPr>
          <w:sz w:val="18"/>
          <w:szCs w:val="18"/>
        </w:rPr>
        <w:t>Китай относится к странам с низким уровнем урбанизации, причем до 1949 года</w:t>
      </w:r>
    </w:p>
    <w:p w:rsidR="00CF249F" w:rsidRPr="009E6214" w:rsidRDefault="00CF249F" w:rsidP="009E6214">
      <w:pPr>
        <w:spacing w:after="0"/>
        <w:rPr>
          <w:sz w:val="18"/>
          <w:szCs w:val="18"/>
        </w:rPr>
      </w:pPr>
      <w:r w:rsidRPr="009E6214">
        <w:rPr>
          <w:sz w:val="18"/>
          <w:szCs w:val="18"/>
        </w:rPr>
        <w:t>это было связано с недостаточным развитием современного производства в</w:t>
      </w:r>
    </w:p>
    <w:p w:rsidR="00CF249F" w:rsidRPr="009E6214" w:rsidRDefault="00CF249F" w:rsidP="009E6214">
      <w:pPr>
        <w:spacing w:after="0"/>
        <w:rPr>
          <w:sz w:val="18"/>
          <w:szCs w:val="18"/>
        </w:rPr>
      </w:pPr>
      <w:r w:rsidRPr="009E6214">
        <w:rPr>
          <w:sz w:val="18"/>
          <w:szCs w:val="18"/>
        </w:rPr>
        <w:t>городах. Значительный рост городского населения по сравнению с предыдущим</w:t>
      </w:r>
    </w:p>
    <w:p w:rsidR="00CF249F" w:rsidRPr="009E6214" w:rsidRDefault="00CF249F" w:rsidP="009E6214">
      <w:pPr>
        <w:spacing w:after="0"/>
        <w:rPr>
          <w:sz w:val="18"/>
          <w:szCs w:val="18"/>
        </w:rPr>
      </w:pPr>
      <w:r w:rsidRPr="009E6214">
        <w:rPr>
          <w:sz w:val="18"/>
          <w:szCs w:val="18"/>
        </w:rPr>
        <w:t>периодом наблюдался в 1953-1957 годах. Городское население увеличивалось</w:t>
      </w:r>
    </w:p>
    <w:p w:rsidR="00CF249F" w:rsidRPr="009E6214" w:rsidRDefault="00CF249F" w:rsidP="009E6214">
      <w:pPr>
        <w:spacing w:after="0"/>
        <w:rPr>
          <w:sz w:val="18"/>
          <w:szCs w:val="18"/>
        </w:rPr>
      </w:pPr>
      <w:r w:rsidRPr="009E6214">
        <w:rPr>
          <w:sz w:val="18"/>
          <w:szCs w:val="18"/>
        </w:rPr>
        <w:t>более быстро по сравнению с сельским, темпы прироста составляли в среднем</w:t>
      </w:r>
    </w:p>
    <w:p w:rsidR="00CF249F" w:rsidRPr="009E6214" w:rsidRDefault="00CF249F" w:rsidP="009E6214">
      <w:pPr>
        <w:spacing w:after="0"/>
        <w:rPr>
          <w:sz w:val="18"/>
          <w:szCs w:val="18"/>
        </w:rPr>
      </w:pPr>
      <w:r w:rsidRPr="009E6214">
        <w:rPr>
          <w:sz w:val="18"/>
          <w:szCs w:val="18"/>
        </w:rPr>
        <w:t>соответственно 6,4 и 1,6% в год. К наиболее урбанизированным районам</w:t>
      </w:r>
    </w:p>
    <w:p w:rsidR="00CF249F" w:rsidRPr="009E6214" w:rsidRDefault="00CF249F" w:rsidP="009E6214">
      <w:pPr>
        <w:spacing w:after="0"/>
        <w:rPr>
          <w:sz w:val="18"/>
          <w:szCs w:val="18"/>
        </w:rPr>
      </w:pPr>
      <w:r w:rsidRPr="009E6214">
        <w:rPr>
          <w:sz w:val="18"/>
          <w:szCs w:val="18"/>
        </w:rPr>
        <w:t>относятся провинции Хэйлунцзян (40%) и Ляонин (42%). Крупнейшими городами</w:t>
      </w:r>
    </w:p>
    <w:p w:rsidR="00CF249F" w:rsidRPr="009E6214" w:rsidRDefault="00CF249F" w:rsidP="009E6214">
      <w:pPr>
        <w:spacing w:after="0"/>
        <w:rPr>
          <w:sz w:val="18"/>
          <w:szCs w:val="18"/>
        </w:rPr>
      </w:pPr>
      <w:r w:rsidRPr="009E6214">
        <w:rPr>
          <w:sz w:val="18"/>
          <w:szCs w:val="18"/>
        </w:rPr>
        <w:t>являются: Шанхай – 6,3, Пекин – 5,6, Тяньцзинь – 5,1, Чунцын – 2,7, Харбин –</w:t>
      </w:r>
    </w:p>
    <w:p w:rsidR="00CF249F" w:rsidRPr="009E6214" w:rsidRDefault="00CF249F" w:rsidP="009E6214">
      <w:pPr>
        <w:spacing w:after="0"/>
        <w:rPr>
          <w:sz w:val="18"/>
          <w:szCs w:val="18"/>
        </w:rPr>
      </w:pPr>
      <w:r w:rsidRPr="009E6214">
        <w:rPr>
          <w:sz w:val="18"/>
          <w:szCs w:val="18"/>
        </w:rPr>
        <w:t>2,5.</w:t>
      </w:r>
    </w:p>
    <w:p w:rsidR="00CF249F" w:rsidRPr="009E6214" w:rsidRDefault="00CF249F" w:rsidP="009E6214">
      <w:pPr>
        <w:spacing w:after="0"/>
        <w:rPr>
          <w:sz w:val="18"/>
          <w:szCs w:val="18"/>
        </w:rPr>
      </w:pPr>
      <w:r w:rsidRPr="009E6214">
        <w:rPr>
          <w:sz w:val="18"/>
          <w:szCs w:val="18"/>
        </w:rPr>
        <w:t>К началу 1958 года около 3-х миллионов человек было выслано из городской</w:t>
      </w:r>
    </w:p>
    <w:p w:rsidR="00CF249F" w:rsidRPr="009E6214" w:rsidRDefault="00CF249F" w:rsidP="009E6214">
      <w:pPr>
        <w:spacing w:after="0"/>
        <w:rPr>
          <w:sz w:val="18"/>
          <w:szCs w:val="18"/>
        </w:rPr>
      </w:pPr>
      <w:r w:rsidRPr="009E6214">
        <w:rPr>
          <w:sz w:val="18"/>
          <w:szCs w:val="18"/>
        </w:rPr>
        <w:t>местности. В этот период городское население Китая увеличилось примерно до</w:t>
      </w:r>
    </w:p>
    <w:p w:rsidR="00CF249F" w:rsidRPr="009E6214" w:rsidRDefault="00CF249F" w:rsidP="009E6214">
      <w:pPr>
        <w:spacing w:after="0"/>
        <w:rPr>
          <w:sz w:val="18"/>
          <w:szCs w:val="18"/>
        </w:rPr>
      </w:pPr>
      <w:r w:rsidRPr="009E6214">
        <w:rPr>
          <w:sz w:val="18"/>
          <w:szCs w:val="18"/>
        </w:rPr>
        <w:t>115 миллиона человек. Одновременно осуществлялось и перемещение из</w:t>
      </w:r>
    </w:p>
    <w:p w:rsidR="00CF249F" w:rsidRPr="009E6214" w:rsidRDefault="00CF249F" w:rsidP="009E6214">
      <w:pPr>
        <w:spacing w:after="0"/>
        <w:rPr>
          <w:sz w:val="18"/>
          <w:szCs w:val="18"/>
        </w:rPr>
      </w:pPr>
      <w:r w:rsidRPr="009E6214">
        <w:rPr>
          <w:sz w:val="18"/>
          <w:szCs w:val="18"/>
        </w:rPr>
        <w:t>многонаселенных районов в малонаселенные, главным образом, из городов</w:t>
      </w:r>
    </w:p>
    <w:p w:rsidR="00CF249F" w:rsidRPr="009E6214" w:rsidRDefault="00CF249F" w:rsidP="009E6214">
      <w:pPr>
        <w:spacing w:after="0"/>
        <w:rPr>
          <w:sz w:val="18"/>
          <w:szCs w:val="18"/>
        </w:rPr>
      </w:pPr>
      <w:r w:rsidRPr="009E6214">
        <w:rPr>
          <w:sz w:val="18"/>
          <w:szCs w:val="18"/>
        </w:rPr>
        <w:t>центрального подчинения – Пекина, Шанхая, Тяньцзиня, а также из</w:t>
      </w:r>
    </w:p>
    <w:p w:rsidR="00CF249F" w:rsidRPr="009E6214" w:rsidRDefault="00CF249F" w:rsidP="009E6214">
      <w:pPr>
        <w:spacing w:after="0"/>
        <w:rPr>
          <w:sz w:val="18"/>
          <w:szCs w:val="18"/>
        </w:rPr>
      </w:pPr>
      <w:r w:rsidRPr="009E6214">
        <w:rPr>
          <w:sz w:val="18"/>
          <w:szCs w:val="18"/>
        </w:rPr>
        <w:t>густонаселенных провинций страны.</w:t>
      </w:r>
    </w:p>
    <w:p w:rsidR="00CF249F" w:rsidRPr="009E6214" w:rsidRDefault="00CF249F" w:rsidP="009E6214">
      <w:pPr>
        <w:spacing w:after="0"/>
        <w:rPr>
          <w:sz w:val="18"/>
          <w:szCs w:val="18"/>
        </w:rPr>
      </w:pPr>
      <w:r w:rsidRPr="009E6214">
        <w:rPr>
          <w:sz w:val="18"/>
          <w:szCs w:val="18"/>
        </w:rPr>
        <w:t>В настоящее время в городах Китая проживает 207 миллионов человек. Удельный</w:t>
      </w:r>
    </w:p>
    <w:p w:rsidR="00CF249F" w:rsidRPr="009E6214" w:rsidRDefault="00CF249F" w:rsidP="009E6214">
      <w:pPr>
        <w:spacing w:after="0"/>
        <w:rPr>
          <w:sz w:val="18"/>
          <w:szCs w:val="18"/>
        </w:rPr>
      </w:pPr>
      <w:r w:rsidRPr="009E6214">
        <w:rPr>
          <w:sz w:val="18"/>
          <w:szCs w:val="18"/>
        </w:rPr>
        <w:t>вес городского населения в общей численности населения страны по-прежнему не</w:t>
      </w:r>
    </w:p>
    <w:p w:rsidR="00CF249F" w:rsidRPr="009E6214" w:rsidRDefault="00CF249F" w:rsidP="009E6214">
      <w:pPr>
        <w:spacing w:after="0"/>
        <w:rPr>
          <w:sz w:val="18"/>
          <w:szCs w:val="18"/>
        </w:rPr>
      </w:pPr>
      <w:r w:rsidRPr="009E6214">
        <w:rPr>
          <w:sz w:val="18"/>
          <w:szCs w:val="18"/>
        </w:rPr>
        <w:t>велик – 20,6%. Очевидно, что рост городов происходит в основном за счет</w:t>
      </w:r>
    </w:p>
    <w:p w:rsidR="00CF249F" w:rsidRPr="009E6214" w:rsidRDefault="00CF249F" w:rsidP="009E6214">
      <w:pPr>
        <w:spacing w:after="0"/>
        <w:rPr>
          <w:sz w:val="18"/>
          <w:szCs w:val="18"/>
        </w:rPr>
      </w:pPr>
      <w:r w:rsidRPr="009E6214">
        <w:rPr>
          <w:sz w:val="18"/>
          <w:szCs w:val="18"/>
        </w:rPr>
        <w:t>естественного прироста населения.</w:t>
      </w:r>
    </w:p>
    <w:p w:rsidR="00CF249F" w:rsidRPr="009E6214" w:rsidRDefault="00CF249F" w:rsidP="009E6214">
      <w:pPr>
        <w:spacing w:after="0"/>
        <w:rPr>
          <w:sz w:val="18"/>
          <w:szCs w:val="18"/>
        </w:rPr>
      </w:pPr>
      <w:r w:rsidRPr="009E6214">
        <w:rPr>
          <w:sz w:val="18"/>
          <w:szCs w:val="18"/>
        </w:rPr>
        <w:t>Рост городского населения обостряет проблемы обеспечения горожан жильем,</w:t>
      </w:r>
    </w:p>
    <w:p w:rsidR="00CF249F" w:rsidRPr="009E6214" w:rsidRDefault="00CF249F" w:rsidP="009E6214">
      <w:pPr>
        <w:spacing w:after="0"/>
        <w:rPr>
          <w:sz w:val="18"/>
          <w:szCs w:val="18"/>
        </w:rPr>
      </w:pPr>
      <w:r w:rsidRPr="009E6214">
        <w:rPr>
          <w:sz w:val="18"/>
          <w:szCs w:val="18"/>
        </w:rPr>
        <w:t>транспортом, коммунальными и прочими услугами. В 1977 году в 190 городах страны</w:t>
      </w:r>
    </w:p>
    <w:p w:rsidR="00CF249F" w:rsidRPr="009E6214" w:rsidRDefault="00CF249F" w:rsidP="009E6214">
      <w:pPr>
        <w:spacing w:after="0"/>
        <w:rPr>
          <w:sz w:val="18"/>
          <w:szCs w:val="18"/>
        </w:rPr>
      </w:pPr>
      <w:r w:rsidRPr="009E6214">
        <w:rPr>
          <w:sz w:val="18"/>
          <w:szCs w:val="18"/>
        </w:rPr>
        <w:t>в среднем на одного человека приходилось всего 3,6 м2 жилой площади.</w:t>
      </w:r>
    </w:p>
    <w:p w:rsidR="00CF249F" w:rsidRPr="009E6214" w:rsidRDefault="00CF249F" w:rsidP="009E6214">
      <w:pPr>
        <w:spacing w:after="0"/>
        <w:rPr>
          <w:sz w:val="18"/>
          <w:szCs w:val="18"/>
        </w:rPr>
      </w:pPr>
      <w:r w:rsidRPr="009E6214">
        <w:rPr>
          <w:sz w:val="18"/>
          <w:szCs w:val="18"/>
        </w:rPr>
        <w:t>В последующие годы ускорилось жилищное строительство в городах. Несмотря на</w:t>
      </w:r>
    </w:p>
    <w:p w:rsidR="00CF249F" w:rsidRPr="009E6214" w:rsidRDefault="00CF249F" w:rsidP="009E6214">
      <w:pPr>
        <w:spacing w:after="0"/>
        <w:rPr>
          <w:sz w:val="18"/>
          <w:szCs w:val="18"/>
        </w:rPr>
      </w:pPr>
      <w:r w:rsidRPr="009E6214">
        <w:rPr>
          <w:sz w:val="18"/>
          <w:szCs w:val="18"/>
        </w:rPr>
        <w:t>рост городского общественного транспорта на 10 тыс. жителей приходилось всего</w:t>
      </w:r>
    </w:p>
    <w:p w:rsidR="00CF249F" w:rsidRPr="009E6214" w:rsidRDefault="00CF249F" w:rsidP="009E6214">
      <w:pPr>
        <w:spacing w:after="0"/>
        <w:rPr>
          <w:sz w:val="18"/>
          <w:szCs w:val="18"/>
        </w:rPr>
      </w:pPr>
      <w:r w:rsidRPr="009E6214">
        <w:rPr>
          <w:sz w:val="18"/>
          <w:szCs w:val="18"/>
        </w:rPr>
        <w:t>2,2 единицы транспорта. Сохранение нормированной системы снабжения</w:t>
      </w:r>
    </w:p>
    <w:p w:rsidR="00CF249F" w:rsidRPr="009E6214" w:rsidRDefault="00CF249F" w:rsidP="009E6214">
      <w:pPr>
        <w:spacing w:after="0"/>
        <w:rPr>
          <w:sz w:val="18"/>
          <w:szCs w:val="18"/>
        </w:rPr>
      </w:pPr>
      <w:r w:rsidRPr="009E6214">
        <w:rPr>
          <w:sz w:val="18"/>
          <w:szCs w:val="18"/>
        </w:rPr>
        <w:t>продовольствия в городах также не создает условий для развития процессов</w:t>
      </w:r>
    </w:p>
    <w:p w:rsidR="00CF249F" w:rsidRPr="009E6214" w:rsidRDefault="00CF249F" w:rsidP="009E6214">
      <w:pPr>
        <w:spacing w:after="0"/>
        <w:rPr>
          <w:sz w:val="18"/>
          <w:szCs w:val="18"/>
        </w:rPr>
      </w:pPr>
      <w:r w:rsidRPr="009E6214">
        <w:rPr>
          <w:sz w:val="18"/>
          <w:szCs w:val="18"/>
        </w:rPr>
        <w:t>урбанизации в КНР.</w:t>
      </w:r>
    </w:p>
    <w:p w:rsidR="00CF249F" w:rsidRPr="009E6214" w:rsidRDefault="00CF249F" w:rsidP="009E6214">
      <w:pPr>
        <w:spacing w:after="0"/>
        <w:rPr>
          <w:b/>
          <w:sz w:val="18"/>
          <w:szCs w:val="18"/>
        </w:rPr>
      </w:pPr>
      <w:r w:rsidRPr="009E6214">
        <w:rPr>
          <w:b/>
          <w:sz w:val="18"/>
          <w:szCs w:val="18"/>
        </w:rPr>
        <w:t xml:space="preserve">     7.    Заключение.</w:t>
      </w:r>
    </w:p>
    <w:p w:rsidR="00CF249F" w:rsidRPr="009E6214" w:rsidRDefault="00CF249F" w:rsidP="009E6214">
      <w:pPr>
        <w:spacing w:after="0"/>
        <w:rPr>
          <w:sz w:val="18"/>
          <w:szCs w:val="18"/>
        </w:rPr>
      </w:pPr>
      <w:r w:rsidRPr="009E6214">
        <w:rPr>
          <w:sz w:val="18"/>
          <w:szCs w:val="18"/>
        </w:rPr>
        <w:t>Огромное население придает всем проблемам в Китае масштабность, глубину,</w:t>
      </w:r>
    </w:p>
    <w:p w:rsidR="00CF249F" w:rsidRPr="009E6214" w:rsidRDefault="00CF249F" w:rsidP="009E6214">
      <w:pPr>
        <w:spacing w:after="0"/>
        <w:rPr>
          <w:sz w:val="18"/>
          <w:szCs w:val="18"/>
        </w:rPr>
      </w:pPr>
      <w:r w:rsidRPr="009E6214">
        <w:rPr>
          <w:sz w:val="18"/>
          <w:szCs w:val="18"/>
        </w:rPr>
        <w:t>необычайную остроту и настоятельность. Трудно управляемый рост населения в</w:t>
      </w:r>
    </w:p>
    <w:p w:rsidR="00CF249F" w:rsidRPr="009E6214" w:rsidRDefault="00CF249F" w:rsidP="009E6214">
      <w:pPr>
        <w:spacing w:after="0"/>
        <w:rPr>
          <w:sz w:val="18"/>
          <w:szCs w:val="18"/>
        </w:rPr>
      </w:pPr>
      <w:r w:rsidRPr="009E6214">
        <w:rPr>
          <w:sz w:val="18"/>
          <w:szCs w:val="18"/>
        </w:rPr>
        <w:t>значительной степени вносит элемент стихийности и в развитие общественного</w:t>
      </w:r>
    </w:p>
    <w:p w:rsidR="00CF249F" w:rsidRPr="009E6214" w:rsidRDefault="00CF249F" w:rsidP="009E6214">
      <w:pPr>
        <w:spacing w:after="0"/>
        <w:rPr>
          <w:sz w:val="18"/>
          <w:szCs w:val="18"/>
        </w:rPr>
      </w:pPr>
      <w:r w:rsidRPr="009E6214">
        <w:rPr>
          <w:sz w:val="18"/>
          <w:szCs w:val="18"/>
        </w:rPr>
        <w:t>производства. Сейчас становится очевидным, что, не добившись стабилизации</w:t>
      </w:r>
    </w:p>
    <w:p w:rsidR="00CF249F" w:rsidRPr="009E6214" w:rsidRDefault="00CF249F" w:rsidP="009E6214">
      <w:pPr>
        <w:spacing w:after="0"/>
        <w:rPr>
          <w:sz w:val="18"/>
          <w:szCs w:val="18"/>
        </w:rPr>
      </w:pPr>
      <w:r w:rsidRPr="009E6214">
        <w:rPr>
          <w:sz w:val="18"/>
          <w:szCs w:val="18"/>
        </w:rPr>
        <w:t>численности населения, невозможно достичь заметных результатов в решении</w:t>
      </w:r>
    </w:p>
    <w:p w:rsidR="00CF249F" w:rsidRPr="009E6214" w:rsidRDefault="00CF249F" w:rsidP="009E6214">
      <w:pPr>
        <w:spacing w:after="0"/>
        <w:rPr>
          <w:sz w:val="18"/>
          <w:szCs w:val="18"/>
        </w:rPr>
      </w:pPr>
      <w:r w:rsidRPr="009E6214">
        <w:rPr>
          <w:sz w:val="18"/>
          <w:szCs w:val="18"/>
        </w:rPr>
        <w:t>других социально-экономических проблем.</w:t>
      </w:r>
    </w:p>
    <w:p w:rsidR="00CF249F" w:rsidRPr="009E6214" w:rsidRDefault="00CF249F" w:rsidP="009E6214">
      <w:pPr>
        <w:spacing w:after="0"/>
        <w:rPr>
          <w:sz w:val="18"/>
          <w:szCs w:val="18"/>
        </w:rPr>
      </w:pPr>
      <w:r w:rsidRPr="009E6214">
        <w:rPr>
          <w:sz w:val="18"/>
          <w:szCs w:val="18"/>
        </w:rPr>
        <w:t>Литература:</w:t>
      </w:r>
    </w:p>
    <w:p w:rsidR="00CF249F" w:rsidRPr="009E6214" w:rsidRDefault="00CF249F" w:rsidP="009E6214">
      <w:pPr>
        <w:spacing w:after="0"/>
        <w:rPr>
          <w:sz w:val="18"/>
          <w:szCs w:val="18"/>
        </w:rPr>
      </w:pPr>
      <w:r w:rsidRPr="009E6214">
        <w:rPr>
          <w:sz w:val="18"/>
          <w:szCs w:val="18"/>
        </w:rPr>
        <w:t>1.      Демографические исследования. Москва. 1988г.</w:t>
      </w:r>
    </w:p>
    <w:p w:rsidR="00CF249F" w:rsidRPr="009E6214" w:rsidRDefault="00CF249F" w:rsidP="009E6214">
      <w:pPr>
        <w:spacing w:after="0"/>
        <w:rPr>
          <w:sz w:val="18"/>
          <w:szCs w:val="18"/>
        </w:rPr>
      </w:pPr>
      <w:r w:rsidRPr="009E6214">
        <w:rPr>
          <w:sz w:val="18"/>
          <w:szCs w:val="18"/>
        </w:rPr>
        <w:t>2.      Энциклопедический демографический словарь. Москва. 1988г.</w:t>
      </w:r>
    </w:p>
    <w:p w:rsidR="00CF249F" w:rsidRDefault="00CF249F" w:rsidP="009E6214">
      <w:pPr>
        <w:spacing w:after="0"/>
        <w:rPr>
          <w:sz w:val="18"/>
          <w:szCs w:val="18"/>
        </w:rPr>
      </w:pPr>
      <w:r w:rsidRPr="009E6214">
        <w:rPr>
          <w:sz w:val="18"/>
          <w:szCs w:val="18"/>
        </w:rPr>
        <w:t>3.      “Народонаселение”. Энцеклопедический словарь. Москва. 1994г.</w:t>
      </w:r>
    </w:p>
    <w:p w:rsidR="00CF249F" w:rsidRDefault="00CF249F" w:rsidP="009E6214">
      <w:pPr>
        <w:spacing w:after="0"/>
        <w:rPr>
          <w:sz w:val="18"/>
          <w:szCs w:val="18"/>
        </w:rPr>
      </w:pPr>
    </w:p>
    <w:p w:rsidR="00CF249F" w:rsidRDefault="00CF249F" w:rsidP="009E6214">
      <w:pPr>
        <w:spacing w:after="0"/>
        <w:rPr>
          <w:sz w:val="18"/>
          <w:szCs w:val="18"/>
        </w:rPr>
      </w:pPr>
    </w:p>
    <w:p w:rsidR="00CF249F" w:rsidRDefault="00CF249F" w:rsidP="009E6214">
      <w:pPr>
        <w:spacing w:after="0"/>
        <w:rPr>
          <w:sz w:val="18"/>
          <w:szCs w:val="18"/>
        </w:rPr>
      </w:pPr>
    </w:p>
    <w:p w:rsidR="00CF249F" w:rsidRPr="009E6214" w:rsidRDefault="00CF249F" w:rsidP="009E6214">
      <w:pPr>
        <w:spacing w:after="0"/>
        <w:rPr>
          <w:sz w:val="18"/>
          <w:szCs w:val="18"/>
        </w:rPr>
      </w:pPr>
      <w:r w:rsidRPr="009E6214">
        <w:rPr>
          <w:b/>
          <w:sz w:val="18"/>
          <w:szCs w:val="18"/>
        </w:rPr>
        <w:t>Воздействие урбанизации на окружающую среду</w:t>
      </w:r>
    </w:p>
    <w:p w:rsidR="00CF249F" w:rsidRPr="009E6214" w:rsidRDefault="00CF249F" w:rsidP="009E6214">
      <w:pPr>
        <w:spacing w:after="0"/>
        <w:rPr>
          <w:sz w:val="18"/>
          <w:szCs w:val="18"/>
        </w:rPr>
      </w:pPr>
    </w:p>
    <w:p w:rsidR="00CF249F" w:rsidRPr="009E6214" w:rsidRDefault="00CF249F" w:rsidP="009E6214">
      <w:pPr>
        <w:spacing w:after="0"/>
        <w:rPr>
          <w:b/>
          <w:sz w:val="18"/>
          <w:szCs w:val="18"/>
        </w:rPr>
      </w:pPr>
      <w:r w:rsidRPr="009E6214">
        <w:rPr>
          <w:b/>
          <w:sz w:val="18"/>
          <w:szCs w:val="18"/>
        </w:rPr>
        <w:t>Урбанизация и экология</w:t>
      </w:r>
    </w:p>
    <w:p w:rsidR="00CF249F" w:rsidRPr="009E6214" w:rsidRDefault="00CF249F" w:rsidP="009E6214">
      <w:pPr>
        <w:spacing w:after="0"/>
        <w:rPr>
          <w:sz w:val="18"/>
          <w:szCs w:val="18"/>
        </w:rPr>
      </w:pPr>
    </w:p>
    <w:p w:rsidR="00CF249F" w:rsidRPr="009E6214" w:rsidRDefault="00CF249F" w:rsidP="009E6214">
      <w:pPr>
        <w:spacing w:after="0"/>
        <w:rPr>
          <w:sz w:val="18"/>
          <w:szCs w:val="18"/>
        </w:rPr>
      </w:pPr>
      <w:r w:rsidRPr="009E6214">
        <w:rPr>
          <w:sz w:val="18"/>
          <w:szCs w:val="18"/>
        </w:rPr>
        <w:t xml:space="preserve">Поразительна судьба терминов урбанизация и экология . Возникнув почти одновременно в 70-е годы XIX в., они вплоть до 60-х годов двадцатого столетия имели узко профессиональное и сугубо научное значение. Ныне эти понятия получили самое широкое распространение и общественно-политическое звучание. Современная урбанизация сопровождается ухудшением состояния городской окружающей среды, особенно в развивающихся странах. В них оно стало угрожающим для здоровья населения, стало тормозом преодоления хозяйственной отсталости. В городах развивающихся стран переплетаются проявления и последствия ряда кризисов, оказывающих пагубное воздействие на все стороны их жизни. К числу этих кризисов относятся продолжающийся в развивающихся странах демографический взрыв , голод и недоедание значительной части их населения, вызывающее ухудшение качества человеческого потенциала . Особенно неблагополучно состояние окружающей среды в городах в крупнейших центрах с населением свыше 250 тыс. жителей. Именно эти города растут особенно быстро, увеличивая свое население примерно на 10% в год. Происходит разрушительное нарушение экологического равновесия в крупнейших и крупных центрах всех регионов и стран третьего мира . </w:t>
      </w:r>
    </w:p>
    <w:p w:rsidR="00CF249F" w:rsidRPr="009E6214" w:rsidRDefault="00CF249F" w:rsidP="009E6214">
      <w:pPr>
        <w:spacing w:after="0"/>
        <w:rPr>
          <w:sz w:val="18"/>
          <w:szCs w:val="18"/>
        </w:rPr>
      </w:pPr>
    </w:p>
    <w:p w:rsidR="00CF249F" w:rsidRPr="009E6214" w:rsidRDefault="00CF249F" w:rsidP="009E6214">
      <w:pPr>
        <w:spacing w:after="0"/>
        <w:rPr>
          <w:sz w:val="18"/>
          <w:szCs w:val="18"/>
        </w:rPr>
      </w:pPr>
      <w:r w:rsidRPr="009E6214">
        <w:rPr>
          <w:sz w:val="18"/>
          <w:szCs w:val="18"/>
        </w:rPr>
        <w:t xml:space="preserve">Взаимосвязь урбанизации и состояния окружающей природной среды обусловлена рядом факторов в сложной системе социально- экономического развития и взаимодействия общества и природы. Понимание общих и конкретных особенностей состояния окружающей природной среды в городах развивающихся стран важно для выработки долгосрочной стратегии международного сотрудничества в области глобальных проблем населения и окружающей среды. Крупные и крупнейшие центры стали средоточием большинства глобальных проблем человечества. Именно они оказывают наиболее масштабное воздействие на состояние окружающей среды на обширных пространствах.  Длительное время термин урбанизация означал, прежде всего, рост численности городского населения и значения городов. Еще сравнительно недавно в развивающихся странах урбанизация нередко трактовалась как рост, застройка и реконструкция тех или иных частей городов. Современная трактовка урбанизации не может абстрагироваться от природной и экологической ситуации. Урбанизация создает относительно ограниченные площади ( специфические пространства ) особенно интенсивного взаимодействия населения, общества, хозяйства и природы. Города и их природная среда образуют определенную целостность. С начала 70-х годов во многих правительственных документах в развивающихся странах отмечается важность учета как природных, так и социальных условий при анализе конкретных состояний окружающей среды в городах. Констатируется растущая зависимость качества природной окружающей среды от характера социально-экономического развития, использования ресурсов и территории, деятельности международных корпораций. </w:t>
      </w:r>
    </w:p>
    <w:p w:rsidR="00CF249F" w:rsidRPr="009E6214" w:rsidRDefault="00CF249F" w:rsidP="009E6214">
      <w:pPr>
        <w:spacing w:after="0"/>
        <w:rPr>
          <w:sz w:val="18"/>
          <w:szCs w:val="18"/>
        </w:rPr>
      </w:pPr>
      <w:r w:rsidRPr="009E6214">
        <w:rPr>
          <w:sz w:val="18"/>
          <w:szCs w:val="18"/>
        </w:rPr>
        <w:t xml:space="preserve">В развивающихся странах растет понимание необходимости рассмотрения производства и общественного прогресса в общем контексте функционирования сложных эколого-экономических систем, в особенности в городах. Но именно в городах в развивающихся странах экологическая инфраструктура не соответствует потребностям улучшения состояния окружающей среды. Еще сравнительно недавно, в 60-е и 70-е годы было распространено мнение о том, что проблемы окружающей среды (в том числе в городах) характерны лишь для промышленно развитых стран. Перелом в подходах к проблемам состояния и качества окружающей природной среды в развивающихся странах наступил в начале 70-х годов. В 1972 г. Стокгольмская конференция ООН по проблемам среды охарактеризовала экологическое состояние в городах в числе наиболее кризисных проблем группы развивающихся стран. И если применительно к индустриальным странам состояние окружающей среды расценивается как своего рода плата за развитие , прогресс и комфорт, то в развивающихся странах кризисные экологические ситуации обусловлены хозяйственной отсталостью. </w:t>
      </w:r>
    </w:p>
    <w:p w:rsidR="00CF249F" w:rsidRPr="009E6214" w:rsidRDefault="00CF249F" w:rsidP="009E6214">
      <w:pPr>
        <w:spacing w:after="0"/>
        <w:rPr>
          <w:sz w:val="18"/>
          <w:szCs w:val="18"/>
        </w:rPr>
      </w:pPr>
    </w:p>
    <w:p w:rsidR="00CF249F" w:rsidRPr="009E6214" w:rsidRDefault="00CF249F" w:rsidP="009E6214">
      <w:pPr>
        <w:spacing w:after="0"/>
        <w:rPr>
          <w:sz w:val="18"/>
          <w:szCs w:val="18"/>
        </w:rPr>
      </w:pPr>
      <w:r w:rsidRPr="009E6214">
        <w:rPr>
          <w:sz w:val="18"/>
          <w:szCs w:val="18"/>
        </w:rPr>
        <w:t xml:space="preserve">Среди факторов, определяющих состояние и качество окружающей природной среды в городах развивающихся стран, отметим наиболее важные: неупорядоченная и неконтролируемая урбанизация в условиях хозяйственной слабо развитости; городской взрыв , выражающийся, прежде всего, в опережающих темпах роста крупнейших и крупных центров; отсутствие необходимых финансовых и технических средств; недостаточный уровень общей образованности основной массы населения; не разработанность политики городского развития; ограниченность экологического законодательства. Неблагоприятно влияют и такие обстоятельства, как хаотичность городской застройки, огромная скученность населения как в центральных, так и в периферийных частях городов, ограниченность комплексного городского планирования и законодательного регулирования ( что присуще большинству развивающихся стран). Весьма часты случаи непосредственного соседства застроенных и густозаселенных жилых районов и промышленных предприятий с устаревшей технологией и без очистных сооружений. Это еще более ухудшает состояние окружающей среды в городах. Состояние окружающей природной среды в городах развивающихся стран представляет вызов их устойчивому развитию .  </w:t>
      </w:r>
    </w:p>
    <w:p w:rsidR="00CF249F" w:rsidRPr="009E6214" w:rsidRDefault="00CF249F" w:rsidP="009E6214">
      <w:pPr>
        <w:spacing w:after="0"/>
        <w:rPr>
          <w:sz w:val="18"/>
          <w:szCs w:val="18"/>
        </w:rPr>
      </w:pPr>
    </w:p>
    <w:p w:rsidR="00CF249F" w:rsidRPr="009E6214" w:rsidRDefault="00CF249F" w:rsidP="009E6214">
      <w:pPr>
        <w:spacing w:after="0"/>
        <w:rPr>
          <w:b/>
          <w:sz w:val="18"/>
          <w:szCs w:val="18"/>
        </w:rPr>
      </w:pPr>
      <w:r w:rsidRPr="009E6214">
        <w:rPr>
          <w:b/>
          <w:sz w:val="18"/>
          <w:szCs w:val="18"/>
        </w:rPr>
        <w:t>Состояние городской природной среды</w:t>
      </w:r>
    </w:p>
    <w:p w:rsidR="00CF249F" w:rsidRPr="009E6214" w:rsidRDefault="00CF249F" w:rsidP="009E6214">
      <w:pPr>
        <w:spacing w:after="0"/>
        <w:rPr>
          <w:sz w:val="18"/>
          <w:szCs w:val="18"/>
        </w:rPr>
      </w:pPr>
    </w:p>
    <w:p w:rsidR="00CF249F" w:rsidRPr="009E6214" w:rsidRDefault="00CF249F" w:rsidP="009E6214">
      <w:pPr>
        <w:spacing w:after="0"/>
        <w:rPr>
          <w:sz w:val="18"/>
          <w:szCs w:val="18"/>
        </w:rPr>
      </w:pPr>
      <w:r w:rsidRPr="009E6214">
        <w:rPr>
          <w:sz w:val="18"/>
          <w:szCs w:val="18"/>
        </w:rPr>
        <w:t xml:space="preserve">К концу первой четверти XXI в. ежегодный рост городского населения в развивающихся странах по одному из прогнозов ООН составит примерно 90 млн.человек. Это ведет к поглощению городами сельскохозяйственных земель. Но именно в большинстве развивающихся стран, где нередко (особенно в Африке) часть городского населения занимается сельским хозяйством, особенно болезненно проявляется растущая нехватка сельскохозяйственных угодий. Такое расползание городов также ухудшает и экологическое состояние урбанизированных территорий в развивающихся странах.  Показательны данные о росте территории столицы Чили. Если в 1930-1950 годах она увеличивалась в среднем за год на 200 га, то в 80-е годы более чем на 1300 га. В 1952 г. в поселениях маргинального населения проживало 6,3% населения Сантьяго, к 1973 г. этот показатель утроился. В Египте города занимают не менее 1/10 площади наиболее плодородных земель. С 1900 г. по начало 80-х годов площадь Дели увеличилась в 13 раз. Только за 10 лет в 1965-1975 годы столица Перу Лима поглотила 14 тыс. га наиболее ценных орошаемых земель в долине реки Римак. В столице Доминиканской республики в 70-е и 80-е годы население возросло с 600 до 2300 тыс. человек. Это привело к распространению городской застройки на зону пригородного сельского хозяйства. Произошло ухудшение продовольственного положения столичного района, а в его зоне стали в кризисной форме проявляться последствия нарушенности экологического равновесия. Нередко отчуждение земель под городскую застройку охватывает ценные сельскохозяйственные угодья под многолетними культурами. </w:t>
      </w:r>
    </w:p>
    <w:p w:rsidR="00CF249F" w:rsidRDefault="00CF249F" w:rsidP="009E6214">
      <w:pPr>
        <w:spacing w:after="0"/>
        <w:rPr>
          <w:sz w:val="18"/>
          <w:szCs w:val="18"/>
        </w:rPr>
      </w:pPr>
      <w:r w:rsidRPr="009E6214">
        <w:rPr>
          <w:sz w:val="18"/>
          <w:szCs w:val="18"/>
        </w:rPr>
        <w:t xml:space="preserve">В городах развивающихся стран с их неупорядоченной застройкой все чаще отмечается инженерно-геологическое и гидрогеологическое неблагополучие. Это приводит к проседанию территории, провалам, опусканию территории и ряду других неблагополучных последствий экологического свойства. Причины этих явлений различны, но среди них выделяется усиление давления экономики и населения на застроенную территорию. Немаловажное значение имеет и то, что новые поселения нередко создаются на неблагоприятных в инженерно-геологическом и гидрогеологическом отношениях участках, взбираются на склоны холмов и высоких гор (или спускаются в заболоченные местности). В агломерации Мехико, расположенной на средней высоте 2240 м. над уровнем моря, временные поселения встречаются на высотах более 3000 м. Там уже ощущаются нехватка кислорода, особые трудности в снабжении топливом для готовки пищи и обогрева лачуг, а также в доставке воды цистернами. Заселение этих участков способствует распространению склоновой эрозии. На экологическую ситуацию в агломерации Мехико огромное и угрожающее воздействие оказывает оседание значительной части ее территории в результате продолжающегося использования подземных вод для водоснабжения многомиллионного столичного района. При этом, несмотря на угрожающую гидрогеологическую ситуацию в центральной части города Мехико, а также на месте дренированного еще испанскими завоевателями озера Тескоко, продолжается интенсивное промышленное и жилищное строительство. </w:t>
      </w:r>
    </w:p>
    <w:p w:rsidR="00CF249F" w:rsidRPr="008B33CE" w:rsidRDefault="00CF249F" w:rsidP="008B33CE">
      <w:pPr>
        <w:spacing w:after="0"/>
        <w:rPr>
          <w:b/>
          <w:sz w:val="18"/>
          <w:szCs w:val="18"/>
        </w:rPr>
      </w:pPr>
      <w:r w:rsidRPr="008B33CE">
        <w:rPr>
          <w:b/>
          <w:sz w:val="18"/>
          <w:szCs w:val="18"/>
        </w:rPr>
        <w:t xml:space="preserve">ГЕРМАНИЯ: НАСЕЛЕНИЕ - В. УРБАНИЗАЦИЯ </w:t>
      </w:r>
      <w:r w:rsidRPr="008B33CE">
        <w:rPr>
          <w:b/>
          <w:sz w:val="18"/>
          <w:szCs w:val="18"/>
        </w:rPr>
        <w:tab/>
      </w:r>
      <w:r w:rsidRPr="008B33CE">
        <w:rPr>
          <w:b/>
          <w:sz w:val="18"/>
          <w:szCs w:val="18"/>
        </w:rPr>
        <w:tab/>
      </w:r>
      <w:r w:rsidRPr="008B33CE">
        <w:rPr>
          <w:b/>
          <w:sz w:val="18"/>
          <w:szCs w:val="18"/>
        </w:rPr>
        <w:tab/>
      </w:r>
      <w:r w:rsidRPr="008B33CE">
        <w:rPr>
          <w:b/>
          <w:sz w:val="18"/>
          <w:szCs w:val="18"/>
        </w:rPr>
        <w:tab/>
        <w:t xml:space="preserve"> </w:t>
      </w:r>
      <w:r w:rsidRPr="008B33CE">
        <w:rPr>
          <w:b/>
          <w:sz w:val="18"/>
          <w:szCs w:val="18"/>
        </w:rPr>
        <w:tab/>
      </w:r>
      <w:r w:rsidRPr="008B33CE">
        <w:rPr>
          <w:b/>
          <w:sz w:val="18"/>
          <w:szCs w:val="18"/>
        </w:rPr>
        <w:tab/>
        <w:t xml:space="preserve"> </w:t>
      </w:r>
    </w:p>
    <w:p w:rsidR="00CF249F" w:rsidRPr="008B33CE" w:rsidRDefault="00CF249F" w:rsidP="008B33CE">
      <w:pPr>
        <w:spacing w:after="0"/>
        <w:rPr>
          <w:sz w:val="18"/>
          <w:szCs w:val="18"/>
        </w:rPr>
      </w:pPr>
      <w:r w:rsidRPr="008B33CE">
        <w:rPr>
          <w:sz w:val="18"/>
          <w:szCs w:val="18"/>
        </w:rPr>
        <w:t>К статье ГЕРМАНИЯ: НАСЕЛЕНИЕ</w:t>
      </w:r>
      <w:r w:rsidRPr="008B33CE">
        <w:rPr>
          <w:sz w:val="18"/>
          <w:szCs w:val="18"/>
        </w:rPr>
        <w:tab/>
        <w:t>Почти 90% населения Германии проживает в городах и прилегающих к ним урбанизированных районах. Высокая степень политической децентрализации страны в прошлом привела к тому, что в Германии имеется необычно большое число городов. Некоторые из них прежде были столицами самостоятельных государств (германских княжеств), другие возникли как торговые центры и приносили немалый доход в казну местных властителей. Современная, т.е. фабрично-заводская индустрия появилась в них с началом железнодорожного строительства. В связи с этим для Германии характерна меньшая концентрация населения и промышленности в пределах каменноугольных бассейнов, чем в районах более ранней индустриализации, как, например, в Великобритании. В послевоенный период, с потерей Берлина как общенациональной столицы, ее функции фактически оказались распределены между несколькими городами Западной Германии, что стало одной из самых характерных черт развития городской сети ФРГ. Так, Бонн с 1949 стал временной столицей ФРГ и, соответственно, центром сосредоточения посольств и различных государственных учреждений. Во Франкфурте-на-Майне, уже являвшемся крупнейшим финансовым и биржевым центром, разместился Федеральный банк; там же находятся и штаб-квартиры многих коммерческих банков. Карлсруэ и Кассель стали резиденциями важнейших федеральных судов. Децентрализация административных функций в условиях федерализма дала импульс развитию таких крупных городов, как Дюссельдорф и Мюнхен. Еще одним фактором роста западногерманских городов стало расширение сети университетов.</w:t>
      </w:r>
    </w:p>
    <w:p w:rsidR="00CF249F" w:rsidRPr="008B33CE" w:rsidRDefault="00CF249F" w:rsidP="008B33CE">
      <w:pPr>
        <w:spacing w:after="0"/>
        <w:rPr>
          <w:sz w:val="18"/>
          <w:szCs w:val="18"/>
        </w:rPr>
      </w:pPr>
      <w:r w:rsidRPr="008B33CE">
        <w:rPr>
          <w:sz w:val="18"/>
          <w:szCs w:val="18"/>
        </w:rPr>
        <w:tab/>
        <w:t>Берлин, с населением около 3,5 млн. человек (всего же в пределах зоны маятниковых миграций Берлинской агломерации проживает более 5 млн. человек), является крупнейшим городом страны. Его изолированное положение на экономически более слабом востоке отчасти может быть компенсировано восстановлением его роли как общегерманской столицы.</w:t>
      </w:r>
    </w:p>
    <w:p w:rsidR="00CF249F" w:rsidRPr="008B33CE" w:rsidRDefault="00CF249F" w:rsidP="008B33CE">
      <w:pPr>
        <w:spacing w:after="0"/>
        <w:rPr>
          <w:sz w:val="18"/>
          <w:szCs w:val="18"/>
        </w:rPr>
      </w:pPr>
      <w:r w:rsidRPr="008B33CE">
        <w:rPr>
          <w:sz w:val="18"/>
          <w:szCs w:val="18"/>
        </w:rPr>
        <w:tab/>
        <w:t>Рурский урбанизированный регион, сложившийся на базе одноименного каменноугольного бассейна, по числу жителей несколько превышает Берлинскую городскую агломерацию. Это образование уже совершенно иного типа, состоящее из полицентрической конурбации, среди городов которой наиболее известны Эссен, Дортмунд и Бохум. Однако Рур, численность населения которого до 1914 быстро возрастала, в 1960-1980-х годах потерял почти полмиллиона своих жителей. Тем не менее города конурбации, примыкающие к Рейну, продолжают процветать. Дюссельдорф является столицей наиболее населенной федеральной земли Северный Рейн-Вестфалия, по числу жителей значительно опережающей все остальные. Кёльн в 1970-х годах расширил свои административные границы и является четвертым городом Германии по числу жителей (около 1 млн. человек).</w:t>
      </w:r>
    </w:p>
    <w:p w:rsidR="00CF249F" w:rsidRPr="008B33CE" w:rsidRDefault="00CF249F" w:rsidP="008B33CE">
      <w:pPr>
        <w:spacing w:after="0"/>
        <w:rPr>
          <w:sz w:val="18"/>
          <w:szCs w:val="18"/>
        </w:rPr>
      </w:pPr>
      <w:r w:rsidRPr="008B33CE">
        <w:rPr>
          <w:sz w:val="18"/>
          <w:szCs w:val="18"/>
        </w:rPr>
        <w:tab/>
        <w:t>Главная ось расселения в южной Германии включает 4 крупные городские агломерации, с численностью населения от 1 млн. до 2,5 млн. человек каждая. Франкфурт, финансовая столица Германии, является центром третьей по числу жителей городской агломерации страны, находящейся в низовьях Майна, в районе его впадения в Рейн. Другой городской ареал, расположенный при слиянии Рейна и Неккара, включает такие разные города, как Мангейм, крупнейший в стране центр химической промышленности Людвигсхафен и старый университетский город Гейдельберг. Штутгарт, столица процветающей земли Баден-Вюртемберг, доминирует еще в одной городской агломерации в долине Неккара. Далее на юго-восток расположен Мюнхен, третий по численности населения город Германии и столица Баварии.</w:t>
      </w:r>
    </w:p>
    <w:p w:rsidR="00CF249F" w:rsidRPr="008B33CE" w:rsidRDefault="00CF249F" w:rsidP="008B33CE">
      <w:pPr>
        <w:spacing w:after="0"/>
        <w:rPr>
          <w:sz w:val="18"/>
          <w:szCs w:val="18"/>
        </w:rPr>
      </w:pPr>
      <w:r w:rsidRPr="008B33CE">
        <w:rPr>
          <w:sz w:val="18"/>
          <w:szCs w:val="18"/>
        </w:rPr>
        <w:tab/>
        <w:t>Вне главной полосы расселения важными городскими ареалами являются агломерации вокруг Гамбурга - портового города, второго в стране по числу жителей после Берлина; Бремена - еще одного портового города; Ганновера, столицы земли Нижняя Саксония; Нюрнберга, оставившего яркий след в истории Германии и сохранившего многочисленные памятники Средневековья; а также конурбация Саарланд.</w:t>
      </w:r>
    </w:p>
    <w:p w:rsidR="00CF249F" w:rsidRPr="008B33CE" w:rsidRDefault="00CF249F" w:rsidP="008B33CE">
      <w:pPr>
        <w:spacing w:after="0"/>
        <w:rPr>
          <w:sz w:val="18"/>
          <w:szCs w:val="18"/>
        </w:rPr>
      </w:pPr>
      <w:r w:rsidRPr="008B33CE">
        <w:rPr>
          <w:sz w:val="18"/>
          <w:szCs w:val="18"/>
        </w:rPr>
        <w:tab/>
        <w:t>Этнический состав населения и язык. Для северной части страны характерна высокая доля в составе населения представителей нордических антропологических типов, для которых характерны высокий рост, светлые волосы. В южной Германии преобладают менее высокие, темноволосые люди. В ходе экспансии германских племен в 4-9 вв. н.э. из более северных районов на бывший кельтский юг страны, а также германской колонизации славянских земель к востоку от Эльбы и Зале происходили смешение народов и ассимиляция. Тем не менее вплоть до 1950-х годов в Германии проживало сравнительно мало лиц, имевших однозначно ненемецкое происхождение. По оценкам, в Германии проживает до 60 тыс. сорбов (лужицких сербов, известных также под именем лужичан или вендов), говорящих на двух славянских языках и населяющих Лаузиц - район между Дрезденом и Котбусом. В Шлезвиге проживает ок. 60 тыс. человек, для которых родным языком является датский.</w:t>
      </w:r>
    </w:p>
    <w:p w:rsidR="00CF249F" w:rsidRPr="008B33CE" w:rsidRDefault="00CF249F" w:rsidP="008B33CE">
      <w:pPr>
        <w:spacing w:after="0"/>
        <w:rPr>
          <w:sz w:val="18"/>
          <w:szCs w:val="18"/>
        </w:rPr>
      </w:pPr>
      <w:r w:rsidRPr="008B33CE">
        <w:rPr>
          <w:sz w:val="18"/>
          <w:szCs w:val="18"/>
        </w:rPr>
        <w:tab/>
        <w:t>Литературный немецкий язык (Hochdeutsch) является общепринятым - в сфере образования, делопроизводстве, официальных учреждениях и т.п. Существует много региональных диалектов немецкого языка, например "платтдойч" (нижненемецкий), на котором говорят на севере страны (он отчасти похож на голландский и более близок к английскому, чем к литературному немецкому), швабский на юго-западе, баварский на юге и саксонский на юго-востоке.</w:t>
      </w:r>
    </w:p>
    <w:p w:rsidR="00CF249F" w:rsidRPr="009E6214" w:rsidRDefault="00CF249F" w:rsidP="008B33CE">
      <w:pPr>
        <w:spacing w:after="0"/>
        <w:rPr>
          <w:sz w:val="18"/>
          <w:szCs w:val="18"/>
        </w:rPr>
      </w:pPr>
      <w:r w:rsidRPr="008B33CE">
        <w:rPr>
          <w:sz w:val="18"/>
          <w:szCs w:val="18"/>
        </w:rPr>
        <w:tab/>
        <w:t>Начиная с 1950-х годов, когда в Германии стала возрастать потребность в дополнительной рабочей силе, началась вербовка иностранных рабочих (сначала из Италии, Испании, затем из Югославии, Греции и, прежде всего, Турции). Предполагалось, что такие мигранты составят в основном контингент гастарбайтеров, приезжающих на работу лишь на ограниченный период времени. Однако вслед за гастарбайтерами стала быстро расти и иммиграция в Германию членов их семей. В 1997 число проживающих в Германии иностранцев составило 7,4 млн. человек. Самой многочисленной группой иностранцев были турки (2,1 млн.), за ними следовали югославы (0,7 млн.), итальянцы (0,6 млн.), греки (0,4 млн.) и поляки (0,3 млн.). Иммигранты выполняют наиболее тяжелые и низко оплачиваемые работы, занимают наименее престижное и низкокачественное жилье. В особенности это характерно для турок; возникли даже целые турецкие кварталы в бедных районах городов на западе страны. В 1970-1980-е годы приток лиц, ищущих политического убежища, из таких стран, как Сомали, Шри Ланка, Иран, существенно увеличил пестроту этнического состава населения ФРГ.</w:t>
      </w:r>
      <w:bookmarkStart w:id="0" w:name="_GoBack"/>
      <w:bookmarkEnd w:id="0"/>
    </w:p>
    <w:sectPr w:rsidR="00CF249F" w:rsidRPr="009E6214" w:rsidSect="009E6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214"/>
    <w:rsid w:val="002240A4"/>
    <w:rsid w:val="003C4D16"/>
    <w:rsid w:val="00482AA8"/>
    <w:rsid w:val="005624D9"/>
    <w:rsid w:val="005F252A"/>
    <w:rsid w:val="006731FE"/>
    <w:rsid w:val="008B33CE"/>
    <w:rsid w:val="009E6214"/>
    <w:rsid w:val="00AC5E32"/>
    <w:rsid w:val="00B54030"/>
    <w:rsid w:val="00CF249F"/>
    <w:rsid w:val="00E0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B6480B-A6F2-4D26-935F-766285B8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F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3345</Words>
  <Characters>19072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Экологический кризис — особый тип экологической ситуации, когда среда обитания одного из видов или популяции изменяется так, что ставит под сомнение его дальнейшее выживание</vt:lpstr>
    </vt:vector>
  </TitlesOfParts>
  <Company>Microsoft</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Экологический кризис — особый тип экологической ситуации, когда среда обитания одного из видов или популяции изменяется так, что ставит под сомнение его дальнейшее выживание</dc:title>
  <dc:subject/>
  <dc:creator>User</dc:creator>
  <cp:keywords/>
  <dc:description/>
  <cp:lastModifiedBy>admin</cp:lastModifiedBy>
  <cp:revision>2</cp:revision>
  <dcterms:created xsi:type="dcterms:W3CDTF">2014-04-25T00:32:00Z</dcterms:created>
  <dcterms:modified xsi:type="dcterms:W3CDTF">2014-04-25T00:32:00Z</dcterms:modified>
</cp:coreProperties>
</file>