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D82" w:rsidRPr="00D34DC0" w:rsidRDefault="00A16D82" w:rsidP="00D34DC0">
      <w:pPr>
        <w:pStyle w:val="a8"/>
        <w:spacing w:line="360" w:lineRule="auto"/>
        <w:jc w:val="center"/>
        <w:rPr>
          <w:sz w:val="28"/>
          <w:szCs w:val="28"/>
        </w:rPr>
      </w:pPr>
      <w:r w:rsidRPr="00D34DC0">
        <w:rPr>
          <w:sz w:val="28"/>
          <w:szCs w:val="28"/>
        </w:rPr>
        <w:t>Министерство образования и науки Украины</w:t>
      </w:r>
    </w:p>
    <w:p w:rsidR="00A16D82" w:rsidRPr="00D34DC0" w:rsidRDefault="00A16D82" w:rsidP="00D34DC0">
      <w:pPr>
        <w:pStyle w:val="a8"/>
        <w:spacing w:line="360" w:lineRule="auto"/>
        <w:jc w:val="center"/>
        <w:rPr>
          <w:sz w:val="28"/>
          <w:szCs w:val="28"/>
        </w:rPr>
      </w:pPr>
      <w:r w:rsidRPr="00D34DC0">
        <w:rPr>
          <w:sz w:val="28"/>
          <w:szCs w:val="28"/>
        </w:rPr>
        <w:t>Донбасская государственная машиностроительная академия</w:t>
      </w: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D34DC0" w:rsidRPr="00D34DC0" w:rsidRDefault="00D34DC0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D34DC0" w:rsidRPr="00D34DC0" w:rsidRDefault="00D34DC0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D34DC0" w:rsidRPr="00D34DC0" w:rsidRDefault="00D34DC0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D34DC0" w:rsidRPr="00D34DC0" w:rsidRDefault="00D34DC0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  <w:r w:rsidRPr="00D34DC0">
        <w:rPr>
          <w:sz w:val="28"/>
          <w:szCs w:val="28"/>
        </w:rPr>
        <w:t>Контрольная работа</w:t>
      </w: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b/>
          <w:sz w:val="28"/>
          <w:szCs w:val="28"/>
        </w:rPr>
      </w:pPr>
      <w:r w:rsidRPr="00D34DC0">
        <w:rPr>
          <w:sz w:val="28"/>
          <w:szCs w:val="28"/>
        </w:rPr>
        <w:t xml:space="preserve">по дисциплине </w:t>
      </w:r>
      <w:r w:rsidRPr="00D34DC0">
        <w:rPr>
          <w:b/>
          <w:sz w:val="28"/>
          <w:szCs w:val="28"/>
        </w:rPr>
        <w:t>«Проектный анализ»</w:t>
      </w:r>
    </w:p>
    <w:p w:rsidR="00673126" w:rsidRPr="00D34DC0" w:rsidRDefault="00673126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673126" w:rsidRPr="00D34DC0" w:rsidRDefault="00673126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  <w:r w:rsidRPr="00D34DC0">
        <w:rPr>
          <w:sz w:val="28"/>
          <w:szCs w:val="28"/>
        </w:rPr>
        <w:t>г. Краматорск 2010</w:t>
      </w:r>
    </w:p>
    <w:p w:rsidR="00D34DC0" w:rsidRPr="00D34DC0" w:rsidRDefault="00D34DC0" w:rsidP="00D34DC0">
      <w:pPr>
        <w:autoSpaceDE w:val="0"/>
        <w:autoSpaceDN w:val="0"/>
        <w:adjustRightInd w:val="0"/>
        <w:snapToGrid/>
        <w:spacing w:line="360" w:lineRule="auto"/>
        <w:ind w:firstLine="0"/>
        <w:jc w:val="center"/>
        <w:rPr>
          <w:sz w:val="28"/>
          <w:szCs w:val="28"/>
        </w:rPr>
      </w:pPr>
    </w:p>
    <w:p w:rsidR="002166FA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sz w:val="28"/>
          <w:szCs w:val="28"/>
        </w:rPr>
        <w:br w:type="page"/>
      </w:r>
      <w:r w:rsidRPr="00D34DC0">
        <w:rPr>
          <w:b/>
          <w:sz w:val="28"/>
          <w:szCs w:val="28"/>
        </w:rPr>
        <w:lastRenderedPageBreak/>
        <w:t>Тесты и контрольные вопросы</w:t>
      </w:r>
    </w:p>
    <w:p w:rsidR="00A16D82" w:rsidRPr="00D34DC0" w:rsidRDefault="00A16D82" w:rsidP="00D34DC0">
      <w:pPr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</w:p>
    <w:p w:rsidR="002166FA" w:rsidRPr="00D34DC0" w:rsidRDefault="002166FA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Инвестиционный проект за четыре года своей реализации позволит инвестору увеличить первоначально вкладываемые инвестиционные средства в 2,7 раза. Определите величину сложной процентной ставки?</w:t>
      </w:r>
    </w:p>
    <w:p w:rsidR="002166FA" w:rsidRPr="00D34DC0" w:rsidRDefault="002166FA" w:rsidP="00D34DC0">
      <w:pPr>
        <w:widowControl/>
        <w:shd w:val="clear" w:color="auto" w:fill="FFFFFF"/>
        <w:tabs>
          <w:tab w:val="left" w:pos="514"/>
          <w:tab w:val="left" w:pos="1278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а) 22 %; г) 28 %;</w:t>
      </w:r>
    </w:p>
    <w:p w:rsidR="002166FA" w:rsidRPr="00D34DC0" w:rsidRDefault="002166FA" w:rsidP="00D34DC0">
      <w:pPr>
        <w:widowControl/>
        <w:shd w:val="clear" w:color="auto" w:fill="FFFFFF"/>
        <w:tabs>
          <w:tab w:val="left" w:pos="514"/>
          <w:tab w:val="left" w:pos="1278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б) 43 %; д) свой вариант ответа.</w:t>
      </w:r>
    </w:p>
    <w:p w:rsidR="002166FA" w:rsidRPr="00D34DC0" w:rsidRDefault="002166FA" w:rsidP="00D34DC0">
      <w:pPr>
        <w:widowControl/>
        <w:shd w:val="clear" w:color="auto" w:fill="FFFFFF"/>
        <w:tabs>
          <w:tab w:val="left" w:pos="514"/>
          <w:tab w:val="left" w:pos="1278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в) 50 %;</w:t>
      </w:r>
    </w:p>
    <w:p w:rsidR="00D34DC0" w:rsidRPr="00D34DC0" w:rsidRDefault="00D34DC0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D34DC0" w:rsidRPr="00D34DC0" w:rsidRDefault="00887769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8pt">
            <v:imagedata r:id="rId7" o:title=""/>
          </v:shape>
        </w:pict>
      </w:r>
      <w:r w:rsidR="00CA3678" w:rsidRPr="00D34DC0">
        <w:rPr>
          <w:sz w:val="28"/>
          <w:szCs w:val="28"/>
        </w:rPr>
        <w:t xml:space="preserve">, </w:t>
      </w:r>
      <w:r>
        <w:rPr>
          <w:position w:val="-24"/>
          <w:sz w:val="28"/>
          <w:szCs w:val="28"/>
        </w:rPr>
        <w:pict>
          <v:shape id="_x0000_i1026" type="#_x0000_t75" style="width:112.5pt;height:30.75pt">
            <v:imagedata r:id="rId8" o:title=""/>
          </v:shape>
        </w:pict>
      </w:r>
    </w:p>
    <w:p w:rsidR="00D34DC0" w:rsidRPr="00D34DC0" w:rsidRDefault="00D34DC0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2166FA" w:rsidRPr="00D34DC0" w:rsidRDefault="00CB6827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sz w:val="28"/>
          <w:szCs w:val="28"/>
        </w:rPr>
        <w:t>(см. Приложение А), отсюда і = 0,28 или 28%</w:t>
      </w:r>
    </w:p>
    <w:p w:rsidR="002B6F11" w:rsidRPr="00D34DC0" w:rsidRDefault="00CA3678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b/>
          <w:sz w:val="28"/>
          <w:szCs w:val="28"/>
        </w:rPr>
        <w:t xml:space="preserve">Ответ: </w:t>
      </w:r>
      <w:r w:rsidRPr="00D34DC0">
        <w:rPr>
          <w:sz w:val="28"/>
          <w:szCs w:val="28"/>
        </w:rPr>
        <w:t>г) 28%</w:t>
      </w:r>
    </w:p>
    <w:p w:rsidR="002166FA" w:rsidRPr="00D34DC0" w:rsidRDefault="002166FA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В соответствии с кредитным соглашением, общая сумма долга с</w:t>
      </w:r>
      <w:r w:rsidR="00CB6827" w:rsidRPr="00D34DC0">
        <w:rPr>
          <w:sz w:val="28"/>
          <w:szCs w:val="28"/>
        </w:rPr>
        <w:t xml:space="preserve"> </w:t>
      </w:r>
      <w:r w:rsidRPr="00D34DC0">
        <w:rPr>
          <w:sz w:val="28"/>
          <w:szCs w:val="28"/>
        </w:rPr>
        <w:t>процентами в размере 670 890 грн. будет погашаться равными выплатами в течение пяти лет, процентная ставка 17 % годовых. Определите сумму, выплачиваемую каждый год для погашения долга.</w:t>
      </w:r>
    </w:p>
    <w:p w:rsidR="002166FA" w:rsidRPr="00D34DC0" w:rsidRDefault="002166FA" w:rsidP="00D34DC0">
      <w:pPr>
        <w:widowControl/>
        <w:shd w:val="clear" w:color="auto" w:fill="FFFFFF"/>
        <w:tabs>
          <w:tab w:val="left" w:pos="514"/>
          <w:tab w:val="left" w:pos="1278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а) 209 696 грн.; в) 293 800 грн.;</w:t>
      </w:r>
    </w:p>
    <w:p w:rsidR="002166FA" w:rsidRPr="00D34DC0" w:rsidRDefault="002166FA" w:rsidP="00D34DC0">
      <w:pPr>
        <w:widowControl/>
        <w:shd w:val="clear" w:color="auto" w:fill="FFFFFF"/>
        <w:tabs>
          <w:tab w:val="left" w:pos="514"/>
          <w:tab w:val="left" w:pos="1278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б) 95 645 грн.; д) свой вариант.</w:t>
      </w:r>
    </w:p>
    <w:p w:rsidR="00951C99" w:rsidRPr="00D34DC0" w:rsidRDefault="00CB6827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Для аннуитета:</w:t>
      </w:r>
    </w:p>
    <w:p w:rsidR="00D34DC0" w:rsidRDefault="00D34DC0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D34DC0" w:rsidRDefault="00887769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7" type="#_x0000_t75" style="width:111.75pt;height:35.25pt">
            <v:imagedata r:id="rId9" o:title=""/>
          </v:shape>
        </w:pict>
      </w:r>
      <w:r w:rsidR="00CB6827" w:rsidRPr="00D34DC0">
        <w:rPr>
          <w:sz w:val="28"/>
          <w:szCs w:val="28"/>
        </w:rPr>
        <w:t xml:space="preserve">, </w:t>
      </w:r>
    </w:p>
    <w:p w:rsidR="00D34DC0" w:rsidRDefault="00D34DC0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CB6827" w:rsidRPr="00D34DC0" w:rsidRDefault="00951C99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sz w:val="28"/>
          <w:szCs w:val="28"/>
        </w:rPr>
        <w:t xml:space="preserve">где </w:t>
      </w:r>
      <w:r w:rsidR="00887769">
        <w:rPr>
          <w:position w:val="-28"/>
          <w:sz w:val="28"/>
          <w:szCs w:val="28"/>
        </w:rPr>
        <w:pict>
          <v:shape id="_x0000_i1028" type="#_x0000_t75" style="width:112.5pt;height:34.5pt">
            <v:imagedata r:id="rId10" o:title=""/>
          </v:shape>
        </w:pict>
      </w:r>
      <w:r w:rsidR="00CB6827" w:rsidRPr="00D34DC0">
        <w:rPr>
          <w:sz w:val="28"/>
          <w:szCs w:val="28"/>
        </w:rPr>
        <w:t xml:space="preserve"> (см. Приложение В), </w:t>
      </w:r>
      <w:r w:rsidRPr="00D34DC0">
        <w:rPr>
          <w:sz w:val="28"/>
          <w:szCs w:val="28"/>
        </w:rPr>
        <w:t xml:space="preserve">тогда </w:t>
      </w:r>
      <w:r w:rsidR="00887769">
        <w:rPr>
          <w:position w:val="-28"/>
          <w:sz w:val="28"/>
          <w:szCs w:val="28"/>
        </w:rPr>
        <w:pict>
          <v:shape id="_x0000_i1029" type="#_x0000_t75" style="width:61.5pt;height:32.25pt">
            <v:imagedata r:id="rId11" o:title=""/>
          </v:shape>
        </w:pict>
      </w:r>
      <w:r w:rsidRPr="00D34DC0">
        <w:rPr>
          <w:sz w:val="28"/>
          <w:szCs w:val="28"/>
        </w:rPr>
        <w:t xml:space="preserve"> = 95 645 грн.</w:t>
      </w:r>
    </w:p>
    <w:p w:rsidR="00CB6827" w:rsidRPr="00D34DC0" w:rsidRDefault="00CB6827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b/>
          <w:sz w:val="28"/>
          <w:szCs w:val="28"/>
        </w:rPr>
        <w:t xml:space="preserve">Ответ: </w:t>
      </w:r>
      <w:r w:rsidR="00951C99" w:rsidRPr="00D34DC0">
        <w:rPr>
          <w:sz w:val="28"/>
          <w:szCs w:val="28"/>
        </w:rPr>
        <w:t>б</w:t>
      </w:r>
      <w:r w:rsidRPr="00D34DC0">
        <w:rPr>
          <w:sz w:val="28"/>
          <w:szCs w:val="28"/>
        </w:rPr>
        <w:t xml:space="preserve">) </w:t>
      </w:r>
      <w:r w:rsidR="00951C99" w:rsidRPr="00D34DC0">
        <w:rPr>
          <w:sz w:val="28"/>
          <w:szCs w:val="28"/>
        </w:rPr>
        <w:t>95 645 грн.</w:t>
      </w:r>
    </w:p>
    <w:p w:rsidR="002166FA" w:rsidRPr="00D34DC0" w:rsidRDefault="002166FA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Что относится к притокам (оттокам) денежных средств от инвестиционной деятельности:</w:t>
      </w:r>
    </w:p>
    <w:p w:rsidR="002166FA" w:rsidRPr="00D34DC0" w:rsidRDefault="002166FA" w:rsidP="00D34DC0">
      <w:pPr>
        <w:widowControl/>
        <w:tabs>
          <w:tab w:val="num" w:pos="595"/>
          <w:tab w:val="left" w:pos="1343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lastRenderedPageBreak/>
        <w:t>а) проценты по долгосрочным и краткосрочным кредитам;</w:t>
      </w:r>
    </w:p>
    <w:p w:rsidR="002166FA" w:rsidRPr="00D34DC0" w:rsidRDefault="002166FA" w:rsidP="00D34DC0">
      <w:pPr>
        <w:widowControl/>
        <w:tabs>
          <w:tab w:val="num" w:pos="595"/>
          <w:tab w:val="left" w:pos="1343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б) краткосрочные кредиты;</w:t>
      </w:r>
    </w:p>
    <w:p w:rsidR="002166FA" w:rsidRPr="00D34DC0" w:rsidRDefault="002166FA" w:rsidP="00D34DC0">
      <w:pPr>
        <w:widowControl/>
        <w:tabs>
          <w:tab w:val="num" w:pos="595"/>
          <w:tab w:val="left" w:pos="1343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 xml:space="preserve">в) </w:t>
      </w:r>
      <w:bookmarkStart w:id="0" w:name="OLE_LINK9"/>
      <w:r w:rsidRPr="00D34DC0">
        <w:rPr>
          <w:sz w:val="28"/>
          <w:szCs w:val="28"/>
        </w:rPr>
        <w:t>покупка и продажа оборудования</w:t>
      </w:r>
      <w:bookmarkEnd w:id="0"/>
      <w:r w:rsidRPr="00D34DC0">
        <w:rPr>
          <w:sz w:val="28"/>
          <w:szCs w:val="28"/>
        </w:rPr>
        <w:t>;</w:t>
      </w:r>
    </w:p>
    <w:p w:rsidR="002166FA" w:rsidRPr="00D34DC0" w:rsidRDefault="002166FA" w:rsidP="00D34DC0">
      <w:pPr>
        <w:widowControl/>
        <w:tabs>
          <w:tab w:val="num" w:pos="595"/>
          <w:tab w:val="left" w:pos="1343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г) покупка земли;</w:t>
      </w:r>
    </w:p>
    <w:p w:rsidR="002166FA" w:rsidRPr="00D34DC0" w:rsidRDefault="002166FA" w:rsidP="00D34DC0">
      <w:pPr>
        <w:widowControl/>
        <w:tabs>
          <w:tab w:val="num" w:pos="595"/>
          <w:tab w:val="left" w:pos="1343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д) погашение задолженности по кредитам;</w:t>
      </w:r>
    </w:p>
    <w:p w:rsidR="002166FA" w:rsidRPr="00D34DC0" w:rsidRDefault="002166FA" w:rsidP="00D34DC0">
      <w:pPr>
        <w:widowControl/>
        <w:tabs>
          <w:tab w:val="num" w:pos="595"/>
          <w:tab w:val="left" w:pos="1343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е) нематериальные активы;</w:t>
      </w:r>
    </w:p>
    <w:p w:rsidR="002166FA" w:rsidRPr="00D34DC0" w:rsidRDefault="002166FA" w:rsidP="00D34DC0">
      <w:pPr>
        <w:widowControl/>
        <w:tabs>
          <w:tab w:val="num" w:pos="595"/>
          <w:tab w:val="left" w:pos="1343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ж) амортизация;</w:t>
      </w:r>
    </w:p>
    <w:p w:rsidR="002166FA" w:rsidRPr="00D34DC0" w:rsidRDefault="002166FA" w:rsidP="00D34DC0">
      <w:pPr>
        <w:widowControl/>
        <w:tabs>
          <w:tab w:val="num" w:pos="595"/>
          <w:tab w:val="left" w:pos="1343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з) прирост оборотного капитала.</w:t>
      </w:r>
    </w:p>
    <w:p w:rsidR="00D34DC0" w:rsidRDefault="00847F60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b/>
          <w:sz w:val="28"/>
          <w:szCs w:val="28"/>
        </w:rPr>
        <w:t>Ответ:</w:t>
      </w:r>
    </w:p>
    <w:p w:rsidR="002166FA" w:rsidRPr="00D34DC0" w:rsidRDefault="00847F60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sz w:val="28"/>
          <w:szCs w:val="28"/>
        </w:rPr>
        <w:t>в) покупка и продажа оборудования;</w:t>
      </w:r>
    </w:p>
    <w:p w:rsidR="002B6F11" w:rsidRPr="00D34DC0" w:rsidRDefault="00847F60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г) покупка земли;</w:t>
      </w:r>
    </w:p>
    <w:p w:rsidR="00847F60" w:rsidRPr="00D34DC0" w:rsidRDefault="00847F60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sz w:val="28"/>
          <w:szCs w:val="28"/>
        </w:rPr>
        <w:t>е) нематериальные активы;</w:t>
      </w:r>
    </w:p>
    <w:p w:rsidR="002B6F11" w:rsidRPr="00D34DC0" w:rsidRDefault="00847F60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sz w:val="28"/>
          <w:szCs w:val="28"/>
        </w:rPr>
        <w:t>з) прирост оборотного капитала</w:t>
      </w:r>
    </w:p>
    <w:p w:rsidR="002166FA" w:rsidRPr="00D34DC0" w:rsidRDefault="002166FA" w:rsidP="00D34DC0">
      <w:pPr>
        <w:widowControl/>
        <w:tabs>
          <w:tab w:val="left" w:pos="114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Основным преимуществом чистой текущей стоимости является:</w:t>
      </w:r>
    </w:p>
    <w:p w:rsidR="002166FA" w:rsidRPr="00D34DC0" w:rsidRDefault="002166FA" w:rsidP="00D34DC0">
      <w:pPr>
        <w:widowControl/>
        <w:shd w:val="clear" w:color="auto" w:fill="FFFFFF"/>
        <w:tabs>
          <w:tab w:val="num" w:pos="690"/>
          <w:tab w:val="left" w:pos="72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а) возможность использования в качестве сравнительного показателя, но не в качестве критериального;</w:t>
      </w:r>
    </w:p>
    <w:p w:rsidR="002166FA" w:rsidRPr="00D34DC0" w:rsidRDefault="002166FA" w:rsidP="00D34DC0">
      <w:pPr>
        <w:widowControl/>
        <w:shd w:val="clear" w:color="auto" w:fill="FFFFFF"/>
        <w:tabs>
          <w:tab w:val="num" w:pos="690"/>
          <w:tab w:val="left" w:pos="72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б) позволяет определить эффективность инвестиционного портфеля предприятия;</w:t>
      </w:r>
    </w:p>
    <w:p w:rsidR="002166FA" w:rsidRPr="00D34DC0" w:rsidRDefault="002166FA" w:rsidP="00D34DC0">
      <w:pPr>
        <w:widowControl/>
        <w:shd w:val="clear" w:color="auto" w:fill="FFFFFF"/>
        <w:tabs>
          <w:tab w:val="num" w:pos="690"/>
          <w:tab w:val="left" w:pos="72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в) показывает: насколько реальная доходность по проекту превышает стоимость капитала;</w:t>
      </w:r>
    </w:p>
    <w:p w:rsidR="002166FA" w:rsidRPr="00D34DC0" w:rsidRDefault="002166FA" w:rsidP="00D34DC0">
      <w:pPr>
        <w:widowControl/>
        <w:shd w:val="clear" w:color="auto" w:fill="FFFFFF"/>
        <w:tabs>
          <w:tab w:val="num" w:pos="690"/>
          <w:tab w:val="left" w:pos="720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г) невозможность изменения средневзвешенной стоимости капитала в силу особенностей расчета данного критерия.</w:t>
      </w:r>
    </w:p>
    <w:p w:rsidR="00847F60" w:rsidRPr="00D34DC0" w:rsidRDefault="00847F60" w:rsidP="00D34DC0">
      <w:pPr>
        <w:widowControl/>
        <w:tabs>
          <w:tab w:val="left" w:pos="1128"/>
          <w:tab w:val="left" w:pos="9540"/>
        </w:tabs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b/>
          <w:sz w:val="28"/>
          <w:szCs w:val="28"/>
        </w:rPr>
        <w:t>Ответ:</w:t>
      </w:r>
      <w:r w:rsidR="00D34DC0">
        <w:rPr>
          <w:b/>
          <w:sz w:val="28"/>
          <w:szCs w:val="28"/>
        </w:rPr>
        <w:t xml:space="preserve"> </w:t>
      </w:r>
      <w:r w:rsidRPr="00D34DC0">
        <w:rPr>
          <w:sz w:val="28"/>
          <w:szCs w:val="28"/>
        </w:rPr>
        <w:t>б) позволяет определить эффективность инвестиционного портфеля предприятия.</w:t>
      </w:r>
    </w:p>
    <w:p w:rsidR="002B6F11" w:rsidRPr="00D34DC0" w:rsidRDefault="002B6F11" w:rsidP="00D34DC0">
      <w:pPr>
        <w:widowControl/>
        <w:snapToGrid/>
        <w:spacing w:line="360" w:lineRule="auto"/>
        <w:ind w:firstLine="709"/>
        <w:rPr>
          <w:b/>
          <w:sz w:val="28"/>
          <w:szCs w:val="28"/>
        </w:rPr>
      </w:pPr>
    </w:p>
    <w:p w:rsidR="002166FA" w:rsidRPr="00D34DC0" w:rsidRDefault="002166FA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b/>
          <w:sz w:val="28"/>
          <w:szCs w:val="28"/>
        </w:rPr>
        <w:t>Задача 9.4</w:t>
      </w:r>
    </w:p>
    <w:p w:rsidR="00D34DC0" w:rsidRDefault="00D34DC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p w:rsidR="002166FA" w:rsidRPr="00D34DC0" w:rsidRDefault="002166FA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Значение чистой текущей стоимости по рассматриваемому проекту составило 762 340 грн. Произошли следующие изменения в экономической среде при реализации инвестиционного проекта:</w:t>
      </w:r>
    </w:p>
    <w:p w:rsidR="002166FA" w:rsidRPr="00D34DC0" w:rsidRDefault="002166FA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lastRenderedPageBreak/>
        <w:t>– повысился процент по кредиту на 4 %, в результате чего значение чистой текущей стоимости составило 737 120 грн.;</w:t>
      </w:r>
    </w:p>
    <w:p w:rsidR="002166FA" w:rsidRPr="00D34DC0" w:rsidRDefault="002166FA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– повысились постоянные издержки на 11 %, в результате чего значение чистой текущей стоимости составило 751 300 грн.;</w:t>
      </w:r>
    </w:p>
    <w:p w:rsidR="002166FA" w:rsidRPr="00D34DC0" w:rsidRDefault="002166FA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– повысились затраты на исходные материалы на 14 %, в результате чего значение чистой текущей стоимости составило 640 560 грн.</w:t>
      </w:r>
    </w:p>
    <w:p w:rsidR="002166FA" w:rsidRPr="00D34DC0" w:rsidRDefault="002166FA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Необходимо осуществить позиционирование данных факторов в матрице чувствительности и прогнозируемости и сделать выводы.</w:t>
      </w:r>
    </w:p>
    <w:p w:rsidR="00400DE0" w:rsidRPr="00D34DC0" w:rsidRDefault="00400DE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b/>
          <w:sz w:val="28"/>
          <w:szCs w:val="28"/>
        </w:rPr>
        <w:t>Решение</w:t>
      </w:r>
      <w:r w:rsidRPr="00D34DC0">
        <w:rPr>
          <w:sz w:val="28"/>
          <w:szCs w:val="28"/>
        </w:rPr>
        <w:t>:</w:t>
      </w:r>
    </w:p>
    <w:p w:rsidR="00400DE0" w:rsidRPr="00D34DC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1</w:t>
      </w:r>
      <w:r w:rsidR="002B6F11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Определим процент изменения чистой текущей стоимости при каждом изменении в экономической среде:</w:t>
      </w:r>
    </w:p>
    <w:p w:rsidR="00400DE0" w:rsidRPr="00D34DC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– повысился процент по кредиту на 4 %</w:t>
      </w:r>
    </w:p>
    <w:p w:rsidR="00400DE0" w:rsidRPr="00D34DC0" w:rsidRDefault="00400DE0" w:rsidP="00D34DC0">
      <w:pPr>
        <w:pStyle w:val="a4"/>
        <w:spacing w:after="0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% NPV</w:t>
      </w:r>
      <w:r w:rsidRPr="00D34DC0">
        <w:rPr>
          <w:sz w:val="28"/>
          <w:szCs w:val="28"/>
          <w:vertAlign w:val="subscript"/>
        </w:rPr>
        <w:t>1</w:t>
      </w:r>
      <w:r w:rsidRPr="00D34DC0">
        <w:rPr>
          <w:sz w:val="28"/>
          <w:szCs w:val="28"/>
        </w:rPr>
        <w:t> = </w:t>
      </w:r>
      <w:r w:rsidR="00887769">
        <w:rPr>
          <w:position w:val="-24"/>
          <w:sz w:val="28"/>
          <w:szCs w:val="28"/>
        </w:rPr>
        <w:pict>
          <v:shape id="_x0000_i1030" type="#_x0000_t75" style="width:249.75pt;height:30.75pt">
            <v:imagedata r:id="rId12" o:title=""/>
          </v:shape>
        </w:pict>
      </w:r>
    </w:p>
    <w:p w:rsidR="00400DE0" w:rsidRPr="00D34DC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– повысились постоянные издержки на 11 %</w:t>
      </w:r>
    </w:p>
    <w:p w:rsidR="00400DE0" w:rsidRPr="00D34DC0" w:rsidRDefault="00400DE0" w:rsidP="00D34DC0">
      <w:pPr>
        <w:pStyle w:val="a4"/>
        <w:spacing w:after="0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% NPV</w:t>
      </w:r>
      <w:r w:rsidRPr="00D34DC0">
        <w:rPr>
          <w:sz w:val="28"/>
          <w:szCs w:val="28"/>
          <w:vertAlign w:val="subscript"/>
        </w:rPr>
        <w:t>2</w:t>
      </w:r>
      <w:r w:rsidRPr="00D34DC0">
        <w:rPr>
          <w:sz w:val="28"/>
          <w:szCs w:val="28"/>
        </w:rPr>
        <w:t> = </w:t>
      </w:r>
      <w:r w:rsidR="00887769">
        <w:rPr>
          <w:position w:val="-24"/>
          <w:sz w:val="28"/>
          <w:szCs w:val="28"/>
        </w:rPr>
        <w:pict>
          <v:shape id="_x0000_i1031" type="#_x0000_t75" style="width:249pt;height:30.75pt">
            <v:imagedata r:id="rId13" o:title=""/>
          </v:shape>
        </w:pict>
      </w:r>
    </w:p>
    <w:p w:rsidR="00400DE0" w:rsidRPr="00D34DC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– повысились затраты на исходные материалы на 14 %</w:t>
      </w:r>
    </w:p>
    <w:p w:rsidR="00400DE0" w:rsidRPr="00D34DC0" w:rsidRDefault="00400DE0" w:rsidP="00D34DC0">
      <w:pPr>
        <w:pStyle w:val="a4"/>
        <w:spacing w:after="0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% NPV</w:t>
      </w:r>
      <w:r w:rsidRPr="00D34DC0">
        <w:rPr>
          <w:sz w:val="28"/>
          <w:szCs w:val="28"/>
          <w:vertAlign w:val="subscript"/>
        </w:rPr>
        <w:t>3</w:t>
      </w:r>
      <w:r w:rsidRPr="00D34DC0">
        <w:rPr>
          <w:sz w:val="28"/>
          <w:szCs w:val="28"/>
        </w:rPr>
        <w:t> = </w:t>
      </w:r>
      <w:r w:rsidR="00887769">
        <w:rPr>
          <w:position w:val="-24"/>
          <w:sz w:val="28"/>
          <w:szCs w:val="28"/>
        </w:rPr>
        <w:pict>
          <v:shape id="_x0000_i1032" type="#_x0000_t75" style="width:248.25pt;height:30.75pt">
            <v:imagedata r:id="rId14" o:title=""/>
          </v:shape>
        </w:pict>
      </w:r>
    </w:p>
    <w:p w:rsidR="00400DE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2. Рассчитаем эластичность изменения чистой текущей стоимости при изменении каждого фактора:</w:t>
      </w:r>
    </w:p>
    <w:p w:rsidR="00D34DC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– повысился процент по кредиту на 4 %</w:t>
      </w:r>
      <w:r w:rsidR="002337F0" w:rsidRPr="00D34DC0">
        <w:rPr>
          <w:sz w:val="28"/>
          <w:szCs w:val="28"/>
        </w:rPr>
        <w:t>-</w:t>
      </w:r>
    </w:p>
    <w:p w:rsidR="00D34DC0" w:rsidRDefault="00D34DC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p w:rsidR="00400DE0" w:rsidRPr="00D34DC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R</w:t>
      </w:r>
      <w:r w:rsidRPr="00D34DC0">
        <w:rPr>
          <w:sz w:val="28"/>
          <w:szCs w:val="28"/>
          <w:vertAlign w:val="subscript"/>
        </w:rPr>
        <w:t xml:space="preserve">1 </w:t>
      </w:r>
      <w:r w:rsidRPr="00D34DC0">
        <w:rPr>
          <w:sz w:val="28"/>
          <w:szCs w:val="28"/>
        </w:rPr>
        <w:t>=</w:t>
      </w:r>
      <w:r w:rsidR="00887769">
        <w:rPr>
          <w:position w:val="-30"/>
          <w:sz w:val="28"/>
          <w:szCs w:val="28"/>
        </w:rPr>
        <w:pict>
          <v:shape id="_x0000_i1033" type="#_x0000_t75" style="width:114pt;height:35.25pt">
            <v:imagedata r:id="rId15" o:title=""/>
          </v:shape>
        </w:pict>
      </w:r>
    </w:p>
    <w:p w:rsidR="00D34DC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– повысились постоянные издержки на 11 %</w:t>
      </w:r>
      <w:r w:rsidR="002337F0" w:rsidRPr="00D34DC0">
        <w:rPr>
          <w:sz w:val="28"/>
          <w:szCs w:val="28"/>
        </w:rPr>
        <w:t xml:space="preserve"> -</w:t>
      </w:r>
    </w:p>
    <w:p w:rsidR="00D34DC0" w:rsidRDefault="00D34DC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p w:rsidR="00400DE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R</w:t>
      </w:r>
      <w:r w:rsidRPr="00D34DC0">
        <w:rPr>
          <w:sz w:val="28"/>
          <w:szCs w:val="28"/>
          <w:vertAlign w:val="subscript"/>
        </w:rPr>
        <w:t xml:space="preserve">2 </w:t>
      </w:r>
      <w:r w:rsidRPr="00D34DC0">
        <w:rPr>
          <w:sz w:val="28"/>
          <w:szCs w:val="28"/>
        </w:rPr>
        <w:t>=</w:t>
      </w:r>
      <w:r w:rsidR="00887769">
        <w:rPr>
          <w:position w:val="-30"/>
          <w:sz w:val="28"/>
          <w:szCs w:val="28"/>
        </w:rPr>
        <w:pict>
          <v:shape id="_x0000_i1034" type="#_x0000_t75" style="width:113.25pt;height:35.25pt">
            <v:imagedata r:id="rId16" o:title=""/>
          </v:shape>
        </w:pict>
      </w:r>
    </w:p>
    <w:p w:rsidR="00D34DC0" w:rsidRDefault="00D34DC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p w:rsidR="00D34DC0" w:rsidRDefault="00D34DC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00DE0" w:rsidRPr="00D34DC0">
        <w:rPr>
          <w:sz w:val="28"/>
          <w:szCs w:val="28"/>
        </w:rPr>
        <w:lastRenderedPageBreak/>
        <w:t xml:space="preserve">– </w:t>
      </w:r>
      <w:r w:rsidR="003813AD" w:rsidRPr="00D34DC0">
        <w:rPr>
          <w:sz w:val="28"/>
          <w:szCs w:val="28"/>
        </w:rPr>
        <w:t>повысились затраты на исходные материалы на 14 %</w:t>
      </w:r>
      <w:r w:rsidR="002337F0" w:rsidRPr="00D34DC0">
        <w:rPr>
          <w:sz w:val="28"/>
          <w:szCs w:val="28"/>
        </w:rPr>
        <w:t xml:space="preserve"> - </w:t>
      </w:r>
    </w:p>
    <w:p w:rsidR="00D34DC0" w:rsidRDefault="00D34DC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p w:rsidR="00400DE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R</w:t>
      </w:r>
      <w:r w:rsidRPr="00D34DC0">
        <w:rPr>
          <w:sz w:val="28"/>
          <w:szCs w:val="28"/>
          <w:vertAlign w:val="subscript"/>
        </w:rPr>
        <w:t xml:space="preserve">3 </w:t>
      </w:r>
      <w:r w:rsidRPr="00D34DC0">
        <w:rPr>
          <w:sz w:val="28"/>
          <w:szCs w:val="28"/>
        </w:rPr>
        <w:t>=</w:t>
      </w:r>
      <w:r w:rsidR="00887769">
        <w:rPr>
          <w:position w:val="-30"/>
          <w:sz w:val="28"/>
          <w:szCs w:val="28"/>
        </w:rPr>
        <w:pict>
          <v:shape id="_x0000_i1035" type="#_x0000_t75" style="width:108pt;height:35.25pt">
            <v:imagedata r:id="rId17" o:title=""/>
          </v:shape>
        </w:pict>
      </w:r>
    </w:p>
    <w:p w:rsidR="00D34DC0" w:rsidRPr="00D34DC0" w:rsidRDefault="00D34DC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p w:rsidR="00400DE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3</w:t>
      </w:r>
      <w:r w:rsidR="003813AD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Сведем все вышеприведенные расчеты в табл</w:t>
      </w:r>
      <w:r w:rsidR="003813AD" w:rsidRPr="00D34DC0">
        <w:rPr>
          <w:sz w:val="28"/>
          <w:szCs w:val="28"/>
        </w:rPr>
        <w:t>ицу</w:t>
      </w:r>
      <w:r w:rsidRPr="00D34DC0">
        <w:rPr>
          <w:sz w:val="28"/>
          <w:szCs w:val="28"/>
        </w:rPr>
        <w:t xml:space="preserve"> и проставим рейтинг чувствительности проекта к из</w:t>
      </w:r>
      <w:r w:rsidR="003813AD" w:rsidRPr="00D34DC0">
        <w:rPr>
          <w:sz w:val="28"/>
          <w:szCs w:val="28"/>
        </w:rPr>
        <w:t>менениям в экономической среде</w:t>
      </w:r>
      <w:r w:rsidR="002B6F11" w:rsidRPr="00D34DC0">
        <w:rPr>
          <w:sz w:val="28"/>
          <w:szCs w:val="28"/>
        </w:rPr>
        <w:t xml:space="preserve"> (рейтинг опасности риск-факторов):</w:t>
      </w:r>
    </w:p>
    <w:p w:rsidR="00D34DC0" w:rsidRPr="00D34DC0" w:rsidRDefault="00D34DC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1351"/>
        <w:gridCol w:w="1701"/>
        <w:gridCol w:w="1701"/>
        <w:gridCol w:w="1275"/>
      </w:tblGrid>
      <w:tr w:rsidR="00400DE0" w:rsidRPr="00D34DC0" w:rsidTr="00D34DC0">
        <w:trPr>
          <w:trHeight w:val="700"/>
        </w:trPr>
        <w:tc>
          <w:tcPr>
            <w:tcW w:w="2902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Факторы</w:t>
            </w:r>
          </w:p>
        </w:tc>
        <w:tc>
          <w:tcPr>
            <w:tcW w:w="1351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bCs/>
              </w:rPr>
            </w:pPr>
            <w:r w:rsidRPr="00D34DC0">
              <w:rPr>
                <w:bCs/>
              </w:rPr>
              <w:t>Изменение фактора</w:t>
            </w:r>
          </w:p>
        </w:tc>
        <w:tc>
          <w:tcPr>
            <w:tcW w:w="1701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bCs/>
              </w:rPr>
            </w:pPr>
            <w:r w:rsidRPr="00D34DC0">
              <w:rPr>
                <w:bCs/>
              </w:rPr>
              <w:t xml:space="preserve">Процент изменения </w:t>
            </w:r>
            <w:r w:rsidRPr="00D34DC0">
              <w:t>NPV</w:t>
            </w:r>
          </w:p>
        </w:tc>
        <w:tc>
          <w:tcPr>
            <w:tcW w:w="1701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bCs/>
              </w:rPr>
            </w:pPr>
            <w:r w:rsidRPr="00D34DC0">
              <w:rPr>
                <w:bCs/>
              </w:rPr>
              <w:t>Коэффициент</w:t>
            </w:r>
          </w:p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bCs/>
              </w:rPr>
            </w:pPr>
            <w:r w:rsidRPr="00D34DC0">
              <w:rPr>
                <w:bCs/>
              </w:rPr>
              <w:t>эластичности</w:t>
            </w:r>
          </w:p>
        </w:tc>
        <w:tc>
          <w:tcPr>
            <w:tcW w:w="1275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bCs/>
              </w:rPr>
            </w:pPr>
            <w:r w:rsidRPr="00D34DC0">
              <w:rPr>
                <w:bCs/>
              </w:rPr>
              <w:t>Рейтинг</w:t>
            </w:r>
          </w:p>
        </w:tc>
      </w:tr>
      <w:tr w:rsidR="00400DE0" w:rsidRPr="00D34DC0" w:rsidTr="00D34DC0">
        <w:trPr>
          <w:trHeight w:val="397"/>
        </w:trPr>
        <w:tc>
          <w:tcPr>
            <w:tcW w:w="2902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 xml:space="preserve">1. </w:t>
            </w:r>
            <w:r w:rsidR="003813AD" w:rsidRPr="00D34DC0">
              <w:t>Процент по кредиту</w:t>
            </w:r>
          </w:p>
        </w:tc>
        <w:tc>
          <w:tcPr>
            <w:tcW w:w="1351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+</w:t>
            </w:r>
            <w:r w:rsidR="003813AD" w:rsidRPr="00D34DC0">
              <w:t>4</w:t>
            </w:r>
            <w:r w:rsidRPr="00D34DC0">
              <w:t> %</w:t>
            </w:r>
          </w:p>
        </w:tc>
        <w:tc>
          <w:tcPr>
            <w:tcW w:w="1701" w:type="dxa"/>
            <w:vAlign w:val="center"/>
          </w:tcPr>
          <w:p w:rsidR="00400DE0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3,3</w:t>
            </w:r>
            <w:r w:rsidR="00400DE0" w:rsidRPr="00D34DC0">
              <w:t> %</w:t>
            </w:r>
          </w:p>
        </w:tc>
        <w:tc>
          <w:tcPr>
            <w:tcW w:w="1701" w:type="dxa"/>
            <w:vAlign w:val="center"/>
          </w:tcPr>
          <w:p w:rsidR="00400DE0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0,8</w:t>
            </w:r>
          </w:p>
        </w:tc>
        <w:tc>
          <w:tcPr>
            <w:tcW w:w="1275" w:type="dxa"/>
            <w:vAlign w:val="center"/>
          </w:tcPr>
          <w:p w:rsidR="00400DE0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</w:t>
            </w:r>
          </w:p>
        </w:tc>
      </w:tr>
      <w:tr w:rsidR="00400DE0" w:rsidRPr="00D34DC0" w:rsidTr="00D34DC0">
        <w:trPr>
          <w:trHeight w:val="397"/>
        </w:trPr>
        <w:tc>
          <w:tcPr>
            <w:tcW w:w="2902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 xml:space="preserve">2. </w:t>
            </w:r>
            <w:r w:rsidR="003813AD" w:rsidRPr="00D34DC0">
              <w:t>Постоянные издержки</w:t>
            </w:r>
          </w:p>
        </w:tc>
        <w:tc>
          <w:tcPr>
            <w:tcW w:w="1351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+</w:t>
            </w:r>
            <w:r w:rsidR="003813AD" w:rsidRPr="00D34DC0">
              <w:t>11</w:t>
            </w:r>
            <w:r w:rsidRPr="00D34DC0">
              <w:t> %</w:t>
            </w:r>
          </w:p>
        </w:tc>
        <w:tc>
          <w:tcPr>
            <w:tcW w:w="1701" w:type="dxa"/>
            <w:vAlign w:val="center"/>
          </w:tcPr>
          <w:p w:rsidR="00400DE0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1,4</w:t>
            </w:r>
            <w:r w:rsidR="00400DE0" w:rsidRPr="00D34DC0">
              <w:t> %</w:t>
            </w:r>
          </w:p>
        </w:tc>
        <w:tc>
          <w:tcPr>
            <w:tcW w:w="1701" w:type="dxa"/>
            <w:vAlign w:val="center"/>
          </w:tcPr>
          <w:p w:rsidR="00400DE0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0,1</w:t>
            </w:r>
          </w:p>
        </w:tc>
        <w:tc>
          <w:tcPr>
            <w:tcW w:w="1275" w:type="dxa"/>
            <w:vAlign w:val="center"/>
          </w:tcPr>
          <w:p w:rsidR="00400DE0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</w:t>
            </w:r>
          </w:p>
        </w:tc>
      </w:tr>
      <w:tr w:rsidR="00400DE0" w:rsidRPr="00D34DC0" w:rsidTr="00D34DC0">
        <w:trPr>
          <w:trHeight w:val="375"/>
        </w:trPr>
        <w:tc>
          <w:tcPr>
            <w:tcW w:w="2902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 xml:space="preserve">3. </w:t>
            </w:r>
            <w:r w:rsidR="003813AD" w:rsidRPr="00D34DC0">
              <w:t>Затраты на исходные материалы</w:t>
            </w:r>
          </w:p>
        </w:tc>
        <w:tc>
          <w:tcPr>
            <w:tcW w:w="1351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+1</w:t>
            </w:r>
            <w:r w:rsidR="003813AD" w:rsidRPr="00D34DC0">
              <w:t>4</w:t>
            </w:r>
            <w:r w:rsidRPr="00D34DC0">
              <w:t> %</w:t>
            </w:r>
          </w:p>
        </w:tc>
        <w:tc>
          <w:tcPr>
            <w:tcW w:w="1701" w:type="dxa"/>
            <w:vAlign w:val="center"/>
          </w:tcPr>
          <w:p w:rsidR="00400DE0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16</w:t>
            </w:r>
            <w:r w:rsidR="00400DE0" w:rsidRPr="00D34DC0">
              <w:t> %</w:t>
            </w:r>
          </w:p>
        </w:tc>
        <w:tc>
          <w:tcPr>
            <w:tcW w:w="1701" w:type="dxa"/>
            <w:vAlign w:val="center"/>
          </w:tcPr>
          <w:p w:rsidR="00400DE0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1,1</w:t>
            </w:r>
          </w:p>
        </w:tc>
        <w:tc>
          <w:tcPr>
            <w:tcW w:w="1275" w:type="dxa"/>
            <w:vAlign w:val="center"/>
          </w:tcPr>
          <w:p w:rsidR="00400DE0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</w:t>
            </w:r>
          </w:p>
        </w:tc>
      </w:tr>
    </w:tbl>
    <w:p w:rsidR="00400DE0" w:rsidRPr="00D34DC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p w:rsidR="00400DE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4</w:t>
      </w:r>
      <w:r w:rsidR="00305BCE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Выполним оценку чувствительности и прогнозируемости каждого фактора инвестиционного проекта.</w:t>
      </w:r>
    </w:p>
    <w:p w:rsidR="00D34DC0" w:rsidRPr="00D34DC0" w:rsidRDefault="00D34DC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6"/>
        <w:gridCol w:w="2079"/>
        <w:gridCol w:w="2976"/>
      </w:tblGrid>
      <w:tr w:rsidR="00400DE0" w:rsidRPr="00D34DC0" w:rsidTr="00D34DC0">
        <w:trPr>
          <w:trHeight w:val="307"/>
        </w:trPr>
        <w:tc>
          <w:tcPr>
            <w:tcW w:w="3166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Факторы</w:t>
            </w:r>
          </w:p>
        </w:tc>
        <w:tc>
          <w:tcPr>
            <w:tcW w:w="2079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Чувствительность</w:t>
            </w:r>
          </w:p>
        </w:tc>
        <w:tc>
          <w:tcPr>
            <w:tcW w:w="2976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Возможность</w:t>
            </w:r>
            <w:r w:rsidR="00D34DC0">
              <w:t xml:space="preserve"> </w:t>
            </w:r>
            <w:r w:rsidRPr="00D34DC0">
              <w:t>прогнозирования</w:t>
            </w:r>
          </w:p>
        </w:tc>
      </w:tr>
      <w:tr w:rsidR="003813AD" w:rsidRPr="00D34DC0" w:rsidTr="00D34DC0">
        <w:trPr>
          <w:trHeight w:val="401"/>
        </w:trPr>
        <w:tc>
          <w:tcPr>
            <w:tcW w:w="3166" w:type="dxa"/>
            <w:vAlign w:val="center"/>
          </w:tcPr>
          <w:p w:rsidR="003813AD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1. Процент по кредиту</w:t>
            </w:r>
          </w:p>
        </w:tc>
        <w:tc>
          <w:tcPr>
            <w:tcW w:w="2079" w:type="dxa"/>
            <w:vAlign w:val="center"/>
          </w:tcPr>
          <w:p w:rsidR="003813AD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высокая</w:t>
            </w:r>
          </w:p>
        </w:tc>
        <w:tc>
          <w:tcPr>
            <w:tcW w:w="2976" w:type="dxa"/>
            <w:vAlign w:val="center"/>
          </w:tcPr>
          <w:p w:rsidR="003813AD" w:rsidRPr="00D34DC0" w:rsidRDefault="00305BCE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средняя</w:t>
            </w:r>
          </w:p>
        </w:tc>
      </w:tr>
      <w:tr w:rsidR="003813AD" w:rsidRPr="00D34DC0" w:rsidTr="00D34DC0">
        <w:trPr>
          <w:trHeight w:val="427"/>
        </w:trPr>
        <w:tc>
          <w:tcPr>
            <w:tcW w:w="3166" w:type="dxa"/>
            <w:vAlign w:val="center"/>
          </w:tcPr>
          <w:p w:rsidR="003813AD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2. Постоянные издержки</w:t>
            </w:r>
          </w:p>
        </w:tc>
        <w:tc>
          <w:tcPr>
            <w:tcW w:w="2079" w:type="dxa"/>
            <w:vAlign w:val="center"/>
          </w:tcPr>
          <w:p w:rsidR="003813AD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средняя</w:t>
            </w:r>
          </w:p>
        </w:tc>
        <w:tc>
          <w:tcPr>
            <w:tcW w:w="2976" w:type="dxa"/>
            <w:vAlign w:val="center"/>
          </w:tcPr>
          <w:p w:rsidR="003813AD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высокая</w:t>
            </w:r>
          </w:p>
        </w:tc>
      </w:tr>
      <w:tr w:rsidR="003813AD" w:rsidRPr="00D34DC0" w:rsidTr="00D34DC0">
        <w:trPr>
          <w:trHeight w:val="350"/>
        </w:trPr>
        <w:tc>
          <w:tcPr>
            <w:tcW w:w="3166" w:type="dxa"/>
            <w:vAlign w:val="center"/>
          </w:tcPr>
          <w:p w:rsidR="003813AD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3. Затраты на исходные материалы</w:t>
            </w:r>
          </w:p>
        </w:tc>
        <w:tc>
          <w:tcPr>
            <w:tcW w:w="2079" w:type="dxa"/>
            <w:vAlign w:val="center"/>
          </w:tcPr>
          <w:p w:rsidR="003813AD" w:rsidRPr="00D34DC0" w:rsidRDefault="003813A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высокая</w:t>
            </w:r>
          </w:p>
        </w:tc>
        <w:tc>
          <w:tcPr>
            <w:tcW w:w="2976" w:type="dxa"/>
            <w:vAlign w:val="center"/>
          </w:tcPr>
          <w:p w:rsidR="003813AD" w:rsidRPr="00D34DC0" w:rsidRDefault="00305BCE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низкая</w:t>
            </w:r>
          </w:p>
        </w:tc>
      </w:tr>
    </w:tbl>
    <w:p w:rsidR="00400DE0" w:rsidRPr="00D34DC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p w:rsidR="00400DE0" w:rsidRDefault="00400DE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5</w:t>
      </w:r>
      <w:r w:rsidR="00305BCE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Составим матрицу чувствительности и прогнозируемости и осуществим позиционирование данных факторов в матрице.</w:t>
      </w:r>
    </w:p>
    <w:p w:rsidR="00D34DC0" w:rsidRPr="00D34DC0" w:rsidRDefault="00D34DC0" w:rsidP="00D34DC0">
      <w:pPr>
        <w:widowControl/>
        <w:snapToGrid/>
        <w:spacing w:line="360" w:lineRule="auto"/>
        <w:ind w:firstLine="709"/>
        <w:rPr>
          <w:sz w:val="28"/>
          <w:szCs w:val="28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3330"/>
        <w:gridCol w:w="2410"/>
        <w:gridCol w:w="992"/>
      </w:tblGrid>
      <w:tr w:rsidR="00400DE0" w:rsidRPr="00D34DC0" w:rsidTr="00D34DC0">
        <w:trPr>
          <w:cantSplit/>
          <w:trHeight w:val="296"/>
        </w:trPr>
        <w:tc>
          <w:tcPr>
            <w:tcW w:w="2056" w:type="dxa"/>
            <w:vMerge w:val="restart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Прогнозируемость</w:t>
            </w:r>
          </w:p>
        </w:tc>
        <w:tc>
          <w:tcPr>
            <w:tcW w:w="6732" w:type="dxa"/>
            <w:gridSpan w:val="3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Чувствительность</w:t>
            </w:r>
          </w:p>
        </w:tc>
      </w:tr>
      <w:tr w:rsidR="00400DE0" w:rsidRPr="00D34DC0" w:rsidTr="00D34DC0">
        <w:trPr>
          <w:cantSplit/>
          <w:trHeight w:val="147"/>
        </w:trPr>
        <w:tc>
          <w:tcPr>
            <w:tcW w:w="2056" w:type="dxa"/>
            <w:vMerge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3330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Высокая</w:t>
            </w:r>
          </w:p>
        </w:tc>
        <w:tc>
          <w:tcPr>
            <w:tcW w:w="2410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Средняя</w:t>
            </w:r>
          </w:p>
        </w:tc>
        <w:tc>
          <w:tcPr>
            <w:tcW w:w="992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Низкая</w:t>
            </w:r>
          </w:p>
        </w:tc>
      </w:tr>
      <w:tr w:rsidR="00400DE0" w:rsidRPr="00D34DC0" w:rsidTr="00D34DC0">
        <w:trPr>
          <w:trHeight w:val="145"/>
        </w:trPr>
        <w:tc>
          <w:tcPr>
            <w:tcW w:w="2056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Низкая</w:t>
            </w:r>
          </w:p>
        </w:tc>
        <w:tc>
          <w:tcPr>
            <w:tcW w:w="3330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bookmarkStart w:id="1" w:name="_Toc94877222"/>
            <w:r w:rsidRPr="00D34DC0">
              <w:t>I</w:t>
            </w:r>
            <w:bookmarkEnd w:id="1"/>
            <w:r w:rsidR="00D34DC0">
              <w:t xml:space="preserve"> </w:t>
            </w:r>
            <w:r w:rsidR="00305BCE" w:rsidRPr="00D34DC0">
              <w:t>Затраты на исходные материалы</w:t>
            </w:r>
          </w:p>
        </w:tc>
        <w:tc>
          <w:tcPr>
            <w:tcW w:w="2410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bookmarkStart w:id="2" w:name="_Toc94877223"/>
            <w:r w:rsidRPr="00D34DC0">
              <w:t>I</w:t>
            </w:r>
            <w:bookmarkEnd w:id="2"/>
          </w:p>
        </w:tc>
        <w:tc>
          <w:tcPr>
            <w:tcW w:w="992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bookmarkStart w:id="3" w:name="_Toc94877224"/>
            <w:bookmarkStart w:id="4" w:name="_Toc95496938"/>
            <w:bookmarkStart w:id="5" w:name="_Toc106188136"/>
            <w:r w:rsidRPr="00D34DC0">
              <w:t>II</w:t>
            </w:r>
            <w:bookmarkEnd w:id="3"/>
            <w:bookmarkEnd w:id="4"/>
            <w:bookmarkEnd w:id="5"/>
          </w:p>
        </w:tc>
      </w:tr>
      <w:tr w:rsidR="00400DE0" w:rsidRPr="00D34DC0" w:rsidTr="00D34DC0">
        <w:trPr>
          <w:trHeight w:val="326"/>
        </w:trPr>
        <w:tc>
          <w:tcPr>
            <w:tcW w:w="2056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Средняя</w:t>
            </w:r>
          </w:p>
        </w:tc>
        <w:tc>
          <w:tcPr>
            <w:tcW w:w="3330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I</w:t>
            </w:r>
            <w:r w:rsidR="00D34DC0">
              <w:t xml:space="preserve"> </w:t>
            </w:r>
            <w:r w:rsidR="00305BCE" w:rsidRPr="00D34DC0">
              <w:t>Процент по кредиту</w:t>
            </w:r>
          </w:p>
        </w:tc>
        <w:tc>
          <w:tcPr>
            <w:tcW w:w="2410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II</w:t>
            </w:r>
          </w:p>
        </w:tc>
        <w:tc>
          <w:tcPr>
            <w:tcW w:w="992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III</w:t>
            </w:r>
          </w:p>
        </w:tc>
      </w:tr>
      <w:tr w:rsidR="00400DE0" w:rsidRPr="00D34DC0" w:rsidTr="00D34DC0">
        <w:trPr>
          <w:trHeight w:val="359"/>
        </w:trPr>
        <w:tc>
          <w:tcPr>
            <w:tcW w:w="2056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Высокая</w:t>
            </w:r>
          </w:p>
        </w:tc>
        <w:tc>
          <w:tcPr>
            <w:tcW w:w="3330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II</w:t>
            </w:r>
          </w:p>
        </w:tc>
        <w:tc>
          <w:tcPr>
            <w:tcW w:w="2410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III</w:t>
            </w:r>
            <w:r w:rsidR="00D34DC0">
              <w:t xml:space="preserve"> </w:t>
            </w:r>
            <w:r w:rsidR="00D34DC0" w:rsidRPr="00D34DC0">
              <w:t>постоянные</w:t>
            </w:r>
            <w:r w:rsidR="00305BCE" w:rsidRPr="00D34DC0">
              <w:t xml:space="preserve"> издержки</w:t>
            </w:r>
          </w:p>
        </w:tc>
        <w:tc>
          <w:tcPr>
            <w:tcW w:w="992" w:type="dxa"/>
            <w:vAlign w:val="center"/>
          </w:tcPr>
          <w:p w:rsidR="00400DE0" w:rsidRPr="00D34DC0" w:rsidRDefault="00400DE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III</w:t>
            </w:r>
          </w:p>
        </w:tc>
      </w:tr>
    </w:tbl>
    <w:p w:rsidR="00400DE0" w:rsidRP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00DE0" w:rsidRPr="00D34DC0">
        <w:rPr>
          <w:sz w:val="28"/>
          <w:szCs w:val="28"/>
        </w:rPr>
        <w:lastRenderedPageBreak/>
        <w:t>В первую зону попали факторы „</w:t>
      </w:r>
      <w:r w:rsidR="00305BCE" w:rsidRPr="00D34DC0">
        <w:rPr>
          <w:sz w:val="28"/>
          <w:szCs w:val="28"/>
        </w:rPr>
        <w:t>Затраты на исходные материалы</w:t>
      </w:r>
      <w:r w:rsidR="00400DE0" w:rsidRPr="00D34DC0">
        <w:rPr>
          <w:sz w:val="28"/>
          <w:szCs w:val="28"/>
        </w:rPr>
        <w:t>” и „</w:t>
      </w:r>
      <w:r w:rsidR="00305BCE" w:rsidRPr="00D34DC0">
        <w:rPr>
          <w:sz w:val="28"/>
          <w:szCs w:val="28"/>
        </w:rPr>
        <w:t>Процент по кредиту</w:t>
      </w:r>
      <w:r w:rsidR="00400DE0" w:rsidRPr="00D34DC0">
        <w:rPr>
          <w:sz w:val="28"/>
          <w:szCs w:val="28"/>
        </w:rPr>
        <w:t>”, следовательно</w:t>
      </w:r>
      <w:r w:rsidR="00305BCE" w:rsidRPr="00D34DC0">
        <w:rPr>
          <w:sz w:val="28"/>
          <w:szCs w:val="28"/>
        </w:rPr>
        <w:t>,</w:t>
      </w:r>
      <w:r w:rsidR="00400DE0" w:rsidRPr="00D34DC0">
        <w:rPr>
          <w:sz w:val="28"/>
          <w:szCs w:val="28"/>
        </w:rPr>
        <w:t xml:space="preserve"> они требуют дальнейшего анализа различными методами анализа рисков, так как к их изменению наиболее чувствителен чистый приведенный доход</w:t>
      </w:r>
      <w:r w:rsidR="00400DE0" w:rsidRPr="00D34DC0">
        <w:rPr>
          <w:iCs/>
          <w:sz w:val="28"/>
          <w:szCs w:val="28"/>
        </w:rPr>
        <w:t xml:space="preserve"> </w:t>
      </w:r>
      <w:r w:rsidR="00400DE0" w:rsidRPr="00D34DC0">
        <w:rPr>
          <w:sz w:val="28"/>
          <w:szCs w:val="28"/>
        </w:rPr>
        <w:t>проекта, и они обладают наименьшей прогнозируемостью.</w:t>
      </w:r>
    </w:p>
    <w:p w:rsidR="00400DE0" w:rsidRPr="00D34DC0" w:rsidRDefault="00400DE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В третьей зоне, зоне наибольшего благополучия, находится фактор „</w:t>
      </w:r>
      <w:r w:rsidR="00305BCE" w:rsidRPr="00D34DC0">
        <w:rPr>
          <w:sz w:val="28"/>
          <w:szCs w:val="28"/>
        </w:rPr>
        <w:t>Постоянные издержки</w:t>
      </w:r>
      <w:r w:rsidRPr="00D34DC0">
        <w:rPr>
          <w:sz w:val="28"/>
          <w:szCs w:val="28"/>
        </w:rPr>
        <w:t>”, следовательно</w:t>
      </w:r>
      <w:r w:rsidR="00305BCE" w:rsidRPr="00D34DC0">
        <w:rPr>
          <w:sz w:val="28"/>
          <w:szCs w:val="28"/>
        </w:rPr>
        <w:t>,</w:t>
      </w:r>
      <w:r w:rsidRPr="00D34DC0">
        <w:rPr>
          <w:sz w:val="28"/>
          <w:szCs w:val="28"/>
        </w:rPr>
        <w:t xml:space="preserve"> при всех прочих предположениях и расчетах данный фактор является наименее рискованным и не подлежит дальнейшему рассмотрению.</w:t>
      </w:r>
    </w:p>
    <w:p w:rsidR="00A16D82" w:rsidRPr="00D34DC0" w:rsidRDefault="00A16D82" w:rsidP="00D34DC0">
      <w:pPr>
        <w:widowControl/>
        <w:snapToGrid/>
        <w:spacing w:line="360" w:lineRule="auto"/>
        <w:ind w:firstLine="709"/>
        <w:rPr>
          <w:b/>
          <w:sz w:val="28"/>
          <w:szCs w:val="28"/>
        </w:rPr>
      </w:pPr>
    </w:p>
    <w:p w:rsidR="002166FA" w:rsidRPr="00D34DC0" w:rsidRDefault="002166FA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napToGrid w:val="0"/>
          <w:sz w:val="28"/>
          <w:szCs w:val="28"/>
        </w:rPr>
      </w:pPr>
      <w:r w:rsidRPr="00D34DC0">
        <w:rPr>
          <w:b/>
          <w:sz w:val="28"/>
          <w:szCs w:val="28"/>
        </w:rPr>
        <w:t>Задача</w:t>
      </w:r>
      <w:r w:rsidRPr="00D34DC0">
        <w:rPr>
          <w:b/>
          <w:snapToGrid w:val="0"/>
          <w:sz w:val="28"/>
          <w:szCs w:val="28"/>
        </w:rPr>
        <w:t xml:space="preserve"> 6.24</w:t>
      </w:r>
    </w:p>
    <w:p w:rsidR="00D34DC0" w:rsidRDefault="00D34DC0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</w:p>
    <w:p w:rsidR="002166FA" w:rsidRPr="00D34DC0" w:rsidRDefault="002166FA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 w:rsidRPr="00D34DC0">
        <w:rPr>
          <w:snapToGrid w:val="0"/>
          <w:sz w:val="28"/>
          <w:szCs w:val="28"/>
        </w:rPr>
        <w:t>Графическим методом</w:t>
      </w:r>
      <w:r w:rsidR="00D34DC0" w:rsidRPr="00D34DC0">
        <w:rPr>
          <w:snapToGrid w:val="0"/>
          <w:sz w:val="28"/>
          <w:szCs w:val="28"/>
        </w:rPr>
        <w:t xml:space="preserve"> </w:t>
      </w:r>
      <w:r w:rsidRPr="00D34DC0">
        <w:rPr>
          <w:snapToGrid w:val="0"/>
          <w:sz w:val="28"/>
          <w:szCs w:val="28"/>
        </w:rPr>
        <w:t xml:space="preserve">определить внутреннюю норму доходности проекта при следующих условиях: сумма инвестиционных средств на проект </w:t>
      </w:r>
      <w:r w:rsidRPr="00D34DC0">
        <w:rPr>
          <w:sz w:val="28"/>
          <w:szCs w:val="28"/>
        </w:rPr>
        <w:t>–</w:t>
      </w:r>
      <w:r w:rsidRPr="00D34DC0">
        <w:rPr>
          <w:snapToGrid w:val="0"/>
          <w:sz w:val="28"/>
          <w:szCs w:val="28"/>
        </w:rPr>
        <w:t xml:space="preserve"> 90 тыс. грн. период эксплуатации проекта </w:t>
      </w:r>
      <w:r w:rsidRPr="00D34DC0">
        <w:rPr>
          <w:sz w:val="28"/>
          <w:szCs w:val="28"/>
        </w:rPr>
        <w:t>–</w:t>
      </w:r>
      <w:r w:rsidRPr="00D34DC0">
        <w:rPr>
          <w:snapToGrid w:val="0"/>
          <w:sz w:val="28"/>
          <w:szCs w:val="28"/>
        </w:rPr>
        <w:t xml:space="preserve"> 6 лет, величина равномерного денежного потока за весь период </w:t>
      </w:r>
      <w:r w:rsidRPr="00D34DC0">
        <w:rPr>
          <w:sz w:val="28"/>
          <w:szCs w:val="28"/>
        </w:rPr>
        <w:t>–</w:t>
      </w:r>
      <w:r w:rsidRPr="00D34DC0">
        <w:rPr>
          <w:snapToGrid w:val="0"/>
          <w:sz w:val="28"/>
          <w:szCs w:val="28"/>
        </w:rPr>
        <w:t xml:space="preserve"> 280 тыс. грн. </w:t>
      </w:r>
      <w:r w:rsidRPr="00D34DC0">
        <w:rPr>
          <w:sz w:val="28"/>
          <w:szCs w:val="28"/>
        </w:rPr>
        <w:t xml:space="preserve">Определить по графику, при какой ставке процента на капитал </w:t>
      </w:r>
      <w:r w:rsidRPr="00D34DC0">
        <w:rPr>
          <w:snapToGrid w:val="0"/>
          <w:sz w:val="28"/>
          <w:szCs w:val="28"/>
        </w:rPr>
        <w:t>величина чистой текущей стоимости</w:t>
      </w:r>
      <w:r w:rsidRPr="00D34DC0">
        <w:rPr>
          <w:sz w:val="28"/>
          <w:szCs w:val="28"/>
        </w:rPr>
        <w:t xml:space="preserve"> </w:t>
      </w:r>
      <w:r w:rsidRPr="00D34DC0">
        <w:rPr>
          <w:snapToGrid w:val="0"/>
          <w:sz w:val="28"/>
          <w:szCs w:val="28"/>
        </w:rPr>
        <w:t>составит 20 тыс. грн.</w:t>
      </w:r>
    </w:p>
    <w:p w:rsidR="00DD50D2" w:rsidRPr="00D34DC0" w:rsidRDefault="00DD50D2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napToGrid w:val="0"/>
          <w:sz w:val="28"/>
          <w:szCs w:val="28"/>
        </w:rPr>
      </w:pPr>
      <w:r w:rsidRPr="00D34DC0">
        <w:rPr>
          <w:b/>
          <w:sz w:val="28"/>
          <w:szCs w:val="28"/>
        </w:rPr>
        <w:t>Решение</w:t>
      </w:r>
      <w:r w:rsidRPr="00D34DC0">
        <w:rPr>
          <w:b/>
          <w:snapToGrid w:val="0"/>
          <w:sz w:val="28"/>
          <w:szCs w:val="28"/>
        </w:rPr>
        <w:t>:</w:t>
      </w:r>
    </w:p>
    <w:p w:rsidR="00DD50D2" w:rsidRPr="00D34DC0" w:rsidRDefault="00DD50D2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 w:rsidRPr="00D34DC0">
        <w:rPr>
          <w:snapToGrid w:val="0"/>
          <w:sz w:val="28"/>
          <w:szCs w:val="28"/>
        </w:rPr>
        <w:t>1 Определим ежегодный денежный поток по проекту:</w:t>
      </w:r>
    </w:p>
    <w:p w:rsidR="00DD50D2" w:rsidRPr="00D34DC0" w:rsidRDefault="00DD50D2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ДП</w:t>
      </w:r>
      <w:r w:rsidRPr="00D34DC0">
        <w:rPr>
          <w:sz w:val="28"/>
          <w:szCs w:val="28"/>
          <w:vertAlign w:val="subscript"/>
        </w:rPr>
        <w:t>годовой</w:t>
      </w:r>
      <w:r w:rsidRPr="00D34DC0">
        <w:rPr>
          <w:sz w:val="28"/>
          <w:szCs w:val="28"/>
        </w:rPr>
        <w:t> = </w:t>
      </w:r>
      <w:r w:rsidR="00887769">
        <w:rPr>
          <w:position w:val="-24"/>
          <w:sz w:val="28"/>
          <w:szCs w:val="28"/>
        </w:rPr>
        <w:pict>
          <v:shape id="_x0000_i1036" type="#_x0000_t75" style="width:24pt;height:30.75pt">
            <v:imagedata r:id="rId18" o:title=""/>
          </v:shape>
        </w:pict>
      </w:r>
      <w:r w:rsidRPr="00D34DC0">
        <w:rPr>
          <w:sz w:val="28"/>
          <w:szCs w:val="28"/>
        </w:rPr>
        <w:t> = 46,7 тыс. грн.</w:t>
      </w:r>
    </w:p>
    <w:p w:rsidR="00DD50D2" w:rsidRDefault="00DD50D2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 w:rsidRPr="00D34DC0">
        <w:rPr>
          <w:snapToGrid w:val="0"/>
          <w:sz w:val="28"/>
          <w:szCs w:val="28"/>
        </w:rPr>
        <w:t>2 Методом „проб и ошибок” подберем ставку процента до</w:t>
      </w:r>
      <w:r w:rsidRPr="00D34DC0">
        <w:rPr>
          <w:sz w:val="28"/>
          <w:szCs w:val="28"/>
        </w:rPr>
        <w:t> </w:t>
      </w:r>
      <w:r w:rsidRPr="00D34DC0">
        <w:rPr>
          <w:snapToGrid w:val="0"/>
          <w:sz w:val="28"/>
          <w:szCs w:val="28"/>
        </w:rPr>
        <w:t>первого отрицательного значения чистого приведенного дохода:</w:t>
      </w:r>
    </w:p>
    <w:p w:rsidR="00D34DC0" w:rsidRPr="00D34DC0" w:rsidRDefault="00D34DC0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791"/>
        <w:gridCol w:w="1942"/>
        <w:gridCol w:w="2376"/>
        <w:gridCol w:w="1418"/>
        <w:gridCol w:w="1559"/>
      </w:tblGrid>
      <w:tr w:rsidR="00DD50D2" w:rsidRPr="00D34DC0" w:rsidTr="00D34DC0">
        <w:tc>
          <w:tcPr>
            <w:tcW w:w="1128" w:type="dxa"/>
            <w:vAlign w:val="center"/>
          </w:tcPr>
          <w:p w:rsidR="00DD50D2" w:rsidRPr="00D34DC0" w:rsidRDefault="00DD50D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Ставка процента</w:t>
            </w:r>
          </w:p>
        </w:tc>
        <w:tc>
          <w:tcPr>
            <w:tcW w:w="791" w:type="dxa"/>
            <w:vAlign w:val="center"/>
          </w:tcPr>
          <w:p w:rsidR="00DD50D2" w:rsidRPr="00D34DC0" w:rsidRDefault="00DD50D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Год</w:t>
            </w:r>
          </w:p>
        </w:tc>
        <w:tc>
          <w:tcPr>
            <w:tcW w:w="1942" w:type="dxa"/>
            <w:vAlign w:val="center"/>
          </w:tcPr>
          <w:p w:rsidR="00DD50D2" w:rsidRPr="00D34DC0" w:rsidRDefault="00DD50D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Дисконтный множитель</w:t>
            </w:r>
          </w:p>
        </w:tc>
        <w:tc>
          <w:tcPr>
            <w:tcW w:w="2376" w:type="dxa"/>
            <w:vAlign w:val="center"/>
          </w:tcPr>
          <w:p w:rsidR="00DD50D2" w:rsidRPr="00D34DC0" w:rsidRDefault="00DD50D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Дисконтированный денежный поток</w:t>
            </w:r>
            <w:r w:rsidR="00BD7273" w:rsidRPr="00D34DC0">
              <w:t>, тыс.грн.</w:t>
            </w:r>
          </w:p>
        </w:tc>
        <w:tc>
          <w:tcPr>
            <w:tcW w:w="1418" w:type="dxa"/>
            <w:vAlign w:val="center"/>
          </w:tcPr>
          <w:p w:rsidR="00DD50D2" w:rsidRPr="00D34DC0" w:rsidRDefault="00DD50D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Суммарный денежный поток</w:t>
            </w:r>
          </w:p>
        </w:tc>
        <w:tc>
          <w:tcPr>
            <w:tcW w:w="1559" w:type="dxa"/>
            <w:vAlign w:val="center"/>
          </w:tcPr>
          <w:p w:rsidR="00DD50D2" w:rsidRPr="00D34DC0" w:rsidRDefault="00DD50D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Чистая текущая стоимость</w:t>
            </w: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 w:val="restart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32 %</w:t>
            </w: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0,7576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35,4</w:t>
            </w:r>
          </w:p>
        </w:tc>
        <w:tc>
          <w:tcPr>
            <w:tcW w:w="1418" w:type="dxa"/>
            <w:vMerge w:val="restart"/>
            <w:vAlign w:val="center"/>
          </w:tcPr>
          <w:p w:rsidR="008254C7" w:rsidRPr="00D34DC0" w:rsidRDefault="002337F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118</w:t>
            </w:r>
            <w:r w:rsidR="008254C7" w:rsidRPr="00D34DC0">
              <w:t>,</w:t>
            </w:r>
            <w:r w:rsidRPr="00D34DC0"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8254C7" w:rsidRPr="00D34DC0" w:rsidRDefault="002337F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28,3</w:t>
            </w: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0,5739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26,8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0,4348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20,3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0,3294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15,4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0,2495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11,6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6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0,189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8,8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 w:val="restart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36 %</w:t>
            </w: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0,7353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34,3</w:t>
            </w:r>
          </w:p>
        </w:tc>
        <w:tc>
          <w:tcPr>
            <w:tcW w:w="1418" w:type="dxa"/>
            <w:vMerge w:val="restart"/>
            <w:vAlign w:val="center"/>
          </w:tcPr>
          <w:p w:rsidR="008254C7" w:rsidRPr="00D34DC0" w:rsidRDefault="002337F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109,1</w:t>
            </w:r>
          </w:p>
        </w:tc>
        <w:tc>
          <w:tcPr>
            <w:tcW w:w="1559" w:type="dxa"/>
            <w:vMerge w:val="restart"/>
            <w:vAlign w:val="center"/>
          </w:tcPr>
          <w:p w:rsidR="008254C7" w:rsidRPr="00D34DC0" w:rsidRDefault="002337F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19,1</w:t>
            </w: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0,5407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25,2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0,3975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18,6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0,2923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13,6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0,2149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10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6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0,158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7,4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 w:val="restart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40 %</w:t>
            </w: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0,7143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33,3</w:t>
            </w:r>
          </w:p>
        </w:tc>
        <w:tc>
          <w:tcPr>
            <w:tcW w:w="1418" w:type="dxa"/>
            <w:vMerge w:val="restart"/>
            <w:vAlign w:val="center"/>
          </w:tcPr>
          <w:p w:rsidR="008254C7" w:rsidRPr="00D34DC0" w:rsidRDefault="002337F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101,1</w:t>
            </w:r>
          </w:p>
        </w:tc>
        <w:tc>
          <w:tcPr>
            <w:tcW w:w="1559" w:type="dxa"/>
            <w:vMerge w:val="restart"/>
            <w:vAlign w:val="center"/>
          </w:tcPr>
          <w:p w:rsidR="008254C7" w:rsidRPr="00D34DC0" w:rsidRDefault="002337F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11,1</w:t>
            </w: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0,5102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23,8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0,3644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17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0,2603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12,1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0,1859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8,7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6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0,1328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6,2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A16D82" w:rsidRPr="00D34DC0" w:rsidTr="00D34DC0">
        <w:trPr>
          <w:trHeight w:val="340"/>
        </w:trPr>
        <w:tc>
          <w:tcPr>
            <w:tcW w:w="1128" w:type="dxa"/>
            <w:vAlign w:val="center"/>
          </w:tcPr>
          <w:p w:rsidR="00A16D82" w:rsidRPr="00D34DC0" w:rsidRDefault="00A16D8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Ставка процента</w:t>
            </w:r>
          </w:p>
        </w:tc>
        <w:tc>
          <w:tcPr>
            <w:tcW w:w="791" w:type="dxa"/>
            <w:vAlign w:val="center"/>
          </w:tcPr>
          <w:p w:rsidR="00A16D82" w:rsidRPr="00D34DC0" w:rsidRDefault="00A16D8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Год</w:t>
            </w:r>
          </w:p>
        </w:tc>
        <w:tc>
          <w:tcPr>
            <w:tcW w:w="1942" w:type="dxa"/>
            <w:vAlign w:val="center"/>
          </w:tcPr>
          <w:p w:rsidR="00A16D82" w:rsidRPr="00D34DC0" w:rsidRDefault="00A16D8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Дисконтный множитель</w:t>
            </w:r>
          </w:p>
        </w:tc>
        <w:tc>
          <w:tcPr>
            <w:tcW w:w="2376" w:type="dxa"/>
            <w:vAlign w:val="center"/>
          </w:tcPr>
          <w:p w:rsidR="00A16D82" w:rsidRPr="00D34DC0" w:rsidRDefault="00A16D8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Дисконтированный денежный поток, тыс.грн.</w:t>
            </w:r>
          </w:p>
        </w:tc>
        <w:tc>
          <w:tcPr>
            <w:tcW w:w="1418" w:type="dxa"/>
            <w:vAlign w:val="center"/>
          </w:tcPr>
          <w:p w:rsidR="00A16D82" w:rsidRPr="00D34DC0" w:rsidRDefault="00A16D8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Суммарный денежный поток</w:t>
            </w:r>
          </w:p>
        </w:tc>
        <w:tc>
          <w:tcPr>
            <w:tcW w:w="1559" w:type="dxa"/>
            <w:vAlign w:val="center"/>
          </w:tcPr>
          <w:p w:rsidR="00A16D82" w:rsidRPr="00D34DC0" w:rsidRDefault="00A16D82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Чистая текущая стоимость</w:t>
            </w: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 w:val="restart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44 %</w:t>
            </w: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0,6944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32,4</w:t>
            </w:r>
          </w:p>
        </w:tc>
        <w:tc>
          <w:tcPr>
            <w:tcW w:w="1418" w:type="dxa"/>
            <w:vMerge w:val="restart"/>
            <w:vAlign w:val="center"/>
          </w:tcPr>
          <w:p w:rsidR="008254C7" w:rsidRPr="00D34DC0" w:rsidRDefault="002337F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94,1</w:t>
            </w:r>
          </w:p>
        </w:tc>
        <w:tc>
          <w:tcPr>
            <w:tcW w:w="1559" w:type="dxa"/>
            <w:vMerge w:val="restart"/>
            <w:vAlign w:val="center"/>
          </w:tcPr>
          <w:p w:rsidR="008254C7" w:rsidRPr="00D34DC0" w:rsidRDefault="002337F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4,1</w:t>
            </w: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0,4823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22,5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0,3349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15,6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0,2326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10,9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0,1615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7,5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6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0,1122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5,2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 w:val="restart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48 %</w:t>
            </w: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0,6757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31,5</w:t>
            </w:r>
          </w:p>
        </w:tc>
        <w:tc>
          <w:tcPr>
            <w:tcW w:w="1418" w:type="dxa"/>
            <w:vMerge w:val="restart"/>
            <w:vAlign w:val="center"/>
          </w:tcPr>
          <w:p w:rsidR="008254C7" w:rsidRPr="00D34DC0" w:rsidRDefault="002337F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87,9</w:t>
            </w:r>
          </w:p>
        </w:tc>
        <w:tc>
          <w:tcPr>
            <w:tcW w:w="1559" w:type="dxa"/>
            <w:vMerge w:val="restart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-</w:t>
            </w:r>
            <w:r w:rsidR="002337F0" w:rsidRPr="00D34DC0">
              <w:t>2</w:t>
            </w:r>
            <w:r w:rsidRPr="00D34DC0">
              <w:t>,</w:t>
            </w:r>
            <w:r w:rsidR="002337F0" w:rsidRPr="00D34DC0">
              <w:t>1</w:t>
            </w: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0,4565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21,3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0,3085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14,4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0,2084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9,7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0,1408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6,6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  <w:tr w:rsidR="008254C7" w:rsidRPr="00D34DC0" w:rsidTr="00D34DC0">
        <w:trPr>
          <w:trHeight w:val="340"/>
        </w:trPr>
        <w:tc>
          <w:tcPr>
            <w:tcW w:w="112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791" w:type="dxa"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6</w:t>
            </w:r>
          </w:p>
        </w:tc>
        <w:tc>
          <w:tcPr>
            <w:tcW w:w="1942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0,0952</w:t>
            </w:r>
          </w:p>
        </w:tc>
        <w:tc>
          <w:tcPr>
            <w:tcW w:w="2376" w:type="dxa"/>
            <w:vAlign w:val="bottom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4,4</w:t>
            </w:r>
          </w:p>
        </w:tc>
        <w:tc>
          <w:tcPr>
            <w:tcW w:w="1418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8254C7" w:rsidRPr="00D34DC0" w:rsidRDefault="008254C7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</w:tr>
    </w:tbl>
    <w:p w:rsidR="00DD50D2" w:rsidRPr="00D34DC0" w:rsidRDefault="00DD50D2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DD50D2" w:rsidRPr="00D34DC0" w:rsidRDefault="00DD50D2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 w:rsidRPr="00D34DC0">
        <w:rPr>
          <w:snapToGrid w:val="0"/>
          <w:sz w:val="28"/>
          <w:szCs w:val="28"/>
        </w:rPr>
        <w:t>3. Определим приближенное значе</w:t>
      </w:r>
      <w:r w:rsidR="00BD7273" w:rsidRPr="00D34DC0">
        <w:rPr>
          <w:snapToGrid w:val="0"/>
          <w:sz w:val="28"/>
          <w:szCs w:val="28"/>
        </w:rPr>
        <w:t>ние внутренней нормы доходности:</w:t>
      </w:r>
    </w:p>
    <w:p w:rsidR="00F838CD" w:rsidRPr="00B81FD5" w:rsidRDefault="00F838CD" w:rsidP="00F838CD">
      <w:pPr>
        <w:widowControl/>
        <w:spacing w:line="360" w:lineRule="auto"/>
        <w:ind w:firstLine="709"/>
        <w:rPr>
          <w:color w:val="FFFFFF"/>
          <w:sz w:val="28"/>
          <w:szCs w:val="28"/>
        </w:rPr>
      </w:pPr>
      <w:r w:rsidRPr="00B81FD5">
        <w:rPr>
          <w:color w:val="FFFFFF"/>
          <w:sz w:val="28"/>
          <w:szCs w:val="28"/>
        </w:rPr>
        <w:t>инвестиционный прибыль стоимость денежный</w:t>
      </w:r>
    </w:p>
    <w:p w:rsidR="002337F0" w:rsidRPr="00D34DC0" w:rsidRDefault="00D34DC0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7769">
        <w:rPr>
          <w:noProof/>
          <w:sz w:val="28"/>
          <w:szCs w:val="28"/>
        </w:rPr>
        <w:lastRenderedPageBreak/>
        <w:pict>
          <v:shape id="Диаграмма 3" o:spid="_x0000_i1037" type="#_x0000_t75" style="width:403.5pt;height:288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">
            <v:imagedata r:id="rId19" o:title="" cropbottom="-31f"/>
            <o:lock v:ext="edit" aspectratio="f"/>
          </v:shape>
        </w:pict>
      </w:r>
    </w:p>
    <w:p w:rsidR="002337F0" w:rsidRPr="00D34DC0" w:rsidRDefault="00887769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333.4pt;margin-top:-123.9pt;width:77.05pt;height:65.2pt;z-index:251657216" coordorigin="8413,12857" coordsize="1541,1304">
            <v:line id="_x0000_s1027" style="position:absolute;flip:y" from="8472,13241" to="8994,14081">
              <v:stroke endarrow="block"/>
            </v:line>
            <v:rect id="_x0000_s1028" style="position:absolute;left:8487;top:12857;width:1467;height:390" filled="f" stroked="f">
              <v:textbox style="mso-next-textbox:#_x0000_s1028" inset=".5mm,.3mm,.5mm,.3mm">
                <w:txbxContent>
                  <w:p w:rsidR="00DD50D2" w:rsidRPr="00B14960" w:rsidRDefault="00DD50D2" w:rsidP="00DD50D2">
                    <w:pPr>
                      <w:autoSpaceDE w:val="0"/>
                      <w:autoSpaceDN w:val="0"/>
                      <w:adjustRightInd w:val="0"/>
                      <w:snapToGrid/>
                      <w:spacing w:line="360" w:lineRule="auto"/>
                      <w:ind w:firstLine="0"/>
                      <w:jc w:val="center"/>
                      <w:rPr>
                        <w:sz w:val="26"/>
                        <w:szCs w:val="26"/>
                        <w:lang w:val="en-US"/>
                      </w:rPr>
                    </w:pPr>
                    <w:r w:rsidRPr="00B14960">
                      <w:rPr>
                        <w:sz w:val="26"/>
                        <w:szCs w:val="26"/>
                        <w:lang w:val="en-US"/>
                      </w:rPr>
                      <w:t>IRR</w:t>
                    </w:r>
                    <w:r>
                      <w:rPr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sz w:val="26"/>
                        <w:szCs w:val="26"/>
                        <w:lang w:val="en-US"/>
                      </w:rPr>
                      <w:sym w:font="Symbol" w:char="F0BB"/>
                    </w:r>
                    <w:r>
                      <w:rPr>
                        <w:sz w:val="26"/>
                        <w:szCs w:val="26"/>
                      </w:rPr>
                      <w:t xml:space="preserve"> </w:t>
                    </w:r>
                    <w:r w:rsidR="00BD7273">
                      <w:rPr>
                        <w:sz w:val="26"/>
                        <w:szCs w:val="26"/>
                        <w:lang w:val="uk-UA"/>
                      </w:rPr>
                      <w:t>47</w:t>
                    </w:r>
                    <w:r>
                      <w:rPr>
                        <w:sz w:val="26"/>
                        <w:szCs w:val="26"/>
                      </w:rPr>
                      <w:t> </w:t>
                    </w:r>
                    <w:r w:rsidRPr="00B14960">
                      <w:rPr>
                        <w:sz w:val="26"/>
                        <w:szCs w:val="26"/>
                        <w:lang w:val="en-US"/>
                      </w:rPr>
                      <w:t>%</w:t>
                    </w:r>
                  </w:p>
                </w:txbxContent>
              </v:textbox>
            </v:rect>
            <v:oval id="_x0000_s1029" style="position:absolute;left:8413;top:14087;width:74;height:74" fillcolor="black"/>
          </v:group>
        </w:pict>
      </w:r>
    </w:p>
    <w:p w:rsidR="00DD50D2" w:rsidRDefault="00DD50D2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 w:rsidRPr="00D34DC0">
        <w:rPr>
          <w:snapToGrid w:val="0"/>
          <w:sz w:val="28"/>
          <w:szCs w:val="28"/>
        </w:rPr>
        <w:t>4. Методом интерполяции найдем более точное значение внутренней нормы доходности:</w:t>
      </w:r>
    </w:p>
    <w:p w:rsidR="00D34DC0" w:rsidRPr="00D34DC0" w:rsidRDefault="00D34DC0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</w:p>
    <w:p w:rsidR="00DD50D2" w:rsidRPr="00D34DC0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8" type="#_x0000_t75" style="width:165pt;height:35.25pt">
            <v:imagedata r:id="rId20" o:title=""/>
          </v:shape>
        </w:pict>
      </w:r>
    </w:p>
    <w:p w:rsidR="00DD50D2" w:rsidRPr="00D34DC0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9" type="#_x0000_t75" style="width:240.75pt;height:32.25pt">
            <v:imagedata r:id="rId21" o:title=""/>
          </v:shape>
        </w:pict>
      </w:r>
    </w:p>
    <w:p w:rsidR="00DD50D2" w:rsidRPr="00D34DC0" w:rsidRDefault="00DD50D2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16D82" w:rsidRPr="00D34DC0" w:rsidRDefault="00DD50D2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 w:rsidRPr="00D34DC0">
        <w:rPr>
          <w:snapToGrid w:val="0"/>
          <w:sz w:val="28"/>
          <w:szCs w:val="28"/>
        </w:rPr>
        <w:t xml:space="preserve">Внутренняя норма доходности по проекту составила </w:t>
      </w:r>
      <w:r w:rsidR="00BD7273" w:rsidRPr="00D34DC0">
        <w:rPr>
          <w:snapToGrid w:val="0"/>
          <w:sz w:val="28"/>
          <w:szCs w:val="28"/>
        </w:rPr>
        <w:t>4</w:t>
      </w:r>
      <w:r w:rsidR="00A16D82" w:rsidRPr="00D34DC0">
        <w:rPr>
          <w:snapToGrid w:val="0"/>
          <w:sz w:val="28"/>
          <w:szCs w:val="28"/>
        </w:rPr>
        <w:t>6,6</w:t>
      </w:r>
      <w:r w:rsidRPr="00D34DC0">
        <w:rPr>
          <w:snapToGrid w:val="0"/>
          <w:sz w:val="28"/>
          <w:szCs w:val="28"/>
        </w:rPr>
        <w:t> %.</w:t>
      </w:r>
    </w:p>
    <w:p w:rsidR="00DD50D2" w:rsidRPr="00D34DC0" w:rsidRDefault="00DD50D2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 w:rsidRPr="00D34DC0">
        <w:rPr>
          <w:snapToGrid w:val="0"/>
          <w:sz w:val="28"/>
          <w:szCs w:val="28"/>
        </w:rPr>
        <w:t>Стоимость ка</w:t>
      </w:r>
      <w:r w:rsidR="00BD7273" w:rsidRPr="00D34DC0">
        <w:rPr>
          <w:snapToGrid w:val="0"/>
          <w:sz w:val="28"/>
          <w:szCs w:val="28"/>
        </w:rPr>
        <w:t>питала составляет 35,5</w:t>
      </w:r>
      <w:r w:rsidRPr="00D34DC0">
        <w:rPr>
          <w:snapToGrid w:val="0"/>
          <w:sz w:val="28"/>
          <w:szCs w:val="28"/>
        </w:rPr>
        <w:t> % при чистом приведенн</w:t>
      </w:r>
      <w:r w:rsidR="00BD7273" w:rsidRPr="00D34DC0">
        <w:rPr>
          <w:snapToGrid w:val="0"/>
          <w:sz w:val="28"/>
          <w:szCs w:val="28"/>
        </w:rPr>
        <w:t>ом доходе равном 2</w:t>
      </w:r>
      <w:r w:rsidRPr="00D34DC0">
        <w:rPr>
          <w:snapToGrid w:val="0"/>
          <w:sz w:val="28"/>
          <w:szCs w:val="28"/>
        </w:rPr>
        <w:t>0 тыс. грн.</w:t>
      </w:r>
    </w:p>
    <w:p w:rsidR="00DD50D2" w:rsidRPr="00D34DC0" w:rsidRDefault="00DD50D2" w:rsidP="00D34DC0">
      <w:pPr>
        <w:pStyle w:val="2"/>
        <w:keepNext w:val="0"/>
        <w:widowControl/>
        <w:spacing w:before="0" w:after="0"/>
        <w:ind w:firstLine="709"/>
        <w:rPr>
          <w:rFonts w:ascii="Times New Roman" w:hAnsi="Times New Roman" w:cs="Times New Roman"/>
          <w:i w:val="0"/>
          <w:iCs w:val="0"/>
        </w:rPr>
      </w:pPr>
    </w:p>
    <w:p w:rsidR="002166FA" w:rsidRPr="00D34DC0" w:rsidRDefault="002166FA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b/>
          <w:sz w:val="28"/>
          <w:szCs w:val="28"/>
        </w:rPr>
        <w:t>Задача 5.10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2166FA" w:rsidRPr="00D34DC0" w:rsidRDefault="002166FA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 xml:space="preserve">Предприятие планирует приобрести новое оборудование, для чего необходимы инвестиции в размере 1 820 тыс. грн. При реализации проекта планируется выручка по годам: 1-й год – 1 060 тыс. грн.; 2-й год – </w:t>
      </w:r>
      <w:r w:rsidRPr="00D34DC0">
        <w:rPr>
          <w:sz w:val="28"/>
          <w:szCs w:val="28"/>
        </w:rPr>
        <w:lastRenderedPageBreak/>
        <w:t>1 225 тыс. грн.; 3-й год – 1 310 тыс. грн.; 4-й год – 1 425 тыс. грн.; 5-й год – 1 530 тыс. грн. Текущие расходы (без амортизации) распределяются следующим образом: в 1-й год – 475 тыс. грн.; во 2-й год – 562 тыс. грн.; в 3-й год – 627 тыс. грн.; в 4-й год – 715 тыс. грн.; в 5-й год – 795 тыс. грн. Амортизация начисляется по налоговому методу, норма амортизации – 24 % годовых. Налог на прибыль составляет 25 %. Инвестор предъявил определенные требования к проекту: период окупаемости должен быть в пределах 4 лет, а норма прибыли по проекту составляла не менее 25 %. Сделать вывод о целесообразности реконструкции цеха предприятия.</w:t>
      </w:r>
    </w:p>
    <w:p w:rsidR="00973AC4" w:rsidRPr="00D34DC0" w:rsidRDefault="00973AC4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b/>
          <w:sz w:val="28"/>
          <w:szCs w:val="28"/>
        </w:rPr>
        <w:t>Решение:</w:t>
      </w:r>
    </w:p>
    <w:p w:rsidR="00973AC4" w:rsidRPr="00D34DC0" w:rsidRDefault="00973AC4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1</w:t>
      </w:r>
      <w:r w:rsidR="00D43842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Определим простую норму прибыли по формуле: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973AC4" w:rsidRPr="00D34DC0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0" type="#_x0000_t75" style="width:159.75pt;height:41.25pt">
            <v:imagedata r:id="rId22" o:title=""/>
          </v:shape>
        </w:pic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973AC4" w:rsidRDefault="00973AC4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2</w:t>
      </w:r>
      <w:r w:rsidR="00D43842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Определим чистую среднегодовую прибыль по проекту:</w:t>
      </w:r>
    </w:p>
    <w:p w:rsidR="00D34DC0" w:rsidRP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052"/>
        <w:gridCol w:w="1701"/>
        <w:gridCol w:w="1843"/>
        <w:gridCol w:w="1134"/>
        <w:gridCol w:w="1134"/>
        <w:gridCol w:w="1559"/>
      </w:tblGrid>
      <w:tr w:rsidR="00947F91" w:rsidRPr="00D34DC0" w:rsidTr="00D34DC0">
        <w:trPr>
          <w:trHeight w:val="340"/>
        </w:trPr>
        <w:tc>
          <w:tcPr>
            <w:tcW w:w="649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Год</w:t>
            </w:r>
          </w:p>
        </w:tc>
        <w:tc>
          <w:tcPr>
            <w:tcW w:w="1052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Выручка, тыс.грн.</w:t>
            </w:r>
          </w:p>
        </w:tc>
        <w:tc>
          <w:tcPr>
            <w:tcW w:w="1701" w:type="dxa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Текущие расходы (без амортизации), тыс.грн.</w:t>
            </w:r>
          </w:p>
        </w:tc>
        <w:tc>
          <w:tcPr>
            <w:tcW w:w="1843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Амортизация (АО), тыс.грн.</w:t>
            </w:r>
          </w:p>
        </w:tc>
        <w:tc>
          <w:tcPr>
            <w:tcW w:w="1134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Прибыль, тыс.грн.</w:t>
            </w:r>
          </w:p>
        </w:tc>
        <w:tc>
          <w:tcPr>
            <w:tcW w:w="1134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Налог на прибыль, тыс.грн.</w:t>
            </w:r>
          </w:p>
        </w:tc>
        <w:tc>
          <w:tcPr>
            <w:tcW w:w="1559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Чистая прибыль</w:t>
            </w:r>
            <w:r w:rsidR="00913D9E" w:rsidRPr="00D34DC0">
              <w:t xml:space="preserve"> (ЧД)</w:t>
            </w:r>
            <w:r w:rsidRPr="00D34DC0">
              <w:t>, тыс.грн.</w:t>
            </w:r>
          </w:p>
        </w:tc>
      </w:tr>
      <w:tr w:rsidR="00947F91" w:rsidRPr="00D34DC0" w:rsidTr="00D34DC0">
        <w:trPr>
          <w:trHeight w:val="340"/>
        </w:trPr>
        <w:tc>
          <w:tcPr>
            <w:tcW w:w="649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</w:t>
            </w:r>
          </w:p>
        </w:tc>
        <w:tc>
          <w:tcPr>
            <w:tcW w:w="1052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1060</w:t>
            </w:r>
          </w:p>
        </w:tc>
        <w:tc>
          <w:tcPr>
            <w:tcW w:w="1701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475</w:t>
            </w:r>
          </w:p>
        </w:tc>
        <w:tc>
          <w:tcPr>
            <w:tcW w:w="1843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1820*24%=436,8</w:t>
            </w:r>
          </w:p>
        </w:tc>
        <w:tc>
          <w:tcPr>
            <w:tcW w:w="1134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148,2</w:t>
            </w:r>
          </w:p>
        </w:tc>
        <w:tc>
          <w:tcPr>
            <w:tcW w:w="1134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37,1</w:t>
            </w:r>
          </w:p>
        </w:tc>
        <w:tc>
          <w:tcPr>
            <w:tcW w:w="1559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111,1</w:t>
            </w:r>
          </w:p>
        </w:tc>
      </w:tr>
      <w:tr w:rsidR="00947F91" w:rsidRPr="00D34DC0" w:rsidTr="00D34DC0">
        <w:trPr>
          <w:trHeight w:val="340"/>
        </w:trPr>
        <w:tc>
          <w:tcPr>
            <w:tcW w:w="649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</w:t>
            </w:r>
          </w:p>
        </w:tc>
        <w:tc>
          <w:tcPr>
            <w:tcW w:w="1052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1225</w:t>
            </w:r>
          </w:p>
        </w:tc>
        <w:tc>
          <w:tcPr>
            <w:tcW w:w="1701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562</w:t>
            </w:r>
          </w:p>
        </w:tc>
        <w:tc>
          <w:tcPr>
            <w:tcW w:w="1843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1383,2*24%=332,0</w:t>
            </w:r>
          </w:p>
        </w:tc>
        <w:tc>
          <w:tcPr>
            <w:tcW w:w="1134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331</w:t>
            </w:r>
          </w:p>
        </w:tc>
        <w:tc>
          <w:tcPr>
            <w:tcW w:w="1134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82,8</w:t>
            </w:r>
          </w:p>
        </w:tc>
        <w:tc>
          <w:tcPr>
            <w:tcW w:w="1559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248,2</w:t>
            </w:r>
          </w:p>
        </w:tc>
      </w:tr>
      <w:tr w:rsidR="00947F91" w:rsidRPr="00D34DC0" w:rsidTr="00D34DC0">
        <w:trPr>
          <w:trHeight w:val="340"/>
        </w:trPr>
        <w:tc>
          <w:tcPr>
            <w:tcW w:w="649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</w:t>
            </w:r>
          </w:p>
        </w:tc>
        <w:tc>
          <w:tcPr>
            <w:tcW w:w="1052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1310</w:t>
            </w:r>
          </w:p>
        </w:tc>
        <w:tc>
          <w:tcPr>
            <w:tcW w:w="1701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627</w:t>
            </w:r>
          </w:p>
        </w:tc>
        <w:tc>
          <w:tcPr>
            <w:tcW w:w="1843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1051,2*24%=252,3</w:t>
            </w:r>
          </w:p>
        </w:tc>
        <w:tc>
          <w:tcPr>
            <w:tcW w:w="1134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430,7</w:t>
            </w:r>
          </w:p>
        </w:tc>
        <w:tc>
          <w:tcPr>
            <w:tcW w:w="1134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107,7</w:t>
            </w:r>
          </w:p>
        </w:tc>
        <w:tc>
          <w:tcPr>
            <w:tcW w:w="1559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323,0</w:t>
            </w:r>
          </w:p>
        </w:tc>
      </w:tr>
      <w:tr w:rsidR="00947F91" w:rsidRPr="00D34DC0" w:rsidTr="00D34DC0">
        <w:trPr>
          <w:trHeight w:val="340"/>
        </w:trPr>
        <w:tc>
          <w:tcPr>
            <w:tcW w:w="649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</w:t>
            </w:r>
          </w:p>
        </w:tc>
        <w:tc>
          <w:tcPr>
            <w:tcW w:w="1052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1425</w:t>
            </w:r>
          </w:p>
        </w:tc>
        <w:tc>
          <w:tcPr>
            <w:tcW w:w="1701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715</w:t>
            </w:r>
          </w:p>
        </w:tc>
        <w:tc>
          <w:tcPr>
            <w:tcW w:w="1843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798,9*24%=191,7</w:t>
            </w:r>
          </w:p>
        </w:tc>
        <w:tc>
          <w:tcPr>
            <w:tcW w:w="1134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518,3</w:t>
            </w:r>
          </w:p>
        </w:tc>
        <w:tc>
          <w:tcPr>
            <w:tcW w:w="1134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129,6</w:t>
            </w:r>
          </w:p>
        </w:tc>
        <w:tc>
          <w:tcPr>
            <w:tcW w:w="1559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388,7</w:t>
            </w:r>
          </w:p>
        </w:tc>
      </w:tr>
      <w:tr w:rsidR="00947F91" w:rsidRPr="00D34DC0" w:rsidTr="00D34DC0">
        <w:trPr>
          <w:trHeight w:val="340"/>
        </w:trPr>
        <w:tc>
          <w:tcPr>
            <w:tcW w:w="649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</w:t>
            </w:r>
          </w:p>
        </w:tc>
        <w:tc>
          <w:tcPr>
            <w:tcW w:w="1052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1530</w:t>
            </w:r>
          </w:p>
        </w:tc>
        <w:tc>
          <w:tcPr>
            <w:tcW w:w="1701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795</w:t>
            </w:r>
          </w:p>
        </w:tc>
        <w:tc>
          <w:tcPr>
            <w:tcW w:w="1843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607,2*24%=145,7</w:t>
            </w:r>
          </w:p>
        </w:tc>
        <w:tc>
          <w:tcPr>
            <w:tcW w:w="1134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589,3</w:t>
            </w:r>
          </w:p>
        </w:tc>
        <w:tc>
          <w:tcPr>
            <w:tcW w:w="1134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147,3</w:t>
            </w:r>
          </w:p>
        </w:tc>
        <w:tc>
          <w:tcPr>
            <w:tcW w:w="1559" w:type="dxa"/>
            <w:vAlign w:val="bottom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442,0</w:t>
            </w:r>
          </w:p>
        </w:tc>
      </w:tr>
      <w:tr w:rsidR="00947F91" w:rsidRPr="00D34DC0" w:rsidTr="00D34DC0">
        <w:trPr>
          <w:trHeight w:val="340"/>
        </w:trPr>
        <w:tc>
          <w:tcPr>
            <w:tcW w:w="649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052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701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843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1358,5</w:t>
            </w:r>
          </w:p>
        </w:tc>
        <w:tc>
          <w:tcPr>
            <w:tcW w:w="1134" w:type="dxa"/>
            <w:vAlign w:val="center"/>
          </w:tcPr>
          <w:p w:rsidR="00947F91" w:rsidRPr="00D34DC0" w:rsidRDefault="00C909F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rPr>
                <w:noProof/>
              </w:rPr>
              <w:t>2017,5</w:t>
            </w:r>
          </w:p>
        </w:tc>
        <w:tc>
          <w:tcPr>
            <w:tcW w:w="1134" w:type="dxa"/>
            <w:vAlign w:val="center"/>
          </w:tcPr>
          <w:p w:rsidR="00947F91" w:rsidRPr="00D34DC0" w:rsidRDefault="00C909F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rPr>
                <w:noProof/>
              </w:rPr>
              <w:t>504,5</w:t>
            </w:r>
          </w:p>
        </w:tc>
        <w:tc>
          <w:tcPr>
            <w:tcW w:w="1559" w:type="dxa"/>
            <w:vAlign w:val="center"/>
          </w:tcPr>
          <w:p w:rsidR="00947F91" w:rsidRPr="00D34DC0" w:rsidRDefault="00947F9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1513,0</w:t>
            </w:r>
          </w:p>
        </w:tc>
      </w:tr>
    </w:tbl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C909FC" w:rsidRPr="00D34DC0" w:rsidRDefault="00C909F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P</w:t>
      </w:r>
      <w:r w:rsidRPr="00D34DC0">
        <w:rPr>
          <w:sz w:val="28"/>
          <w:szCs w:val="28"/>
          <w:vertAlign w:val="subscript"/>
        </w:rPr>
        <w:t>net</w:t>
      </w:r>
      <w:r w:rsidRPr="00D34DC0">
        <w:rPr>
          <w:sz w:val="28"/>
          <w:szCs w:val="28"/>
        </w:rPr>
        <w:t> = 1513/5 </w:t>
      </w:r>
      <w:r w:rsidR="00913D9E" w:rsidRPr="00D34DC0">
        <w:rPr>
          <w:sz w:val="28"/>
          <w:szCs w:val="28"/>
        </w:rPr>
        <w:t xml:space="preserve">=302,6 </w:t>
      </w:r>
      <w:r w:rsidRPr="00D34DC0">
        <w:rPr>
          <w:sz w:val="28"/>
          <w:szCs w:val="28"/>
        </w:rPr>
        <w:t>тыс. грн.</w:t>
      </w:r>
    </w:p>
    <w:p w:rsidR="00973AC4" w:rsidRPr="00D34DC0" w:rsidRDefault="00973AC4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973AC4" w:rsidRDefault="00973AC4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 xml:space="preserve">3. Определим стоимость оборудования к концу </w:t>
      </w:r>
      <w:r w:rsidR="00C909FC" w:rsidRPr="00D34DC0">
        <w:rPr>
          <w:sz w:val="28"/>
          <w:szCs w:val="28"/>
        </w:rPr>
        <w:t xml:space="preserve">периода </w:t>
      </w:r>
      <w:r w:rsidRPr="00D34DC0">
        <w:rPr>
          <w:sz w:val="28"/>
          <w:szCs w:val="28"/>
        </w:rPr>
        <w:t>реализации проекта:</w:t>
      </w:r>
    </w:p>
    <w:p w:rsidR="00973AC4" w:rsidRP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7769">
        <w:rPr>
          <w:position w:val="-28"/>
          <w:sz w:val="28"/>
          <w:szCs w:val="28"/>
        </w:rPr>
        <w:lastRenderedPageBreak/>
        <w:pict>
          <v:shape id="_x0000_i1041" type="#_x0000_t75" style="width:87.75pt;height:33.75pt">
            <v:imagedata r:id="rId23" o:title=""/>
          </v:shape>
        </w:pict>
      </w:r>
      <w:r w:rsidR="00947F91" w:rsidRPr="00D34DC0">
        <w:rPr>
          <w:sz w:val="28"/>
          <w:szCs w:val="28"/>
        </w:rPr>
        <w:t>= 1820-1358,5 = 461,5</w:t>
      </w:r>
      <w:r w:rsidR="00C909FC" w:rsidRPr="00D34DC0">
        <w:rPr>
          <w:sz w:val="28"/>
          <w:szCs w:val="28"/>
        </w:rPr>
        <w:t xml:space="preserve"> тыс.грн.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973AC4" w:rsidRPr="00D34DC0" w:rsidRDefault="00973AC4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Тогда простая норма прибыли составит:</w:t>
      </w:r>
    </w:p>
    <w:p w:rsidR="00973AC4" w:rsidRPr="00D34DC0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2" type="#_x0000_t75" style="width:166.5pt;height:32.25pt">
            <v:imagedata r:id="rId24" o:title=""/>
          </v:shape>
        </w:pict>
      </w:r>
      <w:r w:rsidR="00913D9E" w:rsidRPr="00D34DC0">
        <w:rPr>
          <w:sz w:val="28"/>
          <w:szCs w:val="28"/>
        </w:rPr>
        <w:t>26</w:t>
      </w:r>
      <w:r w:rsidR="00973AC4" w:rsidRPr="00D34DC0">
        <w:rPr>
          <w:sz w:val="28"/>
          <w:szCs w:val="28"/>
        </w:rPr>
        <w:t>,</w:t>
      </w:r>
      <w:r w:rsidR="00913D9E" w:rsidRPr="00D34DC0">
        <w:rPr>
          <w:sz w:val="28"/>
          <w:szCs w:val="28"/>
        </w:rPr>
        <w:t>5</w:t>
      </w:r>
      <w:r w:rsidR="00973AC4" w:rsidRPr="00D34DC0">
        <w:rPr>
          <w:sz w:val="28"/>
          <w:szCs w:val="28"/>
        </w:rPr>
        <w:t> %</w:t>
      </w:r>
    </w:p>
    <w:p w:rsidR="00973AC4" w:rsidRPr="00D34DC0" w:rsidRDefault="00973AC4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4. Период окупаемости проекта определяется по формуле: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D34DC0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43" type="#_x0000_t75" style="width:63.75pt;height:35.25pt">
            <v:imagedata r:id="rId25" o:title=""/>
          </v:shape>
        </w:pict>
      </w:r>
      <w:r w:rsidR="00913D9E" w:rsidRPr="00D34DC0">
        <w:rPr>
          <w:sz w:val="28"/>
          <w:szCs w:val="28"/>
        </w:rPr>
        <w:t xml:space="preserve">, 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913D9E" w:rsidRPr="00D34DC0" w:rsidRDefault="00913D9E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где ДП</w:t>
      </w:r>
      <w:r w:rsidRPr="00D34DC0">
        <w:rPr>
          <w:sz w:val="28"/>
          <w:szCs w:val="28"/>
          <w:vertAlign w:val="subscript"/>
        </w:rPr>
        <w:t>ср</w:t>
      </w:r>
      <w:r w:rsidRPr="00D34DC0">
        <w:rPr>
          <w:sz w:val="28"/>
          <w:szCs w:val="28"/>
        </w:rPr>
        <w:t xml:space="preserve"> </w:t>
      </w:r>
      <w:r w:rsidR="00E92D44" w:rsidRPr="00D34DC0">
        <w:rPr>
          <w:sz w:val="28"/>
          <w:szCs w:val="28"/>
        </w:rPr>
        <w:t>= ДП : 5</w:t>
      </w:r>
      <w:r w:rsidRPr="00D34DC0">
        <w:rPr>
          <w:sz w:val="28"/>
          <w:szCs w:val="28"/>
        </w:rPr>
        <w:t>– среднегодовой денежный поток</w:t>
      </w:r>
    </w:p>
    <w:p w:rsidR="00973AC4" w:rsidRPr="00D34DC0" w:rsidRDefault="00973AC4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5. Денежный поток рассчитывается по формуле: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973AC4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4" type="#_x0000_t75" style="width:95.25pt;height:33.75pt">
            <v:imagedata r:id="rId26" o:title=""/>
          </v:shape>
        </w:pict>
      </w:r>
      <w:r w:rsidR="00913D9E" w:rsidRPr="00D34DC0">
        <w:rPr>
          <w:sz w:val="28"/>
          <w:szCs w:val="28"/>
        </w:rPr>
        <w:t>= 1513 + 1358,5 = 2 871,5 тыс. грн.</w:t>
      </w:r>
    </w:p>
    <w:p w:rsidR="00D34DC0" w:rsidRP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973AC4" w:rsidRPr="00D34DC0" w:rsidRDefault="00973AC4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Тогда период окупаемости проекта составит:</w:t>
      </w:r>
    </w:p>
    <w:p w:rsidR="00973AC4" w:rsidRPr="00D34DC0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5" type="#_x0000_t75" style="width:147.75pt;height:33pt">
            <v:imagedata r:id="rId27" o:title=""/>
          </v:shape>
        </w:pict>
      </w:r>
      <w:r w:rsidR="00973AC4" w:rsidRPr="00D34DC0">
        <w:rPr>
          <w:sz w:val="28"/>
          <w:szCs w:val="28"/>
        </w:rPr>
        <w:t> </w:t>
      </w:r>
      <w:r w:rsidR="00913D9E" w:rsidRPr="00D34DC0">
        <w:rPr>
          <w:sz w:val="28"/>
          <w:szCs w:val="28"/>
        </w:rPr>
        <w:t>3,2</w:t>
      </w:r>
      <w:r w:rsidR="00973AC4" w:rsidRPr="00D34DC0">
        <w:rPr>
          <w:sz w:val="28"/>
          <w:szCs w:val="28"/>
        </w:rPr>
        <w:t xml:space="preserve"> года.</w:t>
      </w:r>
    </w:p>
    <w:p w:rsidR="00973AC4" w:rsidRPr="00D34DC0" w:rsidRDefault="00973AC4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b/>
          <w:sz w:val="28"/>
          <w:szCs w:val="28"/>
        </w:rPr>
        <w:t>Вывод</w:t>
      </w:r>
      <w:r w:rsidRPr="00D34DC0">
        <w:rPr>
          <w:sz w:val="28"/>
          <w:szCs w:val="28"/>
        </w:rPr>
        <w:t>: полученная простая</w:t>
      </w:r>
      <w:r w:rsidR="00913D9E" w:rsidRPr="00D34DC0">
        <w:rPr>
          <w:sz w:val="28"/>
          <w:szCs w:val="28"/>
        </w:rPr>
        <w:t xml:space="preserve"> норма прибыли 26</w:t>
      </w:r>
      <w:r w:rsidRPr="00D34DC0">
        <w:rPr>
          <w:sz w:val="28"/>
          <w:szCs w:val="28"/>
        </w:rPr>
        <w:t>,</w:t>
      </w:r>
      <w:r w:rsidR="00913D9E" w:rsidRPr="00D34DC0">
        <w:rPr>
          <w:sz w:val="28"/>
          <w:szCs w:val="28"/>
        </w:rPr>
        <w:t>5</w:t>
      </w:r>
      <w:r w:rsidRPr="00D34DC0">
        <w:rPr>
          <w:sz w:val="28"/>
          <w:szCs w:val="28"/>
        </w:rPr>
        <w:t xml:space="preserve"> % больше принятой на предприятии нормы прибыли равной 25 % и срок окупаемости инвестиций равный </w:t>
      </w:r>
      <w:r w:rsidR="00E92D44" w:rsidRPr="00D34DC0">
        <w:rPr>
          <w:sz w:val="28"/>
          <w:szCs w:val="28"/>
        </w:rPr>
        <w:t>3,2</w:t>
      </w:r>
      <w:r w:rsidRPr="00D34DC0">
        <w:rPr>
          <w:sz w:val="28"/>
          <w:szCs w:val="28"/>
        </w:rPr>
        <w:t xml:space="preserve"> года меньше установленного на предприятии периода в пределах </w:t>
      </w:r>
      <w:r w:rsidR="00E92D44" w:rsidRPr="00D34DC0">
        <w:rPr>
          <w:sz w:val="28"/>
          <w:szCs w:val="28"/>
        </w:rPr>
        <w:t>4</w:t>
      </w:r>
      <w:r w:rsidRPr="00D34DC0">
        <w:rPr>
          <w:sz w:val="28"/>
          <w:szCs w:val="28"/>
        </w:rPr>
        <w:t xml:space="preserve"> лет, следовательно, инвестиционный проект может быть принят к реализации, так как соответствует требованиям инвестора.</w:t>
      </w:r>
    </w:p>
    <w:p w:rsidR="002166FA" w:rsidRPr="00D34DC0" w:rsidRDefault="002166FA" w:rsidP="00D34DC0">
      <w:pPr>
        <w:widowControl/>
        <w:snapToGrid/>
        <w:spacing w:line="360" w:lineRule="auto"/>
        <w:ind w:firstLine="709"/>
        <w:rPr>
          <w:b/>
          <w:sz w:val="28"/>
          <w:szCs w:val="28"/>
        </w:rPr>
      </w:pPr>
    </w:p>
    <w:p w:rsidR="002166FA" w:rsidRDefault="002166FA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napToGrid w:val="0"/>
          <w:sz w:val="28"/>
          <w:szCs w:val="28"/>
        </w:rPr>
      </w:pPr>
      <w:r w:rsidRPr="00D34DC0">
        <w:rPr>
          <w:b/>
          <w:sz w:val="28"/>
          <w:szCs w:val="28"/>
        </w:rPr>
        <w:t>Задача</w:t>
      </w:r>
      <w:r w:rsidRPr="00D34DC0">
        <w:rPr>
          <w:b/>
          <w:snapToGrid w:val="0"/>
          <w:sz w:val="28"/>
          <w:szCs w:val="28"/>
        </w:rPr>
        <w:t xml:space="preserve"> 7.7</w:t>
      </w:r>
    </w:p>
    <w:p w:rsidR="00D34DC0" w:rsidRP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napToGrid w:val="0"/>
          <w:sz w:val="28"/>
          <w:szCs w:val="28"/>
        </w:rPr>
      </w:pPr>
    </w:p>
    <w:p w:rsidR="002166FA" w:rsidRDefault="002166FA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 w:rsidRPr="00D34DC0">
        <w:rPr>
          <w:snapToGrid w:val="0"/>
          <w:sz w:val="28"/>
          <w:szCs w:val="28"/>
        </w:rPr>
        <w:t>Сравнить проекты с различными периодами продолжительности методом цепного повтора. По результатам расчетов сделать выводы.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tbl>
      <w:tblPr>
        <w:tblpPr w:leftFromText="180" w:rightFromText="180" w:vertAnchor="page" w:horzAnchor="page" w:tblpX="2311" w:tblpY="145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78"/>
        <w:gridCol w:w="710"/>
        <w:gridCol w:w="710"/>
      </w:tblGrid>
      <w:tr w:rsidR="002166FA" w:rsidRPr="00D34DC0" w:rsidTr="00D34DC0">
        <w:trPr>
          <w:trHeight w:val="250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FA" w:rsidRPr="00D34DC0" w:rsidRDefault="00D34DC0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br w:type="page"/>
            </w:r>
            <w:r w:rsidR="002166FA" w:rsidRPr="00D34DC0">
              <w:rPr>
                <w:snapToGrid w:val="0"/>
              </w:rPr>
              <w:t>Проекты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2</w:t>
            </w:r>
          </w:p>
        </w:tc>
      </w:tr>
      <w:tr w:rsidR="002166FA" w:rsidRPr="00D34DC0" w:rsidTr="00D34DC0">
        <w:trPr>
          <w:trHeight w:val="250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Сумма инвестиционных средств, тыс. грн.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12 000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10 000</w:t>
            </w:r>
          </w:p>
        </w:tc>
      </w:tr>
      <w:tr w:rsidR="002166FA" w:rsidRPr="00D34DC0" w:rsidTr="00D34DC0">
        <w:trPr>
          <w:trHeight w:val="231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Денежный поток, всего,</w:t>
            </w:r>
          </w:p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в т.ч. по годам, тыс. грн.: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22</w:t>
            </w:r>
            <w:r w:rsidRPr="00D34DC0">
              <w:t> </w:t>
            </w:r>
            <w:r w:rsidRPr="00D34DC0">
              <w:rPr>
                <w:snapToGrid w:val="0"/>
              </w:rPr>
              <w:t>000</w:t>
            </w:r>
          </w:p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19</w:t>
            </w:r>
            <w:r w:rsidRPr="00D34DC0">
              <w:t> </w:t>
            </w:r>
            <w:r w:rsidRPr="00D34DC0">
              <w:rPr>
                <w:snapToGrid w:val="0"/>
              </w:rPr>
              <w:t>000</w:t>
            </w:r>
          </w:p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</w:p>
        </w:tc>
      </w:tr>
      <w:tr w:rsidR="002166FA" w:rsidRPr="00D34DC0" w:rsidTr="00D34DC0">
        <w:trPr>
          <w:trHeight w:val="250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1-й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4 000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4 000</w:t>
            </w:r>
          </w:p>
        </w:tc>
      </w:tr>
      <w:tr w:rsidR="002166FA" w:rsidRPr="00D34DC0" w:rsidTr="00D34DC0">
        <w:trPr>
          <w:trHeight w:val="250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2-й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8 000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5 000</w:t>
            </w:r>
          </w:p>
        </w:tc>
      </w:tr>
      <w:tr w:rsidR="002166FA" w:rsidRPr="00D34DC0" w:rsidTr="00D34DC0">
        <w:trPr>
          <w:trHeight w:val="250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3-й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10 000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6 000</w:t>
            </w:r>
          </w:p>
        </w:tc>
      </w:tr>
      <w:tr w:rsidR="002166FA" w:rsidRPr="00D34DC0" w:rsidTr="00D34DC0">
        <w:trPr>
          <w:trHeight w:val="250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4-й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–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4 000</w:t>
            </w:r>
          </w:p>
        </w:tc>
      </w:tr>
      <w:tr w:rsidR="002166FA" w:rsidRPr="00D34DC0" w:rsidTr="00D34DC0">
        <w:trPr>
          <w:trHeight w:val="250"/>
        </w:trPr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Стоимость капитала предприятия, %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18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19</w:t>
            </w:r>
          </w:p>
        </w:tc>
      </w:tr>
    </w:tbl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</w:p>
    <w:p w:rsidR="00D43842" w:rsidRPr="00D34DC0" w:rsidRDefault="00D43842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b/>
          <w:sz w:val="28"/>
          <w:szCs w:val="28"/>
        </w:rPr>
        <w:t>Решение:</w:t>
      </w:r>
    </w:p>
    <w:p w:rsidR="00D43842" w:rsidRPr="00D34DC0" w:rsidRDefault="00D43842" w:rsidP="00D34DC0">
      <w:pPr>
        <w:widowControl/>
        <w:shd w:val="clear" w:color="auto" w:fill="FFFFFF"/>
        <w:tabs>
          <w:tab w:val="left" w:pos="978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1. Определим чистый приведенный доход для каждого из проектов:</w:t>
      </w:r>
    </w:p>
    <w:p w:rsidR="00D43842" w:rsidRPr="00D34DC0" w:rsidRDefault="00887769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46" type="#_x0000_t75" style="width:403.5pt;height:56.25pt">
            <v:imagedata r:id="rId28" o:title=""/>
          </v:shape>
        </w:pict>
      </w:r>
    </w:p>
    <w:p w:rsidR="00D43842" w:rsidRPr="00D34DC0" w:rsidRDefault="00887769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47" type="#_x0000_t75" style="width:427.5pt;height:51.75pt">
            <v:imagedata r:id="rId29" o:title=""/>
          </v:shape>
        </w:pict>
      </w:r>
    </w:p>
    <w:p w:rsidR="00D43842" w:rsidRPr="00D34DC0" w:rsidRDefault="00D43842" w:rsidP="00D34DC0">
      <w:pPr>
        <w:widowControl/>
        <w:tabs>
          <w:tab w:val="left" w:pos="978"/>
        </w:tabs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2</w:t>
      </w:r>
      <w:r w:rsidR="00670893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Наименьшее общее кратное для двух рассматриваемых проектов составит 12. Таким образом, общий период реализации двух проектов составит 12 лет, в рамках данного периода проект 1 будет реализован 4 раза, а проект 2 – 3 раза.</w:t>
      </w:r>
    </w:p>
    <w:p w:rsidR="00D43842" w:rsidRPr="00D34DC0" w:rsidRDefault="00D43842" w:rsidP="00D34DC0">
      <w:pPr>
        <w:widowControl/>
        <w:shd w:val="clear" w:color="auto" w:fill="FFFFFF"/>
        <w:tabs>
          <w:tab w:val="left" w:pos="978"/>
        </w:tabs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3</w:t>
      </w:r>
      <w:r w:rsidR="00AD532C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Графическим методом определим суммарное значение чистой текущей стоимости по каждому из проектов с учетом разной продолжительности проектов:</w:t>
      </w:r>
    </w:p>
    <w:p w:rsidR="00D43842" w:rsidRDefault="00D43842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D43842" w:rsidRPr="00D34DC0" w:rsidRDefault="00D34DC0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7769">
        <w:rPr>
          <w:sz w:val="28"/>
          <w:szCs w:val="28"/>
        </w:rPr>
        <w:lastRenderedPageBreak/>
        <w:pict>
          <v:shape id="_x0000_i1048" type="#_x0000_t75" style="width:321.75pt;height:186.75pt">
            <v:imagedata r:id="rId30" o:title=""/>
          </v:shape>
        </w:pict>
      </w:r>
    </w:p>
    <w:p w:rsidR="00D43842" w:rsidRPr="00D34DC0" w:rsidRDefault="00D43842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D43842" w:rsidRPr="00D34DC0" w:rsidRDefault="00D43842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Тогда:</w:t>
      </w:r>
    </w:p>
    <w:p w:rsidR="00D43842" w:rsidRPr="00D34DC0" w:rsidRDefault="00887769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49" type="#_x0000_t75" style="width:375pt;height:51.75pt">
            <v:imagedata r:id="rId31" o:title=""/>
          </v:shape>
        </w:pict>
      </w:r>
    </w:p>
    <w:p w:rsidR="00AD532C" w:rsidRPr="00D34DC0" w:rsidRDefault="00AD532C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D43842" w:rsidRPr="00D34DC0" w:rsidRDefault="00887769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30.75pt;height:201pt">
            <v:imagedata r:id="rId32" o:title=""/>
          </v:shape>
        </w:pict>
      </w:r>
    </w:p>
    <w:p w:rsidR="00D43842" w:rsidRPr="00D34DC0" w:rsidRDefault="00D43842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D43842" w:rsidRPr="00D34DC0" w:rsidRDefault="00D43842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Тогда:</w:t>
      </w:r>
    </w:p>
    <w:p w:rsidR="00D43842" w:rsidRPr="00D34DC0" w:rsidRDefault="00887769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1" type="#_x0000_t75" style="width:403.5pt;height:29.25pt">
            <v:imagedata r:id="rId33" o:title=""/>
          </v:shape>
        </w:pict>
      </w:r>
    </w:p>
    <w:p w:rsidR="00D43842" w:rsidRPr="00D34DC0" w:rsidRDefault="00D43842" w:rsidP="00D34DC0">
      <w:pPr>
        <w:widowControl/>
        <w:shd w:val="clear" w:color="auto" w:fill="FFFFFF"/>
        <w:tabs>
          <w:tab w:val="left" w:pos="978"/>
        </w:tabs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D43842" w:rsidRPr="00D34DC0" w:rsidRDefault="00D43842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 xml:space="preserve">Таким образом, к реализации следует принять проект 1, так как его суммарное значение чистой текущей стоимости выше суммарного значения NPV проекта </w:t>
      </w:r>
      <w:r w:rsidR="00C71339" w:rsidRPr="00D34DC0">
        <w:rPr>
          <w:sz w:val="28"/>
          <w:szCs w:val="28"/>
        </w:rPr>
        <w:t xml:space="preserve">2 </w:t>
      </w:r>
      <w:r w:rsidR="006D275E" w:rsidRPr="00D34DC0">
        <w:rPr>
          <w:sz w:val="28"/>
          <w:szCs w:val="28"/>
        </w:rPr>
        <w:t>и составило 7</w:t>
      </w:r>
      <w:r w:rsidRPr="00D34DC0">
        <w:rPr>
          <w:sz w:val="28"/>
          <w:szCs w:val="28"/>
        </w:rPr>
        <w:t> </w:t>
      </w:r>
      <w:r w:rsidR="006D275E" w:rsidRPr="00D34DC0">
        <w:rPr>
          <w:sz w:val="28"/>
          <w:szCs w:val="28"/>
        </w:rPr>
        <w:t>103</w:t>
      </w:r>
      <w:r w:rsidRPr="00D34DC0">
        <w:rPr>
          <w:sz w:val="28"/>
          <w:szCs w:val="28"/>
        </w:rPr>
        <w:t> грн.</w:t>
      </w:r>
    </w:p>
    <w:p w:rsidR="002166FA" w:rsidRDefault="00D34DC0" w:rsidP="00D34DC0">
      <w:pPr>
        <w:widowControl/>
        <w:snapToGrid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166FA" w:rsidRPr="00D34DC0">
        <w:rPr>
          <w:b/>
          <w:sz w:val="28"/>
          <w:szCs w:val="28"/>
        </w:rPr>
        <w:lastRenderedPageBreak/>
        <w:t>Задача 6.10</w:t>
      </w:r>
    </w:p>
    <w:p w:rsidR="00D34DC0" w:rsidRPr="00D34DC0" w:rsidRDefault="00D34DC0" w:rsidP="00D34DC0">
      <w:pPr>
        <w:widowControl/>
        <w:snapToGrid/>
        <w:spacing w:line="360" w:lineRule="auto"/>
        <w:ind w:firstLine="709"/>
        <w:rPr>
          <w:b/>
          <w:sz w:val="28"/>
          <w:szCs w:val="28"/>
        </w:rPr>
      </w:pPr>
    </w:p>
    <w:p w:rsidR="002166FA" w:rsidRDefault="00AD532C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 w:rsidRPr="00D34DC0">
        <w:rPr>
          <w:snapToGrid w:val="0"/>
          <w:sz w:val="28"/>
          <w:szCs w:val="28"/>
        </w:rPr>
        <w:t>По данным бизнес-плана</w:t>
      </w:r>
      <w:r w:rsidR="002166FA" w:rsidRPr="00D34DC0">
        <w:rPr>
          <w:snapToGrid w:val="0"/>
          <w:sz w:val="28"/>
          <w:szCs w:val="28"/>
        </w:rPr>
        <w:t xml:space="preserve"> определить показатели эффективности проекта:</w:t>
      </w:r>
    </w:p>
    <w:p w:rsidR="00D34DC0" w:rsidRPr="00D34DC0" w:rsidRDefault="00D34DC0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52"/>
        <w:gridCol w:w="1388"/>
      </w:tblGrid>
      <w:tr w:rsidR="002166FA" w:rsidRPr="00D34DC0" w:rsidTr="00D34DC0">
        <w:trPr>
          <w:trHeight w:val="397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Показатели бизнес-плана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Значение, грн.</w:t>
            </w:r>
          </w:p>
        </w:tc>
      </w:tr>
      <w:tr w:rsidR="002166FA" w:rsidRPr="00D34DC0" w:rsidTr="00D34DC0">
        <w:trPr>
          <w:trHeight w:val="397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Сумма инвестиций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413 270</w:t>
            </w:r>
          </w:p>
        </w:tc>
      </w:tr>
      <w:tr w:rsidR="002166FA" w:rsidRPr="00D34DC0" w:rsidTr="00D34DC0">
        <w:trPr>
          <w:trHeight w:val="397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Денежный поток по проекту,</w:t>
            </w:r>
            <w:r w:rsidR="00D34DC0">
              <w:rPr>
                <w:snapToGrid w:val="0"/>
              </w:rPr>
              <w:t xml:space="preserve"> </w:t>
            </w:r>
            <w:r w:rsidRPr="00D34DC0">
              <w:rPr>
                <w:snapToGrid w:val="0"/>
              </w:rPr>
              <w:t>в том числе по годам: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928 870</w:t>
            </w:r>
          </w:p>
        </w:tc>
      </w:tr>
      <w:tr w:rsidR="002166FA" w:rsidRPr="00D34DC0" w:rsidTr="00D34DC0">
        <w:trPr>
          <w:trHeight w:val="397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1-й год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227</w:t>
            </w:r>
            <w:r w:rsidRPr="00D34DC0">
              <w:rPr>
                <w:snapToGrid w:val="0"/>
              </w:rPr>
              <w:t> </w:t>
            </w:r>
            <w:r w:rsidRPr="00D34DC0">
              <w:t>540</w:t>
            </w:r>
          </w:p>
        </w:tc>
      </w:tr>
      <w:tr w:rsidR="002166FA" w:rsidRPr="00D34DC0" w:rsidTr="00D34DC0">
        <w:trPr>
          <w:trHeight w:val="397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2-й год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305</w:t>
            </w:r>
            <w:r w:rsidRPr="00D34DC0">
              <w:rPr>
                <w:snapToGrid w:val="0"/>
              </w:rPr>
              <w:t> </w:t>
            </w:r>
            <w:r w:rsidRPr="00D34DC0">
              <w:t>460</w:t>
            </w:r>
          </w:p>
        </w:tc>
      </w:tr>
      <w:tr w:rsidR="002166FA" w:rsidRPr="00D34DC0" w:rsidTr="00D34DC0">
        <w:trPr>
          <w:trHeight w:val="397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3-й год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bookmarkStart w:id="6" w:name="OLE_LINK1"/>
            <w:r w:rsidRPr="00D34DC0">
              <w:t>395</w:t>
            </w:r>
            <w:r w:rsidRPr="00D34DC0">
              <w:rPr>
                <w:snapToGrid w:val="0"/>
              </w:rPr>
              <w:t> </w:t>
            </w:r>
            <w:r w:rsidRPr="00D34DC0">
              <w:t>870</w:t>
            </w:r>
            <w:bookmarkEnd w:id="6"/>
          </w:p>
        </w:tc>
      </w:tr>
      <w:tr w:rsidR="002166FA" w:rsidRPr="00D34DC0" w:rsidTr="00D34DC0">
        <w:trPr>
          <w:trHeight w:val="397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Стоимость капитала предприятия, %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6FA" w:rsidRPr="00D34DC0" w:rsidRDefault="002166FA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snapToGrid w:val="0"/>
              </w:rPr>
            </w:pPr>
            <w:r w:rsidRPr="00D34DC0">
              <w:rPr>
                <w:snapToGrid w:val="0"/>
              </w:rPr>
              <w:t>11</w:t>
            </w:r>
          </w:p>
        </w:tc>
      </w:tr>
    </w:tbl>
    <w:p w:rsidR="00D34DC0" w:rsidRDefault="00D34DC0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</w:p>
    <w:p w:rsidR="002166FA" w:rsidRPr="00D34DC0" w:rsidRDefault="002166FA" w:rsidP="00D34DC0">
      <w:pPr>
        <w:widowControl/>
        <w:tabs>
          <w:tab w:val="left" w:pos="864"/>
          <w:tab w:val="left" w:pos="3168"/>
        </w:tabs>
        <w:autoSpaceDE w:val="0"/>
        <w:autoSpaceDN w:val="0"/>
        <w:adjustRightInd w:val="0"/>
        <w:snapToGrid/>
        <w:spacing w:line="360" w:lineRule="auto"/>
        <w:ind w:firstLine="709"/>
        <w:rPr>
          <w:snapToGrid w:val="0"/>
          <w:sz w:val="28"/>
          <w:szCs w:val="28"/>
        </w:rPr>
      </w:pPr>
      <w:r w:rsidRPr="00D34DC0">
        <w:rPr>
          <w:snapToGrid w:val="0"/>
          <w:sz w:val="28"/>
          <w:szCs w:val="28"/>
        </w:rPr>
        <w:t>Сделать выводы о целесообразности реализации инвестиционного проекта на предприятии.</w:t>
      </w: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b/>
          <w:sz w:val="28"/>
          <w:szCs w:val="28"/>
        </w:rPr>
      </w:pPr>
      <w:r w:rsidRPr="00D34DC0">
        <w:rPr>
          <w:b/>
          <w:sz w:val="28"/>
          <w:szCs w:val="28"/>
        </w:rPr>
        <w:t>Решение:</w:t>
      </w: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1</w:t>
      </w:r>
      <w:r w:rsidR="007E2261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Рассчитаем чистый приведенный доход проекта по формуле для ординарного денежного потока: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D532C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2" type="#_x0000_t75" style="width:357pt;height:33pt" fillcolor="window">
            <v:imagedata r:id="rId34" o:title=""/>
          </v:shape>
        </w:pict>
      </w:r>
    </w:p>
    <w:p w:rsidR="00D34DC0" w:rsidRP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= (</w:t>
      </w:r>
      <w:r w:rsidR="00CD4F68" w:rsidRPr="00D34DC0">
        <w:rPr>
          <w:sz w:val="28"/>
          <w:szCs w:val="28"/>
        </w:rPr>
        <w:t>227</w:t>
      </w:r>
      <w:r w:rsidRPr="00D34DC0">
        <w:rPr>
          <w:sz w:val="28"/>
          <w:szCs w:val="28"/>
        </w:rPr>
        <w:t> </w:t>
      </w:r>
      <w:r w:rsidR="00CD4F68" w:rsidRPr="00D34DC0">
        <w:rPr>
          <w:sz w:val="28"/>
          <w:szCs w:val="28"/>
        </w:rPr>
        <w:t>54</w:t>
      </w:r>
      <w:r w:rsidRPr="00D34DC0">
        <w:rPr>
          <w:sz w:val="28"/>
          <w:szCs w:val="28"/>
        </w:rPr>
        <w:t>0</w:t>
      </w:r>
      <w:r w:rsidRPr="00D34DC0">
        <w:rPr>
          <w:sz w:val="28"/>
          <w:szCs w:val="28"/>
        </w:rPr>
        <w:sym w:font="Symbol" w:char="F0D7"/>
      </w:r>
      <w:r w:rsidRPr="00D34DC0">
        <w:rPr>
          <w:sz w:val="28"/>
          <w:szCs w:val="28"/>
        </w:rPr>
        <w:t>0,</w:t>
      </w:r>
      <w:r w:rsidR="00CD4F68" w:rsidRPr="00D34DC0">
        <w:rPr>
          <w:sz w:val="28"/>
          <w:szCs w:val="28"/>
        </w:rPr>
        <w:t>9009</w:t>
      </w:r>
      <w:r w:rsidRPr="00D34DC0">
        <w:rPr>
          <w:sz w:val="28"/>
          <w:szCs w:val="28"/>
        </w:rPr>
        <w:t xml:space="preserve"> + </w:t>
      </w:r>
      <w:r w:rsidR="00CD4F68" w:rsidRPr="00D34DC0">
        <w:rPr>
          <w:sz w:val="28"/>
          <w:szCs w:val="28"/>
        </w:rPr>
        <w:t>305</w:t>
      </w:r>
      <w:r w:rsidRPr="00D34DC0">
        <w:rPr>
          <w:sz w:val="28"/>
          <w:szCs w:val="28"/>
        </w:rPr>
        <w:t> </w:t>
      </w:r>
      <w:r w:rsidR="00CD4F68" w:rsidRPr="00D34DC0">
        <w:rPr>
          <w:sz w:val="28"/>
          <w:szCs w:val="28"/>
        </w:rPr>
        <w:t>46</w:t>
      </w:r>
      <w:r w:rsidRPr="00D34DC0">
        <w:rPr>
          <w:sz w:val="28"/>
          <w:szCs w:val="28"/>
        </w:rPr>
        <w:t>0</w:t>
      </w:r>
      <w:r w:rsidRPr="00D34DC0">
        <w:rPr>
          <w:sz w:val="28"/>
          <w:szCs w:val="28"/>
        </w:rPr>
        <w:sym w:font="Symbol" w:char="F0D7"/>
      </w:r>
      <w:r w:rsidRPr="00D34DC0">
        <w:rPr>
          <w:sz w:val="28"/>
          <w:szCs w:val="28"/>
        </w:rPr>
        <w:t>0,</w:t>
      </w:r>
      <w:r w:rsidR="00CD4F68" w:rsidRPr="00D34DC0">
        <w:rPr>
          <w:sz w:val="28"/>
          <w:szCs w:val="28"/>
        </w:rPr>
        <w:t>8116</w:t>
      </w:r>
      <w:r w:rsidRPr="00D34DC0">
        <w:rPr>
          <w:sz w:val="28"/>
          <w:szCs w:val="28"/>
        </w:rPr>
        <w:t xml:space="preserve"> + </w:t>
      </w:r>
      <w:r w:rsidR="00CD4F68" w:rsidRPr="00D34DC0">
        <w:rPr>
          <w:sz w:val="28"/>
          <w:szCs w:val="28"/>
        </w:rPr>
        <w:t>395</w:t>
      </w:r>
      <w:r w:rsidRPr="00D34DC0">
        <w:rPr>
          <w:sz w:val="28"/>
          <w:szCs w:val="28"/>
        </w:rPr>
        <w:t> </w:t>
      </w:r>
      <w:r w:rsidR="00CD4F68" w:rsidRPr="00D34DC0">
        <w:rPr>
          <w:sz w:val="28"/>
          <w:szCs w:val="28"/>
        </w:rPr>
        <w:t>87</w:t>
      </w:r>
      <w:r w:rsidRPr="00D34DC0">
        <w:rPr>
          <w:sz w:val="28"/>
          <w:szCs w:val="28"/>
        </w:rPr>
        <w:t>0</w:t>
      </w:r>
      <w:r w:rsidRPr="00D34DC0">
        <w:rPr>
          <w:sz w:val="28"/>
          <w:szCs w:val="28"/>
        </w:rPr>
        <w:sym w:font="Symbol" w:char="F0D7"/>
      </w:r>
      <w:r w:rsidRPr="00D34DC0">
        <w:rPr>
          <w:sz w:val="28"/>
          <w:szCs w:val="28"/>
        </w:rPr>
        <w:t>0,</w:t>
      </w:r>
      <w:r w:rsidR="00CD4F68" w:rsidRPr="00D34DC0">
        <w:rPr>
          <w:sz w:val="28"/>
          <w:szCs w:val="28"/>
        </w:rPr>
        <w:t>7312</w:t>
      </w:r>
      <w:r w:rsidRPr="00D34DC0">
        <w:rPr>
          <w:sz w:val="28"/>
          <w:szCs w:val="28"/>
        </w:rPr>
        <w:t xml:space="preserve">) – </w:t>
      </w:r>
      <w:r w:rsidR="00CD4F68" w:rsidRPr="00D34DC0">
        <w:rPr>
          <w:sz w:val="28"/>
          <w:szCs w:val="28"/>
        </w:rPr>
        <w:t>413</w:t>
      </w:r>
      <w:r w:rsidRPr="00D34DC0">
        <w:rPr>
          <w:sz w:val="28"/>
          <w:szCs w:val="28"/>
        </w:rPr>
        <w:t> 2</w:t>
      </w:r>
      <w:r w:rsidR="00CD4F68" w:rsidRPr="00D34DC0">
        <w:rPr>
          <w:sz w:val="28"/>
          <w:szCs w:val="28"/>
        </w:rPr>
        <w:t>7</w:t>
      </w:r>
      <w:r w:rsidRPr="00D34DC0">
        <w:rPr>
          <w:sz w:val="28"/>
          <w:szCs w:val="28"/>
        </w:rPr>
        <w:t>0 =</w:t>
      </w:r>
      <w:r w:rsidR="00CD4F68" w:rsidRPr="00D34DC0">
        <w:rPr>
          <w:sz w:val="28"/>
          <w:szCs w:val="28"/>
        </w:rPr>
        <w:t xml:space="preserve"> 742 362 - 413 270 = 329</w:t>
      </w:r>
      <w:r w:rsidRPr="00D34DC0">
        <w:rPr>
          <w:sz w:val="28"/>
          <w:szCs w:val="28"/>
        </w:rPr>
        <w:t> </w:t>
      </w:r>
      <w:r w:rsidR="00CD4F68" w:rsidRPr="00D34DC0">
        <w:rPr>
          <w:sz w:val="28"/>
          <w:szCs w:val="28"/>
        </w:rPr>
        <w:t>09</w:t>
      </w:r>
      <w:r w:rsidRPr="00D34DC0">
        <w:rPr>
          <w:sz w:val="28"/>
          <w:szCs w:val="28"/>
        </w:rPr>
        <w:t>2 (грн.)</w:t>
      </w: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 xml:space="preserve">Чистый приведенный доход положителен и составил </w:t>
      </w:r>
      <w:r w:rsidR="00CD4F68" w:rsidRPr="00D34DC0">
        <w:rPr>
          <w:sz w:val="28"/>
          <w:szCs w:val="28"/>
        </w:rPr>
        <w:t>329</w:t>
      </w:r>
      <w:r w:rsidRPr="00D34DC0">
        <w:rPr>
          <w:sz w:val="28"/>
          <w:szCs w:val="28"/>
        </w:rPr>
        <w:t> </w:t>
      </w:r>
      <w:r w:rsidR="00CD4F68" w:rsidRPr="00D34DC0">
        <w:rPr>
          <w:sz w:val="28"/>
          <w:szCs w:val="28"/>
        </w:rPr>
        <w:t>09</w:t>
      </w:r>
      <w:r w:rsidRPr="00D34DC0">
        <w:rPr>
          <w:sz w:val="28"/>
          <w:szCs w:val="28"/>
        </w:rPr>
        <w:t>2 грн., что</w:t>
      </w:r>
      <w:r w:rsidR="00CD4F68" w:rsidRPr="00D34DC0">
        <w:rPr>
          <w:sz w:val="28"/>
          <w:szCs w:val="28"/>
        </w:rPr>
        <w:t xml:space="preserve"> </w:t>
      </w:r>
      <w:r w:rsidRPr="00D34DC0">
        <w:rPr>
          <w:sz w:val="28"/>
          <w:szCs w:val="28"/>
        </w:rPr>
        <w:t>свидетельствует о необходимости принятия данного проекта, так как проект принесет дополнительный доход на вкладываемый капитал.</w:t>
      </w:r>
    </w:p>
    <w:p w:rsidR="00AD532C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2</w:t>
      </w:r>
      <w:r w:rsidR="00CD4F68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Рассчитаем индекс доходности инвестиционного проекта: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D532C" w:rsidRP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7769">
        <w:rPr>
          <w:position w:val="-28"/>
          <w:sz w:val="28"/>
          <w:szCs w:val="28"/>
        </w:rPr>
        <w:lastRenderedPageBreak/>
        <w:pict>
          <v:shape id="_x0000_i1053" type="#_x0000_t75" style="width:217.5pt;height:33.75pt" fillcolor="window">
            <v:imagedata r:id="rId35" o:title=""/>
          </v:shape>
        </w:pic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 xml:space="preserve">Индекс доходности составил довольно высокое значение </w:t>
      </w:r>
      <w:r w:rsidR="00CD4F68" w:rsidRPr="00D34DC0">
        <w:rPr>
          <w:sz w:val="28"/>
          <w:szCs w:val="28"/>
        </w:rPr>
        <w:t>1,8</w:t>
      </w:r>
      <w:r w:rsidRPr="00D34DC0">
        <w:rPr>
          <w:sz w:val="28"/>
          <w:szCs w:val="28"/>
        </w:rPr>
        <w:t>, что</w:t>
      </w:r>
      <w:r w:rsidR="00CD4F68" w:rsidRPr="00D34DC0">
        <w:rPr>
          <w:sz w:val="28"/>
          <w:szCs w:val="28"/>
        </w:rPr>
        <w:t xml:space="preserve"> </w:t>
      </w:r>
      <w:r w:rsidRPr="00D34DC0">
        <w:rPr>
          <w:sz w:val="28"/>
          <w:szCs w:val="28"/>
        </w:rPr>
        <w:t xml:space="preserve">свидетельствует об эффективности инвестирования, так как, на каждую гривну инвестированных средств предприятие сможет получить </w:t>
      </w:r>
      <w:r w:rsidR="00CD4F68" w:rsidRPr="00D34DC0">
        <w:rPr>
          <w:sz w:val="28"/>
          <w:szCs w:val="28"/>
        </w:rPr>
        <w:t>1,8</w:t>
      </w:r>
      <w:r w:rsidRPr="00D34DC0">
        <w:rPr>
          <w:sz w:val="28"/>
          <w:szCs w:val="28"/>
        </w:rPr>
        <w:t> денежных поступлений в их текущей стоимости.</w:t>
      </w: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3</w:t>
      </w:r>
      <w:r w:rsidR="00CD4F68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Рассчитаем период окупаемости инвестиционного проекта: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D532C" w:rsidRPr="00D34DC0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4" type="#_x0000_t75" style="width:313.5pt;height:38.25pt" fillcolor="window">
            <v:imagedata r:id="rId36" o:title=""/>
          </v:shape>
        </w:pict>
      </w:r>
      <w:r w:rsidR="0055433D" w:rsidRPr="00D34DC0">
        <w:rPr>
          <w:sz w:val="28"/>
          <w:szCs w:val="28"/>
        </w:rPr>
        <w:t xml:space="preserve"> </w:t>
      </w:r>
      <w:r w:rsidR="00AD532C" w:rsidRPr="00D34DC0">
        <w:rPr>
          <w:sz w:val="28"/>
          <w:szCs w:val="28"/>
        </w:rPr>
        <w:t>года</w: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 xml:space="preserve">Обращаясь к показателю периода окупаемости, обнаруживаем, что вкладываемые предприятием средства окупятся через год и </w:t>
      </w:r>
      <w:r w:rsidR="00D744EF" w:rsidRPr="00D34DC0">
        <w:rPr>
          <w:sz w:val="28"/>
          <w:szCs w:val="28"/>
        </w:rPr>
        <w:t>8</w:t>
      </w:r>
      <w:r w:rsidRPr="00D34DC0">
        <w:rPr>
          <w:sz w:val="28"/>
          <w:szCs w:val="28"/>
        </w:rPr>
        <w:t xml:space="preserve"> месяц</w:t>
      </w:r>
      <w:r w:rsidR="00D744EF" w:rsidRPr="00D34DC0">
        <w:rPr>
          <w:sz w:val="28"/>
          <w:szCs w:val="28"/>
        </w:rPr>
        <w:t>ев</w:t>
      </w:r>
      <w:r w:rsidRPr="00D34DC0">
        <w:rPr>
          <w:sz w:val="28"/>
          <w:szCs w:val="28"/>
        </w:rPr>
        <w:t>. Учитывая общий срок реализации инвестиционного проекта 3 года, данный проект характеризуется достаточно быстрой окупаемостью, и,</w:t>
      </w:r>
      <w:r w:rsidR="00D744EF" w:rsidRPr="00D34DC0">
        <w:rPr>
          <w:sz w:val="28"/>
          <w:szCs w:val="28"/>
        </w:rPr>
        <w:t xml:space="preserve"> </w:t>
      </w:r>
      <w:r w:rsidRPr="00D34DC0">
        <w:rPr>
          <w:sz w:val="28"/>
          <w:szCs w:val="28"/>
        </w:rPr>
        <w:t>как</w:t>
      </w:r>
      <w:r w:rsidR="00D744EF" w:rsidRPr="00D34DC0">
        <w:rPr>
          <w:sz w:val="28"/>
          <w:szCs w:val="28"/>
        </w:rPr>
        <w:t xml:space="preserve"> </w:t>
      </w:r>
      <w:r w:rsidRPr="00D34DC0">
        <w:rPr>
          <w:sz w:val="28"/>
          <w:szCs w:val="28"/>
        </w:rPr>
        <w:t>следствие, низким уровнем риска.</w:t>
      </w:r>
    </w:p>
    <w:p w:rsidR="00AD532C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4</w:t>
      </w:r>
      <w:r w:rsidR="00D744EF" w:rsidRPr="00D34DC0">
        <w:rPr>
          <w:sz w:val="28"/>
          <w:szCs w:val="28"/>
        </w:rPr>
        <w:t>.</w:t>
      </w:r>
      <w:r w:rsidRPr="00D34DC0">
        <w:rPr>
          <w:sz w:val="28"/>
          <w:szCs w:val="28"/>
        </w:rPr>
        <w:t> Определим внутреннюю норму доходности методом „проб и ошибок”, для чего будем подбирать ставку процента до первого отрицательного значе</w:t>
      </w:r>
      <w:r w:rsidR="0055433D" w:rsidRPr="00D34DC0">
        <w:rPr>
          <w:sz w:val="28"/>
          <w:szCs w:val="28"/>
        </w:rPr>
        <w:t>ния чистого приведенного дохода:</w:t>
      </w:r>
    </w:p>
    <w:p w:rsidR="00D34DC0" w:rsidRP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tbl>
      <w:tblPr>
        <w:tblW w:w="8930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AD532C" w:rsidRPr="00D34DC0" w:rsidTr="00D34DC0">
        <w:trPr>
          <w:trHeight w:val="397"/>
        </w:trPr>
        <w:tc>
          <w:tcPr>
            <w:tcW w:w="3402" w:type="dxa"/>
            <w:vMerge w:val="restart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Показатели</w:t>
            </w:r>
          </w:p>
        </w:tc>
        <w:tc>
          <w:tcPr>
            <w:tcW w:w="5528" w:type="dxa"/>
            <w:gridSpan w:val="3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Годы</w:t>
            </w:r>
          </w:p>
        </w:tc>
      </w:tr>
      <w:tr w:rsidR="00AD532C" w:rsidRPr="00D34DC0" w:rsidTr="00D34DC0">
        <w:trPr>
          <w:trHeight w:val="397"/>
        </w:trPr>
        <w:tc>
          <w:tcPr>
            <w:tcW w:w="3402" w:type="dxa"/>
            <w:vMerge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</w:p>
        </w:tc>
        <w:tc>
          <w:tcPr>
            <w:tcW w:w="1843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 год</w:t>
            </w:r>
          </w:p>
        </w:tc>
        <w:tc>
          <w:tcPr>
            <w:tcW w:w="1843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 год</w:t>
            </w:r>
          </w:p>
        </w:tc>
        <w:tc>
          <w:tcPr>
            <w:tcW w:w="1842" w:type="dxa"/>
            <w:noWrap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 год</w:t>
            </w:r>
          </w:p>
        </w:tc>
      </w:tr>
      <w:tr w:rsidR="00AD532C" w:rsidRPr="00D34DC0" w:rsidTr="00D34DC0">
        <w:trPr>
          <w:trHeight w:val="397"/>
        </w:trPr>
        <w:tc>
          <w:tcPr>
            <w:tcW w:w="3402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Денежный поток</w:t>
            </w:r>
          </w:p>
        </w:tc>
        <w:tc>
          <w:tcPr>
            <w:tcW w:w="1843" w:type="dxa"/>
            <w:vAlign w:val="center"/>
          </w:tcPr>
          <w:p w:rsidR="00AD532C" w:rsidRPr="00D34DC0" w:rsidRDefault="00755E4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227</w:t>
            </w:r>
            <w:r w:rsidRPr="00D34DC0">
              <w:rPr>
                <w:snapToGrid w:val="0"/>
              </w:rPr>
              <w:t> </w:t>
            </w:r>
            <w:r w:rsidRPr="00D34DC0">
              <w:t>540</w:t>
            </w:r>
          </w:p>
        </w:tc>
        <w:tc>
          <w:tcPr>
            <w:tcW w:w="1843" w:type="dxa"/>
            <w:vAlign w:val="center"/>
          </w:tcPr>
          <w:p w:rsidR="00AD532C" w:rsidRPr="00D34DC0" w:rsidRDefault="00755E4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305</w:t>
            </w:r>
            <w:r w:rsidRPr="00D34DC0">
              <w:rPr>
                <w:snapToGrid w:val="0"/>
              </w:rPr>
              <w:t> </w:t>
            </w:r>
            <w:r w:rsidRPr="00D34DC0">
              <w:t>460</w:t>
            </w:r>
          </w:p>
        </w:tc>
        <w:tc>
          <w:tcPr>
            <w:tcW w:w="1842" w:type="dxa"/>
            <w:vAlign w:val="center"/>
          </w:tcPr>
          <w:p w:rsidR="00AD532C" w:rsidRPr="00D34DC0" w:rsidRDefault="00755E41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395</w:t>
            </w:r>
            <w:r w:rsidRPr="00D34DC0">
              <w:rPr>
                <w:snapToGrid w:val="0"/>
              </w:rPr>
              <w:t> </w:t>
            </w:r>
            <w:r w:rsidRPr="00D34DC0">
              <w:t>870</w:t>
            </w:r>
          </w:p>
        </w:tc>
      </w:tr>
      <w:tr w:rsidR="00AD532C" w:rsidRPr="00D34DC0" w:rsidTr="00D34DC0">
        <w:trPr>
          <w:trHeight w:val="397"/>
        </w:trPr>
        <w:tc>
          <w:tcPr>
            <w:tcW w:w="8930" w:type="dxa"/>
            <w:gridSpan w:val="4"/>
            <w:tcBorders>
              <w:right w:val="single" w:sz="4" w:space="0" w:color="auto"/>
            </w:tcBorders>
            <w:vAlign w:val="center"/>
          </w:tcPr>
          <w:p w:rsidR="00AD532C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Ставка процента 3</w:t>
            </w:r>
            <w:r w:rsidR="00AD532C" w:rsidRPr="00D34DC0">
              <w:t>5%</w:t>
            </w:r>
          </w:p>
        </w:tc>
      </w:tr>
      <w:tr w:rsidR="002F7F6F" w:rsidRPr="00D34DC0" w:rsidTr="00D34DC0">
        <w:trPr>
          <w:trHeight w:val="397"/>
        </w:trPr>
        <w:tc>
          <w:tcPr>
            <w:tcW w:w="3402" w:type="dxa"/>
            <w:vAlign w:val="center"/>
          </w:tcPr>
          <w:p w:rsidR="002F7F6F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Дисконтный множитель</w:t>
            </w:r>
          </w:p>
        </w:tc>
        <w:tc>
          <w:tcPr>
            <w:tcW w:w="1843" w:type="dxa"/>
            <w:noWrap/>
            <w:vAlign w:val="center"/>
          </w:tcPr>
          <w:p w:rsidR="002F7F6F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28"/>
              </w:rPr>
              <w:pict>
                <v:shape id="_x0000_i1055" type="#_x0000_t75" style="width:53.25pt;height:33pt">
                  <v:imagedata r:id="rId37" o:title=""/>
                </v:shape>
              </w:pict>
            </w:r>
            <w:r w:rsidR="002F7F6F" w:rsidRPr="00D34DC0">
              <w:t>=0,7407</w:t>
            </w:r>
          </w:p>
        </w:tc>
        <w:tc>
          <w:tcPr>
            <w:tcW w:w="1843" w:type="dxa"/>
            <w:noWrap/>
            <w:vAlign w:val="center"/>
          </w:tcPr>
          <w:p w:rsidR="002F7F6F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28"/>
              </w:rPr>
              <w:pict>
                <v:shape id="_x0000_i1056" type="#_x0000_t75" style="width:54pt;height:33pt">
                  <v:imagedata r:id="rId38" o:title=""/>
                </v:shape>
              </w:pict>
            </w:r>
            <w:r w:rsidR="002F7F6F" w:rsidRPr="00D34DC0">
              <w:t>=0,5487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:rsidR="002F7F6F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28"/>
              </w:rPr>
              <w:pict>
                <v:shape id="_x0000_i1057" type="#_x0000_t75" style="width:54pt;height:33pt">
                  <v:imagedata r:id="rId39" o:title=""/>
                </v:shape>
              </w:pict>
            </w:r>
            <w:r w:rsidR="002F7F6F" w:rsidRPr="00D34DC0">
              <w:t>=0,4064</w:t>
            </w:r>
          </w:p>
        </w:tc>
      </w:tr>
      <w:tr w:rsidR="00AD532C" w:rsidRPr="00D34DC0" w:rsidTr="00D34DC0">
        <w:trPr>
          <w:trHeight w:val="397"/>
        </w:trPr>
        <w:tc>
          <w:tcPr>
            <w:tcW w:w="3402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Дисконтированный денежный поток</w:t>
            </w:r>
          </w:p>
        </w:tc>
        <w:tc>
          <w:tcPr>
            <w:tcW w:w="1843" w:type="dxa"/>
            <w:vAlign w:val="center"/>
          </w:tcPr>
          <w:p w:rsidR="00AD532C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168539</w:t>
            </w:r>
          </w:p>
        </w:tc>
        <w:tc>
          <w:tcPr>
            <w:tcW w:w="1843" w:type="dxa"/>
            <w:vAlign w:val="center"/>
          </w:tcPr>
          <w:p w:rsidR="00AD532C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167606</w:t>
            </w:r>
          </w:p>
        </w:tc>
        <w:tc>
          <w:tcPr>
            <w:tcW w:w="1842" w:type="dxa"/>
            <w:vAlign w:val="center"/>
          </w:tcPr>
          <w:p w:rsidR="00AD532C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160882</w:t>
            </w:r>
          </w:p>
        </w:tc>
      </w:tr>
      <w:tr w:rsidR="00AD532C" w:rsidRPr="00D34DC0" w:rsidTr="00D34DC0">
        <w:trPr>
          <w:trHeight w:val="397"/>
        </w:trPr>
        <w:tc>
          <w:tcPr>
            <w:tcW w:w="3402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Чистый приведенный доход (NPV)</w:t>
            </w: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(</w:t>
            </w:r>
            <w:r w:rsidR="002F7F6F" w:rsidRPr="00D34DC0">
              <w:t>168539</w:t>
            </w:r>
            <w:r w:rsidRPr="00D34DC0">
              <w:t> + </w:t>
            </w:r>
            <w:r w:rsidR="002F7F6F" w:rsidRPr="00D34DC0">
              <w:t>167606</w:t>
            </w:r>
            <w:r w:rsidRPr="00D34DC0">
              <w:t> + </w:t>
            </w:r>
            <w:r w:rsidR="002F7F6F" w:rsidRPr="00D34DC0">
              <w:t>160882</w:t>
            </w:r>
            <w:r w:rsidRPr="00D34DC0">
              <w:t>) – </w:t>
            </w:r>
            <w:r w:rsidR="00755E41" w:rsidRPr="00D34DC0">
              <w:t>41327</w:t>
            </w:r>
            <w:r w:rsidRPr="00D34DC0">
              <w:t>0 = +</w:t>
            </w:r>
            <w:r w:rsidR="002F7F6F" w:rsidRPr="00D34DC0">
              <w:t>83</w:t>
            </w:r>
            <w:r w:rsidRPr="00D34DC0">
              <w:t> </w:t>
            </w:r>
            <w:r w:rsidR="002F7F6F" w:rsidRPr="00D34DC0">
              <w:t>756</w:t>
            </w:r>
          </w:p>
        </w:tc>
      </w:tr>
      <w:tr w:rsidR="00AD532C" w:rsidRPr="00D34DC0" w:rsidTr="00D34DC0">
        <w:trPr>
          <w:trHeight w:val="397"/>
        </w:trPr>
        <w:tc>
          <w:tcPr>
            <w:tcW w:w="8930" w:type="dxa"/>
            <w:gridSpan w:val="4"/>
            <w:tcBorders>
              <w:right w:val="single" w:sz="4" w:space="0" w:color="auto"/>
            </w:tcBorders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 xml:space="preserve">Ставка процента </w:t>
            </w:r>
            <w:r w:rsidR="002F7F6F" w:rsidRPr="00D34DC0">
              <w:t>40</w:t>
            </w:r>
            <w:r w:rsidRPr="00D34DC0">
              <w:t>%</w:t>
            </w:r>
          </w:p>
        </w:tc>
      </w:tr>
      <w:tr w:rsidR="00AD532C" w:rsidRPr="00D34DC0" w:rsidTr="00D34DC0">
        <w:trPr>
          <w:trHeight w:val="397"/>
        </w:trPr>
        <w:tc>
          <w:tcPr>
            <w:tcW w:w="3402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lastRenderedPageBreak/>
              <w:t>Дисконтный множитель</w:t>
            </w:r>
          </w:p>
        </w:tc>
        <w:tc>
          <w:tcPr>
            <w:tcW w:w="1843" w:type="dxa"/>
            <w:noWrap/>
            <w:vAlign w:val="center"/>
          </w:tcPr>
          <w:p w:rsidR="00AD532C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30"/>
              </w:rPr>
              <w:pict>
                <v:shape id="_x0000_i1058" type="#_x0000_t75" style="width:54.75pt;height:33.75pt">
                  <v:imagedata r:id="rId40" o:title=""/>
                </v:shape>
              </w:pict>
            </w:r>
            <w:r w:rsidR="00AD532C" w:rsidRPr="00D34DC0">
              <w:t>=0,</w:t>
            </w:r>
            <w:r w:rsidR="002F7F6F" w:rsidRPr="00D34DC0">
              <w:t>7143</w:t>
            </w:r>
          </w:p>
        </w:tc>
        <w:tc>
          <w:tcPr>
            <w:tcW w:w="1843" w:type="dxa"/>
            <w:noWrap/>
            <w:vAlign w:val="center"/>
          </w:tcPr>
          <w:p w:rsidR="00AD532C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30"/>
              </w:rPr>
              <w:pict>
                <v:shape id="_x0000_i1059" type="#_x0000_t75" style="width:56.25pt;height:33.75pt">
                  <v:imagedata r:id="rId41" o:title=""/>
                </v:shape>
              </w:pict>
            </w:r>
            <w:r w:rsidR="00AD532C" w:rsidRPr="00D34DC0">
              <w:t>=0,</w:t>
            </w:r>
            <w:r w:rsidR="002F7F6F" w:rsidRPr="00D34DC0">
              <w:t>5102</w:t>
            </w:r>
          </w:p>
        </w:tc>
        <w:tc>
          <w:tcPr>
            <w:tcW w:w="1842" w:type="dxa"/>
            <w:noWrap/>
            <w:vAlign w:val="center"/>
          </w:tcPr>
          <w:p w:rsidR="00AD532C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30"/>
              </w:rPr>
              <w:pict>
                <v:shape id="_x0000_i1060" type="#_x0000_t75" style="width:56.25pt;height:33.75pt">
                  <v:imagedata r:id="rId42" o:title=""/>
                </v:shape>
              </w:pict>
            </w:r>
            <w:r w:rsidR="00AD532C" w:rsidRPr="00D34DC0">
              <w:t>=0,</w:t>
            </w:r>
            <w:r w:rsidR="002F7F6F" w:rsidRPr="00D34DC0">
              <w:t>3644</w:t>
            </w:r>
          </w:p>
        </w:tc>
      </w:tr>
      <w:tr w:rsidR="00AD532C" w:rsidRPr="00D34DC0" w:rsidTr="00D34DC0">
        <w:trPr>
          <w:trHeight w:val="397"/>
        </w:trPr>
        <w:tc>
          <w:tcPr>
            <w:tcW w:w="3402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Дисконтированный денежный поток</w:t>
            </w:r>
          </w:p>
        </w:tc>
        <w:tc>
          <w:tcPr>
            <w:tcW w:w="1843" w:type="dxa"/>
            <w:noWrap/>
            <w:vAlign w:val="center"/>
          </w:tcPr>
          <w:p w:rsidR="00AD532C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162532</w:t>
            </w:r>
          </w:p>
        </w:tc>
        <w:tc>
          <w:tcPr>
            <w:tcW w:w="1843" w:type="dxa"/>
            <w:noWrap/>
            <w:vAlign w:val="center"/>
          </w:tcPr>
          <w:p w:rsidR="00AD532C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155846</w:t>
            </w:r>
          </w:p>
        </w:tc>
        <w:tc>
          <w:tcPr>
            <w:tcW w:w="1842" w:type="dxa"/>
            <w:noWrap/>
            <w:vAlign w:val="center"/>
          </w:tcPr>
          <w:p w:rsidR="00AD532C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144255</w:t>
            </w:r>
          </w:p>
        </w:tc>
      </w:tr>
      <w:tr w:rsidR="00AD532C" w:rsidRPr="00D34DC0" w:rsidTr="00D34DC0">
        <w:trPr>
          <w:trHeight w:val="397"/>
        </w:trPr>
        <w:tc>
          <w:tcPr>
            <w:tcW w:w="3402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Чистый приведенный доход (NPV)</w:t>
            </w: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(</w:t>
            </w:r>
            <w:r w:rsidR="002F7F6F" w:rsidRPr="00D34DC0">
              <w:t>162532</w:t>
            </w:r>
            <w:r w:rsidRPr="00D34DC0">
              <w:t> + </w:t>
            </w:r>
            <w:r w:rsidR="002F7F6F" w:rsidRPr="00D34DC0">
              <w:t>155846</w:t>
            </w:r>
            <w:r w:rsidRPr="00D34DC0">
              <w:t> + </w:t>
            </w:r>
            <w:r w:rsidR="002F7F6F" w:rsidRPr="00D34DC0">
              <w:t>144255</w:t>
            </w:r>
            <w:r w:rsidRPr="00D34DC0">
              <w:t>) – </w:t>
            </w:r>
            <w:r w:rsidR="002F7F6F" w:rsidRPr="00D34DC0">
              <w:t>413270</w:t>
            </w:r>
            <w:r w:rsidRPr="00D34DC0">
              <w:t> = +4</w:t>
            </w:r>
            <w:r w:rsidR="002F7F6F" w:rsidRPr="00D34DC0">
              <w:t>9</w:t>
            </w:r>
            <w:r w:rsidRPr="00D34DC0">
              <w:t> </w:t>
            </w:r>
            <w:r w:rsidR="002F7F6F" w:rsidRPr="00D34DC0">
              <w:t>363</w:t>
            </w:r>
          </w:p>
        </w:tc>
      </w:tr>
      <w:tr w:rsidR="002F7F6F" w:rsidRPr="00D34DC0" w:rsidTr="00D34DC0">
        <w:trPr>
          <w:trHeight w:val="397"/>
        </w:trPr>
        <w:tc>
          <w:tcPr>
            <w:tcW w:w="8930" w:type="dxa"/>
            <w:gridSpan w:val="4"/>
            <w:tcBorders>
              <w:right w:val="single" w:sz="4" w:space="0" w:color="auto"/>
            </w:tcBorders>
            <w:vAlign w:val="center"/>
          </w:tcPr>
          <w:p w:rsidR="002F7F6F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Ставка процента 45%</w:t>
            </w:r>
          </w:p>
        </w:tc>
      </w:tr>
      <w:tr w:rsidR="002F7F6F" w:rsidRPr="00D34DC0" w:rsidTr="00D34DC0">
        <w:trPr>
          <w:trHeight w:val="397"/>
        </w:trPr>
        <w:tc>
          <w:tcPr>
            <w:tcW w:w="3402" w:type="dxa"/>
            <w:vAlign w:val="center"/>
          </w:tcPr>
          <w:p w:rsidR="002F7F6F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Дисконтный множитель</w:t>
            </w:r>
          </w:p>
        </w:tc>
        <w:tc>
          <w:tcPr>
            <w:tcW w:w="1843" w:type="dxa"/>
            <w:noWrap/>
            <w:vAlign w:val="center"/>
          </w:tcPr>
          <w:p w:rsidR="002F7F6F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30"/>
              </w:rPr>
              <w:pict>
                <v:shape id="_x0000_i1061" type="#_x0000_t75" style="width:54.75pt;height:33.75pt">
                  <v:imagedata r:id="rId43" o:title=""/>
                </v:shape>
              </w:pict>
            </w:r>
            <w:r w:rsidR="002F7F6F" w:rsidRPr="00D34DC0">
              <w:t>=0,</w:t>
            </w:r>
            <w:r w:rsidR="0055433D" w:rsidRPr="00D34DC0">
              <w:t>6897</w:t>
            </w:r>
          </w:p>
        </w:tc>
        <w:tc>
          <w:tcPr>
            <w:tcW w:w="1843" w:type="dxa"/>
            <w:noWrap/>
            <w:vAlign w:val="center"/>
          </w:tcPr>
          <w:p w:rsidR="002F7F6F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30"/>
              </w:rPr>
              <w:pict>
                <v:shape id="_x0000_i1062" type="#_x0000_t75" style="width:56.25pt;height:33.75pt">
                  <v:imagedata r:id="rId44" o:title=""/>
                </v:shape>
              </w:pict>
            </w:r>
            <w:r w:rsidR="002F7F6F" w:rsidRPr="00D34DC0">
              <w:t>=0,</w:t>
            </w:r>
            <w:r w:rsidR="0055433D" w:rsidRPr="00D34DC0">
              <w:t>4756</w:t>
            </w:r>
          </w:p>
        </w:tc>
        <w:tc>
          <w:tcPr>
            <w:tcW w:w="1842" w:type="dxa"/>
            <w:noWrap/>
            <w:vAlign w:val="center"/>
          </w:tcPr>
          <w:p w:rsidR="002F7F6F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30"/>
              </w:rPr>
              <w:pict>
                <v:shape id="_x0000_i1063" type="#_x0000_t75" style="width:54.75pt;height:33.75pt">
                  <v:imagedata r:id="rId45" o:title=""/>
                </v:shape>
              </w:pict>
            </w:r>
            <w:r w:rsidR="002F7F6F" w:rsidRPr="00D34DC0">
              <w:t>=0,</w:t>
            </w:r>
            <w:r w:rsidR="0055433D" w:rsidRPr="00D34DC0">
              <w:t>328</w:t>
            </w:r>
          </w:p>
        </w:tc>
      </w:tr>
      <w:tr w:rsidR="002F7F6F" w:rsidRPr="00D34DC0" w:rsidTr="00D34DC0">
        <w:trPr>
          <w:trHeight w:val="397"/>
        </w:trPr>
        <w:tc>
          <w:tcPr>
            <w:tcW w:w="3402" w:type="dxa"/>
            <w:vAlign w:val="center"/>
          </w:tcPr>
          <w:p w:rsidR="002F7F6F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Дисконтированный денежный поток</w:t>
            </w:r>
          </w:p>
        </w:tc>
        <w:tc>
          <w:tcPr>
            <w:tcW w:w="1843" w:type="dxa"/>
            <w:noWrap/>
            <w:vAlign w:val="center"/>
          </w:tcPr>
          <w:p w:rsidR="002F7F6F" w:rsidRPr="00D34DC0" w:rsidRDefault="0055433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156934</w:t>
            </w:r>
          </w:p>
        </w:tc>
        <w:tc>
          <w:tcPr>
            <w:tcW w:w="1843" w:type="dxa"/>
            <w:noWrap/>
            <w:vAlign w:val="center"/>
          </w:tcPr>
          <w:p w:rsidR="002F7F6F" w:rsidRPr="00D34DC0" w:rsidRDefault="0055433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145277</w:t>
            </w:r>
          </w:p>
        </w:tc>
        <w:tc>
          <w:tcPr>
            <w:tcW w:w="1842" w:type="dxa"/>
            <w:noWrap/>
            <w:vAlign w:val="center"/>
          </w:tcPr>
          <w:p w:rsidR="002F7F6F" w:rsidRPr="00D34DC0" w:rsidRDefault="0055433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129845</w:t>
            </w:r>
          </w:p>
        </w:tc>
      </w:tr>
      <w:tr w:rsidR="002F7F6F" w:rsidRPr="00D34DC0" w:rsidTr="00D34DC0">
        <w:trPr>
          <w:trHeight w:val="397"/>
        </w:trPr>
        <w:tc>
          <w:tcPr>
            <w:tcW w:w="3402" w:type="dxa"/>
            <w:vAlign w:val="center"/>
          </w:tcPr>
          <w:p w:rsidR="002F7F6F" w:rsidRPr="00D34DC0" w:rsidRDefault="002F7F6F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Чистый приведенный доход (NPV)</w:t>
            </w: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F7F6F" w:rsidRPr="00D34DC0" w:rsidRDefault="0055433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(156934 + 145277 + 129845) – 413270 = +18 786</w:t>
            </w:r>
          </w:p>
        </w:tc>
      </w:tr>
      <w:tr w:rsidR="00AD532C" w:rsidRPr="00D34DC0" w:rsidTr="00D34DC0">
        <w:trPr>
          <w:trHeight w:val="397"/>
        </w:trPr>
        <w:tc>
          <w:tcPr>
            <w:tcW w:w="8930" w:type="dxa"/>
            <w:gridSpan w:val="4"/>
            <w:tcBorders>
              <w:right w:val="single" w:sz="4" w:space="0" w:color="auto"/>
            </w:tcBorders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 xml:space="preserve">Ставка процента </w:t>
            </w:r>
            <w:r w:rsidR="0055433D" w:rsidRPr="00D34DC0">
              <w:t>50</w:t>
            </w:r>
            <w:r w:rsidRPr="00D34DC0">
              <w:t>%</w:t>
            </w:r>
          </w:p>
        </w:tc>
      </w:tr>
      <w:tr w:rsidR="00AD532C" w:rsidRPr="00D34DC0" w:rsidTr="00D34DC0">
        <w:trPr>
          <w:trHeight w:val="397"/>
        </w:trPr>
        <w:tc>
          <w:tcPr>
            <w:tcW w:w="3402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Дисконтный множитель</w:t>
            </w:r>
          </w:p>
        </w:tc>
        <w:tc>
          <w:tcPr>
            <w:tcW w:w="1843" w:type="dxa"/>
            <w:noWrap/>
            <w:vAlign w:val="center"/>
          </w:tcPr>
          <w:p w:rsidR="00AD532C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30"/>
              </w:rPr>
              <w:pict>
                <v:shape id="_x0000_i1064" type="#_x0000_t75" style="width:54pt;height:33.75pt">
                  <v:imagedata r:id="rId46" o:title=""/>
                </v:shape>
              </w:pict>
            </w:r>
            <w:r w:rsidR="00AD532C" w:rsidRPr="00D34DC0">
              <w:t>=0,</w:t>
            </w:r>
            <w:r w:rsidR="0055433D" w:rsidRPr="00D34DC0">
              <w:t>6667</w:t>
            </w:r>
          </w:p>
        </w:tc>
        <w:tc>
          <w:tcPr>
            <w:tcW w:w="1843" w:type="dxa"/>
            <w:noWrap/>
            <w:vAlign w:val="center"/>
          </w:tcPr>
          <w:p w:rsidR="00AD532C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30"/>
              </w:rPr>
              <w:pict>
                <v:shape id="_x0000_i1065" type="#_x0000_t75" style="width:56.25pt;height:33.75pt">
                  <v:imagedata r:id="rId47" o:title=""/>
                </v:shape>
              </w:pict>
            </w:r>
            <w:r w:rsidR="00AD532C" w:rsidRPr="00D34DC0">
              <w:t>=0,</w:t>
            </w:r>
            <w:r w:rsidR="0055433D" w:rsidRPr="00D34DC0">
              <w:t>4444</w:t>
            </w:r>
          </w:p>
        </w:tc>
        <w:tc>
          <w:tcPr>
            <w:tcW w:w="1842" w:type="dxa"/>
            <w:noWrap/>
            <w:vAlign w:val="center"/>
          </w:tcPr>
          <w:p w:rsidR="00AD532C" w:rsidRPr="00D34DC0" w:rsidRDefault="00887769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>
              <w:rPr>
                <w:position w:val="-30"/>
              </w:rPr>
              <w:pict>
                <v:shape id="_x0000_i1066" type="#_x0000_t75" style="width:54.75pt;height:33.75pt">
                  <v:imagedata r:id="rId48" o:title=""/>
                </v:shape>
              </w:pict>
            </w:r>
            <w:r w:rsidR="00AD532C" w:rsidRPr="00D34DC0">
              <w:t>=0,</w:t>
            </w:r>
            <w:r w:rsidR="0055433D" w:rsidRPr="00D34DC0">
              <w:t>2963</w:t>
            </w:r>
          </w:p>
        </w:tc>
      </w:tr>
      <w:tr w:rsidR="00AD532C" w:rsidRPr="00D34DC0" w:rsidTr="00D34DC0">
        <w:trPr>
          <w:trHeight w:val="397"/>
        </w:trPr>
        <w:tc>
          <w:tcPr>
            <w:tcW w:w="3402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Дисконтированный денежный поток</w:t>
            </w:r>
          </w:p>
        </w:tc>
        <w:tc>
          <w:tcPr>
            <w:tcW w:w="1843" w:type="dxa"/>
            <w:noWrap/>
            <w:vAlign w:val="center"/>
          </w:tcPr>
          <w:p w:rsidR="00AD532C" w:rsidRPr="00D34DC0" w:rsidRDefault="0055433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151701</w:t>
            </w:r>
          </w:p>
        </w:tc>
        <w:tc>
          <w:tcPr>
            <w:tcW w:w="1843" w:type="dxa"/>
            <w:noWrap/>
            <w:vAlign w:val="center"/>
          </w:tcPr>
          <w:p w:rsidR="00AD532C" w:rsidRPr="00D34DC0" w:rsidRDefault="0055433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135746</w:t>
            </w:r>
          </w:p>
        </w:tc>
        <w:tc>
          <w:tcPr>
            <w:tcW w:w="1842" w:type="dxa"/>
            <w:noWrap/>
            <w:vAlign w:val="center"/>
          </w:tcPr>
          <w:p w:rsidR="00AD532C" w:rsidRPr="00D34DC0" w:rsidRDefault="0055433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117296</w:t>
            </w:r>
          </w:p>
        </w:tc>
      </w:tr>
      <w:tr w:rsidR="00AD532C" w:rsidRPr="00D34DC0" w:rsidTr="00D34DC0">
        <w:trPr>
          <w:trHeight w:val="397"/>
        </w:trPr>
        <w:tc>
          <w:tcPr>
            <w:tcW w:w="3402" w:type="dxa"/>
            <w:vAlign w:val="center"/>
          </w:tcPr>
          <w:p w:rsidR="00AD532C" w:rsidRPr="00D34DC0" w:rsidRDefault="00AD532C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Чистый приведенный доход (NPV)</w:t>
            </w: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D532C" w:rsidRPr="00D34DC0" w:rsidRDefault="0055433D" w:rsidP="00D34DC0">
            <w:pPr>
              <w:autoSpaceDE w:val="0"/>
              <w:autoSpaceDN w:val="0"/>
              <w:adjustRightInd w:val="0"/>
              <w:snapToGrid/>
              <w:spacing w:line="360" w:lineRule="auto"/>
              <w:ind w:firstLine="0"/>
            </w:pPr>
            <w:r w:rsidRPr="00D34DC0">
              <w:t>(151701 + 135746 + 117296) – 413270 = –8 526</w:t>
            </w:r>
          </w:p>
        </w:tc>
      </w:tr>
    </w:tbl>
    <w:p w:rsidR="00AD532C" w:rsidRPr="00D34DC0" w:rsidRDefault="00AD532C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>Графическим методом определим приближенное значение внутрен</w:t>
      </w:r>
      <w:r w:rsidR="0055433D" w:rsidRPr="00D34DC0">
        <w:rPr>
          <w:sz w:val="28"/>
          <w:szCs w:val="28"/>
        </w:rPr>
        <w:t>ней нормы доходности:</w:t>
      </w: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55433D" w:rsidRPr="00D34DC0" w:rsidRDefault="00887769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group id="_x0000_s1030" style="position:absolute;left:0;text-align:left;margin-left:83.45pt;margin-top:187.1pt;width:339pt;height:74.6pt;z-index:251658240" coordorigin="3305,9663" coordsize="6284,1927">
            <v:rect id="_x0000_s1031" style="position:absolute;left:8329;top:9663;width:1260;height:360" stroked="f">
              <v:textbox style="mso-next-textbox:#_x0000_s1031" inset=".5mm,.3mm,.5mm,.3mm">
                <w:txbxContent>
                  <w:p w:rsidR="00714DFA" w:rsidRPr="00395192" w:rsidRDefault="00714DFA" w:rsidP="00714DFA">
                    <w:pPr>
                      <w:autoSpaceDE w:val="0"/>
                      <w:autoSpaceDN w:val="0"/>
                      <w:adjustRightInd w:val="0"/>
                      <w:snapToGrid/>
                      <w:spacing w:line="360" w:lineRule="auto"/>
                      <w:ind w:firstLine="0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395192">
                      <w:rPr>
                        <w:sz w:val="24"/>
                        <w:szCs w:val="24"/>
                        <w:lang w:val="en-US"/>
                      </w:rPr>
                      <w:t>IRR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395192">
                      <w:rPr>
                        <w:sz w:val="24"/>
                        <w:szCs w:val="24"/>
                        <w:lang w:val="en-US"/>
                      </w:rPr>
                      <w:sym w:font="Symbol" w:char="F0BB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48,5</w:t>
                    </w:r>
                    <w:r>
                      <w:rPr>
                        <w:sz w:val="24"/>
                        <w:szCs w:val="24"/>
                      </w:rPr>
                      <w:t> </w:t>
                    </w:r>
                    <w:r w:rsidRPr="00395192">
                      <w:rPr>
                        <w:sz w:val="24"/>
                        <w:szCs w:val="24"/>
                        <w:lang w:val="en-US"/>
                      </w:rPr>
                      <w:t>%</w:t>
                    </w:r>
                  </w:p>
                </w:txbxContent>
              </v:textbox>
            </v:rect>
            <v:line id="_x0000_s1032" style="position:absolute;flip:y" from="8197,10023" to="8659,10701">
              <v:stroke endarrow="block"/>
            </v:line>
            <v:oval id="_x0000_s1033" style="position:absolute;left:8153;top:10683;width:74;height:74" fillcolor="black"/>
            <v:line id="_x0000_s1034" style="position:absolute" from="3311,10632" to="3311,10768"/>
            <v:line id="_x0000_s1035" style="position:absolute" from="5117,10632" to="5117,10768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6" type="#_x0000_t87" style="position:absolute;left:5570;top:8491;width:342;height:4872;rotation:270"/>
            <v:rect id="_x0000_s1037" style="position:absolute;left:4787;top:11230;width:2130;height:360" filled="f" stroked="f">
              <v:textbox style="mso-next-textbox:#_x0000_s1037" inset=".5mm,.3mm,.5mm,.3mm">
                <w:txbxContent>
                  <w:p w:rsidR="00714DFA" w:rsidRPr="002F5818" w:rsidRDefault="00714DFA" w:rsidP="00714DFA">
                    <w:pPr>
                      <w:autoSpaceDE w:val="0"/>
                      <w:autoSpaceDN w:val="0"/>
                      <w:adjustRightInd w:val="0"/>
                      <w:snapToGrid/>
                      <w:spacing w:line="36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Запас прочности</w:t>
                    </w:r>
                  </w:p>
                </w:txbxContent>
              </v:textbox>
            </v:rect>
          </v:group>
        </w:pict>
      </w:r>
      <w:r>
        <w:rPr>
          <w:noProof/>
          <w:sz w:val="28"/>
          <w:szCs w:val="28"/>
        </w:rPr>
        <w:pict>
          <v:shape id="_x0000_i1067" type="#_x0000_t75" style="width:403.5pt;height:266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">
            <v:imagedata r:id="rId49" o:title="" cropbottom="-31f"/>
            <o:lock v:ext="edit" aspectratio="f"/>
          </v:shape>
        </w:pict>
      </w:r>
    </w:p>
    <w:p w:rsidR="0055433D" w:rsidRDefault="0055433D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D532C" w:rsidRDefault="00D34DC0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D532C" w:rsidRPr="00D34DC0">
        <w:rPr>
          <w:sz w:val="28"/>
          <w:szCs w:val="28"/>
        </w:rPr>
        <w:lastRenderedPageBreak/>
        <w:t>Более точное значение внутренней нормы доходности определим методом интерполяции:</w:t>
      </w:r>
    </w:p>
    <w:p w:rsidR="00D34DC0" w:rsidRPr="00D34DC0" w:rsidRDefault="00D34DC0" w:rsidP="00D34DC0">
      <w:pPr>
        <w:widowControl/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D532C" w:rsidRPr="00D34DC0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68" type="#_x0000_t75" style="width:165pt;height:35.25pt">
            <v:imagedata r:id="rId50" o:title=""/>
          </v:shape>
        </w:pict>
      </w:r>
    </w:p>
    <w:p w:rsidR="00AD532C" w:rsidRPr="00D34DC0" w:rsidRDefault="00887769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9" type="#_x0000_t75" style="width:264pt;height:32.25pt">
            <v:imagedata r:id="rId51" o:title=""/>
          </v:shape>
        </w:pict>
      </w:r>
    </w:p>
    <w:p w:rsidR="00D34DC0" w:rsidRDefault="00D34DC0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sz w:val="28"/>
          <w:szCs w:val="28"/>
        </w:rPr>
        <w:t xml:space="preserve">Внутренняя норма доходности составила приблизительно </w:t>
      </w:r>
      <w:r w:rsidR="005E2DA7" w:rsidRPr="00D34DC0">
        <w:rPr>
          <w:sz w:val="28"/>
          <w:szCs w:val="28"/>
        </w:rPr>
        <w:t>48</w:t>
      </w:r>
      <w:r w:rsidRPr="00D34DC0">
        <w:rPr>
          <w:sz w:val="28"/>
          <w:szCs w:val="28"/>
        </w:rPr>
        <w:t> %, что</w:t>
      </w:r>
      <w:r w:rsidR="005E2DA7" w:rsidRPr="00D34DC0">
        <w:rPr>
          <w:sz w:val="28"/>
          <w:szCs w:val="28"/>
        </w:rPr>
        <w:t xml:space="preserve"> </w:t>
      </w:r>
      <w:r w:rsidRPr="00D34DC0">
        <w:rPr>
          <w:sz w:val="28"/>
          <w:szCs w:val="28"/>
        </w:rPr>
        <w:t>значительно выше принятого на предприятии нижнего порога рентабельности инвестирования (1</w:t>
      </w:r>
      <w:r w:rsidR="005E2DA7" w:rsidRPr="00D34DC0">
        <w:rPr>
          <w:sz w:val="28"/>
          <w:szCs w:val="28"/>
        </w:rPr>
        <w:t>1</w:t>
      </w:r>
      <w:r w:rsidRPr="00D34DC0">
        <w:rPr>
          <w:sz w:val="28"/>
          <w:szCs w:val="28"/>
        </w:rPr>
        <w:t xml:space="preserve"> %), а значит, данный проект выдерживает тест на рентабельность вложения денежных средств. Инвестиционный проект имеет высокий запас прочности </w:t>
      </w:r>
      <w:r w:rsidR="005E2DA7" w:rsidRPr="00D34DC0">
        <w:rPr>
          <w:sz w:val="28"/>
          <w:szCs w:val="28"/>
        </w:rPr>
        <w:t>48</w:t>
      </w:r>
      <w:r w:rsidRPr="00D34DC0">
        <w:rPr>
          <w:sz w:val="28"/>
          <w:szCs w:val="28"/>
        </w:rPr>
        <w:t> % – 1</w:t>
      </w:r>
      <w:r w:rsidR="005E2DA7" w:rsidRPr="00D34DC0">
        <w:rPr>
          <w:sz w:val="28"/>
          <w:szCs w:val="28"/>
        </w:rPr>
        <w:t>1</w:t>
      </w:r>
      <w:r w:rsidRPr="00D34DC0">
        <w:rPr>
          <w:sz w:val="28"/>
          <w:szCs w:val="28"/>
        </w:rPr>
        <w:t> % = </w:t>
      </w:r>
      <w:r w:rsidR="005E2DA7" w:rsidRPr="00D34DC0">
        <w:rPr>
          <w:sz w:val="28"/>
          <w:szCs w:val="28"/>
        </w:rPr>
        <w:t>37</w:t>
      </w:r>
      <w:r w:rsidRPr="00D34DC0">
        <w:rPr>
          <w:sz w:val="28"/>
          <w:szCs w:val="28"/>
        </w:rPr>
        <w:t> %, следовательно, при всех изменениях во внешней и внутренней среде проект остается эффективным.</w:t>
      </w:r>
    </w:p>
    <w:p w:rsidR="00AD532C" w:rsidRPr="00D34DC0" w:rsidRDefault="00AD532C" w:rsidP="00D34DC0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sz w:val="28"/>
          <w:szCs w:val="28"/>
        </w:rPr>
      </w:pPr>
      <w:r w:rsidRPr="00D34DC0">
        <w:rPr>
          <w:b/>
          <w:sz w:val="28"/>
          <w:szCs w:val="28"/>
        </w:rPr>
        <w:t>Вывод</w:t>
      </w:r>
      <w:r w:rsidRPr="00D34DC0">
        <w:rPr>
          <w:sz w:val="28"/>
          <w:szCs w:val="28"/>
        </w:rPr>
        <w:t>: проект обладает высокой эффективностью и может быть рекомендован к практической реализации.</w:t>
      </w:r>
    </w:p>
    <w:p w:rsidR="00AD532C" w:rsidRPr="00D34DC0" w:rsidRDefault="00AD532C" w:rsidP="00D34DC0">
      <w:pPr>
        <w:autoSpaceDE w:val="0"/>
        <w:autoSpaceDN w:val="0"/>
        <w:adjustRightInd w:val="0"/>
        <w:snapToGrid/>
        <w:spacing w:line="360" w:lineRule="auto"/>
        <w:ind w:firstLine="709"/>
        <w:jc w:val="center"/>
        <w:rPr>
          <w:sz w:val="28"/>
          <w:szCs w:val="28"/>
        </w:rPr>
      </w:pPr>
      <w:bookmarkStart w:id="7" w:name="_GoBack"/>
      <w:bookmarkEnd w:id="7"/>
    </w:p>
    <w:sectPr w:rsidR="00AD532C" w:rsidRPr="00D34DC0" w:rsidSect="00D34DC0">
      <w:headerReference w:type="default" r:id="rId5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FD5" w:rsidRDefault="00B81FD5" w:rsidP="00D34DC0">
      <w:pPr>
        <w:autoSpaceDE w:val="0"/>
        <w:autoSpaceDN w:val="0"/>
        <w:adjustRightInd w:val="0"/>
        <w:snapToGrid/>
        <w:spacing w:line="240" w:lineRule="auto"/>
        <w:ind w:firstLine="0"/>
      </w:pPr>
      <w:r>
        <w:separator/>
      </w:r>
    </w:p>
  </w:endnote>
  <w:endnote w:type="continuationSeparator" w:id="0">
    <w:p w:rsidR="00B81FD5" w:rsidRDefault="00B81FD5" w:rsidP="00D34DC0">
      <w:pPr>
        <w:autoSpaceDE w:val="0"/>
        <w:autoSpaceDN w:val="0"/>
        <w:adjustRightInd w:val="0"/>
        <w:snapToGrid/>
        <w:spacing w:line="240" w:lineRule="auto"/>
        <w:ind w:firstLin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FD5" w:rsidRDefault="00B81FD5" w:rsidP="00D34DC0">
      <w:pPr>
        <w:autoSpaceDE w:val="0"/>
        <w:autoSpaceDN w:val="0"/>
        <w:adjustRightInd w:val="0"/>
        <w:snapToGrid/>
        <w:spacing w:line="240" w:lineRule="auto"/>
        <w:ind w:firstLine="0"/>
      </w:pPr>
      <w:r>
        <w:separator/>
      </w:r>
    </w:p>
  </w:footnote>
  <w:footnote w:type="continuationSeparator" w:id="0">
    <w:p w:rsidR="00B81FD5" w:rsidRDefault="00B81FD5" w:rsidP="00D34DC0">
      <w:pPr>
        <w:autoSpaceDE w:val="0"/>
        <w:autoSpaceDN w:val="0"/>
        <w:adjustRightInd w:val="0"/>
        <w:snapToGrid/>
        <w:spacing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DC0" w:rsidRPr="00D34DC0" w:rsidRDefault="00D34DC0" w:rsidP="00D34DC0">
    <w:pPr>
      <w:autoSpaceDE w:val="0"/>
      <w:autoSpaceDN w:val="0"/>
      <w:adjustRightInd w:val="0"/>
      <w:snapToGrid/>
      <w:spacing w:line="360" w:lineRule="auto"/>
      <w:ind w:firstLine="70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1602"/>
    <w:multiLevelType w:val="multilevel"/>
    <w:tmpl w:val="4C164A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69B70BF"/>
    <w:multiLevelType w:val="multilevel"/>
    <w:tmpl w:val="72967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59F6042F"/>
    <w:multiLevelType w:val="multilevel"/>
    <w:tmpl w:val="E962D5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A75202B"/>
    <w:multiLevelType w:val="multilevel"/>
    <w:tmpl w:val="A9CA1D7E"/>
    <w:lvl w:ilvl="0">
      <w:start w:val="1"/>
      <w:numFmt w:val="decimal"/>
      <w:pStyle w:val="a"/>
      <w:lvlText w:val="%1 "/>
      <w:lvlJc w:val="left"/>
      <w:pPr>
        <w:tabs>
          <w:tab w:val="num" w:pos="624"/>
        </w:tabs>
        <w:ind w:left="624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6FA"/>
    <w:rsid w:val="00014A32"/>
    <w:rsid w:val="00030082"/>
    <w:rsid w:val="00083EA6"/>
    <w:rsid w:val="000A36AF"/>
    <w:rsid w:val="000D2C95"/>
    <w:rsid w:val="00107660"/>
    <w:rsid w:val="001104FA"/>
    <w:rsid w:val="00133B92"/>
    <w:rsid w:val="00140236"/>
    <w:rsid w:val="00144C52"/>
    <w:rsid w:val="00195274"/>
    <w:rsid w:val="00196076"/>
    <w:rsid w:val="001D4BA6"/>
    <w:rsid w:val="001F73E2"/>
    <w:rsid w:val="0020337D"/>
    <w:rsid w:val="00205995"/>
    <w:rsid w:val="002166FA"/>
    <w:rsid w:val="00220390"/>
    <w:rsid w:val="00232144"/>
    <w:rsid w:val="002337F0"/>
    <w:rsid w:val="0023470C"/>
    <w:rsid w:val="002905BE"/>
    <w:rsid w:val="002B6F11"/>
    <w:rsid w:val="002D6B45"/>
    <w:rsid w:val="002E15AD"/>
    <w:rsid w:val="002F5818"/>
    <w:rsid w:val="002F7F6F"/>
    <w:rsid w:val="00300D99"/>
    <w:rsid w:val="003013D3"/>
    <w:rsid w:val="00305BCE"/>
    <w:rsid w:val="00313063"/>
    <w:rsid w:val="0033189A"/>
    <w:rsid w:val="00350582"/>
    <w:rsid w:val="00363A93"/>
    <w:rsid w:val="00363CFC"/>
    <w:rsid w:val="0037478F"/>
    <w:rsid w:val="003813AD"/>
    <w:rsid w:val="00395192"/>
    <w:rsid w:val="003C1491"/>
    <w:rsid w:val="003C3A7F"/>
    <w:rsid w:val="003C6ED9"/>
    <w:rsid w:val="003C79B0"/>
    <w:rsid w:val="003F1F04"/>
    <w:rsid w:val="00400DE0"/>
    <w:rsid w:val="00432D89"/>
    <w:rsid w:val="004724D3"/>
    <w:rsid w:val="0047595E"/>
    <w:rsid w:val="004912EE"/>
    <w:rsid w:val="004E58A2"/>
    <w:rsid w:val="005113B5"/>
    <w:rsid w:val="005154C1"/>
    <w:rsid w:val="00516B6E"/>
    <w:rsid w:val="00523D05"/>
    <w:rsid w:val="00537E61"/>
    <w:rsid w:val="0055433D"/>
    <w:rsid w:val="005569FC"/>
    <w:rsid w:val="00561949"/>
    <w:rsid w:val="00564F52"/>
    <w:rsid w:val="0058028E"/>
    <w:rsid w:val="00594450"/>
    <w:rsid w:val="005B3368"/>
    <w:rsid w:val="005C633B"/>
    <w:rsid w:val="005D4FAF"/>
    <w:rsid w:val="005D7E92"/>
    <w:rsid w:val="005E2DA7"/>
    <w:rsid w:val="006003D2"/>
    <w:rsid w:val="00601CF6"/>
    <w:rsid w:val="00604522"/>
    <w:rsid w:val="00610163"/>
    <w:rsid w:val="006205E5"/>
    <w:rsid w:val="00621EB7"/>
    <w:rsid w:val="00634221"/>
    <w:rsid w:val="00640073"/>
    <w:rsid w:val="006611AA"/>
    <w:rsid w:val="00670893"/>
    <w:rsid w:val="00673126"/>
    <w:rsid w:val="00693DBA"/>
    <w:rsid w:val="006A342D"/>
    <w:rsid w:val="006B7042"/>
    <w:rsid w:val="006D201C"/>
    <w:rsid w:val="006D275E"/>
    <w:rsid w:val="006D3427"/>
    <w:rsid w:val="006F0ABB"/>
    <w:rsid w:val="00711A00"/>
    <w:rsid w:val="00714DFA"/>
    <w:rsid w:val="007164F9"/>
    <w:rsid w:val="00741E24"/>
    <w:rsid w:val="00755E41"/>
    <w:rsid w:val="00790C2D"/>
    <w:rsid w:val="007B1AE9"/>
    <w:rsid w:val="007C0A6B"/>
    <w:rsid w:val="007E1BAD"/>
    <w:rsid w:val="007E2261"/>
    <w:rsid w:val="007E384A"/>
    <w:rsid w:val="007E544A"/>
    <w:rsid w:val="007F4E30"/>
    <w:rsid w:val="0081506B"/>
    <w:rsid w:val="008254C7"/>
    <w:rsid w:val="008317F0"/>
    <w:rsid w:val="0084086C"/>
    <w:rsid w:val="00843493"/>
    <w:rsid w:val="00847F60"/>
    <w:rsid w:val="00861808"/>
    <w:rsid w:val="00867721"/>
    <w:rsid w:val="00887769"/>
    <w:rsid w:val="008925C3"/>
    <w:rsid w:val="00895D97"/>
    <w:rsid w:val="008A21E6"/>
    <w:rsid w:val="008D7D1E"/>
    <w:rsid w:val="008F7D53"/>
    <w:rsid w:val="00900BD6"/>
    <w:rsid w:val="009040DF"/>
    <w:rsid w:val="00913D9E"/>
    <w:rsid w:val="00947F91"/>
    <w:rsid w:val="00951C99"/>
    <w:rsid w:val="00973AC4"/>
    <w:rsid w:val="009823C9"/>
    <w:rsid w:val="009A4418"/>
    <w:rsid w:val="009B47BC"/>
    <w:rsid w:val="009F1B4A"/>
    <w:rsid w:val="009F6CA3"/>
    <w:rsid w:val="00A01568"/>
    <w:rsid w:val="00A16D82"/>
    <w:rsid w:val="00A20B50"/>
    <w:rsid w:val="00A24CEE"/>
    <w:rsid w:val="00A34BD8"/>
    <w:rsid w:val="00A40FBD"/>
    <w:rsid w:val="00A8592E"/>
    <w:rsid w:val="00AB2603"/>
    <w:rsid w:val="00AD1F9B"/>
    <w:rsid w:val="00AD532C"/>
    <w:rsid w:val="00AD7BDD"/>
    <w:rsid w:val="00AE6F19"/>
    <w:rsid w:val="00AF536D"/>
    <w:rsid w:val="00AF7C4A"/>
    <w:rsid w:val="00B0080C"/>
    <w:rsid w:val="00B14960"/>
    <w:rsid w:val="00B363F9"/>
    <w:rsid w:val="00B50A5A"/>
    <w:rsid w:val="00B81FD5"/>
    <w:rsid w:val="00BC4B83"/>
    <w:rsid w:val="00BD7273"/>
    <w:rsid w:val="00BE7054"/>
    <w:rsid w:val="00C07201"/>
    <w:rsid w:val="00C20E7B"/>
    <w:rsid w:val="00C71339"/>
    <w:rsid w:val="00C8544A"/>
    <w:rsid w:val="00C909FC"/>
    <w:rsid w:val="00C9384E"/>
    <w:rsid w:val="00CA3678"/>
    <w:rsid w:val="00CB6827"/>
    <w:rsid w:val="00CC1E13"/>
    <w:rsid w:val="00CC6509"/>
    <w:rsid w:val="00CD4F68"/>
    <w:rsid w:val="00CD79E6"/>
    <w:rsid w:val="00CF41CB"/>
    <w:rsid w:val="00D142C0"/>
    <w:rsid w:val="00D15EB5"/>
    <w:rsid w:val="00D21F0A"/>
    <w:rsid w:val="00D34DC0"/>
    <w:rsid w:val="00D43842"/>
    <w:rsid w:val="00D546F7"/>
    <w:rsid w:val="00D744EF"/>
    <w:rsid w:val="00D75791"/>
    <w:rsid w:val="00D8018A"/>
    <w:rsid w:val="00DA0AB7"/>
    <w:rsid w:val="00DD03B1"/>
    <w:rsid w:val="00DD50D2"/>
    <w:rsid w:val="00E077CE"/>
    <w:rsid w:val="00E446AD"/>
    <w:rsid w:val="00E6076B"/>
    <w:rsid w:val="00E64B6C"/>
    <w:rsid w:val="00E853A9"/>
    <w:rsid w:val="00E92D44"/>
    <w:rsid w:val="00EA2B4D"/>
    <w:rsid w:val="00EB5B44"/>
    <w:rsid w:val="00EF61AB"/>
    <w:rsid w:val="00F2640E"/>
    <w:rsid w:val="00F363E9"/>
    <w:rsid w:val="00F36ED3"/>
    <w:rsid w:val="00F54479"/>
    <w:rsid w:val="00F838CD"/>
    <w:rsid w:val="00FA14E2"/>
    <w:rsid w:val="00FE450A"/>
    <w:rsid w:val="00FE75A7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  <w14:defaultImageDpi w14:val="0"/>
  <w15:chartTrackingRefBased/>
  <w15:docId w15:val="{F1BCB88D-5CF1-4630-A1AC-3B0C8766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F838CD"/>
    <w:pPr>
      <w:widowControl w:val="0"/>
      <w:snapToGrid w:val="0"/>
      <w:spacing w:line="276" w:lineRule="auto"/>
      <w:ind w:firstLine="280"/>
      <w:jc w:val="both"/>
    </w:pPr>
    <w:rPr>
      <w:rFonts w:ascii="Times New Roman" w:hAnsi="Times New Roman" w:cs="Times New Roman"/>
    </w:rPr>
  </w:style>
  <w:style w:type="paragraph" w:styleId="2">
    <w:name w:val="heading 2"/>
    <w:basedOn w:val="a0"/>
    <w:next w:val="a0"/>
    <w:link w:val="20"/>
    <w:uiPriority w:val="9"/>
    <w:qFormat/>
    <w:rsid w:val="00DD50D2"/>
    <w:pPr>
      <w:keepNext/>
      <w:autoSpaceDE w:val="0"/>
      <w:autoSpaceDN w:val="0"/>
      <w:adjustRightInd w:val="0"/>
      <w:snapToGrid/>
      <w:spacing w:before="240" w:after="60" w:line="360" w:lineRule="auto"/>
      <w:ind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DD50D2"/>
    <w:rPr>
      <w:rFonts w:ascii="Arial" w:hAnsi="Arial" w:cs="Arial"/>
      <w:b/>
      <w:bCs/>
      <w:i/>
      <w:iCs/>
      <w:sz w:val="28"/>
      <w:szCs w:val="28"/>
    </w:rPr>
  </w:style>
  <w:style w:type="paragraph" w:styleId="a4">
    <w:name w:val="Body Text"/>
    <w:basedOn w:val="a0"/>
    <w:link w:val="a5"/>
    <w:uiPriority w:val="99"/>
    <w:rsid w:val="00400DE0"/>
    <w:pPr>
      <w:widowControl/>
      <w:snapToGrid/>
      <w:spacing w:after="120" w:line="360" w:lineRule="auto"/>
      <w:ind w:firstLine="0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400DE0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400DE0"/>
    <w:pPr>
      <w:autoSpaceDE w:val="0"/>
      <w:autoSpaceDN w:val="0"/>
      <w:adjustRightInd w:val="0"/>
      <w:snapToGrid/>
      <w:spacing w:after="120" w:line="480" w:lineRule="auto"/>
      <w:ind w:firstLine="0"/>
    </w:pPr>
  </w:style>
  <w:style w:type="character" w:customStyle="1" w:styleId="22">
    <w:name w:val="Основной текст 2 Знак"/>
    <w:link w:val="21"/>
    <w:uiPriority w:val="99"/>
    <w:locked/>
    <w:rsid w:val="00400DE0"/>
    <w:rPr>
      <w:rFonts w:ascii="Times New Roman" w:hAnsi="Times New Roman" w:cs="Times New Roman"/>
    </w:rPr>
  </w:style>
  <w:style w:type="paragraph" w:styleId="a6">
    <w:name w:val="Body Text Indent"/>
    <w:basedOn w:val="a0"/>
    <w:link w:val="a7"/>
    <w:uiPriority w:val="99"/>
    <w:rsid w:val="00400DE0"/>
    <w:pPr>
      <w:widowControl/>
      <w:snapToGrid/>
      <w:spacing w:line="360" w:lineRule="auto"/>
      <w:ind w:firstLine="706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400DE0"/>
    <w:rPr>
      <w:rFonts w:ascii="Times New Roman" w:hAnsi="Times New Roman" w:cs="Times New Roman"/>
      <w:sz w:val="28"/>
    </w:rPr>
  </w:style>
  <w:style w:type="paragraph" w:styleId="23">
    <w:name w:val="Body Text Indent 2"/>
    <w:basedOn w:val="a0"/>
    <w:link w:val="24"/>
    <w:uiPriority w:val="99"/>
    <w:rsid w:val="00400DE0"/>
    <w:pPr>
      <w:autoSpaceDE w:val="0"/>
      <w:autoSpaceDN w:val="0"/>
      <w:adjustRightInd w:val="0"/>
      <w:snapToGrid/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link w:val="23"/>
    <w:uiPriority w:val="99"/>
    <w:locked/>
    <w:rsid w:val="00400DE0"/>
    <w:rPr>
      <w:rFonts w:ascii="Times New Roman" w:hAnsi="Times New Roman" w:cs="Times New Roman"/>
    </w:rPr>
  </w:style>
  <w:style w:type="paragraph" w:customStyle="1" w:styleId="a8">
    <w:name w:val="Ñòèëü"/>
    <w:rsid w:val="00A16D82"/>
    <w:rPr>
      <w:rFonts w:ascii="Times New Roman" w:hAnsi="Times New Roman" w:cs="Times New Roman"/>
    </w:rPr>
  </w:style>
  <w:style w:type="paragraph" w:customStyle="1" w:styleId="a">
    <w:name w:val="Об. с нумер."/>
    <w:basedOn w:val="a0"/>
    <w:rsid w:val="00CA3678"/>
    <w:pPr>
      <w:widowControl/>
      <w:numPr>
        <w:numId w:val="4"/>
      </w:numPr>
      <w:tabs>
        <w:tab w:val="right" w:pos="227"/>
      </w:tabs>
      <w:snapToGrid/>
      <w:spacing w:line="360" w:lineRule="auto"/>
    </w:pPr>
  </w:style>
  <w:style w:type="paragraph" w:styleId="a9">
    <w:name w:val="header"/>
    <w:basedOn w:val="a0"/>
    <w:link w:val="aa"/>
    <w:uiPriority w:val="99"/>
    <w:semiHidden/>
    <w:unhideWhenUsed/>
    <w:rsid w:val="00D34DC0"/>
    <w:pPr>
      <w:tabs>
        <w:tab w:val="center" w:pos="4677"/>
        <w:tab w:val="right" w:pos="9355"/>
      </w:tabs>
      <w:autoSpaceDE w:val="0"/>
      <w:autoSpaceDN w:val="0"/>
      <w:adjustRightInd w:val="0"/>
      <w:snapToGrid/>
      <w:spacing w:line="360" w:lineRule="auto"/>
      <w:ind w:firstLine="0"/>
    </w:pPr>
  </w:style>
  <w:style w:type="character" w:customStyle="1" w:styleId="aa">
    <w:name w:val="Верхний колонтитул Знак"/>
    <w:link w:val="a9"/>
    <w:uiPriority w:val="99"/>
    <w:semiHidden/>
    <w:locked/>
    <w:rsid w:val="00D34DC0"/>
    <w:rPr>
      <w:rFonts w:ascii="Times New Roman" w:hAnsi="Times New Roman" w:cs="Times New Roman"/>
    </w:rPr>
  </w:style>
  <w:style w:type="paragraph" w:styleId="ab">
    <w:name w:val="footer"/>
    <w:basedOn w:val="a0"/>
    <w:link w:val="ac"/>
    <w:uiPriority w:val="99"/>
    <w:semiHidden/>
    <w:unhideWhenUsed/>
    <w:rsid w:val="00D34DC0"/>
    <w:pPr>
      <w:tabs>
        <w:tab w:val="center" w:pos="4677"/>
        <w:tab w:val="right" w:pos="9355"/>
      </w:tabs>
      <w:autoSpaceDE w:val="0"/>
      <w:autoSpaceDN w:val="0"/>
      <w:adjustRightInd w:val="0"/>
      <w:snapToGrid/>
      <w:spacing w:line="360" w:lineRule="auto"/>
      <w:ind w:firstLine="0"/>
    </w:pPr>
  </w:style>
  <w:style w:type="character" w:customStyle="1" w:styleId="ac">
    <w:name w:val="Нижний колонтитул Знак"/>
    <w:link w:val="ab"/>
    <w:uiPriority w:val="99"/>
    <w:semiHidden/>
    <w:locked/>
    <w:rsid w:val="00D34DC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0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png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png"/><Relationship Id="rId10" Type="http://schemas.openxmlformats.org/officeDocument/2006/relationships/image" Target="media/image4.wmf"/><Relationship Id="rId19" Type="http://schemas.openxmlformats.org/officeDocument/2006/relationships/image" Target="media/image13.png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png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8" Type="http://schemas.openxmlformats.org/officeDocument/2006/relationships/image" Target="media/image2.wmf"/><Relationship Id="rId51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2014-03-25T08:24:00Z</dcterms:created>
  <dcterms:modified xsi:type="dcterms:W3CDTF">2014-03-25T08:24:00Z</dcterms:modified>
</cp:coreProperties>
</file>