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AB3" w:rsidRPr="004A5B6E" w:rsidRDefault="00294AB3" w:rsidP="004A5B6E">
      <w:pPr>
        <w:pStyle w:val="1"/>
        <w:suppressAutoHyphens/>
        <w:spacing w:line="360" w:lineRule="auto"/>
        <w:ind w:firstLine="709"/>
        <w:jc w:val="both"/>
        <w:rPr>
          <w:color w:val="auto"/>
          <w:sz w:val="28"/>
          <w:szCs w:val="18"/>
          <w:lang w:val="en-US"/>
        </w:rPr>
      </w:pPr>
      <w:r w:rsidRPr="004A5B6E">
        <w:rPr>
          <w:color w:val="auto"/>
          <w:sz w:val="28"/>
          <w:szCs w:val="18"/>
        </w:rPr>
        <w:t>Преимущества вступления России в ВТО</w:t>
      </w:r>
    </w:p>
    <w:p w:rsidR="004A5B6E" w:rsidRPr="004A5B6E" w:rsidRDefault="004A5B6E" w:rsidP="004A5B6E">
      <w:pPr>
        <w:pStyle w:val="1"/>
        <w:suppressAutoHyphens/>
        <w:spacing w:line="360" w:lineRule="auto"/>
        <w:ind w:firstLine="709"/>
        <w:jc w:val="both"/>
        <w:rPr>
          <w:color w:val="auto"/>
          <w:sz w:val="28"/>
          <w:szCs w:val="18"/>
          <w:lang w:val="en-US"/>
        </w:rPr>
      </w:pPr>
    </w:p>
    <w:p w:rsidR="00294AB3" w:rsidRPr="004A5B6E" w:rsidRDefault="00294AB3" w:rsidP="004A5B6E">
      <w:pPr>
        <w:pStyle w:val="a4"/>
        <w:suppressAutoHyphens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18"/>
        </w:rPr>
      </w:pPr>
      <w:r w:rsidRPr="004A5B6E">
        <w:rPr>
          <w:rFonts w:ascii="Times New Roman" w:hAnsi="Times New Roman" w:cs="Times New Roman"/>
          <w:color w:val="auto"/>
          <w:sz w:val="28"/>
          <w:szCs w:val="18"/>
        </w:rPr>
        <w:t>Преимущества, предлагаемые юридической системой международной торговли и выгоду, которую из нее можно извлечь,</w:t>
      </w:r>
      <w:r w:rsidR="004A5B6E" w:rsidRPr="004A5B6E">
        <w:rPr>
          <w:rFonts w:ascii="Times New Roman" w:hAnsi="Times New Roman" w:cs="Times New Roman"/>
          <w:color w:val="auto"/>
          <w:sz w:val="28"/>
          <w:szCs w:val="18"/>
        </w:rPr>
        <w:t xml:space="preserve"> </w:t>
      </w:r>
      <w:r w:rsidRPr="004A5B6E">
        <w:rPr>
          <w:rFonts w:ascii="Times New Roman" w:hAnsi="Times New Roman" w:cs="Times New Roman"/>
          <w:color w:val="auto"/>
          <w:sz w:val="28"/>
          <w:szCs w:val="18"/>
        </w:rPr>
        <w:t>следует рассматривать с двух различных точек зрения:</w:t>
      </w:r>
    </w:p>
    <w:p w:rsidR="004A5B6E" w:rsidRPr="004A5B6E" w:rsidRDefault="00294AB3" w:rsidP="004A5B6E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18"/>
        </w:rPr>
      </w:pPr>
      <w:r w:rsidRPr="004A5B6E">
        <w:rPr>
          <w:sz w:val="28"/>
          <w:szCs w:val="18"/>
        </w:rPr>
        <w:t>с точки зрения предприятий как экспортеров товаров и услуг;</w:t>
      </w:r>
    </w:p>
    <w:p w:rsidR="00294AB3" w:rsidRPr="004A5B6E" w:rsidRDefault="00294AB3" w:rsidP="004A5B6E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18"/>
        </w:rPr>
      </w:pPr>
      <w:r w:rsidRPr="004A5B6E">
        <w:rPr>
          <w:sz w:val="28"/>
          <w:szCs w:val="18"/>
        </w:rPr>
        <w:t>с точки зрения предприятий как импортеров сырья, других товаров и услуг, необходимых для производства товаров на экспорт.</w:t>
      </w:r>
    </w:p>
    <w:p w:rsidR="00CF5912" w:rsidRPr="00CF5912" w:rsidRDefault="00CF5912" w:rsidP="004A5B6E">
      <w:pPr>
        <w:pStyle w:val="1"/>
        <w:suppressAutoHyphens/>
        <w:spacing w:line="360" w:lineRule="auto"/>
        <w:ind w:firstLine="709"/>
        <w:jc w:val="both"/>
        <w:rPr>
          <w:color w:val="auto"/>
          <w:sz w:val="28"/>
          <w:szCs w:val="18"/>
        </w:rPr>
      </w:pPr>
    </w:p>
    <w:p w:rsidR="00294AB3" w:rsidRPr="004A5B6E" w:rsidRDefault="00294AB3" w:rsidP="004A5B6E">
      <w:pPr>
        <w:pStyle w:val="1"/>
        <w:suppressAutoHyphens/>
        <w:spacing w:line="360" w:lineRule="auto"/>
        <w:ind w:firstLine="709"/>
        <w:jc w:val="both"/>
        <w:rPr>
          <w:color w:val="auto"/>
          <w:sz w:val="28"/>
          <w:szCs w:val="18"/>
        </w:rPr>
      </w:pPr>
      <w:r w:rsidRPr="004A5B6E">
        <w:rPr>
          <w:color w:val="auto"/>
          <w:sz w:val="28"/>
          <w:szCs w:val="18"/>
        </w:rPr>
        <w:t>Преимущества для экспортеров товаров и услуг. Гарантия доступа</w:t>
      </w:r>
    </w:p>
    <w:p w:rsidR="00CF5912" w:rsidRDefault="00CF5912" w:rsidP="004A5B6E">
      <w:pPr>
        <w:pStyle w:val="a4"/>
        <w:suppressAutoHyphens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18"/>
          <w:lang w:val="en-US"/>
        </w:rPr>
      </w:pPr>
    </w:p>
    <w:p w:rsidR="00294AB3" w:rsidRPr="004A5B6E" w:rsidRDefault="00294AB3" w:rsidP="004A5B6E">
      <w:pPr>
        <w:pStyle w:val="a4"/>
        <w:suppressAutoHyphens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18"/>
        </w:rPr>
      </w:pPr>
      <w:r w:rsidRPr="004A5B6E">
        <w:rPr>
          <w:rFonts w:ascii="Times New Roman" w:hAnsi="Times New Roman" w:cs="Times New Roman"/>
          <w:color w:val="auto"/>
          <w:sz w:val="28"/>
          <w:szCs w:val="18"/>
        </w:rPr>
        <w:t>В торговле товарами почти все импортные таможенные тарифы развитых стран и значительная доля тарифов развивающихся стран и стран с переходной экономикой связаны во избежание дальнейших повышений. Такое "замораживание" гарантирует, что облегченный доступ на рынок, достигнутый в результате снижения тарифов, не будет нарушен внезапным их ростом или введением других ограничений странами-импортерами. В торговле услугами обязательства не ограничивать доступ иностранных услуг и их поставщиков на рынок "связываются" тем, что они не должны выходить за пределы условий и ограничений, которые зафиксированы в национальном перечне обязательств.</w:t>
      </w:r>
    </w:p>
    <w:p w:rsidR="004A5B6E" w:rsidRPr="004A5B6E" w:rsidRDefault="00294AB3" w:rsidP="004A5B6E">
      <w:pPr>
        <w:pStyle w:val="a4"/>
        <w:suppressAutoHyphens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18"/>
        </w:rPr>
      </w:pPr>
      <w:r w:rsidRPr="004A5B6E">
        <w:rPr>
          <w:rFonts w:ascii="Times New Roman" w:hAnsi="Times New Roman" w:cs="Times New Roman"/>
          <w:color w:val="auto"/>
          <w:sz w:val="28"/>
          <w:szCs w:val="18"/>
        </w:rPr>
        <w:t>Система ВТО обеспечивает стабильность доступа к экспортным рынкам, обязывая страны применять на границе набор единых правил, содержащихся в различных соглашениях (в частности, правил оценки таможенной стоимости, инспектирования товаров на предмет определения их соответствия обязательным требованиям и стандартам или выданным импортным лицензиям и т.п.). Наличие таких единых правил помогает экспортерам, т.к. они устраняют различия в требованиях, предъявляемых к экспортерам на разных рынках.</w:t>
      </w:r>
    </w:p>
    <w:p w:rsidR="004A5B6E" w:rsidRPr="004A5B6E" w:rsidRDefault="00294AB3" w:rsidP="004A5B6E">
      <w:pPr>
        <w:pStyle w:val="a4"/>
        <w:suppressAutoHyphens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18"/>
        </w:rPr>
      </w:pPr>
      <w:r w:rsidRPr="004A5B6E">
        <w:rPr>
          <w:rFonts w:ascii="Times New Roman" w:hAnsi="Times New Roman" w:cs="Times New Roman"/>
          <w:color w:val="auto"/>
          <w:sz w:val="28"/>
          <w:szCs w:val="18"/>
        </w:rPr>
        <w:t>Такой гарантированный доступ к рынкам, который обеспечивается связыванием обязательств, дает возможность экспортным отраслям формировать инвестиционные и производственные планы в условиях большей определенности.</w:t>
      </w:r>
    </w:p>
    <w:p w:rsidR="004A5B6E" w:rsidRPr="00CF5912" w:rsidRDefault="004A5B6E" w:rsidP="004A5B6E">
      <w:pPr>
        <w:pStyle w:val="1"/>
        <w:suppressAutoHyphens/>
        <w:spacing w:line="360" w:lineRule="auto"/>
        <w:ind w:firstLine="709"/>
        <w:jc w:val="both"/>
        <w:rPr>
          <w:color w:val="auto"/>
          <w:sz w:val="28"/>
          <w:szCs w:val="18"/>
        </w:rPr>
      </w:pPr>
    </w:p>
    <w:p w:rsidR="00294AB3" w:rsidRPr="004A5B6E" w:rsidRDefault="00294AB3" w:rsidP="004A5B6E">
      <w:pPr>
        <w:pStyle w:val="1"/>
        <w:suppressAutoHyphens/>
        <w:spacing w:line="360" w:lineRule="auto"/>
        <w:ind w:firstLine="709"/>
        <w:jc w:val="both"/>
        <w:rPr>
          <w:color w:val="auto"/>
          <w:sz w:val="28"/>
          <w:szCs w:val="18"/>
        </w:rPr>
      </w:pPr>
      <w:r w:rsidRPr="004A5B6E">
        <w:rPr>
          <w:color w:val="auto"/>
          <w:sz w:val="28"/>
          <w:szCs w:val="18"/>
        </w:rPr>
        <w:t>Права предприятий-экспортеров</w:t>
      </w:r>
    </w:p>
    <w:p w:rsidR="004A5B6E" w:rsidRPr="00CF5912" w:rsidRDefault="004A5B6E" w:rsidP="004A5B6E">
      <w:pPr>
        <w:pStyle w:val="a4"/>
        <w:suppressAutoHyphens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18"/>
        </w:rPr>
      </w:pPr>
    </w:p>
    <w:p w:rsidR="00294AB3" w:rsidRPr="004A5B6E" w:rsidRDefault="00294AB3" w:rsidP="004A5B6E">
      <w:pPr>
        <w:pStyle w:val="a4"/>
        <w:suppressAutoHyphens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18"/>
        </w:rPr>
      </w:pPr>
      <w:r w:rsidRPr="004A5B6E">
        <w:rPr>
          <w:rFonts w:ascii="Times New Roman" w:hAnsi="Times New Roman" w:cs="Times New Roman"/>
          <w:color w:val="auto"/>
          <w:sz w:val="28"/>
          <w:szCs w:val="18"/>
        </w:rPr>
        <w:t>Примером прав, предоставляемых Соглашениями в пользу экспортирующих предприятий, является право предъявлять в ходе расследований в странах-импортерах свои доказательства по поводу введения антидемпинговых или компенсационных пошлин. Когда власти импортирующих стран игнорируют их права, предприятия-экспортеры не могут обратиться к ним за разъяснениями напрямую. Они должны поставить этот вопрос перед своим правительством и предоставить ему возможность на двусторонней основе решать его с правительством страны-импортера и, если необходимо, обратиться к процедуре разрешения споров, установленной ВТО.</w:t>
      </w:r>
    </w:p>
    <w:p w:rsidR="004A5B6E" w:rsidRPr="00CF5912" w:rsidRDefault="004A5B6E" w:rsidP="004A5B6E">
      <w:pPr>
        <w:pStyle w:val="1"/>
        <w:suppressAutoHyphens/>
        <w:spacing w:line="360" w:lineRule="auto"/>
        <w:ind w:firstLine="709"/>
        <w:jc w:val="both"/>
        <w:rPr>
          <w:color w:val="auto"/>
          <w:sz w:val="28"/>
          <w:szCs w:val="18"/>
        </w:rPr>
      </w:pPr>
    </w:p>
    <w:p w:rsidR="00294AB3" w:rsidRPr="004A5B6E" w:rsidRDefault="00294AB3" w:rsidP="004A5B6E">
      <w:pPr>
        <w:pStyle w:val="1"/>
        <w:suppressAutoHyphens/>
        <w:spacing w:line="360" w:lineRule="auto"/>
        <w:ind w:firstLine="709"/>
        <w:jc w:val="both"/>
        <w:rPr>
          <w:color w:val="auto"/>
          <w:sz w:val="28"/>
          <w:szCs w:val="18"/>
        </w:rPr>
      </w:pPr>
      <w:r w:rsidRPr="004A5B6E">
        <w:rPr>
          <w:color w:val="auto"/>
          <w:sz w:val="28"/>
          <w:szCs w:val="18"/>
        </w:rPr>
        <w:t>Преимущества для импортеров сырья, других товаров и услуг</w:t>
      </w:r>
    </w:p>
    <w:p w:rsidR="004A5B6E" w:rsidRPr="00CF5912" w:rsidRDefault="004A5B6E" w:rsidP="004A5B6E">
      <w:pPr>
        <w:pStyle w:val="a4"/>
        <w:suppressAutoHyphens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18"/>
        </w:rPr>
      </w:pPr>
    </w:p>
    <w:p w:rsidR="00294AB3" w:rsidRPr="004A5B6E" w:rsidRDefault="00294AB3" w:rsidP="004A5B6E">
      <w:pPr>
        <w:pStyle w:val="a4"/>
        <w:suppressAutoHyphens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18"/>
        </w:rPr>
      </w:pPr>
      <w:r w:rsidRPr="004A5B6E">
        <w:rPr>
          <w:rFonts w:ascii="Times New Roman" w:hAnsi="Times New Roman" w:cs="Times New Roman"/>
          <w:color w:val="auto"/>
          <w:sz w:val="28"/>
          <w:szCs w:val="18"/>
        </w:rPr>
        <w:t>Предприятия и организации импортируют сырье, товары и услуги не только для производства товаров на экспорт. Основное правило, требующее выдавать разрешение на ввоз импортируемых товаров без дальнейших ограничений после уплаты таможенных пошлин, и гарантии того, что применяемые на границе меры внутреннего регулирования соответствуют единым правилам соглашений, облегчают процесс импорта. Они предоставляют экспортным отраслям индустрии определенную гарантию продажи своих товаров без задержки и по приемлемым ценам. Для импортеров же связывание таможенных тарифов, предусмотренных соглашениями, является индикатором того, что их затраты на импорт не будут подвержены инфляции из-за введения более высоких таможенных пошлин.</w:t>
      </w:r>
    </w:p>
    <w:p w:rsidR="00294AB3" w:rsidRPr="004A5B6E" w:rsidRDefault="00294AB3" w:rsidP="004A5B6E">
      <w:pPr>
        <w:pStyle w:val="a4"/>
        <w:suppressAutoHyphens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18"/>
        </w:rPr>
      </w:pPr>
      <w:r w:rsidRPr="004A5B6E">
        <w:rPr>
          <w:rFonts w:ascii="Times New Roman" w:hAnsi="Times New Roman" w:cs="Times New Roman"/>
          <w:color w:val="auto"/>
          <w:sz w:val="28"/>
          <w:szCs w:val="18"/>
        </w:rPr>
        <w:t>В дополнение к указанным выгодам юридическая система ВТО закрепила определенные права за предпринимателями. Эти права могут быть разделены на две категории. К первой категории относятся те права, которые отечественные производители и импортеры приобретают в отношении своих правительств. Ко второй категории относятся права предприятий-экспортеров по защите своих интересов в случаях, когда власти стран-импортеров намечают акции, направленные на сокращение объема их экспорта.</w:t>
      </w:r>
    </w:p>
    <w:p w:rsidR="004A5B6E" w:rsidRPr="00CF5912" w:rsidRDefault="004A5B6E" w:rsidP="004A5B6E">
      <w:pPr>
        <w:pStyle w:val="1"/>
        <w:suppressAutoHyphens/>
        <w:spacing w:line="360" w:lineRule="auto"/>
        <w:ind w:firstLine="709"/>
        <w:jc w:val="both"/>
        <w:rPr>
          <w:color w:val="auto"/>
          <w:sz w:val="28"/>
          <w:szCs w:val="18"/>
        </w:rPr>
      </w:pPr>
    </w:p>
    <w:p w:rsidR="00294AB3" w:rsidRPr="004A5B6E" w:rsidRDefault="00294AB3" w:rsidP="004A5B6E">
      <w:pPr>
        <w:pStyle w:val="1"/>
        <w:suppressAutoHyphens/>
        <w:spacing w:line="360" w:lineRule="auto"/>
        <w:ind w:firstLine="709"/>
        <w:jc w:val="both"/>
        <w:rPr>
          <w:color w:val="auto"/>
          <w:sz w:val="28"/>
          <w:szCs w:val="18"/>
        </w:rPr>
      </w:pPr>
      <w:r w:rsidRPr="004A5B6E">
        <w:rPr>
          <w:color w:val="auto"/>
          <w:sz w:val="28"/>
          <w:szCs w:val="18"/>
        </w:rPr>
        <w:t>Права импортеров</w:t>
      </w:r>
    </w:p>
    <w:p w:rsidR="004A5B6E" w:rsidRPr="00CF5912" w:rsidRDefault="004A5B6E" w:rsidP="004A5B6E">
      <w:pPr>
        <w:pStyle w:val="a4"/>
        <w:suppressAutoHyphens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18"/>
        </w:rPr>
      </w:pPr>
    </w:p>
    <w:p w:rsidR="00294AB3" w:rsidRPr="004A5B6E" w:rsidRDefault="00294AB3" w:rsidP="004A5B6E">
      <w:pPr>
        <w:pStyle w:val="a4"/>
        <w:suppressAutoHyphens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18"/>
        </w:rPr>
      </w:pPr>
      <w:r w:rsidRPr="004A5B6E">
        <w:rPr>
          <w:rFonts w:ascii="Times New Roman" w:hAnsi="Times New Roman" w:cs="Times New Roman"/>
          <w:color w:val="auto"/>
          <w:sz w:val="28"/>
          <w:szCs w:val="18"/>
        </w:rPr>
        <w:t>Ряд соглашений требует, чтобы законодательства стран-членов ВТО обеспечивали определенные права импортерам. Правительства обязаны некоторым из этих прав придавать юридическую силу через свою правовую систему. В отношении других прав правительствам просто надлежит прилагать максимум усилий с тем, чтобы заинтересованные стороны могли получить от них полную выгоду. Придание законодательной силы таким правам предусмотрено в частности Соглашением по таможенной стоимости, обязывающим правительства законодательно подтверждать право импортеров:</w:t>
      </w:r>
    </w:p>
    <w:p w:rsidR="004A5B6E" w:rsidRPr="004A5B6E" w:rsidRDefault="00294AB3" w:rsidP="004A5B6E">
      <w:pPr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sz w:val="28"/>
          <w:szCs w:val="18"/>
        </w:rPr>
      </w:pPr>
      <w:r w:rsidRPr="004A5B6E">
        <w:rPr>
          <w:sz w:val="28"/>
          <w:szCs w:val="18"/>
        </w:rPr>
        <w:t>представлять обоснование объявленной стоимости в случаях, когда таможенные власти выражают сомнение в отношении правдивости и точности этой стоимости;</w:t>
      </w:r>
    </w:p>
    <w:p w:rsidR="00294AB3" w:rsidRPr="004A5B6E" w:rsidRDefault="00294AB3" w:rsidP="004A5B6E">
      <w:pPr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sz w:val="28"/>
          <w:szCs w:val="18"/>
        </w:rPr>
      </w:pPr>
      <w:r w:rsidRPr="004A5B6E">
        <w:rPr>
          <w:sz w:val="28"/>
          <w:szCs w:val="18"/>
        </w:rPr>
        <w:t>требовать от таможенных властей предоставления им в письменном виде причины, по которым объявленная стоимость не принимается, с тем, чтобы они имели возможность обратиться к руководству более высокого уровня и опротестовать это решение.</w:t>
      </w:r>
    </w:p>
    <w:p w:rsidR="00294AB3" w:rsidRPr="004A5B6E" w:rsidRDefault="00294AB3" w:rsidP="004A5B6E">
      <w:pPr>
        <w:pStyle w:val="a4"/>
        <w:suppressAutoHyphens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18"/>
        </w:rPr>
      </w:pPr>
      <w:r w:rsidRPr="004A5B6E">
        <w:rPr>
          <w:rFonts w:ascii="Times New Roman" w:hAnsi="Times New Roman" w:cs="Times New Roman"/>
          <w:color w:val="auto"/>
          <w:sz w:val="28"/>
          <w:szCs w:val="18"/>
        </w:rPr>
        <w:t>К правам, требующим от правительственных органов просто содействовать импортерам, относятся права, вытекающие из Соглашения по лицензированию импорта, предусматривающего выдачу лицензии на импорт в течение определенного периода времени после получения заявления. В данном случае, если иное не предусмотрено национальным законодательством, импортер имеет право только ожидать выдачи лицензии в установленный срок.</w:t>
      </w:r>
    </w:p>
    <w:p w:rsidR="00294AB3" w:rsidRPr="004A5B6E" w:rsidRDefault="00294AB3" w:rsidP="004A5B6E">
      <w:pPr>
        <w:pStyle w:val="a4"/>
        <w:suppressAutoHyphens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18"/>
        </w:rPr>
      </w:pPr>
      <w:r w:rsidRPr="004A5B6E">
        <w:rPr>
          <w:rFonts w:ascii="Times New Roman" w:hAnsi="Times New Roman" w:cs="Times New Roman"/>
          <w:color w:val="auto"/>
          <w:sz w:val="28"/>
          <w:szCs w:val="18"/>
        </w:rPr>
        <w:t>Реализация таких прав часто зависит от условий, которые должны выполнить отрасль либо предприятие. Например, как отмечалось ранее, отрасль имеет право обратиться в правительственный орган с просьбой ввести защитные меры, антидемпинговые или компенсационные пошлины только в том случае, если может доказать расследующим ситуацию инстанциям, что ее просьба затрагивает интересы производителей, на долю которых приходится значительная часть товара, производимого в данной отрасли. Изучающие ситуацию инстанции обязаны, в свою очередь, перед тем, как приступить к расследованию, выяснить, соответствуют ли действительности факты, содержащиеся в заявлении.</w:t>
      </w:r>
    </w:p>
    <w:p w:rsidR="004A5B6E" w:rsidRPr="00CF5912" w:rsidRDefault="004A5B6E" w:rsidP="004A5B6E">
      <w:pPr>
        <w:pStyle w:val="1"/>
        <w:suppressAutoHyphens/>
        <w:spacing w:line="360" w:lineRule="auto"/>
        <w:ind w:firstLine="709"/>
        <w:jc w:val="both"/>
        <w:rPr>
          <w:color w:val="auto"/>
          <w:sz w:val="28"/>
          <w:szCs w:val="18"/>
        </w:rPr>
      </w:pPr>
    </w:p>
    <w:p w:rsidR="00294AB3" w:rsidRPr="004A5B6E" w:rsidRDefault="00294AB3" w:rsidP="004A5B6E">
      <w:pPr>
        <w:pStyle w:val="1"/>
        <w:suppressAutoHyphens/>
        <w:spacing w:line="360" w:lineRule="auto"/>
        <w:ind w:firstLine="709"/>
        <w:jc w:val="both"/>
        <w:rPr>
          <w:color w:val="auto"/>
          <w:sz w:val="28"/>
          <w:szCs w:val="18"/>
        </w:rPr>
      </w:pPr>
      <w:r w:rsidRPr="004A5B6E">
        <w:rPr>
          <w:color w:val="auto"/>
          <w:sz w:val="28"/>
          <w:szCs w:val="18"/>
        </w:rPr>
        <w:t>Процедура разрешения споров</w:t>
      </w:r>
    </w:p>
    <w:p w:rsidR="004A5B6E" w:rsidRPr="00CF5912" w:rsidRDefault="004A5B6E" w:rsidP="004A5B6E">
      <w:pPr>
        <w:pStyle w:val="a4"/>
        <w:suppressAutoHyphens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18"/>
        </w:rPr>
      </w:pPr>
    </w:p>
    <w:p w:rsidR="00294AB3" w:rsidRPr="004A5B6E" w:rsidRDefault="00CF5912" w:rsidP="004A5B6E">
      <w:pPr>
        <w:pStyle w:val="a4"/>
        <w:suppressAutoHyphens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18"/>
        </w:rPr>
      </w:pPr>
      <w:r>
        <w:rPr>
          <w:rFonts w:ascii="Times New Roman" w:hAnsi="Times New Roman" w:cs="Times New Roman"/>
          <w:color w:val="auto"/>
          <w:sz w:val="28"/>
          <w:szCs w:val="18"/>
        </w:rPr>
        <w:t>В</w:t>
      </w:r>
      <w:r w:rsidR="00294AB3" w:rsidRPr="004A5B6E">
        <w:rPr>
          <w:rFonts w:ascii="Times New Roman" w:hAnsi="Times New Roman" w:cs="Times New Roman"/>
          <w:color w:val="auto"/>
          <w:sz w:val="28"/>
          <w:szCs w:val="18"/>
        </w:rPr>
        <w:t xml:space="preserve"> системе ВТО предусмотрен механизм по разрешению споров для случаев, когда одна из стран считает, что другая не соблюдает установленные правила, и достичь удовлетворительного разрешения конфликта через двухсторонние консультации не удается. Спорные ситуации, рассматриваемые ВТО, как правило, основываются на информации, предоставляемой производителями или их ассоциациями своим правительствам по проблемам, с которыми они сталкиваются при маркетинге своих товаров на внешних рынках. Несмотря на то, что во всем процессе разбирательства конфликтной ситуации – двусторонних консультациях, в процессе изучения вопроса группой экспертов по урегулированию спора и, позднее, Апелляционным органом – участвуют именно представители правительства, они в процессе своей работы опираются по всем вопросам на совет и поддержку соответствующей отрасли и ассоциации, которые заинтересованы в разрешении конфликтной ситуации.</w:t>
      </w:r>
    </w:p>
    <w:p w:rsidR="00294AB3" w:rsidRPr="004A5B6E" w:rsidRDefault="00294AB3" w:rsidP="004A5B6E">
      <w:pPr>
        <w:pStyle w:val="a4"/>
        <w:suppressAutoHyphens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18"/>
        </w:rPr>
      </w:pPr>
      <w:r w:rsidRPr="004A5B6E">
        <w:rPr>
          <w:rFonts w:ascii="Times New Roman" w:hAnsi="Times New Roman" w:cs="Times New Roman"/>
          <w:color w:val="auto"/>
          <w:sz w:val="28"/>
          <w:szCs w:val="18"/>
        </w:rPr>
        <w:t xml:space="preserve">Таким образом, знание юридической системы ВТО деловым сообществом помогает правительствам в вопросе полного использования механизма ВТО для наблюдения за выполнением Соглашений и урегулирования разногласий и споров. Правительства смогут предпринять необходимые меры для их разрешения в соответствующих комитетах ВТО только в случаях, если предприятия-экспортеры поставят их в известность о возникших перед ними проблемах в результате нарушения соглашений. Более того, правительства могут возбудить процедуру по разрешению споров в ВТО только в том случае, если </w:t>
      </w:r>
      <w:r w:rsidR="004A5B6E" w:rsidRPr="004A5B6E">
        <w:rPr>
          <w:rFonts w:ascii="Times New Roman" w:hAnsi="Times New Roman" w:cs="Times New Roman"/>
          <w:color w:val="auto"/>
          <w:sz w:val="28"/>
          <w:szCs w:val="18"/>
        </w:rPr>
        <w:t>"</w:t>
      </w:r>
      <w:r w:rsidRPr="004A5B6E">
        <w:rPr>
          <w:rFonts w:ascii="Times New Roman" w:hAnsi="Times New Roman" w:cs="Times New Roman"/>
          <w:color w:val="auto"/>
          <w:sz w:val="28"/>
          <w:szCs w:val="18"/>
        </w:rPr>
        <w:t>пострадавшая</w:t>
      </w:r>
      <w:r w:rsidR="004A5B6E" w:rsidRPr="004A5B6E">
        <w:rPr>
          <w:rFonts w:ascii="Times New Roman" w:hAnsi="Times New Roman" w:cs="Times New Roman"/>
          <w:color w:val="auto"/>
          <w:sz w:val="28"/>
          <w:szCs w:val="18"/>
        </w:rPr>
        <w:t>"</w:t>
      </w:r>
      <w:r w:rsidRPr="004A5B6E">
        <w:rPr>
          <w:rFonts w:ascii="Times New Roman" w:hAnsi="Times New Roman" w:cs="Times New Roman"/>
          <w:color w:val="auto"/>
          <w:sz w:val="28"/>
          <w:szCs w:val="18"/>
        </w:rPr>
        <w:t xml:space="preserve"> отрасль индустрии подаст соответствующую жалобу и представит всю требуемую информацию.</w:t>
      </w:r>
    </w:p>
    <w:p w:rsidR="00294AB3" w:rsidRPr="004A5B6E" w:rsidRDefault="00294AB3" w:rsidP="004A5B6E">
      <w:pPr>
        <w:pStyle w:val="a4"/>
        <w:suppressAutoHyphens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18"/>
        </w:rPr>
      </w:pPr>
      <w:r w:rsidRPr="004A5B6E">
        <w:rPr>
          <w:rFonts w:ascii="Times New Roman" w:hAnsi="Times New Roman" w:cs="Times New Roman"/>
          <w:color w:val="auto"/>
          <w:sz w:val="28"/>
          <w:szCs w:val="18"/>
        </w:rPr>
        <w:t>Ответственность производителей и экспортеров не должна ограничиваться обращением в свои правительственные организации с практическими проблемами, с которыми они сталкиваются. Они сами либо их национальные ассоциации должны постоянно интересоваться и тщательно следить за деятельностью ВТО. Важно отметить, что переговоры не прекращаются и после достижения соглашений. Дальнейшие переговоры, имеющие важные последствия для торговли, часто начинаются уже на стадии исполнения Соглашения, в особенности в ходе периодических проверок, проводимых с целью контроля хода исполнения Соглашений и выявления необходимости внесения изменений. Поступающая со стороны делового сообщества информация о возникающих реальных проблемах могла бы оказать правительствам существенную помощь при внесении соответствующих изменений в Соглашения.</w:t>
      </w:r>
    </w:p>
    <w:p w:rsidR="00294AB3" w:rsidRPr="004A5B6E" w:rsidRDefault="00294AB3" w:rsidP="004A5B6E">
      <w:pPr>
        <w:pStyle w:val="a4"/>
        <w:suppressAutoHyphens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18"/>
        </w:rPr>
      </w:pPr>
      <w:r w:rsidRPr="004A5B6E">
        <w:rPr>
          <w:rFonts w:ascii="Times New Roman" w:hAnsi="Times New Roman" w:cs="Times New Roman"/>
          <w:color w:val="auto"/>
          <w:sz w:val="28"/>
          <w:szCs w:val="18"/>
        </w:rPr>
        <w:t>Другими словами, система ВТО исходит из того, что правительственные чиновники являются наемными работниками всего общества и призваны защищать на международной арене исключительно его интересы, прямым выражением которых является то, что данное общество может предложить на мировом рынке.</w:t>
      </w:r>
    </w:p>
    <w:p w:rsidR="00294AB3" w:rsidRPr="004A5B6E" w:rsidRDefault="00294AB3" w:rsidP="004A5B6E">
      <w:pPr>
        <w:pStyle w:val="a4"/>
        <w:suppressAutoHyphens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18"/>
        </w:rPr>
      </w:pPr>
      <w:r w:rsidRPr="004A5B6E">
        <w:rPr>
          <w:rFonts w:ascii="Times New Roman" w:hAnsi="Times New Roman" w:cs="Times New Roman"/>
          <w:color w:val="auto"/>
          <w:sz w:val="28"/>
          <w:szCs w:val="18"/>
        </w:rPr>
        <w:t xml:space="preserve">Закон о мерах по защите экономических интересов Российской Федерации при осуществлении внешней торговли товарами </w:t>
      </w:r>
    </w:p>
    <w:p w:rsidR="00294AB3" w:rsidRPr="004A5B6E" w:rsidRDefault="00294AB3" w:rsidP="004A5B6E">
      <w:pPr>
        <w:pStyle w:val="a4"/>
        <w:suppressAutoHyphens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18"/>
        </w:rPr>
      </w:pPr>
      <w:r w:rsidRPr="004A5B6E">
        <w:rPr>
          <w:rFonts w:ascii="Times New Roman" w:hAnsi="Times New Roman" w:cs="Times New Roman"/>
          <w:color w:val="auto"/>
          <w:sz w:val="28"/>
          <w:szCs w:val="18"/>
        </w:rPr>
        <w:t xml:space="preserve">Закон "О специальных защитных, антидемпинговых и компенсационных мерах при импорте товаров" </w:t>
      </w:r>
    </w:p>
    <w:p w:rsidR="004A5B6E" w:rsidRPr="00CF5912" w:rsidRDefault="004A5B6E" w:rsidP="004A5B6E">
      <w:pPr>
        <w:pStyle w:val="1"/>
        <w:suppressAutoHyphens/>
        <w:spacing w:line="360" w:lineRule="auto"/>
        <w:ind w:firstLine="709"/>
        <w:jc w:val="both"/>
        <w:rPr>
          <w:color w:val="auto"/>
          <w:sz w:val="28"/>
          <w:szCs w:val="18"/>
        </w:rPr>
      </w:pPr>
    </w:p>
    <w:p w:rsidR="00294AB3" w:rsidRPr="004A5B6E" w:rsidRDefault="00294AB3" w:rsidP="004A5B6E">
      <w:pPr>
        <w:pStyle w:val="1"/>
        <w:suppressAutoHyphens/>
        <w:spacing w:line="360" w:lineRule="auto"/>
        <w:ind w:firstLine="709"/>
        <w:jc w:val="both"/>
        <w:rPr>
          <w:color w:val="auto"/>
          <w:sz w:val="28"/>
          <w:szCs w:val="18"/>
        </w:rPr>
      </w:pPr>
      <w:r w:rsidRPr="004A5B6E">
        <w:rPr>
          <w:color w:val="auto"/>
          <w:sz w:val="28"/>
          <w:szCs w:val="18"/>
        </w:rPr>
        <w:t>Нормотворчество</w:t>
      </w:r>
    </w:p>
    <w:p w:rsidR="004A5B6E" w:rsidRPr="00CF5912" w:rsidRDefault="004A5B6E" w:rsidP="004A5B6E">
      <w:pPr>
        <w:pStyle w:val="a4"/>
        <w:suppressAutoHyphens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18"/>
        </w:rPr>
      </w:pPr>
    </w:p>
    <w:p w:rsidR="00294AB3" w:rsidRPr="004A5B6E" w:rsidRDefault="00294AB3" w:rsidP="004A5B6E">
      <w:pPr>
        <w:pStyle w:val="a4"/>
        <w:suppressAutoHyphens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18"/>
        </w:rPr>
      </w:pPr>
      <w:r w:rsidRPr="004A5B6E">
        <w:rPr>
          <w:rFonts w:ascii="Times New Roman" w:hAnsi="Times New Roman" w:cs="Times New Roman"/>
          <w:color w:val="auto"/>
          <w:sz w:val="28"/>
          <w:szCs w:val="18"/>
        </w:rPr>
        <w:t>Предоставляя преимущества национальным импортерам и экспортерам система ВТО может серьезно отражаться на интересах всех отечественных производителей. Поскольку доступ на внутренний рынок становится открытым, производители аналогичных товаров (работ, услуг) из разных стран попадают в более жесткую конкурентную среду, причем национальные правительства зачастую не в силах ограничить такую конкуренцию в пользу национальных производителей, если иностранные поставщики действуют добросовестно. Единственное средство для сохранения внутреннего рынка для своих товаров (работ, услуг) – это повышение их качества.</w:t>
      </w:r>
    </w:p>
    <w:p w:rsidR="00294AB3" w:rsidRPr="004A5B6E" w:rsidRDefault="00294AB3" w:rsidP="004A5B6E">
      <w:pPr>
        <w:pStyle w:val="a4"/>
        <w:suppressAutoHyphens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18"/>
        </w:rPr>
      </w:pPr>
      <w:r w:rsidRPr="004A5B6E">
        <w:rPr>
          <w:rFonts w:ascii="Times New Roman" w:hAnsi="Times New Roman" w:cs="Times New Roman"/>
          <w:color w:val="auto"/>
          <w:sz w:val="28"/>
          <w:szCs w:val="18"/>
        </w:rPr>
        <w:t>Кроме того, в настоящее время ведется аналитическая работа в шести новых областях, предпринятая ВТО с целью выяснения необходимости разработки для этих областей мер регулирования. Позиция деловых кругов в отношении желательности либо нежелательности введения такого регулирования представляется чрезвычайно важной для правительств в процессе принятия решений о политических подходах, которые они должны одобрить на этих переговорах.</w:t>
      </w:r>
    </w:p>
    <w:p w:rsidR="004A5B6E" w:rsidRPr="00CF5912" w:rsidRDefault="00294AB3" w:rsidP="004A5B6E">
      <w:pPr>
        <w:pStyle w:val="a4"/>
        <w:suppressAutoHyphens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18"/>
        </w:rPr>
      </w:pPr>
      <w:r w:rsidRPr="004A5B6E">
        <w:rPr>
          <w:rFonts w:ascii="Times New Roman" w:hAnsi="Times New Roman" w:cs="Times New Roman"/>
          <w:color w:val="auto"/>
          <w:sz w:val="28"/>
          <w:szCs w:val="18"/>
        </w:rPr>
        <w:t>Однако, привилегия участия в нормотворчестве в рамках ВТО сохраняется исключительно за странами-членами этой организации. Поэтому вновь вступающая страна, каковой на сегодня является Россия, вынуждена придерживаться уже существующих норм, хотя бы таковые и были для неё в определенной степени невыгодны, – это собственно и есть плата за получение привилегии нормотворчества.</w:t>
      </w:r>
    </w:p>
    <w:p w:rsidR="004A5B6E" w:rsidRPr="00CF5912" w:rsidRDefault="004A5B6E" w:rsidP="004A5B6E">
      <w:pPr>
        <w:pStyle w:val="a4"/>
        <w:suppressAutoHyphens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18"/>
        </w:rPr>
      </w:pPr>
    </w:p>
    <w:p w:rsidR="00294AB3" w:rsidRPr="00CF5912" w:rsidRDefault="00294AB3" w:rsidP="004A5B6E">
      <w:pPr>
        <w:pStyle w:val="1"/>
        <w:suppressAutoHyphens/>
        <w:spacing w:line="360" w:lineRule="auto"/>
        <w:ind w:firstLine="709"/>
        <w:jc w:val="both"/>
        <w:rPr>
          <w:color w:val="auto"/>
          <w:sz w:val="28"/>
          <w:szCs w:val="18"/>
        </w:rPr>
      </w:pPr>
      <w:r w:rsidRPr="004A5B6E">
        <w:rPr>
          <w:color w:val="auto"/>
          <w:sz w:val="28"/>
          <w:szCs w:val="18"/>
        </w:rPr>
        <w:t>Другая сторона вопроса</w:t>
      </w:r>
    </w:p>
    <w:p w:rsidR="004A5B6E" w:rsidRPr="00CF5912" w:rsidRDefault="004A5B6E" w:rsidP="004A5B6E">
      <w:pPr>
        <w:pStyle w:val="1"/>
        <w:suppressAutoHyphens/>
        <w:spacing w:line="360" w:lineRule="auto"/>
        <w:ind w:firstLine="709"/>
        <w:jc w:val="both"/>
        <w:rPr>
          <w:color w:val="auto"/>
          <w:sz w:val="28"/>
          <w:szCs w:val="18"/>
        </w:rPr>
      </w:pPr>
    </w:p>
    <w:p w:rsidR="00294AB3" w:rsidRPr="004A5B6E" w:rsidRDefault="00294AB3" w:rsidP="004A5B6E">
      <w:pPr>
        <w:pStyle w:val="a4"/>
        <w:suppressAutoHyphens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18"/>
        </w:rPr>
      </w:pPr>
      <w:r w:rsidRPr="004A5B6E">
        <w:rPr>
          <w:rFonts w:ascii="Times New Roman" w:hAnsi="Times New Roman" w:cs="Times New Roman"/>
          <w:color w:val="auto"/>
          <w:sz w:val="28"/>
          <w:szCs w:val="18"/>
        </w:rPr>
        <w:t>ВТО – постоянно развивающаяся организация.</w:t>
      </w:r>
    </w:p>
    <w:p w:rsidR="00294AB3" w:rsidRPr="004A5B6E" w:rsidRDefault="00294AB3" w:rsidP="004A5B6E">
      <w:pPr>
        <w:pStyle w:val="a4"/>
        <w:suppressAutoHyphens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18"/>
        </w:rPr>
      </w:pPr>
      <w:r w:rsidRPr="004A5B6E">
        <w:rPr>
          <w:rFonts w:ascii="Times New Roman" w:hAnsi="Times New Roman" w:cs="Times New Roman"/>
          <w:color w:val="auto"/>
          <w:sz w:val="28"/>
          <w:szCs w:val="18"/>
        </w:rPr>
        <w:t xml:space="preserve">9-13 ноября </w:t>
      </w:r>
      <w:smartTag w:uri="urn:schemas-microsoft-com:office:smarttags" w:element="metricconverter">
        <w:smartTagPr>
          <w:attr w:name="ProductID" w:val="2001 г"/>
        </w:smartTagPr>
        <w:r w:rsidRPr="004A5B6E">
          <w:rPr>
            <w:rFonts w:ascii="Times New Roman" w:hAnsi="Times New Roman" w:cs="Times New Roman"/>
            <w:color w:val="auto"/>
            <w:sz w:val="28"/>
            <w:szCs w:val="18"/>
          </w:rPr>
          <w:t>2001 г</w:t>
        </w:r>
      </w:smartTag>
      <w:r w:rsidRPr="004A5B6E">
        <w:rPr>
          <w:rFonts w:ascii="Times New Roman" w:hAnsi="Times New Roman" w:cs="Times New Roman"/>
          <w:color w:val="auto"/>
          <w:sz w:val="28"/>
          <w:szCs w:val="18"/>
        </w:rPr>
        <w:t>. в г.Доха (Катар) состоялась четвертая Министерская конференция. В Дохе было принято решение начать новый раунд многосторонних торговых переговоров – первый раунд в рамках ВТО. Он получил название "Раунд развития". В программу переговоров включены вопросы, связанные с развитием, уточнением и дополнением действующих Соглашений ВТО, а также традиционные вопросы снижения торговых барьеров. Кроме того, в программу вошли и вопросы "встроенной повестки". Особое место в программе переговоров заняли вопросы снижения поддержки сельского хозяйства в развитых странах.</w:t>
      </w:r>
    </w:p>
    <w:p w:rsidR="00294AB3" w:rsidRPr="004A5B6E" w:rsidRDefault="00294AB3" w:rsidP="004A5B6E">
      <w:pPr>
        <w:pStyle w:val="a4"/>
        <w:suppressAutoHyphens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18"/>
        </w:rPr>
      </w:pPr>
      <w:r w:rsidRPr="004A5B6E">
        <w:rPr>
          <w:rFonts w:ascii="Times New Roman" w:hAnsi="Times New Roman" w:cs="Times New Roman"/>
          <w:color w:val="auto"/>
          <w:sz w:val="28"/>
          <w:szCs w:val="18"/>
        </w:rPr>
        <w:t xml:space="preserve">Пятая Министерская конференция ВТО состоялась 10-14 сентября </w:t>
      </w:r>
      <w:smartTag w:uri="urn:schemas-microsoft-com:office:smarttags" w:element="metricconverter">
        <w:smartTagPr>
          <w:attr w:name="ProductID" w:val="2003 г"/>
        </w:smartTagPr>
        <w:r w:rsidRPr="004A5B6E">
          <w:rPr>
            <w:rFonts w:ascii="Times New Roman" w:hAnsi="Times New Roman" w:cs="Times New Roman"/>
            <w:color w:val="auto"/>
            <w:sz w:val="28"/>
            <w:szCs w:val="18"/>
          </w:rPr>
          <w:t>2003 г</w:t>
        </w:r>
      </w:smartTag>
      <w:r w:rsidRPr="004A5B6E">
        <w:rPr>
          <w:rFonts w:ascii="Times New Roman" w:hAnsi="Times New Roman" w:cs="Times New Roman"/>
          <w:color w:val="auto"/>
          <w:sz w:val="28"/>
          <w:szCs w:val="18"/>
        </w:rPr>
        <w:t xml:space="preserve">. в г.Канкун (Мексика), где предполагалось подвести промежуточные итоги торговых переговоров о либерализации международной торговли, начатых еще в </w:t>
      </w:r>
      <w:smartTag w:uri="urn:schemas-microsoft-com:office:smarttags" w:element="metricconverter">
        <w:smartTagPr>
          <w:attr w:name="ProductID" w:val="2001 г"/>
        </w:smartTagPr>
        <w:r w:rsidRPr="004A5B6E">
          <w:rPr>
            <w:rFonts w:ascii="Times New Roman" w:hAnsi="Times New Roman" w:cs="Times New Roman"/>
            <w:color w:val="auto"/>
            <w:sz w:val="28"/>
            <w:szCs w:val="18"/>
          </w:rPr>
          <w:t>2001 г</w:t>
        </w:r>
      </w:smartTag>
      <w:r w:rsidRPr="004A5B6E">
        <w:rPr>
          <w:rFonts w:ascii="Times New Roman" w:hAnsi="Times New Roman" w:cs="Times New Roman"/>
          <w:color w:val="auto"/>
          <w:sz w:val="28"/>
          <w:szCs w:val="18"/>
        </w:rPr>
        <w:t>. на саммите в Дохе (Катар), и определить формат их дальнейшего продолжения. Из-за наличия принципиальных противоречий между различными группами государств консенсуса достигнуть не удалось, и конференция закончилась практически безрезультатно. Основные проблемы, с которыми столкнулись члены ВТО на конференции в Канкуне: развивающиеся страны в качестве главного требования к США и Евросоюзу выдвинули отказ от предоставления субсидий фермерам. В свою очередь, США и ЕС добивались снижения таможенных пошлин и проведения масштабных реформ экономики и законодательства развивающихся стран.</w:t>
      </w:r>
    </w:p>
    <w:p w:rsidR="00294AB3" w:rsidRPr="004A5B6E" w:rsidRDefault="00294AB3" w:rsidP="004A5B6E">
      <w:pPr>
        <w:pStyle w:val="a4"/>
        <w:suppressAutoHyphens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18"/>
        </w:rPr>
      </w:pPr>
      <w:r w:rsidRPr="004A5B6E">
        <w:rPr>
          <w:rFonts w:ascii="Times New Roman" w:hAnsi="Times New Roman" w:cs="Times New Roman"/>
          <w:color w:val="auto"/>
          <w:sz w:val="28"/>
          <w:szCs w:val="18"/>
        </w:rPr>
        <w:t xml:space="preserve">Шестая Министерская конференция ВТО была проведена 13-18 декабря </w:t>
      </w:r>
      <w:smartTag w:uri="urn:schemas-microsoft-com:office:smarttags" w:element="metricconverter">
        <w:smartTagPr>
          <w:attr w:name="ProductID" w:val="2005 г"/>
        </w:smartTagPr>
        <w:r w:rsidRPr="004A5B6E">
          <w:rPr>
            <w:rFonts w:ascii="Times New Roman" w:hAnsi="Times New Roman" w:cs="Times New Roman"/>
            <w:color w:val="auto"/>
            <w:sz w:val="28"/>
            <w:szCs w:val="18"/>
          </w:rPr>
          <w:t>2005 г</w:t>
        </w:r>
      </w:smartTag>
      <w:r w:rsidRPr="004A5B6E">
        <w:rPr>
          <w:rFonts w:ascii="Times New Roman" w:hAnsi="Times New Roman" w:cs="Times New Roman"/>
          <w:color w:val="auto"/>
          <w:sz w:val="28"/>
          <w:szCs w:val="18"/>
        </w:rPr>
        <w:t xml:space="preserve">. в г.Гонконг (Китай). Основной целью переговоров в Гонконге было принципиальное одобрение договора по либерализации торговли между странами и составление детального плана по его постепенному принятию до конца </w:t>
      </w:r>
      <w:smartTag w:uri="urn:schemas-microsoft-com:office:smarttags" w:element="metricconverter">
        <w:smartTagPr>
          <w:attr w:name="ProductID" w:val="2006 г"/>
        </w:smartTagPr>
        <w:r w:rsidRPr="004A5B6E">
          <w:rPr>
            <w:rFonts w:ascii="Times New Roman" w:hAnsi="Times New Roman" w:cs="Times New Roman"/>
            <w:color w:val="auto"/>
            <w:sz w:val="28"/>
            <w:szCs w:val="18"/>
          </w:rPr>
          <w:t>2006 г</w:t>
        </w:r>
      </w:smartTag>
      <w:r w:rsidRPr="004A5B6E">
        <w:rPr>
          <w:rFonts w:ascii="Times New Roman" w:hAnsi="Times New Roman" w:cs="Times New Roman"/>
          <w:color w:val="auto"/>
          <w:sz w:val="28"/>
          <w:szCs w:val="18"/>
        </w:rPr>
        <w:t>.</w:t>
      </w:r>
    </w:p>
    <w:p w:rsidR="00294AB3" w:rsidRPr="004A5B6E" w:rsidRDefault="00294AB3" w:rsidP="004A5B6E">
      <w:pPr>
        <w:pStyle w:val="a4"/>
        <w:suppressAutoHyphens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18"/>
        </w:rPr>
      </w:pPr>
      <w:r w:rsidRPr="004A5B6E">
        <w:rPr>
          <w:rFonts w:ascii="Times New Roman" w:hAnsi="Times New Roman" w:cs="Times New Roman"/>
          <w:color w:val="auto"/>
          <w:sz w:val="28"/>
          <w:szCs w:val="18"/>
        </w:rPr>
        <w:t>Всех поставленных задач достичь не удалось. Самым главным событием стало подписание итоговой декларации, согласно которой с 2013 года будут отменены все экспортные сельскохозяйственные субсидии. Экспортеры сельхозпродукции во главе с Бразилией призывали ЕС выработать соглашение о сроках завершения субсидий в размере 2,7 млрд. евро, которые ЕС ежегодно выплачивает экспортерам из аграрного сектора. Также члены ВТО призывали США отказаться от субсидий своим производителям хлопка, которые получили порядка $4,2 миллиарда в 2004-2005 гг. Страны Западной Африки заявляли, что такая практика губит их экономику. В итоговом документе конкретный срок для отказа от субсидий для фермеров США так и не был установлен.</w:t>
      </w:r>
    </w:p>
    <w:p w:rsidR="00294AB3" w:rsidRPr="004A5B6E" w:rsidRDefault="00294AB3" w:rsidP="004A5B6E">
      <w:pPr>
        <w:pStyle w:val="a4"/>
        <w:suppressAutoHyphens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18"/>
        </w:rPr>
      </w:pPr>
      <w:r w:rsidRPr="004A5B6E">
        <w:rPr>
          <w:rFonts w:ascii="Times New Roman" w:hAnsi="Times New Roman" w:cs="Times New Roman"/>
          <w:color w:val="auto"/>
          <w:sz w:val="28"/>
          <w:szCs w:val="18"/>
        </w:rPr>
        <w:t xml:space="preserve">Прийти к компромиссу по двум другим ключевым вопросам Дохийского раунда - снижению тарифов на промышленные товары и либерализации рынка услуг - не удалось. Согласно тексту итоговой декларации, странам ВТО необходимо успеть согласовать оставшиеся вопросы до 30 апреля </w:t>
      </w:r>
      <w:smartTag w:uri="urn:schemas-microsoft-com:office:smarttags" w:element="metricconverter">
        <w:smartTagPr>
          <w:attr w:name="ProductID" w:val="2006 г"/>
        </w:smartTagPr>
        <w:r w:rsidRPr="004A5B6E">
          <w:rPr>
            <w:rFonts w:ascii="Times New Roman" w:hAnsi="Times New Roman" w:cs="Times New Roman"/>
            <w:color w:val="auto"/>
            <w:sz w:val="28"/>
            <w:szCs w:val="18"/>
          </w:rPr>
          <w:t>2006 г</w:t>
        </w:r>
      </w:smartTag>
      <w:r w:rsidRPr="004A5B6E">
        <w:rPr>
          <w:rFonts w:ascii="Times New Roman" w:hAnsi="Times New Roman" w:cs="Times New Roman"/>
          <w:color w:val="auto"/>
          <w:sz w:val="28"/>
          <w:szCs w:val="18"/>
        </w:rPr>
        <w:t>.</w:t>
      </w:r>
    </w:p>
    <w:p w:rsidR="00294AB3" w:rsidRPr="00CF5912" w:rsidRDefault="00294AB3" w:rsidP="004A5B6E">
      <w:pPr>
        <w:suppressAutoHyphens/>
        <w:spacing w:line="360" w:lineRule="auto"/>
        <w:ind w:firstLine="709"/>
        <w:jc w:val="both"/>
        <w:rPr>
          <w:sz w:val="28"/>
          <w:szCs w:val="18"/>
        </w:rPr>
      </w:pPr>
    </w:p>
    <w:p w:rsidR="00294AB3" w:rsidRPr="00CF5912" w:rsidRDefault="00294AB3" w:rsidP="004A5B6E">
      <w:pPr>
        <w:suppressAutoHyphens/>
        <w:spacing w:line="360" w:lineRule="auto"/>
        <w:ind w:firstLine="709"/>
        <w:jc w:val="both"/>
        <w:rPr>
          <w:sz w:val="28"/>
          <w:szCs w:val="18"/>
        </w:rPr>
      </w:pPr>
      <w:r w:rsidRPr="004A5B6E">
        <w:rPr>
          <w:sz w:val="28"/>
          <w:szCs w:val="18"/>
        </w:rPr>
        <w:t>Минусы</w:t>
      </w:r>
    </w:p>
    <w:p w:rsidR="004A5B6E" w:rsidRPr="00CF5912" w:rsidRDefault="004A5B6E" w:rsidP="004A5B6E">
      <w:pPr>
        <w:suppressAutoHyphens/>
        <w:spacing w:line="360" w:lineRule="auto"/>
        <w:ind w:firstLine="709"/>
        <w:jc w:val="both"/>
        <w:rPr>
          <w:sz w:val="28"/>
          <w:szCs w:val="18"/>
        </w:rPr>
      </w:pPr>
    </w:p>
    <w:p w:rsidR="00294AB3" w:rsidRPr="004A5B6E" w:rsidRDefault="00294AB3" w:rsidP="004A5B6E">
      <w:pPr>
        <w:pStyle w:val="a4"/>
        <w:suppressAutoHyphens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18"/>
        </w:rPr>
      </w:pPr>
      <w:r w:rsidRPr="004A5B6E">
        <w:rPr>
          <w:rFonts w:ascii="Times New Roman" w:hAnsi="Times New Roman" w:cs="Times New Roman"/>
          <w:color w:val="auto"/>
          <w:sz w:val="28"/>
          <w:szCs w:val="18"/>
        </w:rPr>
        <w:t>Спикер Госдумы указал и на то, что, помимо очевидных преимуществ, вступление в ВТО может обернуться некоторыми негативными последствиями для отдельных отраслей российской экономики. В первую очередь, считает он, такие последствия могут наступить для агропромышленного комплекса. "Сегодня на селе преобладают тревожные тенденции. Если в других сферах наш производитель сможет конкурировать с зарубежным даже на условиях ВТО, то в сельском хозяйстве, учитывая, что импортная продукция значительно субсидируется, мы на это вряд ли способны", - сказал глава Госдумы. По его словам, правительству нужно еще раз оценить последствия вступления в ВТО для российского агропрома, "чтобы потом не делать вид, что проблемы стали неожиданностью".</w:t>
      </w:r>
    </w:p>
    <w:p w:rsidR="004A5B6E" w:rsidRPr="00CF5912" w:rsidRDefault="00294AB3" w:rsidP="004A5B6E">
      <w:pPr>
        <w:suppressAutoHyphens/>
        <w:spacing w:line="360" w:lineRule="auto"/>
        <w:ind w:firstLine="709"/>
        <w:jc w:val="both"/>
        <w:rPr>
          <w:sz w:val="28"/>
          <w:szCs w:val="18"/>
        </w:rPr>
      </w:pPr>
      <w:r w:rsidRPr="004A5B6E">
        <w:rPr>
          <w:sz w:val="28"/>
          <w:szCs w:val="18"/>
        </w:rPr>
        <w:t>"Он отметил, что трудности, с которыми сталкивалась российская сторона на переговорах по вступлению в ВТО, обусловлены в первую очередь тем, что Россия стремится действовать, исходя из национальных интересов. Тем не менее, считает Грызлов, приходится признать, что ряд требований и претензий к России ее партнеров по переговорам являются вполне обоснованными. В частности, указал спикер Госдумы, речь идет о вопросах борьбы с контрафактной продукцией, эффективной защиты прав интеллектуальной собственности./РБК, 31 марта /</w:t>
      </w:r>
    </w:p>
    <w:p w:rsidR="004A5B6E" w:rsidRPr="004A5B6E" w:rsidRDefault="00294AB3" w:rsidP="004A5B6E">
      <w:pPr>
        <w:suppressAutoHyphens/>
        <w:spacing w:line="360" w:lineRule="auto"/>
        <w:ind w:firstLine="709"/>
        <w:jc w:val="both"/>
        <w:rPr>
          <w:sz w:val="28"/>
          <w:szCs w:val="18"/>
        </w:rPr>
      </w:pPr>
      <w:r w:rsidRPr="004A5B6E">
        <w:rPr>
          <w:bCs/>
          <w:sz w:val="28"/>
          <w:szCs w:val="18"/>
        </w:rPr>
        <w:t>Рейтинг интереса:</w:t>
      </w:r>
    </w:p>
    <w:p w:rsidR="004A5B6E" w:rsidRPr="004A5B6E" w:rsidRDefault="00294AB3" w:rsidP="004A5B6E">
      <w:pPr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sz w:val="28"/>
          <w:szCs w:val="18"/>
        </w:rPr>
      </w:pPr>
      <w:r w:rsidRPr="00F749E0">
        <w:rPr>
          <w:sz w:val="28"/>
          <w:szCs w:val="18"/>
        </w:rPr>
        <w:t>РОССИЯ - СТАБИЛЬНАЯ И ПРЕДСКАЗУЕМАЯ СТРАНА</w:t>
      </w:r>
    </w:p>
    <w:p w:rsidR="004A5B6E" w:rsidRPr="004A5B6E" w:rsidRDefault="00294AB3" w:rsidP="004A5B6E">
      <w:pPr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sz w:val="28"/>
          <w:szCs w:val="18"/>
        </w:rPr>
      </w:pPr>
      <w:r w:rsidRPr="00F749E0">
        <w:rPr>
          <w:sz w:val="28"/>
          <w:szCs w:val="18"/>
        </w:rPr>
        <w:t>КАК БЫТЬ 2 ДЕКАБРЯ? ОТВЕТ ВЛАДИМИРА РЫЖКОВА</w:t>
      </w:r>
    </w:p>
    <w:p w:rsidR="004A5B6E" w:rsidRPr="004A5B6E" w:rsidRDefault="00294AB3" w:rsidP="004A5B6E">
      <w:pPr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sz w:val="28"/>
          <w:szCs w:val="18"/>
        </w:rPr>
      </w:pPr>
      <w:r w:rsidRPr="00F749E0">
        <w:rPr>
          <w:sz w:val="28"/>
          <w:szCs w:val="18"/>
        </w:rPr>
        <w:t>У ИНФЛЯЦИИ МОНЕТАРНЫЙ ХАРАКТЕР</w:t>
      </w:r>
    </w:p>
    <w:p w:rsidR="004A5B6E" w:rsidRPr="004A5B6E" w:rsidRDefault="00294AB3" w:rsidP="004A5B6E">
      <w:pPr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sz w:val="28"/>
          <w:szCs w:val="18"/>
        </w:rPr>
      </w:pPr>
      <w:r w:rsidRPr="00F749E0">
        <w:rPr>
          <w:sz w:val="28"/>
          <w:szCs w:val="18"/>
        </w:rPr>
        <w:t>МАТВИЕНКО: ДИАЛОГ С ГОРОДОМ</w:t>
      </w:r>
    </w:p>
    <w:p w:rsidR="004A5B6E" w:rsidRPr="004A5B6E" w:rsidRDefault="00294AB3" w:rsidP="004A5B6E">
      <w:pPr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sz w:val="28"/>
          <w:szCs w:val="18"/>
        </w:rPr>
      </w:pPr>
      <w:r w:rsidRPr="00F749E0">
        <w:rPr>
          <w:sz w:val="28"/>
          <w:szCs w:val="18"/>
        </w:rPr>
        <w:t>ПРЕОДОЛЕТЬ АПАТИЮ ПРОСТО: НУЖНО ПОНЯТЬ, ЧТО ОТ КАЖДОГО ГОЛОСА ВСЕ ЗАВИСИТ</w:t>
      </w:r>
    </w:p>
    <w:p w:rsidR="004A5B6E" w:rsidRPr="004A5B6E" w:rsidRDefault="00294AB3" w:rsidP="004A5B6E">
      <w:pPr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sz w:val="28"/>
          <w:szCs w:val="18"/>
        </w:rPr>
      </w:pPr>
      <w:r w:rsidRPr="00F749E0">
        <w:rPr>
          <w:sz w:val="28"/>
          <w:szCs w:val="18"/>
        </w:rPr>
        <w:t>NO PASARAN. ПУТИН ЗАЯВИЛ, ЧТО ОЛИГАРХИ СНОВА СТРЕМЯТСЯ ЗАПОЛУЧИТЬ ВЛАСТЬ В РФ</w:t>
      </w:r>
    </w:p>
    <w:p w:rsidR="004A5B6E" w:rsidRPr="004A5B6E" w:rsidRDefault="00294AB3" w:rsidP="004A5B6E">
      <w:pPr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sz w:val="28"/>
          <w:szCs w:val="18"/>
        </w:rPr>
      </w:pPr>
      <w:r w:rsidRPr="00F749E0">
        <w:rPr>
          <w:sz w:val="28"/>
          <w:szCs w:val="18"/>
        </w:rPr>
        <w:t>ОСОБЕННОСТЬ НЫНЕШНИХ ВЫБОРОВ - ПОЛОВИНА ПОЛИТИКОВ НЕ ДОПУЩЕНЫ ДО НИХ</w:t>
      </w:r>
    </w:p>
    <w:p w:rsidR="004A5B6E" w:rsidRPr="004A5B6E" w:rsidRDefault="00294AB3" w:rsidP="004A5B6E">
      <w:pPr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sz w:val="28"/>
          <w:szCs w:val="18"/>
        </w:rPr>
      </w:pPr>
      <w:r w:rsidRPr="00F749E0">
        <w:rPr>
          <w:sz w:val="28"/>
          <w:szCs w:val="18"/>
        </w:rPr>
        <w:t>ОДНИМ ИЗ ПРИОРИТЕТОВ СБЕРБАНКА СТАНЕТ КРЕДИТОВАНИЕ МАЛОГО БИЗНЕСА</w:t>
      </w:r>
    </w:p>
    <w:p w:rsidR="004A5B6E" w:rsidRPr="004A5B6E" w:rsidRDefault="00294AB3" w:rsidP="004A5B6E">
      <w:pPr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sz w:val="28"/>
          <w:szCs w:val="18"/>
        </w:rPr>
      </w:pPr>
      <w:r w:rsidRPr="00F749E0">
        <w:rPr>
          <w:sz w:val="28"/>
          <w:szCs w:val="18"/>
        </w:rPr>
        <w:t>"МЫ ВЫНУДИЛИ ПАРТИЮ ВЛАСТИ ЗАНИМАТЬСЯ СОЦИАЛЬНЫМИ ПРОГРАММАМИ"</w:t>
      </w:r>
    </w:p>
    <w:p w:rsidR="00294AB3" w:rsidRPr="004A5B6E" w:rsidRDefault="00294AB3" w:rsidP="004A5B6E">
      <w:pPr>
        <w:suppressAutoHyphens/>
        <w:spacing w:line="360" w:lineRule="auto"/>
        <w:ind w:firstLine="709"/>
        <w:jc w:val="both"/>
        <w:rPr>
          <w:sz w:val="28"/>
          <w:szCs w:val="18"/>
        </w:rPr>
      </w:pPr>
      <w:r w:rsidRPr="00F749E0">
        <w:rPr>
          <w:sz w:val="28"/>
          <w:szCs w:val="18"/>
        </w:rPr>
        <w:t>ЖУКОВ ОЖИДАЕТ ПОЗИТИВНОГО ЭФФЕКТА ДЛЯ ЭКОНОМИКИ РФ ОТ ОЛИМПИЙСКИХ ИГР В СОЧИ</w:t>
      </w:r>
    </w:p>
    <w:p w:rsidR="00294AB3" w:rsidRPr="004A5B6E" w:rsidRDefault="00294AB3" w:rsidP="004A5B6E">
      <w:pPr>
        <w:suppressAutoHyphens/>
        <w:spacing w:line="360" w:lineRule="auto"/>
        <w:ind w:firstLine="709"/>
        <w:jc w:val="both"/>
        <w:rPr>
          <w:sz w:val="28"/>
          <w:szCs w:val="18"/>
        </w:rPr>
      </w:pPr>
    </w:p>
    <w:p w:rsidR="004A5B6E" w:rsidRPr="00CF5912" w:rsidRDefault="004A5B6E" w:rsidP="004A5B6E">
      <w:pPr>
        <w:suppressAutoHyphens/>
        <w:spacing w:line="360" w:lineRule="auto"/>
        <w:ind w:firstLine="709"/>
        <w:jc w:val="both"/>
        <w:rPr>
          <w:bCs/>
          <w:sz w:val="28"/>
          <w:szCs w:val="18"/>
        </w:rPr>
      </w:pPr>
      <w:r w:rsidRPr="004A5B6E">
        <w:rPr>
          <w:bCs/>
          <w:sz w:val="28"/>
          <w:szCs w:val="18"/>
        </w:rPr>
        <w:br w:type="page"/>
      </w:r>
      <w:r w:rsidR="00B706E4" w:rsidRPr="004A5B6E">
        <w:rPr>
          <w:bCs/>
          <w:sz w:val="28"/>
          <w:szCs w:val="18"/>
        </w:rPr>
        <w:t>Надежды на реформы</w:t>
      </w:r>
    </w:p>
    <w:p w:rsidR="004A5B6E" w:rsidRPr="00CF5912" w:rsidRDefault="004A5B6E" w:rsidP="004A5B6E">
      <w:pPr>
        <w:suppressAutoHyphens/>
        <w:spacing w:line="360" w:lineRule="auto"/>
        <w:ind w:firstLine="709"/>
        <w:jc w:val="both"/>
        <w:rPr>
          <w:sz w:val="28"/>
          <w:szCs w:val="18"/>
        </w:rPr>
      </w:pPr>
    </w:p>
    <w:p w:rsidR="004A5B6E" w:rsidRPr="004A5B6E" w:rsidRDefault="00B706E4" w:rsidP="004A5B6E">
      <w:pPr>
        <w:suppressAutoHyphens/>
        <w:spacing w:line="360" w:lineRule="auto"/>
        <w:ind w:firstLine="709"/>
        <w:jc w:val="both"/>
        <w:rPr>
          <w:sz w:val="28"/>
          <w:szCs w:val="18"/>
        </w:rPr>
      </w:pPr>
      <w:r w:rsidRPr="004A5B6E">
        <w:rPr>
          <w:sz w:val="28"/>
          <w:szCs w:val="18"/>
        </w:rPr>
        <w:t>Членство в ВТО должно привести к дальнейшим реформам в Китае.</w:t>
      </w:r>
    </w:p>
    <w:p w:rsidR="004A5B6E" w:rsidRPr="004A5B6E" w:rsidRDefault="00B706E4" w:rsidP="004A5B6E">
      <w:pPr>
        <w:suppressAutoHyphens/>
        <w:spacing w:line="360" w:lineRule="auto"/>
        <w:ind w:firstLine="709"/>
        <w:jc w:val="both"/>
        <w:rPr>
          <w:sz w:val="28"/>
          <w:szCs w:val="18"/>
        </w:rPr>
      </w:pPr>
      <w:r w:rsidRPr="004A5B6E">
        <w:rPr>
          <w:sz w:val="28"/>
          <w:szCs w:val="18"/>
        </w:rPr>
        <w:t>В соответствии с правилами ВТО, все ограничения, существующие на рынке капиталов, должны быть сняты; кроме того, доступ на китайский рынок импортным товарам и компаниям должен быть облегчен.</w:t>
      </w:r>
    </w:p>
    <w:p w:rsidR="004A5B6E" w:rsidRPr="004A5B6E" w:rsidRDefault="00B706E4" w:rsidP="004A5B6E">
      <w:pPr>
        <w:suppressAutoHyphens/>
        <w:spacing w:line="360" w:lineRule="auto"/>
        <w:ind w:firstLine="709"/>
        <w:jc w:val="both"/>
        <w:rPr>
          <w:sz w:val="28"/>
          <w:szCs w:val="18"/>
        </w:rPr>
      </w:pPr>
      <w:r w:rsidRPr="004A5B6E">
        <w:rPr>
          <w:sz w:val="28"/>
          <w:szCs w:val="18"/>
        </w:rPr>
        <w:t>Предстоит реформирование целых отраслей промышленности, которые пока находятся под государственным контролем, а это может привести к резкому росту безработицы.</w:t>
      </w:r>
    </w:p>
    <w:p w:rsidR="004A5B6E" w:rsidRPr="004A5B6E" w:rsidRDefault="00B706E4" w:rsidP="004A5B6E">
      <w:pPr>
        <w:suppressAutoHyphens/>
        <w:spacing w:line="360" w:lineRule="auto"/>
        <w:ind w:firstLine="709"/>
        <w:jc w:val="both"/>
        <w:rPr>
          <w:sz w:val="28"/>
          <w:szCs w:val="18"/>
        </w:rPr>
      </w:pPr>
      <w:r w:rsidRPr="004A5B6E">
        <w:rPr>
          <w:sz w:val="28"/>
          <w:szCs w:val="18"/>
        </w:rPr>
        <w:t>Китай уже согласился снять существовавшие со времен централизованного планирования ограничения на передвижение своих граждан. Это, в частности, касается правил въезда и выезда из страны, а также порядка выдачи загранпаспортов.</w:t>
      </w:r>
    </w:p>
    <w:p w:rsidR="004A5B6E" w:rsidRPr="004A5B6E" w:rsidRDefault="00B706E4" w:rsidP="004A5B6E">
      <w:pPr>
        <w:suppressAutoHyphens/>
        <w:spacing w:line="360" w:lineRule="auto"/>
        <w:ind w:firstLine="709"/>
        <w:jc w:val="both"/>
        <w:rPr>
          <w:sz w:val="28"/>
          <w:szCs w:val="18"/>
        </w:rPr>
      </w:pPr>
      <w:r w:rsidRPr="004A5B6E">
        <w:rPr>
          <w:sz w:val="28"/>
          <w:szCs w:val="18"/>
        </w:rPr>
        <w:t>Иностранным компаниям будет предоставлено право организовывать совместные предприятия даже в таких областях, как мобильная связь, страхование и банковское дело.</w:t>
      </w:r>
    </w:p>
    <w:p w:rsidR="004A5B6E" w:rsidRPr="004A5B6E" w:rsidRDefault="00B706E4" w:rsidP="004A5B6E">
      <w:pPr>
        <w:suppressAutoHyphens/>
        <w:spacing w:line="360" w:lineRule="auto"/>
        <w:ind w:firstLine="709"/>
        <w:jc w:val="both"/>
        <w:rPr>
          <w:sz w:val="28"/>
          <w:szCs w:val="18"/>
        </w:rPr>
      </w:pPr>
      <w:r w:rsidRPr="004A5B6E">
        <w:rPr>
          <w:sz w:val="28"/>
          <w:szCs w:val="18"/>
        </w:rPr>
        <w:t>Однако прием Китая в ВТО также означает, что продолжится приток иностранного капитала в страну, что должно обеспечить экономический рост и сделать Китай еще более конкурентоспособным на мировом рынке.</w:t>
      </w:r>
    </w:p>
    <w:p w:rsidR="004A5B6E" w:rsidRPr="00CF5912" w:rsidRDefault="00B706E4" w:rsidP="004A5B6E">
      <w:pPr>
        <w:suppressAutoHyphens/>
        <w:spacing w:line="360" w:lineRule="auto"/>
        <w:ind w:firstLine="709"/>
        <w:jc w:val="both"/>
        <w:rPr>
          <w:sz w:val="28"/>
          <w:szCs w:val="18"/>
        </w:rPr>
      </w:pPr>
      <w:r w:rsidRPr="004A5B6E">
        <w:rPr>
          <w:sz w:val="28"/>
          <w:szCs w:val="18"/>
        </w:rPr>
        <w:t>В частности, Китай уже практически сравнялся с Японией и даже обгоняет ее как крупнейший экспортер своих товаров в США.</w:t>
      </w:r>
    </w:p>
    <w:p w:rsidR="004A5B6E" w:rsidRPr="00CF5912" w:rsidRDefault="004A5B6E" w:rsidP="004A5B6E">
      <w:pPr>
        <w:suppressAutoHyphens/>
        <w:spacing w:line="360" w:lineRule="auto"/>
        <w:ind w:firstLine="709"/>
        <w:jc w:val="both"/>
        <w:rPr>
          <w:sz w:val="28"/>
          <w:szCs w:val="18"/>
        </w:rPr>
      </w:pPr>
    </w:p>
    <w:p w:rsidR="004A5B6E" w:rsidRPr="00CF5912" w:rsidRDefault="00B706E4" w:rsidP="004A5B6E">
      <w:pPr>
        <w:suppressAutoHyphens/>
        <w:spacing w:line="360" w:lineRule="auto"/>
        <w:ind w:firstLine="709"/>
        <w:jc w:val="both"/>
        <w:rPr>
          <w:bCs/>
          <w:sz w:val="28"/>
          <w:szCs w:val="18"/>
        </w:rPr>
      </w:pPr>
      <w:r w:rsidRPr="004A5B6E">
        <w:rPr>
          <w:bCs/>
          <w:sz w:val="28"/>
          <w:szCs w:val="18"/>
        </w:rPr>
        <w:t>Надежды потребителей</w:t>
      </w:r>
    </w:p>
    <w:p w:rsidR="004A5B6E" w:rsidRPr="00CF5912" w:rsidRDefault="004A5B6E" w:rsidP="004A5B6E">
      <w:pPr>
        <w:suppressAutoHyphens/>
        <w:spacing w:line="360" w:lineRule="auto"/>
        <w:ind w:firstLine="709"/>
        <w:jc w:val="both"/>
        <w:rPr>
          <w:sz w:val="28"/>
          <w:szCs w:val="18"/>
        </w:rPr>
      </w:pPr>
    </w:p>
    <w:p w:rsidR="004A5B6E" w:rsidRPr="004A5B6E" w:rsidRDefault="00B706E4" w:rsidP="004A5B6E">
      <w:pPr>
        <w:suppressAutoHyphens/>
        <w:spacing w:line="360" w:lineRule="auto"/>
        <w:ind w:firstLine="709"/>
        <w:jc w:val="both"/>
        <w:rPr>
          <w:sz w:val="28"/>
          <w:szCs w:val="18"/>
        </w:rPr>
      </w:pPr>
      <w:r w:rsidRPr="004A5B6E">
        <w:rPr>
          <w:sz w:val="28"/>
          <w:szCs w:val="18"/>
        </w:rPr>
        <w:t>Кроме того, китайские потребители могут рассчитывать на то, что вскоре за свою пока еще не свободно конвертируемую валюту они смогут приобретать иностранные товары.</w:t>
      </w:r>
    </w:p>
    <w:p w:rsidR="004A5B6E" w:rsidRPr="004A5B6E" w:rsidRDefault="00B706E4" w:rsidP="004A5B6E">
      <w:pPr>
        <w:suppressAutoHyphens/>
        <w:spacing w:line="360" w:lineRule="auto"/>
        <w:ind w:firstLine="709"/>
        <w:jc w:val="both"/>
        <w:rPr>
          <w:sz w:val="28"/>
          <w:szCs w:val="18"/>
        </w:rPr>
      </w:pPr>
      <w:r w:rsidRPr="004A5B6E">
        <w:rPr>
          <w:sz w:val="28"/>
          <w:szCs w:val="18"/>
        </w:rPr>
        <w:t>Официальное членство Китая в ВТО стало главной темой местных газет, которые на первых страницах пишут о надеждах простых китайцев на то, что это предоставит им новые возможности - от покупки дешевых импортных автомобилей до просмотра голливудских фильмов.</w:t>
      </w:r>
    </w:p>
    <w:p w:rsidR="004A5B6E" w:rsidRPr="004A5B6E" w:rsidRDefault="00B706E4" w:rsidP="004A5B6E">
      <w:pPr>
        <w:suppressAutoHyphens/>
        <w:spacing w:line="360" w:lineRule="auto"/>
        <w:ind w:firstLine="709"/>
        <w:jc w:val="both"/>
        <w:rPr>
          <w:sz w:val="28"/>
          <w:szCs w:val="18"/>
        </w:rPr>
      </w:pPr>
      <w:r w:rsidRPr="004A5B6E">
        <w:rPr>
          <w:sz w:val="28"/>
          <w:szCs w:val="18"/>
        </w:rPr>
        <w:t>На конференции ВТО в Катаре, где было принято решение о вступлении Китая во Всемирную торговую организацию, Пекин заявил, что новый раунд переговоров о принципах всемирной торговли может закончиться успехом только в том случае, если будет рассмотрен вопрос о пропасти, разделяющей богатые и бедные страны.</w:t>
      </w:r>
    </w:p>
    <w:p w:rsidR="004A5B6E" w:rsidRPr="004A5B6E" w:rsidRDefault="00B706E4" w:rsidP="004A5B6E">
      <w:pPr>
        <w:suppressAutoHyphens/>
        <w:spacing w:line="360" w:lineRule="auto"/>
        <w:ind w:firstLine="709"/>
        <w:jc w:val="both"/>
        <w:rPr>
          <w:sz w:val="28"/>
          <w:szCs w:val="18"/>
        </w:rPr>
      </w:pPr>
      <w:r w:rsidRPr="004A5B6E">
        <w:rPr>
          <w:sz w:val="28"/>
          <w:szCs w:val="18"/>
        </w:rPr>
        <w:t>Китай заявил, что все страны должны получать выгоду от процессов глобализации.</w:t>
      </w:r>
    </w:p>
    <w:p w:rsidR="004A5B6E" w:rsidRPr="004A5B6E" w:rsidRDefault="00B706E4" w:rsidP="004A5B6E">
      <w:pPr>
        <w:suppressAutoHyphens/>
        <w:spacing w:line="360" w:lineRule="auto"/>
        <w:ind w:firstLine="709"/>
        <w:jc w:val="both"/>
        <w:rPr>
          <w:sz w:val="28"/>
          <w:szCs w:val="18"/>
        </w:rPr>
      </w:pPr>
      <w:r w:rsidRPr="004A5B6E">
        <w:rPr>
          <w:sz w:val="28"/>
          <w:szCs w:val="18"/>
        </w:rPr>
        <w:t>Таким образом, Китай может стать важным игроком на переговорах о принципах всемирной торговли.</w:t>
      </w:r>
    </w:p>
    <w:p w:rsidR="004A5B6E" w:rsidRPr="004A5B6E" w:rsidRDefault="00B706E4" w:rsidP="004A5B6E">
      <w:pPr>
        <w:suppressAutoHyphens/>
        <w:spacing w:line="360" w:lineRule="auto"/>
        <w:ind w:firstLine="709"/>
        <w:jc w:val="both"/>
        <w:rPr>
          <w:sz w:val="28"/>
          <w:szCs w:val="18"/>
        </w:rPr>
      </w:pPr>
      <w:r w:rsidRPr="004A5B6E">
        <w:rPr>
          <w:sz w:val="28"/>
          <w:szCs w:val="18"/>
        </w:rPr>
        <w:t>Однако многие азиатские страны рассматривают вступление Китая в ВТО в качестве потенциальной угрозы для своего положения на рынках экспорта.</w:t>
      </w:r>
    </w:p>
    <w:p w:rsidR="00B706E4" w:rsidRPr="004A5B6E" w:rsidRDefault="00B706E4" w:rsidP="004A5B6E">
      <w:pPr>
        <w:suppressAutoHyphens/>
        <w:spacing w:line="360" w:lineRule="auto"/>
        <w:ind w:firstLine="709"/>
        <w:jc w:val="both"/>
        <w:rPr>
          <w:sz w:val="28"/>
          <w:szCs w:val="18"/>
        </w:rPr>
      </w:pPr>
      <w:r w:rsidRPr="004A5B6E">
        <w:rPr>
          <w:sz w:val="28"/>
          <w:szCs w:val="18"/>
        </w:rPr>
        <w:t>Это приобретает еще больший вес в свете глобального замедления экономического роста и значительного спада в уровне продаж компонентов для компьютерной индустрии, которыми известны многие страны Юго-Восточной Азии.</w:t>
      </w:r>
      <w:bookmarkStart w:id="0" w:name="_GoBack"/>
      <w:bookmarkEnd w:id="0"/>
    </w:p>
    <w:sectPr w:rsidR="00B706E4" w:rsidRPr="004A5B6E" w:rsidSect="004A5B6E">
      <w:pgSz w:w="11906" w:h="16838"/>
      <w:pgMar w:top="1134" w:right="850" w:bottom="1134" w:left="1701" w:header="709" w:footer="709" w:gutter="0"/>
      <w:cols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024E1"/>
    <w:multiLevelType w:val="multilevel"/>
    <w:tmpl w:val="031E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936E18"/>
    <w:multiLevelType w:val="multilevel"/>
    <w:tmpl w:val="A96C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EE5455"/>
    <w:multiLevelType w:val="multilevel"/>
    <w:tmpl w:val="EA94C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4AB3"/>
    <w:rsid w:val="000E3981"/>
    <w:rsid w:val="00294AB3"/>
    <w:rsid w:val="004A5B6E"/>
    <w:rsid w:val="005C19B7"/>
    <w:rsid w:val="00774B5E"/>
    <w:rsid w:val="00B706E4"/>
    <w:rsid w:val="00CF5912"/>
    <w:rsid w:val="00F7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796D334-761C-4882-85B3-216305C4A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94AB3"/>
    <w:pPr>
      <w:outlineLvl w:val="0"/>
    </w:pPr>
    <w:rPr>
      <w:color w:val="333366"/>
      <w:kern w:val="36"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uiPriority w:val="99"/>
    <w:rsid w:val="00294AB3"/>
    <w:rPr>
      <w:rFonts w:cs="Times New Roman"/>
      <w:color w:val="848692"/>
      <w:u w:val="none"/>
      <w:effect w:val="none"/>
    </w:rPr>
  </w:style>
  <w:style w:type="paragraph" w:styleId="a4">
    <w:name w:val="Normal (Web)"/>
    <w:basedOn w:val="a"/>
    <w:uiPriority w:val="99"/>
    <w:rsid w:val="00294AB3"/>
    <w:pPr>
      <w:jc w:val="both"/>
    </w:pPr>
    <w:rPr>
      <w:rFonts w:ascii="Tahoma" w:hAnsi="Tahoma" w:cs="Tahoma"/>
      <w:color w:val="71747D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2549</Words>
  <Characters>14535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Преимущества вступления России в ВТО</vt:lpstr>
    </vt:vector>
  </TitlesOfParts>
  <Company>дом</Company>
  <LinksUpToDate>false</LinksUpToDate>
  <CharactersWithSpaces>17050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Преимущества вступления России в ВТО</dc:title>
  <dc:subject/>
  <dc:creator>пацан</dc:creator>
  <cp:keywords/>
  <dc:description/>
  <cp:lastModifiedBy>admin</cp:lastModifiedBy>
  <cp:revision>2</cp:revision>
  <cp:lastPrinted>2007-12-05T16:16:00Z</cp:lastPrinted>
  <dcterms:created xsi:type="dcterms:W3CDTF">2014-03-14T08:19:00Z</dcterms:created>
  <dcterms:modified xsi:type="dcterms:W3CDTF">2014-03-14T08:19:00Z</dcterms:modified>
</cp:coreProperties>
</file>