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09" w:rsidRPr="003E2E44" w:rsidRDefault="00EF3D09" w:rsidP="003E2E44">
      <w:pPr>
        <w:pStyle w:val="6"/>
        <w:spacing w:line="360" w:lineRule="auto"/>
        <w:jc w:val="center"/>
        <w:rPr>
          <w:szCs w:val="28"/>
        </w:rPr>
      </w:pPr>
      <w:r w:rsidRPr="003E2E44">
        <w:rPr>
          <w:szCs w:val="28"/>
        </w:rPr>
        <w:t>МИНИСТЕРСТВО ОБРАЗОВАНИЯ РЕСПУБЛИКИ БЕЛАРУСЬ</w:t>
      </w:r>
    </w:p>
    <w:p w:rsidR="00EF3D09" w:rsidRPr="003E2E44" w:rsidRDefault="00AD6EDA" w:rsidP="003E2E44">
      <w:pPr>
        <w:ind w:firstLine="0"/>
        <w:jc w:val="center"/>
        <w:rPr>
          <w:sz w:val="28"/>
          <w:szCs w:val="28"/>
        </w:rPr>
      </w:pPr>
      <w:r w:rsidRPr="003E2E44">
        <w:rPr>
          <w:sz w:val="28"/>
          <w:szCs w:val="28"/>
        </w:rPr>
        <w:t>УО «</w:t>
      </w:r>
      <w:r w:rsidR="00EF3D09" w:rsidRPr="003E2E44">
        <w:rPr>
          <w:sz w:val="28"/>
          <w:szCs w:val="28"/>
        </w:rPr>
        <w:t>БЕЛОРУССКИЙ ГОСУДАРСТВЕННЫЙ ЭКОНОМИЧЕСКИЙ УНИВЕРСИТЕТ</w:t>
      </w:r>
      <w:r w:rsidRPr="003E2E44">
        <w:rPr>
          <w:sz w:val="28"/>
          <w:szCs w:val="28"/>
        </w:rPr>
        <w:t>»</w:t>
      </w:r>
    </w:p>
    <w:p w:rsidR="00EF3D09" w:rsidRPr="003E2E44" w:rsidRDefault="00D110A7" w:rsidP="003E2E44">
      <w:pPr>
        <w:ind w:firstLine="0"/>
        <w:jc w:val="center"/>
        <w:rPr>
          <w:sz w:val="28"/>
          <w:szCs w:val="28"/>
        </w:rPr>
      </w:pPr>
      <w:r w:rsidRPr="003E2E44">
        <w:rPr>
          <w:sz w:val="28"/>
          <w:szCs w:val="28"/>
        </w:rPr>
        <w:t>К</w:t>
      </w:r>
      <w:r w:rsidR="00EF3D09" w:rsidRPr="003E2E44">
        <w:rPr>
          <w:sz w:val="28"/>
          <w:szCs w:val="28"/>
        </w:rPr>
        <w:t>афедра экономической теории</w:t>
      </w:r>
    </w:p>
    <w:p w:rsidR="00EF3D09" w:rsidRPr="003E2E44" w:rsidRDefault="00EF3D09" w:rsidP="003E2E44">
      <w:pPr>
        <w:ind w:firstLine="0"/>
        <w:jc w:val="center"/>
        <w:rPr>
          <w:sz w:val="28"/>
          <w:szCs w:val="28"/>
        </w:rPr>
      </w:pPr>
    </w:p>
    <w:p w:rsidR="00EF3D09" w:rsidRPr="003E2E44" w:rsidRDefault="00EF3D09" w:rsidP="003E2E44">
      <w:pPr>
        <w:ind w:firstLine="0"/>
        <w:jc w:val="center"/>
        <w:rPr>
          <w:sz w:val="28"/>
          <w:szCs w:val="28"/>
        </w:rPr>
      </w:pPr>
    </w:p>
    <w:p w:rsidR="00EF3D09" w:rsidRPr="003E2E44" w:rsidRDefault="00EF3D09" w:rsidP="003E2E44">
      <w:pPr>
        <w:ind w:firstLine="0"/>
        <w:jc w:val="center"/>
        <w:rPr>
          <w:sz w:val="28"/>
          <w:szCs w:val="28"/>
        </w:rPr>
      </w:pPr>
    </w:p>
    <w:p w:rsidR="00EF3D09" w:rsidRDefault="00EF3D09" w:rsidP="003E2E44">
      <w:pPr>
        <w:ind w:firstLine="0"/>
        <w:jc w:val="center"/>
        <w:rPr>
          <w:sz w:val="28"/>
          <w:szCs w:val="28"/>
        </w:rPr>
      </w:pPr>
    </w:p>
    <w:p w:rsidR="003E2E44" w:rsidRDefault="003E2E44" w:rsidP="003E2E44">
      <w:pPr>
        <w:ind w:firstLine="0"/>
        <w:jc w:val="center"/>
        <w:rPr>
          <w:sz w:val="28"/>
          <w:szCs w:val="28"/>
        </w:rPr>
      </w:pPr>
    </w:p>
    <w:p w:rsidR="003E2E44" w:rsidRDefault="003E2E44" w:rsidP="003E2E44">
      <w:pPr>
        <w:ind w:firstLine="0"/>
        <w:jc w:val="center"/>
        <w:rPr>
          <w:sz w:val="28"/>
          <w:szCs w:val="28"/>
        </w:rPr>
      </w:pPr>
    </w:p>
    <w:p w:rsidR="003E2E44" w:rsidRDefault="003E2E44" w:rsidP="003E2E44">
      <w:pPr>
        <w:ind w:firstLine="0"/>
        <w:jc w:val="center"/>
        <w:rPr>
          <w:sz w:val="28"/>
          <w:szCs w:val="28"/>
        </w:rPr>
      </w:pPr>
    </w:p>
    <w:p w:rsidR="003E2E44" w:rsidRPr="003E2E44" w:rsidRDefault="003E2E44" w:rsidP="003E2E44">
      <w:pPr>
        <w:ind w:firstLine="0"/>
        <w:jc w:val="center"/>
        <w:rPr>
          <w:sz w:val="28"/>
          <w:szCs w:val="28"/>
        </w:rPr>
      </w:pPr>
    </w:p>
    <w:p w:rsidR="00EF3D09" w:rsidRPr="003E2E44" w:rsidRDefault="00EF3D09" w:rsidP="003E2E44">
      <w:pPr>
        <w:ind w:firstLine="0"/>
        <w:jc w:val="center"/>
        <w:rPr>
          <w:sz w:val="28"/>
          <w:szCs w:val="28"/>
        </w:rPr>
      </w:pPr>
    </w:p>
    <w:p w:rsidR="00EF3D09" w:rsidRPr="003E2E44" w:rsidRDefault="00EF3D09" w:rsidP="003E2E44">
      <w:pPr>
        <w:ind w:firstLine="0"/>
        <w:jc w:val="center"/>
        <w:rPr>
          <w:sz w:val="28"/>
          <w:szCs w:val="28"/>
        </w:rPr>
      </w:pPr>
    </w:p>
    <w:p w:rsidR="00EF3D09" w:rsidRPr="003E2E44" w:rsidRDefault="00EF3D09" w:rsidP="003E2E44">
      <w:pPr>
        <w:pStyle w:val="9"/>
        <w:spacing w:line="360" w:lineRule="auto"/>
        <w:jc w:val="center"/>
        <w:rPr>
          <w:b/>
          <w:bCs/>
          <w:sz w:val="28"/>
          <w:szCs w:val="28"/>
        </w:rPr>
      </w:pPr>
      <w:r w:rsidRPr="003E2E44">
        <w:rPr>
          <w:b/>
          <w:bCs/>
          <w:sz w:val="28"/>
          <w:szCs w:val="28"/>
        </w:rPr>
        <w:t>КУРСОВАЯ РАБОТА</w:t>
      </w:r>
    </w:p>
    <w:p w:rsidR="00EF3D09" w:rsidRPr="003E2E44" w:rsidRDefault="00EF3D09" w:rsidP="003E2E44">
      <w:pPr>
        <w:pStyle w:val="a3"/>
        <w:spacing w:line="360" w:lineRule="auto"/>
        <w:jc w:val="center"/>
        <w:rPr>
          <w:szCs w:val="28"/>
        </w:rPr>
      </w:pPr>
      <w:r w:rsidRPr="003E2E44">
        <w:rPr>
          <w:szCs w:val="28"/>
        </w:rPr>
        <w:t>на тему: Бюджетный дефицит и государственный долг. Проблемы финансирования бюджетного дефицита.</w:t>
      </w:r>
    </w:p>
    <w:p w:rsidR="00EF3D09" w:rsidRPr="003E2E44" w:rsidRDefault="00EF3D09" w:rsidP="003E2E44">
      <w:pPr>
        <w:ind w:firstLine="0"/>
        <w:jc w:val="center"/>
        <w:rPr>
          <w:sz w:val="28"/>
          <w:szCs w:val="28"/>
        </w:rPr>
      </w:pPr>
    </w:p>
    <w:p w:rsidR="00EF3D09" w:rsidRPr="003E2E44" w:rsidRDefault="00EF3D09" w:rsidP="003E2E44">
      <w:pPr>
        <w:ind w:firstLine="0"/>
        <w:jc w:val="center"/>
        <w:rPr>
          <w:sz w:val="28"/>
          <w:szCs w:val="28"/>
        </w:rPr>
      </w:pPr>
    </w:p>
    <w:p w:rsidR="00EF3D09" w:rsidRPr="003E2E44" w:rsidRDefault="00EF3D09" w:rsidP="003E2E44">
      <w:pPr>
        <w:ind w:firstLine="0"/>
        <w:jc w:val="center"/>
        <w:rPr>
          <w:sz w:val="28"/>
          <w:szCs w:val="28"/>
        </w:rPr>
      </w:pPr>
    </w:p>
    <w:p w:rsidR="00EF3D09" w:rsidRPr="003E2E44" w:rsidRDefault="00EF3D09" w:rsidP="003E2E44">
      <w:pPr>
        <w:ind w:firstLine="0"/>
        <w:jc w:val="center"/>
        <w:rPr>
          <w:sz w:val="28"/>
          <w:szCs w:val="28"/>
        </w:rPr>
      </w:pPr>
    </w:p>
    <w:p w:rsidR="00EF3D09" w:rsidRPr="003E2E44" w:rsidRDefault="00EF3D09" w:rsidP="003E2E44">
      <w:pPr>
        <w:ind w:firstLine="0"/>
        <w:jc w:val="center"/>
        <w:rPr>
          <w:sz w:val="28"/>
          <w:szCs w:val="28"/>
        </w:rPr>
      </w:pPr>
    </w:p>
    <w:p w:rsidR="00EF3D09" w:rsidRPr="003E2E44" w:rsidRDefault="00EF3D09" w:rsidP="003E2E44">
      <w:pPr>
        <w:ind w:firstLine="0"/>
        <w:jc w:val="center"/>
        <w:rPr>
          <w:sz w:val="28"/>
          <w:szCs w:val="28"/>
        </w:rPr>
      </w:pPr>
    </w:p>
    <w:p w:rsidR="00EF3D09" w:rsidRPr="003E2E44" w:rsidRDefault="00EF3D09" w:rsidP="003E2E44">
      <w:pPr>
        <w:ind w:firstLine="0"/>
        <w:jc w:val="center"/>
        <w:rPr>
          <w:sz w:val="28"/>
          <w:szCs w:val="28"/>
        </w:rPr>
      </w:pPr>
    </w:p>
    <w:p w:rsidR="00EF3D09" w:rsidRPr="003E2E44" w:rsidRDefault="00EF3D09" w:rsidP="003E2E44">
      <w:pPr>
        <w:ind w:firstLine="0"/>
        <w:jc w:val="center"/>
        <w:rPr>
          <w:sz w:val="28"/>
          <w:szCs w:val="28"/>
        </w:rPr>
      </w:pPr>
    </w:p>
    <w:p w:rsidR="00AD6EDA" w:rsidRDefault="00AD6EDA" w:rsidP="003E2E44">
      <w:pPr>
        <w:ind w:firstLine="0"/>
        <w:jc w:val="center"/>
        <w:rPr>
          <w:sz w:val="28"/>
          <w:szCs w:val="28"/>
        </w:rPr>
      </w:pPr>
    </w:p>
    <w:p w:rsidR="003E2E44" w:rsidRDefault="003E2E44" w:rsidP="003E2E44">
      <w:pPr>
        <w:ind w:firstLine="0"/>
        <w:jc w:val="center"/>
        <w:rPr>
          <w:sz w:val="28"/>
          <w:szCs w:val="28"/>
        </w:rPr>
      </w:pPr>
    </w:p>
    <w:p w:rsidR="00EF3D09" w:rsidRPr="003E2E44" w:rsidRDefault="00350622" w:rsidP="003E2E44">
      <w:pPr>
        <w:ind w:firstLine="0"/>
        <w:jc w:val="center"/>
        <w:rPr>
          <w:sz w:val="28"/>
          <w:szCs w:val="28"/>
        </w:rPr>
      </w:pPr>
      <w:r w:rsidRPr="003E2E44">
        <w:rPr>
          <w:sz w:val="28"/>
          <w:szCs w:val="28"/>
        </w:rPr>
        <w:t>МИНСК 2008</w:t>
      </w:r>
    </w:p>
    <w:p w:rsidR="00EF3D09" w:rsidRPr="003E2E44" w:rsidRDefault="00EF3D09" w:rsidP="003E2E44">
      <w:pPr>
        <w:ind w:firstLine="0"/>
        <w:rPr>
          <w:b/>
          <w:bCs/>
          <w:sz w:val="28"/>
          <w:szCs w:val="28"/>
        </w:rPr>
      </w:pPr>
    </w:p>
    <w:p w:rsidR="00EF3D09" w:rsidRPr="003E2E44" w:rsidRDefault="003E2E44" w:rsidP="003E2E44">
      <w:pPr>
        <w:ind w:firstLine="709"/>
        <w:jc w:val="center"/>
        <w:rPr>
          <w:sz w:val="28"/>
          <w:szCs w:val="28"/>
        </w:rPr>
      </w:pPr>
      <w:r>
        <w:rPr>
          <w:b/>
          <w:bCs/>
          <w:sz w:val="28"/>
          <w:szCs w:val="28"/>
        </w:rPr>
        <w:br w:type="page"/>
      </w:r>
      <w:r w:rsidR="00EF3D09" w:rsidRPr="003E2E44">
        <w:rPr>
          <w:b/>
          <w:bCs/>
          <w:sz w:val="28"/>
          <w:szCs w:val="28"/>
        </w:rPr>
        <w:lastRenderedPageBreak/>
        <w:t>РЕФЕРАТ</w:t>
      </w:r>
    </w:p>
    <w:p w:rsidR="00EF3D09" w:rsidRPr="003E2E44" w:rsidRDefault="00EF3D09" w:rsidP="003E2E44">
      <w:pPr>
        <w:ind w:firstLine="709"/>
        <w:rPr>
          <w:sz w:val="28"/>
          <w:szCs w:val="28"/>
        </w:rPr>
      </w:pPr>
    </w:p>
    <w:p w:rsidR="00EF3D09" w:rsidRPr="003E2E44" w:rsidRDefault="00EF3D09" w:rsidP="003E2E44">
      <w:pPr>
        <w:pStyle w:val="a3"/>
        <w:spacing w:line="360" w:lineRule="auto"/>
        <w:ind w:firstLine="709"/>
        <w:jc w:val="both"/>
        <w:rPr>
          <w:szCs w:val="28"/>
        </w:rPr>
      </w:pPr>
      <w:r w:rsidRPr="003E2E44">
        <w:rPr>
          <w:szCs w:val="28"/>
        </w:rPr>
        <w:t>Курсовая работа содержит 39 страниц, 6 рисунков, 4 таблиц</w:t>
      </w:r>
      <w:r w:rsidR="00DF2FA4" w:rsidRPr="003E2E44">
        <w:rPr>
          <w:szCs w:val="28"/>
        </w:rPr>
        <w:t>ы</w:t>
      </w:r>
      <w:r w:rsidRPr="003E2E44">
        <w:rPr>
          <w:szCs w:val="28"/>
        </w:rPr>
        <w:t>, 1 график, 4 приложения, 2</w:t>
      </w:r>
      <w:r w:rsidR="00DF2FA4" w:rsidRPr="003E2E44">
        <w:rPr>
          <w:szCs w:val="28"/>
        </w:rPr>
        <w:t>6</w:t>
      </w:r>
      <w:r w:rsidRPr="003E2E44">
        <w:rPr>
          <w:szCs w:val="28"/>
        </w:rPr>
        <w:t xml:space="preserve"> источник</w:t>
      </w:r>
      <w:r w:rsidR="00DF2FA4" w:rsidRPr="003E2E44">
        <w:rPr>
          <w:szCs w:val="28"/>
        </w:rPr>
        <w:t>ов</w:t>
      </w:r>
      <w:r w:rsidRPr="003E2E44">
        <w:rPr>
          <w:szCs w:val="28"/>
        </w:rPr>
        <w:t>.</w:t>
      </w:r>
    </w:p>
    <w:p w:rsidR="00EF3D09" w:rsidRPr="003E2E44" w:rsidRDefault="00EF3D09" w:rsidP="003E2E44">
      <w:pPr>
        <w:ind w:firstLine="709"/>
        <w:rPr>
          <w:sz w:val="28"/>
          <w:szCs w:val="28"/>
        </w:rPr>
      </w:pPr>
      <w:r w:rsidRPr="003E2E44">
        <w:rPr>
          <w:b/>
          <w:bCs/>
          <w:sz w:val="28"/>
          <w:szCs w:val="28"/>
        </w:rPr>
        <w:t xml:space="preserve">Ключевые слова: </w:t>
      </w:r>
      <w:r w:rsidRPr="003E2E44">
        <w:rPr>
          <w:sz w:val="28"/>
          <w:szCs w:val="28"/>
        </w:rPr>
        <w:t>бюджет, бюджетный дефицит, бюджетный излишек, сбалансированный бюджет, мультипликатор сбалансированного бюджета, государственный долг.</w:t>
      </w:r>
    </w:p>
    <w:p w:rsidR="00EF3D09" w:rsidRPr="003E2E44" w:rsidRDefault="00EF3D09" w:rsidP="003E2E44">
      <w:pPr>
        <w:ind w:firstLine="709"/>
        <w:rPr>
          <w:sz w:val="28"/>
          <w:szCs w:val="28"/>
        </w:rPr>
      </w:pPr>
      <w:r w:rsidRPr="003E2E44">
        <w:rPr>
          <w:b/>
          <w:bCs/>
          <w:sz w:val="28"/>
          <w:szCs w:val="28"/>
        </w:rPr>
        <w:t>Объект и предмет исследования</w:t>
      </w:r>
      <w:r w:rsidRPr="003E2E44">
        <w:rPr>
          <w:sz w:val="28"/>
          <w:szCs w:val="28"/>
        </w:rPr>
        <w:t xml:space="preserve"> – бюджетный дефицит и государственный долг.</w:t>
      </w:r>
    </w:p>
    <w:p w:rsidR="00EF3D09" w:rsidRPr="003E2E44" w:rsidRDefault="00EF3D09" w:rsidP="003E2E44">
      <w:pPr>
        <w:ind w:firstLine="709"/>
        <w:rPr>
          <w:sz w:val="28"/>
          <w:szCs w:val="28"/>
        </w:rPr>
      </w:pPr>
      <w:r w:rsidRPr="003E2E44">
        <w:rPr>
          <w:b/>
          <w:bCs/>
          <w:sz w:val="28"/>
          <w:szCs w:val="28"/>
        </w:rPr>
        <w:t xml:space="preserve">Цель работы: </w:t>
      </w:r>
      <w:r w:rsidRPr="003E2E44">
        <w:rPr>
          <w:sz w:val="28"/>
          <w:szCs w:val="28"/>
        </w:rPr>
        <w:t>выявить причины и особенности</w:t>
      </w:r>
      <w:r w:rsidR="003E2E44">
        <w:rPr>
          <w:sz w:val="28"/>
          <w:szCs w:val="28"/>
        </w:rPr>
        <w:t xml:space="preserve"> </w:t>
      </w:r>
      <w:r w:rsidRPr="003E2E44">
        <w:rPr>
          <w:sz w:val="28"/>
          <w:szCs w:val="28"/>
        </w:rPr>
        <w:t>финансирования бюджетного дефицита и государственного долга в целом и</w:t>
      </w:r>
      <w:r w:rsidR="003E2E44">
        <w:rPr>
          <w:sz w:val="28"/>
          <w:szCs w:val="28"/>
        </w:rPr>
        <w:t xml:space="preserve"> </w:t>
      </w:r>
      <w:r w:rsidRPr="003E2E44">
        <w:rPr>
          <w:sz w:val="28"/>
          <w:szCs w:val="28"/>
        </w:rPr>
        <w:t>применительно к</w:t>
      </w:r>
      <w:r w:rsidR="003E2E44">
        <w:rPr>
          <w:sz w:val="28"/>
          <w:szCs w:val="28"/>
        </w:rPr>
        <w:t xml:space="preserve"> </w:t>
      </w:r>
      <w:r w:rsidRPr="003E2E44">
        <w:rPr>
          <w:sz w:val="28"/>
          <w:szCs w:val="28"/>
        </w:rPr>
        <w:t>нашей республике.</w:t>
      </w:r>
    </w:p>
    <w:p w:rsidR="00EF3D09" w:rsidRPr="003E2E44" w:rsidRDefault="00EF3D09" w:rsidP="003E2E44">
      <w:pPr>
        <w:ind w:firstLine="709"/>
        <w:rPr>
          <w:sz w:val="28"/>
          <w:szCs w:val="28"/>
        </w:rPr>
      </w:pPr>
      <w:r w:rsidRPr="003E2E44">
        <w:rPr>
          <w:sz w:val="28"/>
          <w:szCs w:val="28"/>
        </w:rPr>
        <w:t>При выполнении работы использованы методы финансирования дефицита государственного бюджета, методы управления государственным долгом.</w:t>
      </w:r>
    </w:p>
    <w:p w:rsidR="00EF3D09" w:rsidRPr="003E2E44" w:rsidRDefault="00EF3D09" w:rsidP="003E2E44">
      <w:pPr>
        <w:pStyle w:val="6"/>
        <w:spacing w:line="360" w:lineRule="auto"/>
        <w:ind w:firstLine="709"/>
        <w:jc w:val="both"/>
        <w:rPr>
          <w:szCs w:val="28"/>
        </w:rPr>
      </w:pPr>
      <w:r w:rsidRPr="003E2E44">
        <w:rPr>
          <w:szCs w:val="28"/>
        </w:rPr>
        <w:t>В процессе работы проведены исследование и оценка степени опасности бюджетного дефицита нашей страны.</w:t>
      </w:r>
    </w:p>
    <w:p w:rsidR="00EF3D09" w:rsidRPr="003E2E44" w:rsidRDefault="00EF3D09" w:rsidP="003E2E44">
      <w:pPr>
        <w:pStyle w:val="6"/>
        <w:spacing w:line="360" w:lineRule="auto"/>
        <w:ind w:firstLine="709"/>
        <w:jc w:val="both"/>
        <w:rPr>
          <w:szCs w:val="28"/>
        </w:rPr>
      </w:pPr>
    </w:p>
    <w:p w:rsidR="00EF3D09" w:rsidRPr="003E2E44" w:rsidRDefault="003E2E44" w:rsidP="003E2E44">
      <w:pPr>
        <w:ind w:firstLine="709"/>
        <w:jc w:val="center"/>
        <w:rPr>
          <w:b/>
          <w:caps/>
          <w:sz w:val="28"/>
          <w:szCs w:val="28"/>
        </w:rPr>
      </w:pPr>
      <w:r>
        <w:rPr>
          <w:sz w:val="28"/>
          <w:szCs w:val="28"/>
        </w:rPr>
        <w:br w:type="page"/>
      </w:r>
      <w:r w:rsidR="00EF3D09" w:rsidRPr="003E2E44">
        <w:rPr>
          <w:b/>
          <w:caps/>
          <w:sz w:val="28"/>
          <w:szCs w:val="28"/>
        </w:rPr>
        <w:t>содержание</w:t>
      </w:r>
    </w:p>
    <w:p w:rsidR="00EF3D09" w:rsidRPr="003E2E44" w:rsidRDefault="00EF3D09" w:rsidP="003E2E44">
      <w:pPr>
        <w:pStyle w:val="6"/>
        <w:spacing w:line="360" w:lineRule="auto"/>
        <w:ind w:firstLine="709"/>
        <w:jc w:val="both"/>
        <w:rPr>
          <w:b/>
          <w:bCs/>
          <w:szCs w:val="28"/>
        </w:rPr>
      </w:pPr>
    </w:p>
    <w:p w:rsidR="00EF3D09" w:rsidRPr="003E2E44" w:rsidRDefault="00EF3D09" w:rsidP="003E2E44">
      <w:pPr>
        <w:pStyle w:val="6"/>
        <w:spacing w:line="360" w:lineRule="auto"/>
        <w:jc w:val="both"/>
        <w:rPr>
          <w:szCs w:val="28"/>
        </w:rPr>
      </w:pPr>
      <w:r w:rsidRPr="003E2E44">
        <w:rPr>
          <w:bCs/>
          <w:szCs w:val="28"/>
        </w:rPr>
        <w:t>В</w:t>
      </w:r>
      <w:r w:rsidR="003E2E44" w:rsidRPr="003E2E44">
        <w:rPr>
          <w:bCs/>
          <w:szCs w:val="28"/>
        </w:rPr>
        <w:t>ведение</w:t>
      </w:r>
    </w:p>
    <w:p w:rsidR="00EF3D09" w:rsidRPr="003E2E44" w:rsidRDefault="00EF3D09" w:rsidP="003E2E44">
      <w:pPr>
        <w:pStyle w:val="1"/>
        <w:spacing w:line="360" w:lineRule="auto"/>
        <w:jc w:val="both"/>
        <w:rPr>
          <w:b w:val="0"/>
          <w:sz w:val="28"/>
          <w:szCs w:val="28"/>
        </w:rPr>
      </w:pPr>
      <w:r w:rsidRPr="003E2E44">
        <w:rPr>
          <w:b w:val="0"/>
          <w:sz w:val="28"/>
          <w:szCs w:val="28"/>
        </w:rPr>
        <w:t>Г</w:t>
      </w:r>
      <w:r w:rsidR="003E2E44" w:rsidRPr="003E2E44">
        <w:rPr>
          <w:b w:val="0"/>
          <w:sz w:val="28"/>
          <w:szCs w:val="28"/>
        </w:rPr>
        <w:t>лава</w:t>
      </w:r>
      <w:r w:rsidRPr="003E2E44">
        <w:rPr>
          <w:b w:val="0"/>
          <w:sz w:val="28"/>
          <w:szCs w:val="28"/>
        </w:rPr>
        <w:t xml:space="preserve"> 1</w:t>
      </w:r>
      <w:r w:rsidR="003E2E44" w:rsidRPr="003E2E44">
        <w:rPr>
          <w:b w:val="0"/>
          <w:sz w:val="28"/>
          <w:szCs w:val="28"/>
        </w:rPr>
        <w:t xml:space="preserve"> </w:t>
      </w:r>
      <w:r w:rsidRPr="003E2E44">
        <w:rPr>
          <w:b w:val="0"/>
          <w:sz w:val="28"/>
          <w:szCs w:val="28"/>
        </w:rPr>
        <w:t>Теоретические аспекты бюджетного дефицита</w:t>
      </w:r>
      <w:r w:rsidR="003E2E44" w:rsidRPr="003E2E44">
        <w:rPr>
          <w:b w:val="0"/>
          <w:sz w:val="28"/>
          <w:szCs w:val="28"/>
        </w:rPr>
        <w:t xml:space="preserve"> </w:t>
      </w:r>
      <w:r w:rsidRPr="003E2E44">
        <w:rPr>
          <w:b w:val="0"/>
          <w:sz w:val="28"/>
          <w:szCs w:val="28"/>
        </w:rPr>
        <w:t>и государственного долга</w:t>
      </w:r>
    </w:p>
    <w:p w:rsidR="00EF3D09" w:rsidRPr="003E2E44" w:rsidRDefault="00EF3D09" w:rsidP="003E2E44">
      <w:pPr>
        <w:pStyle w:val="1"/>
        <w:spacing w:line="360" w:lineRule="auto"/>
        <w:jc w:val="both"/>
        <w:rPr>
          <w:b w:val="0"/>
          <w:bCs/>
          <w:sz w:val="28"/>
          <w:szCs w:val="28"/>
        </w:rPr>
      </w:pPr>
      <w:r w:rsidRPr="003E2E44">
        <w:rPr>
          <w:b w:val="0"/>
          <w:sz w:val="28"/>
          <w:szCs w:val="28"/>
        </w:rPr>
        <w:t xml:space="preserve">1.1 </w:t>
      </w:r>
      <w:r w:rsidRPr="003E2E44">
        <w:rPr>
          <w:b w:val="0"/>
          <w:bCs/>
          <w:sz w:val="28"/>
          <w:szCs w:val="28"/>
        </w:rPr>
        <w:t>Бюджетный дефицит, бюджетный излишек, сбалансирован</w:t>
      </w:r>
      <w:r w:rsidR="001D3632" w:rsidRPr="003E2E44">
        <w:rPr>
          <w:b w:val="0"/>
          <w:bCs/>
          <w:sz w:val="28"/>
          <w:szCs w:val="28"/>
        </w:rPr>
        <w:t>ный бюджет</w:t>
      </w:r>
    </w:p>
    <w:p w:rsidR="00EF3D09" w:rsidRPr="003E2E44" w:rsidRDefault="00EF3D09" w:rsidP="003E2E44">
      <w:pPr>
        <w:pStyle w:val="1"/>
        <w:spacing w:line="360" w:lineRule="auto"/>
        <w:jc w:val="both"/>
        <w:rPr>
          <w:b w:val="0"/>
          <w:bCs/>
          <w:sz w:val="28"/>
          <w:szCs w:val="28"/>
        </w:rPr>
      </w:pPr>
      <w:r w:rsidRPr="003E2E44">
        <w:rPr>
          <w:b w:val="0"/>
          <w:sz w:val="28"/>
          <w:szCs w:val="28"/>
        </w:rPr>
        <w:t xml:space="preserve">1.2 </w:t>
      </w:r>
      <w:r w:rsidRPr="003E2E44">
        <w:rPr>
          <w:b w:val="0"/>
          <w:bCs/>
          <w:sz w:val="28"/>
          <w:szCs w:val="28"/>
        </w:rPr>
        <w:t>Мультипликатор сбалансированного бюджета</w:t>
      </w:r>
    </w:p>
    <w:p w:rsidR="00EF3D09" w:rsidRPr="003E2E44" w:rsidRDefault="00EF3D09" w:rsidP="003E2E44">
      <w:pPr>
        <w:ind w:firstLine="0"/>
        <w:rPr>
          <w:sz w:val="28"/>
          <w:szCs w:val="28"/>
        </w:rPr>
      </w:pPr>
      <w:r w:rsidRPr="003E2E44">
        <w:rPr>
          <w:bCs/>
          <w:sz w:val="28"/>
          <w:szCs w:val="28"/>
        </w:rPr>
        <w:t xml:space="preserve">1.3 </w:t>
      </w:r>
      <w:r w:rsidRPr="003E2E44">
        <w:rPr>
          <w:sz w:val="28"/>
          <w:szCs w:val="28"/>
        </w:rPr>
        <w:t>Государственный долг: пон</w:t>
      </w:r>
      <w:r w:rsidR="001D3632" w:rsidRPr="003E2E44">
        <w:rPr>
          <w:sz w:val="28"/>
          <w:szCs w:val="28"/>
        </w:rPr>
        <w:t>ятие, виды, последствия</w:t>
      </w:r>
    </w:p>
    <w:p w:rsidR="00EF3D09" w:rsidRPr="003E2E44" w:rsidRDefault="00EF3D09" w:rsidP="003E2E44">
      <w:pPr>
        <w:ind w:firstLine="0"/>
        <w:rPr>
          <w:sz w:val="28"/>
          <w:szCs w:val="28"/>
        </w:rPr>
      </w:pPr>
      <w:r w:rsidRPr="003E2E44">
        <w:rPr>
          <w:sz w:val="28"/>
          <w:szCs w:val="28"/>
        </w:rPr>
        <w:t>1.4 Зарубежный опыт управления бюджетным дефицитом и возможности его использования на практике</w:t>
      </w:r>
    </w:p>
    <w:p w:rsidR="00EF3D09" w:rsidRPr="003E2E44" w:rsidRDefault="00EF3D09" w:rsidP="003E2E44">
      <w:pPr>
        <w:pStyle w:val="1"/>
        <w:spacing w:line="360" w:lineRule="auto"/>
        <w:jc w:val="both"/>
        <w:rPr>
          <w:b w:val="0"/>
          <w:sz w:val="28"/>
          <w:szCs w:val="28"/>
        </w:rPr>
      </w:pPr>
      <w:r w:rsidRPr="003E2E44">
        <w:rPr>
          <w:b w:val="0"/>
          <w:sz w:val="28"/>
          <w:szCs w:val="28"/>
        </w:rPr>
        <w:t>Г</w:t>
      </w:r>
      <w:r w:rsidR="003E2E44" w:rsidRPr="003E2E44">
        <w:rPr>
          <w:b w:val="0"/>
          <w:sz w:val="28"/>
          <w:szCs w:val="28"/>
        </w:rPr>
        <w:t>лава</w:t>
      </w:r>
      <w:r w:rsidRPr="003E2E44">
        <w:rPr>
          <w:b w:val="0"/>
          <w:sz w:val="28"/>
          <w:szCs w:val="28"/>
        </w:rPr>
        <w:t xml:space="preserve"> 2</w:t>
      </w:r>
      <w:r w:rsidR="003E2E44" w:rsidRPr="003E2E44">
        <w:rPr>
          <w:b w:val="0"/>
          <w:sz w:val="28"/>
          <w:szCs w:val="28"/>
        </w:rPr>
        <w:t xml:space="preserve"> </w:t>
      </w:r>
      <w:r w:rsidRPr="003E2E44">
        <w:rPr>
          <w:b w:val="0"/>
          <w:sz w:val="28"/>
          <w:szCs w:val="28"/>
        </w:rPr>
        <w:t>Финансирование дефицита бюджета</w:t>
      </w:r>
    </w:p>
    <w:p w:rsidR="00EF3D09" w:rsidRPr="003E2E44" w:rsidRDefault="00EF3D09" w:rsidP="003E2E44">
      <w:pPr>
        <w:ind w:firstLine="0"/>
        <w:rPr>
          <w:sz w:val="28"/>
          <w:szCs w:val="28"/>
        </w:rPr>
      </w:pPr>
      <w:r w:rsidRPr="003E2E44">
        <w:rPr>
          <w:bCs/>
          <w:sz w:val="28"/>
          <w:szCs w:val="28"/>
        </w:rPr>
        <w:t>2.1</w:t>
      </w:r>
      <w:r w:rsidRPr="003E2E44">
        <w:rPr>
          <w:sz w:val="28"/>
          <w:szCs w:val="28"/>
        </w:rPr>
        <w:t xml:space="preserve"> Способы финансирования дефицита государственного бюд</w:t>
      </w:r>
      <w:r w:rsidR="001D3632" w:rsidRPr="003E2E44">
        <w:rPr>
          <w:sz w:val="28"/>
          <w:szCs w:val="28"/>
        </w:rPr>
        <w:t>жета</w:t>
      </w:r>
    </w:p>
    <w:p w:rsidR="00EF3D09" w:rsidRPr="003E2E44" w:rsidRDefault="00EF3D09" w:rsidP="003E2E44">
      <w:pPr>
        <w:ind w:firstLine="0"/>
        <w:rPr>
          <w:sz w:val="28"/>
          <w:szCs w:val="28"/>
        </w:rPr>
      </w:pPr>
      <w:r w:rsidRPr="003E2E44">
        <w:rPr>
          <w:bCs/>
          <w:sz w:val="28"/>
          <w:szCs w:val="28"/>
        </w:rPr>
        <w:t xml:space="preserve">2.2 </w:t>
      </w:r>
      <w:r w:rsidRPr="003E2E44">
        <w:rPr>
          <w:sz w:val="28"/>
          <w:szCs w:val="28"/>
        </w:rPr>
        <w:t>Источники финансирования дефицита государственного бюджета в Респу</w:t>
      </w:r>
      <w:r w:rsidR="001D3632" w:rsidRPr="003E2E44">
        <w:rPr>
          <w:sz w:val="28"/>
          <w:szCs w:val="28"/>
        </w:rPr>
        <w:t>блике Беларусь</w:t>
      </w:r>
    </w:p>
    <w:p w:rsidR="00EF3D09" w:rsidRPr="003E2E44" w:rsidRDefault="00EF3D09" w:rsidP="003E2E44">
      <w:pPr>
        <w:ind w:firstLine="0"/>
        <w:rPr>
          <w:bCs/>
          <w:sz w:val="28"/>
          <w:szCs w:val="28"/>
        </w:rPr>
      </w:pPr>
      <w:r w:rsidRPr="003E2E44">
        <w:rPr>
          <w:sz w:val="28"/>
          <w:szCs w:val="28"/>
        </w:rPr>
        <w:t xml:space="preserve">2.3 </w:t>
      </w:r>
      <w:r w:rsidRPr="003E2E44">
        <w:rPr>
          <w:bCs/>
          <w:sz w:val="28"/>
          <w:szCs w:val="28"/>
        </w:rPr>
        <w:t>Бюджетный дефицит и государственный долг в Республик</w:t>
      </w:r>
      <w:r w:rsidR="001D3632" w:rsidRPr="003E2E44">
        <w:rPr>
          <w:bCs/>
          <w:sz w:val="28"/>
          <w:szCs w:val="28"/>
        </w:rPr>
        <w:t>е</w:t>
      </w:r>
      <w:r w:rsidR="003E2E44" w:rsidRPr="003E2E44">
        <w:rPr>
          <w:bCs/>
          <w:sz w:val="28"/>
          <w:szCs w:val="28"/>
        </w:rPr>
        <w:t xml:space="preserve"> </w:t>
      </w:r>
      <w:r w:rsidR="001D3632" w:rsidRPr="003E2E44">
        <w:rPr>
          <w:bCs/>
          <w:sz w:val="28"/>
          <w:szCs w:val="28"/>
        </w:rPr>
        <w:t>Беларусь</w:t>
      </w:r>
    </w:p>
    <w:p w:rsidR="003E2E44" w:rsidRPr="003E2E44" w:rsidRDefault="003E2E44" w:rsidP="003E2E44">
      <w:pPr>
        <w:ind w:firstLine="0"/>
        <w:rPr>
          <w:bCs/>
          <w:sz w:val="28"/>
          <w:szCs w:val="28"/>
        </w:rPr>
      </w:pPr>
      <w:r w:rsidRPr="003E2E44">
        <w:rPr>
          <w:bCs/>
          <w:sz w:val="28"/>
          <w:szCs w:val="28"/>
        </w:rPr>
        <w:t>Заключение</w:t>
      </w:r>
    </w:p>
    <w:p w:rsidR="00EF3D09" w:rsidRPr="003E2E44" w:rsidRDefault="003E2E44" w:rsidP="003E2E44">
      <w:pPr>
        <w:ind w:firstLine="0"/>
        <w:rPr>
          <w:caps/>
          <w:sz w:val="28"/>
          <w:szCs w:val="28"/>
        </w:rPr>
      </w:pPr>
      <w:r w:rsidRPr="003E2E44">
        <w:rPr>
          <w:bCs/>
          <w:sz w:val="28"/>
          <w:szCs w:val="28"/>
        </w:rPr>
        <w:t>Список использованных источников</w:t>
      </w:r>
    </w:p>
    <w:p w:rsidR="00EF3D09" w:rsidRPr="003E2E44" w:rsidRDefault="00EF3D09" w:rsidP="003E2E44">
      <w:pPr>
        <w:ind w:firstLine="709"/>
        <w:rPr>
          <w:b/>
          <w:bCs/>
          <w:caps/>
          <w:sz w:val="28"/>
          <w:szCs w:val="28"/>
        </w:rPr>
      </w:pPr>
    </w:p>
    <w:p w:rsidR="00EF3D09" w:rsidRPr="003E2E44" w:rsidRDefault="00EF3D09" w:rsidP="003E2E44">
      <w:pPr>
        <w:ind w:firstLine="709"/>
        <w:jc w:val="center"/>
        <w:rPr>
          <w:b/>
          <w:sz w:val="28"/>
          <w:szCs w:val="28"/>
        </w:rPr>
      </w:pPr>
      <w:r w:rsidRPr="003E2E44">
        <w:rPr>
          <w:b/>
          <w:bCs/>
          <w:sz w:val="28"/>
          <w:szCs w:val="28"/>
        </w:rPr>
        <w:br w:type="page"/>
      </w:r>
      <w:r w:rsidRPr="003E2E44">
        <w:rPr>
          <w:b/>
          <w:sz w:val="28"/>
          <w:szCs w:val="28"/>
        </w:rPr>
        <w:t>ВВЕДЕНИЕ</w:t>
      </w:r>
    </w:p>
    <w:p w:rsidR="00EF3D09" w:rsidRPr="003E2E44" w:rsidRDefault="00EF3D09" w:rsidP="003E2E44">
      <w:pPr>
        <w:ind w:firstLine="709"/>
        <w:rPr>
          <w:sz w:val="28"/>
          <w:szCs w:val="28"/>
        </w:rPr>
      </w:pPr>
    </w:p>
    <w:p w:rsidR="00EF3D09" w:rsidRPr="003E2E44" w:rsidRDefault="00EF3D09" w:rsidP="003E2E44">
      <w:pPr>
        <w:ind w:firstLine="709"/>
        <w:rPr>
          <w:sz w:val="28"/>
          <w:szCs w:val="28"/>
        </w:rPr>
      </w:pPr>
      <w:r w:rsidRPr="003E2E44">
        <w:rPr>
          <w:sz w:val="28"/>
          <w:szCs w:val="28"/>
        </w:rPr>
        <w:t>"В основе предположения, что старый долг оплачен, лежит то обстоятельство, что мы заключили</w:t>
      </w:r>
      <w:r w:rsidR="003E2E44">
        <w:rPr>
          <w:sz w:val="28"/>
          <w:szCs w:val="28"/>
        </w:rPr>
        <w:t xml:space="preserve"> </w:t>
      </w:r>
      <w:r w:rsidRPr="003E2E44">
        <w:rPr>
          <w:sz w:val="28"/>
          <w:szCs w:val="28"/>
        </w:rPr>
        <w:t>заем</w:t>
      </w:r>
      <w:r w:rsidR="003E2E44">
        <w:rPr>
          <w:sz w:val="28"/>
          <w:szCs w:val="28"/>
        </w:rPr>
        <w:t xml:space="preserve"> </w:t>
      </w:r>
      <w:r w:rsidRPr="003E2E44">
        <w:rPr>
          <w:sz w:val="28"/>
          <w:szCs w:val="28"/>
        </w:rPr>
        <w:t>на</w:t>
      </w:r>
      <w:r w:rsidR="003E2E44">
        <w:rPr>
          <w:sz w:val="28"/>
          <w:szCs w:val="28"/>
        </w:rPr>
        <w:t xml:space="preserve"> </w:t>
      </w:r>
      <w:r w:rsidRPr="003E2E44">
        <w:rPr>
          <w:sz w:val="28"/>
          <w:szCs w:val="28"/>
        </w:rPr>
        <w:t>гораздо большую сумму…."</w:t>
      </w:r>
    </w:p>
    <w:p w:rsidR="00EF3D09" w:rsidRPr="003E2E44" w:rsidRDefault="00EF3D09" w:rsidP="003E2E44">
      <w:pPr>
        <w:pStyle w:val="6"/>
        <w:spacing w:line="360" w:lineRule="auto"/>
        <w:ind w:firstLine="709"/>
        <w:jc w:val="both"/>
        <w:rPr>
          <w:szCs w:val="28"/>
        </w:rPr>
      </w:pPr>
      <w:r w:rsidRPr="003E2E44">
        <w:rPr>
          <w:szCs w:val="28"/>
        </w:rPr>
        <w:t>Д. Рикардо</w:t>
      </w:r>
    </w:p>
    <w:p w:rsidR="00EF3D09" w:rsidRPr="003E2E44" w:rsidRDefault="00EF3D09" w:rsidP="003E2E44">
      <w:pPr>
        <w:pStyle w:val="a5"/>
        <w:ind w:firstLine="709"/>
        <w:rPr>
          <w:sz w:val="28"/>
          <w:szCs w:val="28"/>
        </w:rPr>
      </w:pPr>
      <w:r w:rsidRPr="003E2E44">
        <w:rPr>
          <w:sz w:val="28"/>
          <w:szCs w:val="28"/>
        </w:rPr>
        <w:t xml:space="preserve">Уже ХХI век... Каким в него вошла Беларусь, что ее ждет в новом времени? Какие ей нужно преодолеть трудности, какие решить проблемы, чтобы в будущем занять достойное место в мире? Меня, как будущего экономиста, больше интересуют накопившиеся проблемы экономического характера. Среди них можно выделить наиболее актуальные и принципиальные: проблема экономического роста, поддержание спроса, финансирование и развитие социальной сферы, проблема занятости, проблема неплатежей в народном хозяйстве, проблема бюджетного дефицита и государственного долга. </w:t>
      </w:r>
    </w:p>
    <w:p w:rsidR="00EF3D09" w:rsidRPr="003E2E44" w:rsidRDefault="00EF3D09" w:rsidP="003E2E44">
      <w:pPr>
        <w:pStyle w:val="a5"/>
        <w:ind w:firstLine="709"/>
        <w:rPr>
          <w:sz w:val="28"/>
          <w:szCs w:val="28"/>
        </w:rPr>
      </w:pPr>
      <w:r w:rsidRPr="003E2E44">
        <w:rPr>
          <w:sz w:val="28"/>
          <w:szCs w:val="28"/>
        </w:rPr>
        <w:t>В своей работе я рассмотрю проблемы бюджетного дефицита и государственного долга, теоретические аспекты и практическое проявление их в белорусской экономике в настоящее время.</w:t>
      </w:r>
    </w:p>
    <w:p w:rsidR="00EF3D09" w:rsidRPr="003E2E44" w:rsidRDefault="00EF3D09" w:rsidP="003E2E44">
      <w:pPr>
        <w:pStyle w:val="21"/>
        <w:spacing w:line="360" w:lineRule="auto"/>
        <w:ind w:firstLine="709"/>
        <w:jc w:val="both"/>
        <w:rPr>
          <w:sz w:val="28"/>
          <w:szCs w:val="28"/>
        </w:rPr>
      </w:pPr>
      <w:r w:rsidRPr="003E2E44">
        <w:rPr>
          <w:sz w:val="28"/>
          <w:szCs w:val="28"/>
        </w:rPr>
        <w:t>Сущность государственного бюджета как экономической категории реализуется через распределительную (перераспределительную) и контрольную функции. Благодаря первой происходит концентрация денежных средств в руках государства и их использование с целью удовлетворения общегосударственных потребностей. Вторая функция позволяет узнать, насколько своевременно и полно финансовые ресурсы поступили в распоряжение государства, как фактически складываются пропорции в распределении бюджетных средств, эффективно ли они используются.</w:t>
      </w:r>
    </w:p>
    <w:p w:rsidR="00EF3D09" w:rsidRPr="003E2E44" w:rsidRDefault="00EF3D09" w:rsidP="003E2E44">
      <w:pPr>
        <w:pStyle w:val="21"/>
        <w:spacing w:line="360" w:lineRule="auto"/>
        <w:ind w:firstLine="709"/>
        <w:jc w:val="both"/>
        <w:rPr>
          <w:sz w:val="28"/>
          <w:szCs w:val="28"/>
        </w:rPr>
      </w:pPr>
      <w:r w:rsidRPr="003E2E44">
        <w:rPr>
          <w:sz w:val="28"/>
          <w:szCs w:val="28"/>
        </w:rPr>
        <w:t>Государственный бюджет является важным инструментом воздействия на развитие экономики и социальной сферы. Функционирование</w:t>
      </w:r>
      <w:r w:rsidR="003E2E44">
        <w:rPr>
          <w:sz w:val="28"/>
          <w:szCs w:val="28"/>
        </w:rPr>
        <w:t xml:space="preserve"> </w:t>
      </w:r>
      <w:r w:rsidRPr="003E2E44">
        <w:rPr>
          <w:sz w:val="28"/>
          <w:szCs w:val="28"/>
        </w:rPr>
        <w:t>бюджета государства происходит посредством экономических форм – доходов и расходов, выражающих последовательные этапы перераспределения стоимости общественного продукта. Доходы служат финансовой базой деятельности государства, расходы – удовлетворению общегосударственных потребностей.</w:t>
      </w:r>
    </w:p>
    <w:p w:rsidR="00EF3D09" w:rsidRPr="003E2E44" w:rsidRDefault="00EF3D09" w:rsidP="003E2E44">
      <w:pPr>
        <w:pStyle w:val="21"/>
        <w:spacing w:line="360" w:lineRule="auto"/>
        <w:ind w:firstLine="709"/>
        <w:jc w:val="both"/>
        <w:rPr>
          <w:sz w:val="28"/>
          <w:szCs w:val="28"/>
        </w:rPr>
      </w:pPr>
      <w:r w:rsidRPr="003E2E44">
        <w:rPr>
          <w:sz w:val="28"/>
          <w:szCs w:val="28"/>
        </w:rPr>
        <w:t>Практическое использование бюджетных отношений для реализации возложенных на государство функций позволяет говорить о трех возможных состояниях бюджетного фонда – дефицитном, профицитном и сбалансированном.</w:t>
      </w:r>
      <w:r w:rsidR="003E2E44">
        <w:rPr>
          <w:sz w:val="28"/>
          <w:szCs w:val="28"/>
        </w:rPr>
        <w:t xml:space="preserve"> </w:t>
      </w:r>
      <w:r w:rsidRPr="003E2E44">
        <w:rPr>
          <w:sz w:val="28"/>
          <w:szCs w:val="28"/>
        </w:rPr>
        <w:t xml:space="preserve">Они отражают различное соотношение доходной и расходной частей бюджета. Когда расходы бюджета превышают его доходы, образуется отрицательное бюджетное сальдо – </w:t>
      </w:r>
      <w:r w:rsidRPr="003E2E44">
        <w:rPr>
          <w:b/>
          <w:sz w:val="28"/>
          <w:szCs w:val="28"/>
        </w:rPr>
        <w:t>дефицит бюджета</w:t>
      </w:r>
      <w:r w:rsidRPr="003E2E44">
        <w:rPr>
          <w:sz w:val="28"/>
          <w:szCs w:val="28"/>
        </w:rPr>
        <w:t>.</w:t>
      </w:r>
    </w:p>
    <w:p w:rsidR="00EF3D09" w:rsidRPr="003E2E44" w:rsidRDefault="00EF3D09" w:rsidP="003E2E44">
      <w:pPr>
        <w:ind w:firstLine="709"/>
        <w:rPr>
          <w:sz w:val="28"/>
          <w:szCs w:val="28"/>
        </w:rPr>
      </w:pPr>
      <w:r w:rsidRPr="003E2E44">
        <w:rPr>
          <w:sz w:val="28"/>
          <w:szCs w:val="28"/>
        </w:rPr>
        <w:t>Как государственный долг и его рост влияют на функционирование экономики? Обычно в государственном долге видят две опасности: банкротство нации и переложение долгового бремени на будущие поколения.</w:t>
      </w:r>
    </w:p>
    <w:p w:rsidR="00350622" w:rsidRPr="003E2E44" w:rsidRDefault="00EF3D09" w:rsidP="003E2E44">
      <w:pPr>
        <w:ind w:firstLine="709"/>
        <w:rPr>
          <w:sz w:val="28"/>
          <w:szCs w:val="28"/>
        </w:rPr>
      </w:pPr>
      <w:r w:rsidRPr="003E2E44">
        <w:rPr>
          <w:sz w:val="28"/>
          <w:szCs w:val="28"/>
        </w:rPr>
        <w:t>Может ли большой государственный долг каким-то образом привести к банкротству правительства? Конечно же, нет. Во-первых, правительство по конституции имеет право облагать население налогами и собирать их. Увеличение налогов являет</w:t>
      </w:r>
      <w:r w:rsidR="00AD6EDA" w:rsidRPr="003E2E44">
        <w:rPr>
          <w:sz w:val="28"/>
          <w:szCs w:val="28"/>
        </w:rPr>
        <w:t>ся</w:t>
      </w:r>
      <w:r w:rsidR="003E2E44">
        <w:rPr>
          <w:sz w:val="28"/>
          <w:szCs w:val="28"/>
        </w:rPr>
        <w:t xml:space="preserve"> </w:t>
      </w:r>
      <w:r w:rsidR="00350622" w:rsidRPr="003E2E44">
        <w:rPr>
          <w:sz w:val="28"/>
          <w:szCs w:val="28"/>
        </w:rPr>
        <w:t>тем способом, который есть у правительства для получения достаточных доходов для выплат процентов и общей суммы государственного долга. Во-вторых, банкротство правительства очень сложно себе представить хотя бы потому, что оно имеет право печатать деньги, которыми можно заплатить и основную сумму долга, и проценты по долгу. Однако создание новых денег для выплаты процентов или погашения основной суммы долга может иметь инфляционный эффект.</w:t>
      </w:r>
    </w:p>
    <w:p w:rsidR="00350622" w:rsidRPr="003E2E44" w:rsidRDefault="00350622" w:rsidP="003E2E44">
      <w:pPr>
        <w:ind w:firstLine="709"/>
        <w:rPr>
          <w:sz w:val="28"/>
          <w:szCs w:val="28"/>
        </w:rPr>
      </w:pPr>
      <w:r w:rsidRPr="003E2E44">
        <w:rPr>
          <w:sz w:val="28"/>
          <w:szCs w:val="28"/>
        </w:rPr>
        <w:t>Что касается второй опасности, то государственный долг не является средством перемещения экономического бремени с одного поколения на другое. Рост государственного долга влечет за собой реальные негативные экономические последствия. Во-первых, выплата процентов по государственному долгу увеличивает неравенство в доходах. Погашение государственного внутреннего долга приводит к тому, что деньги из карманов менее обеспеченных слоев населения переходят более обеспеченным. Во-вторых, повышение ставок налогов может подорвать действие экономических стимулов развития производства, снизить интерес к вложению средств в новые рискованные предприятия, в инновации, а также усилить социальную напряженность в обществе. В-третьих, выплаты процентов или основной суммы долга иностранцам вызывают перевод определенной части реального продукта за рубеж. Кроме того, рост внешнего долга снижает международный авторитет страны и вызывает психологический эффект, усиливая неуверенность населения</w:t>
      </w:r>
      <w:r w:rsidR="003E2E44">
        <w:rPr>
          <w:sz w:val="28"/>
          <w:szCs w:val="28"/>
        </w:rPr>
        <w:t xml:space="preserve"> </w:t>
      </w:r>
      <w:r w:rsidRPr="003E2E44">
        <w:rPr>
          <w:sz w:val="28"/>
          <w:szCs w:val="28"/>
        </w:rPr>
        <w:t>страны в завтрашнем дне.</w:t>
      </w:r>
    </w:p>
    <w:p w:rsidR="00350622" w:rsidRPr="003E2E44" w:rsidRDefault="00350622" w:rsidP="003E2E44">
      <w:pPr>
        <w:ind w:firstLine="709"/>
        <w:rPr>
          <w:sz w:val="28"/>
          <w:szCs w:val="28"/>
        </w:rPr>
      </w:pPr>
      <w:r w:rsidRPr="003E2E44">
        <w:rPr>
          <w:sz w:val="28"/>
          <w:szCs w:val="28"/>
        </w:rPr>
        <w:t>Возникает необходимость управления долгом. Под управлением государственным долгом понимается совокупность действий государства по погашению и регулированию суммы государственного кредита, а также по привлечению новых заемных средств.</w:t>
      </w:r>
    </w:p>
    <w:p w:rsidR="00350622" w:rsidRDefault="00350622" w:rsidP="003E2E44">
      <w:pPr>
        <w:pStyle w:val="a5"/>
        <w:ind w:firstLine="709"/>
        <w:rPr>
          <w:sz w:val="28"/>
          <w:szCs w:val="28"/>
        </w:rPr>
      </w:pPr>
      <w:r w:rsidRPr="003E2E44">
        <w:rPr>
          <w:sz w:val="28"/>
          <w:szCs w:val="28"/>
        </w:rPr>
        <w:t>Дефицитность государственного бюджета и высокий государственный долг характерны на современном этапе для большинства промышленно развитых стран. В результате кредитной экспансии государства прочие заемщики вытесняются с финансового рынка, сохраняются высокие ставки на кредит. Огромные расходы по обслуживанию государственного долга поглощают все большую долю налоговых поступлений. Поэтому сокращение бюджетных</w:t>
      </w:r>
      <w:r w:rsidR="003E2E44">
        <w:rPr>
          <w:sz w:val="28"/>
          <w:szCs w:val="28"/>
        </w:rPr>
        <w:t xml:space="preserve"> </w:t>
      </w:r>
      <w:r w:rsidRPr="003E2E44">
        <w:rPr>
          <w:sz w:val="28"/>
          <w:szCs w:val="28"/>
        </w:rPr>
        <w:t>дефицитов</w:t>
      </w:r>
      <w:r w:rsidR="003E2E44">
        <w:rPr>
          <w:sz w:val="28"/>
          <w:szCs w:val="28"/>
        </w:rPr>
        <w:t xml:space="preserve"> </w:t>
      </w:r>
      <w:r w:rsidRPr="003E2E44">
        <w:rPr>
          <w:sz w:val="28"/>
          <w:szCs w:val="28"/>
        </w:rPr>
        <w:t>и государственного долга - одна из наиболее актуальных задач экономической политики не только Беларуси, но и других стран.</w:t>
      </w:r>
    </w:p>
    <w:p w:rsidR="003E2E44" w:rsidRDefault="003E2E44" w:rsidP="003E2E44">
      <w:pPr>
        <w:pStyle w:val="a5"/>
        <w:ind w:firstLine="709"/>
        <w:rPr>
          <w:sz w:val="28"/>
          <w:szCs w:val="28"/>
        </w:rPr>
      </w:pPr>
    </w:p>
    <w:p w:rsidR="00350622" w:rsidRPr="003E2E44" w:rsidRDefault="003E2E44" w:rsidP="003E2E44">
      <w:pPr>
        <w:pStyle w:val="a5"/>
        <w:ind w:firstLine="709"/>
        <w:jc w:val="center"/>
        <w:rPr>
          <w:b/>
          <w:sz w:val="28"/>
          <w:szCs w:val="28"/>
        </w:rPr>
      </w:pPr>
      <w:r>
        <w:rPr>
          <w:sz w:val="28"/>
          <w:szCs w:val="28"/>
        </w:rPr>
        <w:br w:type="page"/>
      </w:r>
      <w:r w:rsidR="00350622" w:rsidRPr="003E2E44">
        <w:rPr>
          <w:b/>
          <w:sz w:val="28"/>
          <w:szCs w:val="28"/>
        </w:rPr>
        <w:t>ГЛАВА 1</w:t>
      </w:r>
      <w:r w:rsidRPr="003E2E44">
        <w:rPr>
          <w:b/>
          <w:sz w:val="28"/>
          <w:szCs w:val="28"/>
        </w:rPr>
        <w:t xml:space="preserve">. </w:t>
      </w:r>
      <w:r w:rsidR="00350622" w:rsidRPr="003E2E44">
        <w:rPr>
          <w:b/>
          <w:sz w:val="28"/>
          <w:szCs w:val="28"/>
        </w:rPr>
        <w:t>Т</w:t>
      </w:r>
      <w:r w:rsidRPr="003E2E44">
        <w:rPr>
          <w:b/>
          <w:sz w:val="28"/>
          <w:szCs w:val="28"/>
        </w:rPr>
        <w:t>ЕОРЕТИЧЕСКИЕ АСПЕКТЫ БЮДЖЕТНОГО ДЕФИЦИТА И ГОСУДАРСТВЕННОГО ДОЛГА</w:t>
      </w:r>
    </w:p>
    <w:p w:rsidR="003E2E44" w:rsidRPr="003E2E44" w:rsidRDefault="003E2E44" w:rsidP="003E2E44">
      <w:pPr>
        <w:pStyle w:val="a5"/>
        <w:ind w:firstLine="709"/>
        <w:jc w:val="center"/>
        <w:rPr>
          <w:b/>
          <w:sz w:val="28"/>
          <w:szCs w:val="28"/>
        </w:rPr>
      </w:pPr>
    </w:p>
    <w:p w:rsidR="00350622" w:rsidRPr="003E2E44" w:rsidRDefault="00350622" w:rsidP="003E2E44">
      <w:pPr>
        <w:ind w:firstLine="709"/>
        <w:jc w:val="center"/>
        <w:rPr>
          <w:b/>
          <w:caps/>
          <w:sz w:val="28"/>
          <w:szCs w:val="28"/>
        </w:rPr>
      </w:pPr>
      <w:r w:rsidRPr="003E2E44">
        <w:rPr>
          <w:b/>
          <w:caps/>
          <w:sz w:val="28"/>
          <w:szCs w:val="28"/>
        </w:rPr>
        <w:t>1.1</w:t>
      </w:r>
      <w:r w:rsidR="003E2E44" w:rsidRPr="003E2E44">
        <w:rPr>
          <w:b/>
          <w:caps/>
          <w:sz w:val="28"/>
          <w:szCs w:val="28"/>
        </w:rPr>
        <w:t xml:space="preserve"> </w:t>
      </w:r>
      <w:r w:rsidRPr="003E2E44">
        <w:rPr>
          <w:b/>
          <w:caps/>
          <w:sz w:val="28"/>
          <w:szCs w:val="28"/>
        </w:rPr>
        <w:t>Бюджетный дефицит, бюджетный излишек</w:t>
      </w:r>
    </w:p>
    <w:p w:rsidR="00350622" w:rsidRPr="003E2E44" w:rsidRDefault="00350622" w:rsidP="003E2E44">
      <w:pPr>
        <w:ind w:firstLine="709"/>
        <w:jc w:val="center"/>
        <w:rPr>
          <w:b/>
          <w:sz w:val="28"/>
          <w:szCs w:val="28"/>
        </w:rPr>
      </w:pPr>
    </w:p>
    <w:p w:rsidR="00350622" w:rsidRPr="003E2E44" w:rsidRDefault="00350622" w:rsidP="003E2E44">
      <w:pPr>
        <w:ind w:firstLine="709"/>
        <w:rPr>
          <w:sz w:val="28"/>
          <w:szCs w:val="28"/>
        </w:rPr>
      </w:pPr>
      <w:r w:rsidRPr="003E2E44">
        <w:rPr>
          <w:b/>
          <w:sz w:val="28"/>
          <w:szCs w:val="28"/>
        </w:rPr>
        <w:t>Бюджетный дефицит</w:t>
      </w:r>
      <w:r w:rsidRPr="003E2E44">
        <w:rPr>
          <w:sz w:val="28"/>
          <w:szCs w:val="28"/>
        </w:rPr>
        <w:t xml:space="preserve"> – сумма превышения расходов федерального правительства над его доходами в каждый данный год.</w:t>
      </w:r>
    </w:p>
    <w:p w:rsidR="00350622" w:rsidRPr="003E2E44" w:rsidRDefault="00350622" w:rsidP="003E2E44">
      <w:pPr>
        <w:ind w:firstLine="709"/>
        <w:rPr>
          <w:sz w:val="28"/>
          <w:szCs w:val="28"/>
        </w:rPr>
      </w:pPr>
      <w:r w:rsidRPr="003E2E44">
        <w:rPr>
          <w:b/>
          <w:sz w:val="28"/>
          <w:szCs w:val="28"/>
        </w:rPr>
        <w:t xml:space="preserve">Бюджетный излишек </w:t>
      </w:r>
      <w:r w:rsidRPr="003E2E44">
        <w:rPr>
          <w:sz w:val="28"/>
          <w:szCs w:val="28"/>
        </w:rPr>
        <w:t>– сумма превышения доходов федерального правительства над его расходами в каждый данный год [20,с.768].</w:t>
      </w:r>
    </w:p>
    <w:p w:rsidR="00350622" w:rsidRPr="003E2E44" w:rsidRDefault="00350622" w:rsidP="003E2E44">
      <w:pPr>
        <w:ind w:firstLine="709"/>
        <w:rPr>
          <w:sz w:val="28"/>
          <w:szCs w:val="28"/>
        </w:rPr>
      </w:pPr>
      <w:r w:rsidRPr="003E2E44">
        <w:rPr>
          <w:sz w:val="28"/>
          <w:szCs w:val="28"/>
        </w:rPr>
        <w:t>Как правило, дефицит государственного бюджета отражает неустойчивое положение в хозяйственной, финансовой деятельности, покрывается за счет изыскания внутренних источников финансирования, государственных займов, иногда – за счет эмиссии бумажных денег, не подкрепленных товарной массой.</w:t>
      </w:r>
    </w:p>
    <w:p w:rsidR="00350622" w:rsidRPr="003E2E44" w:rsidRDefault="003E2E44" w:rsidP="003E2E44">
      <w:pPr>
        <w:ind w:firstLine="709"/>
        <w:rPr>
          <w:sz w:val="28"/>
          <w:szCs w:val="28"/>
        </w:rPr>
      </w:pPr>
      <w:r>
        <w:rPr>
          <w:sz w:val="28"/>
          <w:szCs w:val="28"/>
        </w:rPr>
        <w:t xml:space="preserve"> </w:t>
      </w:r>
      <w:r w:rsidR="00350622" w:rsidRPr="003E2E44">
        <w:rPr>
          <w:sz w:val="28"/>
          <w:szCs w:val="28"/>
        </w:rPr>
        <w:t xml:space="preserve">Бюджетный дефицит – это финансовое явление, не обязательно относящееся к разряду чрезвычайных, исключительных событий. В современном мире нет государства, которое в те или иные периоды своей истории не сталкивалось бы с бюджетным дефицитом. Следует отметить, что государственные бюджеты западных стран с развитой рыночной экономикой так же хронически дефицитны. Однако в условиях относительно устойчивого экономического положения бюджетные дефициты не рассматриваются как катастрофически отрицательные экономические показатели. Известный английский экономист Дж.М.Кейнс в целях ''взбадривания'' экономического роста и обеспечения полной занятости рекомендовал проводить политику дефицитного финансирования. </w:t>
      </w:r>
    </w:p>
    <w:p w:rsidR="00350622" w:rsidRPr="003E2E44" w:rsidRDefault="00350622" w:rsidP="003E2E44">
      <w:pPr>
        <w:ind w:firstLine="709"/>
        <w:outlineLvl w:val="0"/>
        <w:rPr>
          <w:sz w:val="28"/>
          <w:szCs w:val="28"/>
        </w:rPr>
      </w:pPr>
      <w:r w:rsidRPr="003E2E44">
        <w:rPr>
          <w:sz w:val="28"/>
          <w:szCs w:val="28"/>
        </w:rPr>
        <w:t xml:space="preserve">Однако </w:t>
      </w:r>
      <w:r w:rsidRPr="003E2E44">
        <w:rPr>
          <w:b/>
          <w:sz w:val="28"/>
          <w:szCs w:val="28"/>
        </w:rPr>
        <w:t>причины, вызывающие бюджетный дефицит</w:t>
      </w:r>
      <w:r w:rsidRPr="003E2E44">
        <w:rPr>
          <w:sz w:val="28"/>
          <w:szCs w:val="28"/>
        </w:rPr>
        <w:t xml:space="preserve"> могут быть различными. </w:t>
      </w:r>
    </w:p>
    <w:p w:rsidR="00350622" w:rsidRPr="003E2E44" w:rsidRDefault="00350622" w:rsidP="003E2E44">
      <w:pPr>
        <w:ind w:firstLine="709"/>
        <w:outlineLvl w:val="0"/>
        <w:rPr>
          <w:sz w:val="28"/>
          <w:szCs w:val="28"/>
        </w:rPr>
      </w:pPr>
      <w:r w:rsidRPr="003E2E44">
        <w:rPr>
          <w:sz w:val="28"/>
          <w:szCs w:val="28"/>
        </w:rPr>
        <w:t>1. Дефицит может быть связан с необходимостью осуществления крупных государственных вложений в развитие экономики. В этом случае он отражает не кризисное течение общественных процессов, а государственное регулирование экономической конъюнктуры, стремление обеспечить прогрессивные сдвиги в структуре общественного производства. Еще Дж.М.Кейнс обосновал возможность допущения опережающего роста государственных расходов над доходами на определенных этапах развития общества.</w:t>
      </w:r>
    </w:p>
    <w:p w:rsidR="00350622" w:rsidRPr="003E2E44" w:rsidRDefault="00350622" w:rsidP="003E2E44">
      <w:pPr>
        <w:ind w:firstLine="709"/>
        <w:rPr>
          <w:sz w:val="28"/>
          <w:szCs w:val="28"/>
        </w:rPr>
      </w:pPr>
      <w:r w:rsidRPr="003E2E44">
        <w:rPr>
          <w:sz w:val="28"/>
          <w:szCs w:val="28"/>
        </w:rPr>
        <w:t xml:space="preserve">2. Дефициты возникают в результате чрезвычайных обстоятельств: войны, крупных стихийных бедствий и т.п., когда обычно резервов становится недостаточно и приходиться прибегать к источникам особого рода. </w:t>
      </w:r>
    </w:p>
    <w:p w:rsidR="00350622" w:rsidRPr="003E2E44" w:rsidRDefault="00350622" w:rsidP="003E2E44">
      <w:pPr>
        <w:ind w:firstLine="709"/>
        <w:rPr>
          <w:sz w:val="28"/>
          <w:szCs w:val="28"/>
        </w:rPr>
      </w:pPr>
      <w:r w:rsidRPr="003E2E44">
        <w:rPr>
          <w:sz w:val="28"/>
          <w:szCs w:val="28"/>
        </w:rPr>
        <w:t>3. Дефицит может отражать кризисные явления в экономике, ее развал, неэффективность финансово–кредитных связей, неспособность правительства держать под контролем финансовую ситуацию в стране. В этом случае он – явление чрезвычайно тревожное, требующее принятие не только срочных и действенных</w:t>
      </w:r>
      <w:r w:rsidR="003E2E44">
        <w:rPr>
          <w:sz w:val="28"/>
          <w:szCs w:val="28"/>
        </w:rPr>
        <w:t xml:space="preserve"> </w:t>
      </w:r>
      <w:r w:rsidRPr="003E2E44">
        <w:rPr>
          <w:sz w:val="28"/>
          <w:szCs w:val="28"/>
        </w:rPr>
        <w:t xml:space="preserve">экономических мер (по стабилизации экономики, финансовому оздоровлению хозяйства и т.п.), но и соответствующих политических решений. [5, </w:t>
      </w:r>
      <w:r w:rsidRPr="003E2E44">
        <w:rPr>
          <w:sz w:val="28"/>
          <w:szCs w:val="28"/>
          <w:lang w:val="en-US"/>
        </w:rPr>
        <w:t>c</w:t>
      </w:r>
      <w:r w:rsidRPr="003E2E44">
        <w:rPr>
          <w:sz w:val="28"/>
          <w:szCs w:val="28"/>
        </w:rPr>
        <w:t>.17]</w:t>
      </w:r>
    </w:p>
    <w:p w:rsidR="00350622" w:rsidRPr="003E2E44" w:rsidRDefault="00350622" w:rsidP="003E2E44">
      <w:pPr>
        <w:ind w:firstLine="709"/>
        <w:rPr>
          <w:sz w:val="28"/>
          <w:szCs w:val="28"/>
        </w:rPr>
      </w:pPr>
      <w:r w:rsidRPr="003E2E44">
        <w:rPr>
          <w:sz w:val="28"/>
          <w:szCs w:val="28"/>
        </w:rPr>
        <w:t>На основе причин бюджетного дефицита можно сделать вывод, что в условиях динамично развивающейся экономики с устойчивыми, а главное эффективными международными связями, бюджетный дефицит (конечно, в количественно допустимых границах) не страшен. Его не следует излишне драматизировать. В долг</w:t>
      </w:r>
      <w:r w:rsidR="003E2E44">
        <w:rPr>
          <w:sz w:val="28"/>
          <w:szCs w:val="28"/>
        </w:rPr>
        <w:t xml:space="preserve"> </w:t>
      </w:r>
      <w:r w:rsidRPr="003E2E44">
        <w:rPr>
          <w:sz w:val="28"/>
          <w:szCs w:val="28"/>
        </w:rPr>
        <w:t xml:space="preserve">жили и продолжают жить многие экономически развитые страны. Правда, при этом количество не должно переходить в отрицательное качество, т.е. сумма, полученных государством в долг финансовых ресурсов, не должна ложиться тяжким грузом на экономику страны, на плечи налогоплательщиков, сопровождаться сокращением социальных программ. Положение считается контролируемым при государственном долге, не превышающем половины выпуска валового национального продукта, и бюджетном дефиците не свыше 2 – 3 %. </w:t>
      </w:r>
    </w:p>
    <w:p w:rsidR="00350622" w:rsidRPr="003E2E44" w:rsidRDefault="00350622" w:rsidP="003E2E44">
      <w:pPr>
        <w:pStyle w:val="21"/>
        <w:spacing w:line="360" w:lineRule="auto"/>
        <w:ind w:firstLine="709"/>
        <w:jc w:val="both"/>
        <w:rPr>
          <w:sz w:val="28"/>
          <w:szCs w:val="28"/>
        </w:rPr>
      </w:pPr>
      <w:r w:rsidRPr="003E2E44">
        <w:rPr>
          <w:sz w:val="28"/>
          <w:szCs w:val="28"/>
        </w:rPr>
        <w:t xml:space="preserve">В данной главе рассматриваются основные </w:t>
      </w:r>
      <w:r w:rsidRPr="003E2E44">
        <w:rPr>
          <w:b/>
          <w:sz w:val="28"/>
          <w:szCs w:val="28"/>
        </w:rPr>
        <w:t>виды бюджетных дефицитов</w:t>
      </w:r>
      <w:r w:rsidRPr="003E2E44">
        <w:rPr>
          <w:sz w:val="28"/>
          <w:szCs w:val="28"/>
        </w:rPr>
        <w:t xml:space="preserve">, такие как: </w:t>
      </w:r>
    </w:p>
    <w:p w:rsidR="00350622" w:rsidRPr="003E2E44" w:rsidRDefault="00350622" w:rsidP="003E2E44">
      <w:pPr>
        <w:pStyle w:val="21"/>
        <w:numPr>
          <w:ilvl w:val="0"/>
          <w:numId w:val="6"/>
        </w:numPr>
        <w:tabs>
          <w:tab w:val="clear" w:pos="720"/>
        </w:tabs>
        <w:spacing w:line="360" w:lineRule="auto"/>
        <w:ind w:left="0" w:firstLine="709"/>
        <w:jc w:val="both"/>
        <w:rPr>
          <w:sz w:val="28"/>
          <w:szCs w:val="28"/>
        </w:rPr>
      </w:pPr>
      <w:r w:rsidRPr="003E2E44">
        <w:rPr>
          <w:sz w:val="28"/>
          <w:szCs w:val="28"/>
        </w:rPr>
        <w:t>Циклический дефицит госбюджета – результат действия встроенных стабилизаторов.</w:t>
      </w:r>
    </w:p>
    <w:p w:rsidR="00350622" w:rsidRPr="003E2E44" w:rsidRDefault="00350622" w:rsidP="003E2E44">
      <w:pPr>
        <w:pStyle w:val="21"/>
        <w:numPr>
          <w:ilvl w:val="0"/>
          <w:numId w:val="6"/>
        </w:numPr>
        <w:tabs>
          <w:tab w:val="clear" w:pos="720"/>
        </w:tabs>
        <w:spacing w:line="360" w:lineRule="auto"/>
        <w:ind w:left="0" w:firstLine="709"/>
        <w:jc w:val="both"/>
        <w:rPr>
          <w:sz w:val="28"/>
          <w:szCs w:val="28"/>
        </w:rPr>
      </w:pPr>
      <w:r w:rsidRPr="003E2E44">
        <w:rPr>
          <w:sz w:val="28"/>
          <w:szCs w:val="28"/>
        </w:rPr>
        <w:t>Структурный дефицит госбюджета – разность между расходами и доходами бюджета в условиях полной занятости.</w:t>
      </w:r>
    </w:p>
    <w:p w:rsidR="00350622" w:rsidRPr="003E2E44" w:rsidRDefault="00350622" w:rsidP="003E2E44">
      <w:pPr>
        <w:pStyle w:val="21"/>
        <w:numPr>
          <w:ilvl w:val="0"/>
          <w:numId w:val="6"/>
        </w:numPr>
        <w:tabs>
          <w:tab w:val="clear" w:pos="720"/>
        </w:tabs>
        <w:spacing w:line="360" w:lineRule="auto"/>
        <w:ind w:left="0" w:firstLine="709"/>
        <w:jc w:val="both"/>
        <w:rPr>
          <w:sz w:val="28"/>
          <w:szCs w:val="28"/>
        </w:rPr>
      </w:pPr>
      <w:r w:rsidRPr="003E2E44">
        <w:rPr>
          <w:sz w:val="28"/>
          <w:szCs w:val="28"/>
        </w:rPr>
        <w:t>Операционный дефицит госбюджета – общий дефицит госбюджета за вычетом инфляционной части процентных платежей по обслуживанию госдолга.</w:t>
      </w:r>
    </w:p>
    <w:p w:rsidR="00350622" w:rsidRPr="003E2E44" w:rsidRDefault="00350622" w:rsidP="003E2E44">
      <w:pPr>
        <w:pStyle w:val="21"/>
        <w:numPr>
          <w:ilvl w:val="0"/>
          <w:numId w:val="6"/>
        </w:numPr>
        <w:tabs>
          <w:tab w:val="clear" w:pos="720"/>
        </w:tabs>
        <w:spacing w:line="360" w:lineRule="auto"/>
        <w:ind w:left="0" w:firstLine="709"/>
        <w:jc w:val="both"/>
        <w:rPr>
          <w:sz w:val="28"/>
          <w:szCs w:val="28"/>
        </w:rPr>
      </w:pPr>
      <w:r w:rsidRPr="003E2E44">
        <w:rPr>
          <w:sz w:val="28"/>
          <w:szCs w:val="28"/>
        </w:rPr>
        <w:t>Первичный дефицит госбюджета – разность между величиной общего дефицита и всей суммой выплат по долгу.</w:t>
      </w:r>
    </w:p>
    <w:p w:rsidR="00350622" w:rsidRPr="003E2E44" w:rsidRDefault="00350622" w:rsidP="003E2E44">
      <w:pPr>
        <w:pStyle w:val="21"/>
        <w:numPr>
          <w:ilvl w:val="0"/>
          <w:numId w:val="6"/>
        </w:numPr>
        <w:tabs>
          <w:tab w:val="clear" w:pos="720"/>
        </w:tabs>
        <w:spacing w:line="360" w:lineRule="auto"/>
        <w:ind w:left="0" w:firstLine="709"/>
        <w:jc w:val="both"/>
        <w:rPr>
          <w:sz w:val="28"/>
          <w:szCs w:val="28"/>
        </w:rPr>
      </w:pPr>
      <w:r w:rsidRPr="003E2E44">
        <w:rPr>
          <w:sz w:val="28"/>
          <w:szCs w:val="28"/>
        </w:rPr>
        <w:t>Квазифискальный дефицит госбюджета – скрытый дефицит госбюджета, обусловленный, квазифискальной деятельностью государства.</w:t>
      </w:r>
      <w:r w:rsidR="003E2E44">
        <w:rPr>
          <w:sz w:val="28"/>
          <w:szCs w:val="28"/>
        </w:rPr>
        <w:t xml:space="preserve"> </w:t>
      </w:r>
    </w:p>
    <w:p w:rsidR="00350622" w:rsidRPr="003E2E44" w:rsidRDefault="00350622" w:rsidP="003E2E44">
      <w:pPr>
        <w:ind w:firstLine="709"/>
        <w:rPr>
          <w:b/>
          <w:sz w:val="28"/>
          <w:szCs w:val="28"/>
          <w:u w:val="single"/>
        </w:rPr>
      </w:pPr>
      <w:r w:rsidRPr="003E2E44">
        <w:rPr>
          <w:b/>
          <w:sz w:val="28"/>
          <w:szCs w:val="28"/>
          <w:u w:val="single"/>
        </w:rPr>
        <w:t>Циклический дефицит государственного бюджета.</w:t>
      </w:r>
    </w:p>
    <w:p w:rsidR="00350622" w:rsidRPr="003E2E44" w:rsidRDefault="00350622" w:rsidP="003E2E44">
      <w:pPr>
        <w:ind w:firstLine="709"/>
        <w:rPr>
          <w:sz w:val="28"/>
          <w:szCs w:val="28"/>
        </w:rPr>
      </w:pPr>
      <w:r w:rsidRPr="003E2E44">
        <w:rPr>
          <w:b/>
          <w:sz w:val="28"/>
          <w:szCs w:val="28"/>
        </w:rPr>
        <w:t>Циклический дефицит (излишек)</w:t>
      </w:r>
      <w:r w:rsidRPr="003E2E44">
        <w:rPr>
          <w:sz w:val="28"/>
          <w:szCs w:val="28"/>
        </w:rPr>
        <w:t xml:space="preserve"> государственного бюджета является результатом действия встроенных стабилизаторов экономики. </w:t>
      </w:r>
      <w:r w:rsidRPr="003E2E44">
        <w:rPr>
          <w:sz w:val="28"/>
          <w:szCs w:val="28"/>
          <w:u w:val="single"/>
        </w:rPr>
        <w:t>"Встроенный" (автоматический) стабилизатор</w:t>
      </w:r>
      <w:r w:rsidRPr="003E2E44">
        <w:rPr>
          <w:sz w:val="28"/>
          <w:szCs w:val="28"/>
        </w:rPr>
        <w:t xml:space="preserve"> - экономический механизм, позволяющий снизить амплитуду циклических колебаний уровней занятости и выпуска, не прибегая к частым изменениям экономической политики. В качестве таких стабилизаторов в индустриальных странах обычно выступают прогрессивная система налогообложения, система государственных трансфертов (в том числе страхование по безработице) и система участия в прибылях. </w:t>
      </w:r>
    </w:p>
    <w:p w:rsidR="00350622" w:rsidRPr="003E2E44" w:rsidRDefault="00350622" w:rsidP="003E2E44">
      <w:pPr>
        <w:ind w:firstLine="709"/>
        <w:rPr>
          <w:rStyle w:val="a8"/>
          <w:b w:val="0"/>
          <w:sz w:val="28"/>
          <w:szCs w:val="28"/>
        </w:rPr>
      </w:pPr>
      <w:r w:rsidRPr="003E2E44">
        <w:rPr>
          <w:rStyle w:val="a8"/>
          <w:b w:val="0"/>
          <w:sz w:val="28"/>
          <w:szCs w:val="28"/>
        </w:rPr>
        <w:t xml:space="preserve">При </w:t>
      </w:r>
      <w:r w:rsidRPr="003E2E44">
        <w:rPr>
          <w:rStyle w:val="a9"/>
          <w:b/>
          <w:i w:val="0"/>
          <w:sz w:val="28"/>
          <w:szCs w:val="28"/>
        </w:rPr>
        <w:t>дискреционной</w:t>
      </w:r>
      <w:r w:rsidRPr="003E2E44">
        <w:rPr>
          <w:rStyle w:val="a8"/>
          <w:b w:val="0"/>
          <w:sz w:val="28"/>
          <w:szCs w:val="28"/>
        </w:rPr>
        <w:t xml:space="preserve"> фискальной политике в целях стимулирования совокупного спроса в период спада экономической активности правительство принимает специальные решения, направленные на увеличение уровней занятости и выпуска. В ходе осуществления этих решений вследствие увеличений государственных расходов (например, на финансирование программ по созданию новых рабочих мест) или снижения налогов правительство </w:t>
      </w:r>
      <w:r w:rsidRPr="003E2E44">
        <w:rPr>
          <w:rStyle w:val="a9"/>
          <w:i w:val="0"/>
          <w:sz w:val="28"/>
          <w:szCs w:val="28"/>
        </w:rPr>
        <w:t>целенаправленно</w:t>
      </w:r>
      <w:r w:rsidRPr="003E2E44">
        <w:rPr>
          <w:rStyle w:val="a8"/>
          <w:i/>
          <w:sz w:val="28"/>
          <w:szCs w:val="28"/>
        </w:rPr>
        <w:t xml:space="preserve"> </w:t>
      </w:r>
      <w:r w:rsidRPr="003E2E44">
        <w:rPr>
          <w:rStyle w:val="a8"/>
          <w:b w:val="0"/>
          <w:sz w:val="28"/>
          <w:szCs w:val="28"/>
        </w:rPr>
        <w:t xml:space="preserve">создает дефицит госбюджета. Соответственно, в период подъема в целях сдерживания инфляционных тенденций целенаправленно создается бюджетный излишек. </w:t>
      </w:r>
    </w:p>
    <w:p w:rsidR="00350622" w:rsidRPr="003E2E44" w:rsidRDefault="00350622" w:rsidP="003E2E44">
      <w:pPr>
        <w:ind w:firstLine="709"/>
        <w:rPr>
          <w:rStyle w:val="a8"/>
          <w:b w:val="0"/>
          <w:sz w:val="28"/>
          <w:szCs w:val="28"/>
        </w:rPr>
      </w:pPr>
      <w:r w:rsidRPr="003E2E44">
        <w:rPr>
          <w:rStyle w:val="a8"/>
          <w:b w:val="0"/>
          <w:sz w:val="28"/>
          <w:szCs w:val="28"/>
        </w:rPr>
        <w:t>При</w:t>
      </w:r>
      <w:r w:rsidRPr="003E2E44">
        <w:rPr>
          <w:rStyle w:val="a8"/>
          <w:sz w:val="28"/>
          <w:szCs w:val="28"/>
        </w:rPr>
        <w:t xml:space="preserve"> </w:t>
      </w:r>
      <w:r w:rsidRPr="003E2E44">
        <w:rPr>
          <w:rStyle w:val="a9"/>
          <w:b/>
          <w:i w:val="0"/>
          <w:sz w:val="28"/>
          <w:szCs w:val="28"/>
        </w:rPr>
        <w:t>недискреционной</w:t>
      </w:r>
      <w:r w:rsidRPr="003E2E44">
        <w:rPr>
          <w:rStyle w:val="a8"/>
          <w:sz w:val="28"/>
          <w:szCs w:val="28"/>
        </w:rPr>
        <w:t xml:space="preserve"> </w:t>
      </w:r>
      <w:r w:rsidRPr="003E2E44">
        <w:rPr>
          <w:rStyle w:val="a8"/>
          <w:b w:val="0"/>
          <w:sz w:val="28"/>
          <w:szCs w:val="28"/>
        </w:rPr>
        <w:t>фискальной политике бюджетные</w:t>
      </w:r>
      <w:r w:rsidRPr="003E2E44">
        <w:rPr>
          <w:rStyle w:val="a8"/>
          <w:sz w:val="28"/>
          <w:szCs w:val="28"/>
        </w:rPr>
        <w:t xml:space="preserve"> </w:t>
      </w:r>
      <w:r w:rsidRPr="003E2E44">
        <w:rPr>
          <w:rStyle w:val="a8"/>
          <w:b w:val="0"/>
          <w:sz w:val="28"/>
          <w:szCs w:val="28"/>
        </w:rPr>
        <w:t>дефициты и излишки возникают</w:t>
      </w:r>
      <w:r w:rsidRPr="003E2E44">
        <w:rPr>
          <w:rStyle w:val="a8"/>
          <w:sz w:val="28"/>
          <w:szCs w:val="28"/>
        </w:rPr>
        <w:t xml:space="preserve"> </w:t>
      </w:r>
      <w:r w:rsidRPr="003E2E44">
        <w:rPr>
          <w:rStyle w:val="a9"/>
          <w:i w:val="0"/>
          <w:sz w:val="28"/>
          <w:szCs w:val="28"/>
        </w:rPr>
        <w:t>автоматически</w:t>
      </w:r>
      <w:r w:rsidRPr="003E2E44">
        <w:rPr>
          <w:rStyle w:val="a8"/>
          <w:sz w:val="28"/>
          <w:szCs w:val="28"/>
        </w:rPr>
        <w:t xml:space="preserve">, </w:t>
      </w:r>
      <w:r w:rsidRPr="003E2E44">
        <w:rPr>
          <w:rStyle w:val="a8"/>
          <w:b w:val="0"/>
          <w:sz w:val="28"/>
          <w:szCs w:val="28"/>
        </w:rPr>
        <w:t>в результате</w:t>
      </w:r>
      <w:r w:rsidRPr="003E2E44">
        <w:rPr>
          <w:rStyle w:val="a8"/>
          <w:sz w:val="28"/>
          <w:szCs w:val="28"/>
        </w:rPr>
        <w:t xml:space="preserve"> </w:t>
      </w:r>
      <w:r w:rsidRPr="003E2E44">
        <w:rPr>
          <w:rStyle w:val="a8"/>
          <w:b w:val="0"/>
          <w:sz w:val="28"/>
          <w:szCs w:val="28"/>
        </w:rPr>
        <w:t>действия встроенных стабилизаторов экономики,</w:t>
      </w:r>
      <w:r w:rsidRPr="003E2E44">
        <w:rPr>
          <w:sz w:val="28"/>
          <w:szCs w:val="28"/>
        </w:rPr>
        <w:t xml:space="preserve"> так как эти механизмы "включаются" без непосредственного вмешательства правительства.</w:t>
      </w:r>
    </w:p>
    <w:p w:rsidR="00350622" w:rsidRPr="003E2E44" w:rsidRDefault="00350622" w:rsidP="003E2E44">
      <w:pPr>
        <w:ind w:firstLine="709"/>
        <w:rPr>
          <w:sz w:val="28"/>
          <w:szCs w:val="28"/>
        </w:rPr>
      </w:pPr>
      <w:r w:rsidRPr="003E2E44">
        <w:rPr>
          <w:sz w:val="28"/>
          <w:szCs w:val="28"/>
        </w:rPr>
        <w:t>Создание эффективных систем прогрессивного налогообложения и страхования занятости является первоочередной задачей для переходных экономик, где объективные сложности стабилизационной политики сочетаются с отсутствием адекватных налоговых, кредитно-денежных и других механизмов макроэкономического управления.</w:t>
      </w:r>
    </w:p>
    <w:p w:rsidR="00350622" w:rsidRPr="003E2E44" w:rsidRDefault="00350622" w:rsidP="003E2E44">
      <w:pPr>
        <w:ind w:firstLine="709"/>
        <w:rPr>
          <w:sz w:val="28"/>
          <w:szCs w:val="28"/>
        </w:rPr>
      </w:pPr>
      <w:r w:rsidRPr="003E2E44">
        <w:rPr>
          <w:sz w:val="28"/>
          <w:szCs w:val="28"/>
        </w:rPr>
        <w:t xml:space="preserve">Степень встроенной стабильности экономики непосредственно зависит от величин циклических бюджетных дефицитов, которые выполняют функции автоматических "амортизаторов" колебаний совокупного спроса. Он вызван автоматическим сокращением (увеличением) налоговых поступлений и увеличением (сокращением) государственных трансфертов на фоне циклического спада (подъема) деловой активности (рис. 1.1). </w:t>
      </w:r>
    </w:p>
    <w:p w:rsidR="00350622" w:rsidRDefault="00350622" w:rsidP="003E2E44">
      <w:pPr>
        <w:ind w:firstLine="709"/>
        <w:rPr>
          <w:sz w:val="28"/>
          <w:szCs w:val="28"/>
        </w:rPr>
      </w:pPr>
      <w:r w:rsidRPr="003E2E44">
        <w:rPr>
          <w:sz w:val="28"/>
          <w:szCs w:val="28"/>
        </w:rPr>
        <w:t xml:space="preserve">Пояснения: В фазе циклического подъема совокупный доход увеличивается (Y2 &gt; Y0), и поэтому налоговые отчисления автоматически возрастают, а трансфертные платежи автоматически снижаются. </w:t>
      </w:r>
    </w:p>
    <w:p w:rsidR="003E2E44" w:rsidRPr="003E2E44" w:rsidRDefault="001D1FED" w:rsidP="003E2E44">
      <w:pPr>
        <w:ind w:firstLine="709"/>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57pt;margin-top:47.1pt;width:239.05pt;height:159.8pt;z-index:-251653632">
            <v:imagedata r:id="rId5" o:title=""/>
            <w10:wrap type="topAndBottom"/>
          </v:shape>
        </w:pict>
      </w:r>
    </w:p>
    <w:p w:rsidR="00350622" w:rsidRPr="003E2E44" w:rsidRDefault="00350622" w:rsidP="003E2E44">
      <w:pPr>
        <w:ind w:firstLine="709"/>
        <w:rPr>
          <w:sz w:val="28"/>
          <w:szCs w:val="28"/>
        </w:rPr>
      </w:pPr>
      <w:r w:rsidRPr="003E2E44">
        <w:rPr>
          <w:i/>
          <w:sz w:val="28"/>
          <w:szCs w:val="28"/>
        </w:rPr>
        <w:t>Рисунок 1.1.</w:t>
      </w:r>
      <w:r w:rsidRPr="003E2E44">
        <w:rPr>
          <w:sz w:val="28"/>
          <w:szCs w:val="28"/>
        </w:rPr>
        <w:t xml:space="preserve"> Бюджетные дефициты</w:t>
      </w:r>
    </w:p>
    <w:p w:rsidR="00350622" w:rsidRDefault="00350622" w:rsidP="003E2E44">
      <w:pPr>
        <w:ind w:firstLine="709"/>
        <w:rPr>
          <w:sz w:val="28"/>
          <w:szCs w:val="28"/>
        </w:rPr>
      </w:pPr>
    </w:p>
    <w:p w:rsidR="00350622" w:rsidRPr="003E2E44" w:rsidRDefault="003E2E44" w:rsidP="003E2E44">
      <w:pPr>
        <w:ind w:firstLine="709"/>
        <w:rPr>
          <w:sz w:val="28"/>
          <w:szCs w:val="28"/>
        </w:rPr>
      </w:pPr>
      <w:r>
        <w:rPr>
          <w:sz w:val="28"/>
          <w:szCs w:val="28"/>
        </w:rPr>
        <w:br w:type="page"/>
        <w:t xml:space="preserve">В </w:t>
      </w:r>
      <w:r w:rsidR="00350622" w:rsidRPr="003E2E44">
        <w:rPr>
          <w:sz w:val="28"/>
          <w:szCs w:val="28"/>
        </w:rPr>
        <w:t>результате возрастает циклический бюджетный излишек, и инфляционный бум относительно сдерживается. В фазе циклического спада совокупный доход снижается (Y1 &lt; Y0), и поэтому налоги автоматически падают, трансферты растут. В итоге увеличивается циклический бюджетный дефицит на фоне относительного роста совокупного спроса и объема производства, что относительно ограничивает глубину спада.</w:t>
      </w:r>
    </w:p>
    <w:p w:rsidR="00350622" w:rsidRPr="003E2E44" w:rsidRDefault="00350622" w:rsidP="003E2E44">
      <w:pPr>
        <w:ind w:firstLine="709"/>
        <w:rPr>
          <w:sz w:val="28"/>
          <w:szCs w:val="28"/>
        </w:rPr>
      </w:pPr>
      <w:r w:rsidRPr="003E2E44">
        <w:rPr>
          <w:sz w:val="28"/>
          <w:szCs w:val="28"/>
        </w:rPr>
        <w:t>Величины циклических дефицитов (излишков) определяются степенью "крутизны" графиков налоговой и бюджетной функций. Угол наклона налоговой функции T определяется величиной предельной налоговой ставки t, а угол наклона функции государственных расходов G - величиной, которая характеризует соотношение между изменением суммы получаемого трансферта и изменением величины дохода. Чем выше уровень дохода, тем выше вносимый налог и ниже трансферт, получаемый от государства.</w:t>
      </w:r>
    </w:p>
    <w:p w:rsidR="00350622" w:rsidRPr="003E2E44" w:rsidRDefault="00350622" w:rsidP="003E2E44">
      <w:pPr>
        <w:ind w:firstLine="709"/>
        <w:rPr>
          <w:sz w:val="28"/>
          <w:szCs w:val="28"/>
        </w:rPr>
      </w:pPr>
      <w:r w:rsidRPr="003E2E44">
        <w:rPr>
          <w:sz w:val="28"/>
          <w:szCs w:val="28"/>
        </w:rPr>
        <w:t>Даже в том случае, когда все государственные расходы G упрощенно представлены как неизменная величина, не зависящая от динамики текущего дохода, степень встроенной стабильности экономики оказывается тем выше, чем выше уровень налоговых ставок t и чем, соответственно, круче линия T. В положении T1 величины циклических бюджетных дефицитов и излишков больше, чем в положении T2, и поэтому встроенные стабилизаторы оказывают более сильное воздействие на рост или снижение совокупного спроса.[22, с.567]</w:t>
      </w:r>
    </w:p>
    <w:p w:rsidR="00350622" w:rsidRPr="003E2E44" w:rsidRDefault="00350622" w:rsidP="003E2E44">
      <w:pPr>
        <w:ind w:firstLine="709"/>
        <w:rPr>
          <w:sz w:val="28"/>
          <w:szCs w:val="28"/>
        </w:rPr>
      </w:pPr>
      <w:r w:rsidRPr="003E2E44">
        <w:rPr>
          <w:sz w:val="28"/>
          <w:szCs w:val="28"/>
        </w:rPr>
        <w:t>При прочих равных условиях величины циклических бюджетных дефицитов и излишков, а также степень встроенной стабильности экономики оказываются тем выше, чем выше уровень предельных налоговых ставок, а также чем выше соотношение между изменением суммы государственных трансфертов и изменением величины национального дохода.</w:t>
      </w:r>
    </w:p>
    <w:p w:rsidR="00350622" w:rsidRPr="003E2E44" w:rsidRDefault="00350622" w:rsidP="003E2E44">
      <w:pPr>
        <w:ind w:firstLine="709"/>
        <w:rPr>
          <w:sz w:val="28"/>
          <w:szCs w:val="28"/>
        </w:rPr>
      </w:pPr>
      <w:r w:rsidRPr="003E2E44">
        <w:rPr>
          <w:sz w:val="28"/>
          <w:szCs w:val="28"/>
        </w:rPr>
        <w:t>В то же время, увеличение степени встроенной стабильности экономики противоречит другой, более долгосрочной цели бюджетно-налоговой политики - укреплению стимулов к расширению предложения факторов производства и росту экономического потенциала. Стимулы к инвестированию, к предпринимательскому риску и к труду оказываются относительно сильнее в условиях постепенного снижения предельных ставок налогообложения. Однако это снижение сопровождается сокращением величин циклических бюджетных дефицитов и излишков, а следовательно, и снижением степени встроенной стабильности экономики.</w:t>
      </w:r>
    </w:p>
    <w:p w:rsidR="00350622" w:rsidRPr="003E2E44" w:rsidRDefault="00350622" w:rsidP="003E2E44">
      <w:pPr>
        <w:ind w:firstLine="709"/>
        <w:rPr>
          <w:sz w:val="28"/>
          <w:szCs w:val="28"/>
        </w:rPr>
      </w:pPr>
      <w:r w:rsidRPr="003E2E44">
        <w:rPr>
          <w:sz w:val="28"/>
          <w:szCs w:val="28"/>
        </w:rPr>
        <w:t>Выбор приоритетов между краткосрочными и долгосрочными эффектами бюджетно-налоговой политики является сложной макроэкономической проблемой и для индустриальных, и для переходных экономик.</w:t>
      </w:r>
    </w:p>
    <w:p w:rsidR="00350622" w:rsidRPr="003E2E44" w:rsidRDefault="00350622" w:rsidP="003E2E44">
      <w:pPr>
        <w:ind w:firstLine="709"/>
        <w:rPr>
          <w:b/>
          <w:sz w:val="28"/>
          <w:szCs w:val="28"/>
        </w:rPr>
      </w:pPr>
      <w:r w:rsidRPr="003E2E44">
        <w:rPr>
          <w:b/>
          <w:sz w:val="28"/>
          <w:szCs w:val="28"/>
          <w:u w:val="single"/>
        </w:rPr>
        <w:t>Структурный дефицит государственного бюджета.</w:t>
      </w:r>
    </w:p>
    <w:p w:rsidR="00350622" w:rsidRPr="003E2E44" w:rsidRDefault="00350622" w:rsidP="003E2E44">
      <w:pPr>
        <w:ind w:firstLine="709"/>
        <w:rPr>
          <w:sz w:val="28"/>
          <w:szCs w:val="28"/>
        </w:rPr>
      </w:pPr>
      <w:r w:rsidRPr="003E2E44">
        <w:rPr>
          <w:b/>
          <w:bCs/>
          <w:sz w:val="28"/>
          <w:szCs w:val="28"/>
        </w:rPr>
        <w:t>Структурный дефицит (излишек)</w:t>
      </w:r>
      <w:r w:rsidRPr="003E2E44">
        <w:rPr>
          <w:sz w:val="28"/>
          <w:szCs w:val="28"/>
        </w:rPr>
        <w:t xml:space="preserve"> государственного бюджета - разность между расходами и доходами бюджета в условиях полной занятости. Циклический дефицит нередко оценивается как разность между фактической величиной бюджетного дефицита и структурным дефицитом.</w:t>
      </w:r>
    </w:p>
    <w:p w:rsidR="00350622" w:rsidRPr="003E2E44" w:rsidRDefault="00350622" w:rsidP="003E2E44">
      <w:pPr>
        <w:ind w:firstLine="709"/>
        <w:rPr>
          <w:sz w:val="28"/>
          <w:szCs w:val="28"/>
        </w:rPr>
      </w:pPr>
      <w:r w:rsidRPr="003E2E44">
        <w:rPr>
          <w:sz w:val="28"/>
          <w:szCs w:val="28"/>
        </w:rPr>
        <w:t>Оценки структурного дефицита используются, в основном, в индустриальных странах, где размеры бюджетных дефицитов определяются в большей степени циклическими колебаниями, а не дискреционными мерами правительства. Сложности определения уровня полной занятости ресурсов, естественного уровня безработицы и потенциального объема выпуска затрудняют расчеты структурных излишков и дефицитов государственного бюджета, хотя именно на основе динамики этих макроэкономических индикаторов оценивается эффективность мер фискальной политики в долгосрочном плане.</w:t>
      </w:r>
    </w:p>
    <w:p w:rsidR="00350622" w:rsidRPr="003E2E44" w:rsidRDefault="00350622" w:rsidP="003E2E44">
      <w:pPr>
        <w:ind w:firstLine="709"/>
        <w:rPr>
          <w:sz w:val="28"/>
          <w:szCs w:val="28"/>
        </w:rPr>
      </w:pPr>
      <w:r w:rsidRPr="003E2E44">
        <w:rPr>
          <w:sz w:val="28"/>
          <w:szCs w:val="28"/>
        </w:rPr>
        <w:t>В переходных экономиках проблема дефицита государственного бюджета еще более усложняется в связи с тем, что, как правило, широко практикуется манипулирование его размерами - искусственное увеличение или, чаще, уменьшение величины бюджетного дефицита в текущем году. Это манипулирование может, например, осуществляться с помощью следующих инструментов:</w:t>
      </w:r>
    </w:p>
    <w:p w:rsidR="00350622" w:rsidRPr="003E2E44" w:rsidRDefault="00350622" w:rsidP="003E2E44">
      <w:pPr>
        <w:numPr>
          <w:ilvl w:val="0"/>
          <w:numId w:val="7"/>
        </w:numPr>
        <w:tabs>
          <w:tab w:val="clear" w:pos="1440"/>
        </w:tabs>
        <w:ind w:left="0" w:firstLine="709"/>
        <w:rPr>
          <w:sz w:val="28"/>
          <w:szCs w:val="28"/>
        </w:rPr>
      </w:pPr>
      <w:r w:rsidRPr="003E2E44">
        <w:rPr>
          <w:sz w:val="28"/>
          <w:szCs w:val="28"/>
        </w:rPr>
        <w:t>"налоговая амнистия", которая позволяет налогоплательщикам, ранее уклонявшимся от уплаты налогов, внести за один раз всю сумму, равную определенной части общего налогового сбора;</w:t>
      </w:r>
    </w:p>
    <w:p w:rsidR="00350622" w:rsidRPr="003E2E44" w:rsidRDefault="00350622" w:rsidP="003E2E44">
      <w:pPr>
        <w:numPr>
          <w:ilvl w:val="0"/>
          <w:numId w:val="7"/>
        </w:numPr>
        <w:tabs>
          <w:tab w:val="clear" w:pos="1440"/>
        </w:tabs>
        <w:ind w:left="0" w:firstLine="709"/>
        <w:rPr>
          <w:sz w:val="28"/>
          <w:szCs w:val="28"/>
        </w:rPr>
      </w:pPr>
      <w:r w:rsidRPr="003E2E44">
        <w:rPr>
          <w:sz w:val="28"/>
          <w:szCs w:val="28"/>
        </w:rPr>
        <w:t>мероприятия по сбору просроченных налоговых платежей;</w:t>
      </w:r>
    </w:p>
    <w:p w:rsidR="00350622" w:rsidRPr="003E2E44" w:rsidRDefault="00350622" w:rsidP="003E2E44">
      <w:pPr>
        <w:numPr>
          <w:ilvl w:val="0"/>
          <w:numId w:val="7"/>
        </w:numPr>
        <w:tabs>
          <w:tab w:val="clear" w:pos="1440"/>
        </w:tabs>
        <w:ind w:left="0" w:firstLine="709"/>
        <w:rPr>
          <w:sz w:val="28"/>
          <w:szCs w:val="28"/>
        </w:rPr>
      </w:pPr>
      <w:r w:rsidRPr="003E2E44">
        <w:rPr>
          <w:sz w:val="28"/>
          <w:szCs w:val="28"/>
        </w:rPr>
        <w:t>введение временных или добавочных налогов;</w:t>
      </w:r>
    </w:p>
    <w:p w:rsidR="00350622" w:rsidRPr="003E2E44" w:rsidRDefault="00350622" w:rsidP="003E2E44">
      <w:pPr>
        <w:numPr>
          <w:ilvl w:val="0"/>
          <w:numId w:val="7"/>
        </w:numPr>
        <w:tabs>
          <w:tab w:val="clear" w:pos="1440"/>
        </w:tabs>
        <w:ind w:left="0" w:firstLine="709"/>
        <w:rPr>
          <w:sz w:val="28"/>
          <w:szCs w:val="28"/>
        </w:rPr>
      </w:pPr>
      <w:r w:rsidRPr="003E2E44">
        <w:rPr>
          <w:sz w:val="28"/>
          <w:szCs w:val="28"/>
        </w:rPr>
        <w:t>отсрочка расчетов с поставщиками;</w:t>
      </w:r>
    </w:p>
    <w:p w:rsidR="00350622" w:rsidRPr="003E2E44" w:rsidRDefault="00350622" w:rsidP="003E2E44">
      <w:pPr>
        <w:numPr>
          <w:ilvl w:val="0"/>
          <w:numId w:val="7"/>
        </w:numPr>
        <w:tabs>
          <w:tab w:val="clear" w:pos="1440"/>
        </w:tabs>
        <w:ind w:left="0" w:firstLine="709"/>
        <w:rPr>
          <w:sz w:val="28"/>
          <w:szCs w:val="28"/>
        </w:rPr>
      </w:pPr>
      <w:r w:rsidRPr="003E2E44">
        <w:rPr>
          <w:sz w:val="28"/>
          <w:szCs w:val="28"/>
        </w:rPr>
        <w:t>отсрочка выплаты заработной платы работникам государственного сектора;</w:t>
      </w:r>
    </w:p>
    <w:p w:rsidR="00350622" w:rsidRPr="003E2E44" w:rsidRDefault="00350622" w:rsidP="003E2E44">
      <w:pPr>
        <w:numPr>
          <w:ilvl w:val="0"/>
          <w:numId w:val="7"/>
        </w:numPr>
        <w:tabs>
          <w:tab w:val="clear" w:pos="1440"/>
        </w:tabs>
        <w:ind w:left="0" w:firstLine="709"/>
        <w:rPr>
          <w:sz w:val="28"/>
          <w:szCs w:val="28"/>
        </w:rPr>
      </w:pPr>
      <w:r w:rsidRPr="003E2E44">
        <w:rPr>
          <w:sz w:val="28"/>
          <w:szCs w:val="28"/>
        </w:rPr>
        <w:t>отсрочка обязательной индексации заработной платы в соответствии с динамикой уровня инфляции;</w:t>
      </w:r>
    </w:p>
    <w:p w:rsidR="00350622" w:rsidRPr="003E2E44" w:rsidRDefault="00350622" w:rsidP="003E2E44">
      <w:pPr>
        <w:numPr>
          <w:ilvl w:val="0"/>
          <w:numId w:val="7"/>
        </w:numPr>
        <w:tabs>
          <w:tab w:val="clear" w:pos="1440"/>
        </w:tabs>
        <w:ind w:left="0" w:firstLine="709"/>
        <w:rPr>
          <w:sz w:val="28"/>
          <w:szCs w:val="28"/>
        </w:rPr>
      </w:pPr>
      <w:r w:rsidRPr="003E2E44">
        <w:rPr>
          <w:sz w:val="28"/>
          <w:szCs w:val="28"/>
        </w:rPr>
        <w:t>расширенная практика приватизации государственной собственности, включая распродажу прав на исследовательские и изыскательские работы.</w:t>
      </w:r>
    </w:p>
    <w:p w:rsidR="00350622" w:rsidRPr="003E2E44" w:rsidRDefault="00350622" w:rsidP="003E2E44">
      <w:pPr>
        <w:ind w:firstLine="709"/>
        <w:rPr>
          <w:sz w:val="28"/>
          <w:szCs w:val="28"/>
        </w:rPr>
      </w:pPr>
      <w:r w:rsidRPr="003E2E44">
        <w:rPr>
          <w:sz w:val="28"/>
          <w:szCs w:val="28"/>
        </w:rPr>
        <w:t>В переходных экономиках дефицит государственного бюджета определяется в большей мере текущими мерами государственного регулирования, чем циклическими колебаниями экономики. Только после корректировки текущего бюджетного дефицита с учетом воздействия этих мер и влияния общих экономических колебаний может быть получен характерный для переходных экономик аналог структурного дефицита, который иногда определяется как коренной дефицит бюджета.</w:t>
      </w:r>
    </w:p>
    <w:p w:rsidR="00350622" w:rsidRPr="003E2E44" w:rsidRDefault="00350622" w:rsidP="003E2E44">
      <w:pPr>
        <w:ind w:firstLine="709"/>
        <w:rPr>
          <w:sz w:val="28"/>
          <w:szCs w:val="28"/>
        </w:rPr>
      </w:pPr>
      <w:r w:rsidRPr="003E2E44">
        <w:rPr>
          <w:sz w:val="28"/>
          <w:szCs w:val="28"/>
        </w:rPr>
        <w:t>Измерение его нередко оказывается еще более сложным, чем оценки структурного дефицита. Поэтому при разработке стратегий стабилизации и структурных реформ в переходных экономиках приходится опираться на обычные оценки бюджетного дефицита, хотя оптимальная долгосрочная фискальная политика должна быть в большей мере сориентирована скорее на коренной, нежели на фактический дефицит [Приложение А, таблица 2].</w:t>
      </w:r>
    </w:p>
    <w:p w:rsidR="00350622" w:rsidRPr="003E2E44" w:rsidRDefault="00350622" w:rsidP="003E2E44">
      <w:pPr>
        <w:ind w:firstLine="709"/>
        <w:rPr>
          <w:b/>
          <w:sz w:val="28"/>
          <w:szCs w:val="28"/>
          <w:u w:val="single"/>
        </w:rPr>
      </w:pPr>
      <w:r w:rsidRPr="003E2E44">
        <w:rPr>
          <w:b/>
          <w:sz w:val="28"/>
          <w:szCs w:val="28"/>
          <w:u w:val="single"/>
        </w:rPr>
        <w:t>Операционный дефицит государственного бюджета.</w:t>
      </w:r>
    </w:p>
    <w:p w:rsidR="00350622" w:rsidRPr="003E2E44" w:rsidRDefault="00350622" w:rsidP="003E2E44">
      <w:pPr>
        <w:ind w:firstLine="709"/>
        <w:rPr>
          <w:sz w:val="28"/>
          <w:szCs w:val="28"/>
        </w:rPr>
      </w:pPr>
      <w:r w:rsidRPr="003E2E44">
        <w:rPr>
          <w:b/>
          <w:bCs/>
          <w:sz w:val="28"/>
          <w:szCs w:val="28"/>
        </w:rPr>
        <w:t>Операционный дефицит</w:t>
      </w:r>
      <w:r w:rsidRPr="003E2E44">
        <w:rPr>
          <w:sz w:val="28"/>
          <w:szCs w:val="28"/>
        </w:rPr>
        <w:t xml:space="preserve"> - общий дефицит государственного бюджета за вычетом инфляционной части процентных платежей по обслуживанию государственного долга.</w:t>
      </w:r>
    </w:p>
    <w:p w:rsidR="00350622" w:rsidRPr="003E2E44" w:rsidRDefault="00350622" w:rsidP="003E2E44">
      <w:pPr>
        <w:ind w:firstLine="709"/>
        <w:rPr>
          <w:sz w:val="28"/>
          <w:szCs w:val="28"/>
        </w:rPr>
      </w:pPr>
      <w:r w:rsidRPr="003E2E44">
        <w:rPr>
          <w:sz w:val="28"/>
          <w:szCs w:val="28"/>
        </w:rPr>
        <w:t>Обслуживание задолженности (т.е. выплата процентов по ней и постепенное погашение основной суммы долга - его амортизация) является важной статьей государственных расходов.</w:t>
      </w:r>
    </w:p>
    <w:p w:rsidR="00350622" w:rsidRPr="003E2E44" w:rsidRDefault="00350622" w:rsidP="003E2E44">
      <w:pPr>
        <w:ind w:firstLine="709"/>
        <w:rPr>
          <w:sz w:val="28"/>
          <w:szCs w:val="28"/>
        </w:rPr>
      </w:pPr>
      <w:r w:rsidRPr="003E2E44">
        <w:rPr>
          <w:sz w:val="28"/>
          <w:szCs w:val="28"/>
        </w:rPr>
        <w:t>Нередко объявленный в отчетах бюджетный дефицит завышается на основе преувеличения объема государственных расходов за счет инфляционных процентных выплат по долгу. При высоких темпах инфляции, когда различие в динамике номинальных и реальных процентных ставок весьма значительно, это завышение государственных расходов может оказаться достаточно существенным.</w:t>
      </w:r>
    </w:p>
    <w:p w:rsidR="00350622" w:rsidRPr="003E2E44" w:rsidRDefault="00350622" w:rsidP="003E2E44">
      <w:pPr>
        <w:ind w:firstLine="709"/>
        <w:rPr>
          <w:sz w:val="28"/>
          <w:szCs w:val="28"/>
        </w:rPr>
      </w:pPr>
      <w:r w:rsidRPr="003E2E44">
        <w:rPr>
          <w:sz w:val="28"/>
          <w:szCs w:val="28"/>
        </w:rPr>
        <w:t>Возможны ситуации, когда номинальный официальный дефицит государственного бюджета и номинальный долг растут, а реальный дефицит и долг снижаются, что затрудняет оценку эффективности фискальной политики правительства.</w:t>
      </w:r>
    </w:p>
    <w:p w:rsidR="00350622" w:rsidRPr="003E2E44" w:rsidRDefault="00350622" w:rsidP="003E2E44">
      <w:pPr>
        <w:ind w:firstLine="709"/>
        <w:rPr>
          <w:sz w:val="28"/>
          <w:szCs w:val="28"/>
        </w:rPr>
      </w:pPr>
      <w:r w:rsidRPr="003E2E44">
        <w:rPr>
          <w:sz w:val="28"/>
          <w:szCs w:val="28"/>
        </w:rPr>
        <w:t>Поэтому при измерении бюджетного дефицита необходима поправка на инфляцию: реальный бюджетный дефицит представляет собой разность между номинальным дефицитом и величиной государственного долга на начало года, умноженной на темп инфляции.</w:t>
      </w:r>
    </w:p>
    <w:p w:rsidR="00350622" w:rsidRPr="003E2E44" w:rsidRDefault="00350622" w:rsidP="003E2E44">
      <w:pPr>
        <w:ind w:firstLine="709"/>
        <w:rPr>
          <w:b/>
          <w:sz w:val="28"/>
          <w:szCs w:val="28"/>
          <w:u w:val="single"/>
        </w:rPr>
      </w:pPr>
      <w:r w:rsidRPr="003E2E44">
        <w:rPr>
          <w:b/>
          <w:sz w:val="28"/>
          <w:szCs w:val="28"/>
          <w:u w:val="single"/>
        </w:rPr>
        <w:t>Первичный дефицит государственного бюджета.</w:t>
      </w:r>
    </w:p>
    <w:p w:rsidR="00350622" w:rsidRPr="003E2E44" w:rsidRDefault="00350622" w:rsidP="003E2E44">
      <w:pPr>
        <w:ind w:firstLine="709"/>
        <w:rPr>
          <w:sz w:val="28"/>
          <w:szCs w:val="28"/>
        </w:rPr>
      </w:pPr>
      <w:r w:rsidRPr="003E2E44">
        <w:rPr>
          <w:b/>
          <w:bCs/>
          <w:sz w:val="28"/>
          <w:szCs w:val="28"/>
        </w:rPr>
        <w:t>Первичный дефицит (излишек)</w:t>
      </w:r>
      <w:r w:rsidRPr="003E2E44">
        <w:rPr>
          <w:sz w:val="28"/>
          <w:szCs w:val="28"/>
        </w:rPr>
        <w:t xml:space="preserve"> государственного бюджета - разность между величиной общего дефицита и всей суммой выплат по долгу. Наличие первичного дефицита является фактором увеличения долгового бремени.</w:t>
      </w:r>
    </w:p>
    <w:p w:rsidR="00350622" w:rsidRPr="003E2E44" w:rsidRDefault="00350622" w:rsidP="003E2E44">
      <w:pPr>
        <w:ind w:firstLine="709"/>
        <w:rPr>
          <w:sz w:val="28"/>
          <w:szCs w:val="28"/>
        </w:rPr>
      </w:pPr>
      <w:r w:rsidRPr="003E2E44">
        <w:rPr>
          <w:sz w:val="28"/>
          <w:szCs w:val="28"/>
        </w:rPr>
        <w:t>У различных стран с переходной экономикой возможности выбора приоритетных способов финансирования бюджетного дефицита не одинаковы, хотя и ограничены. Возможности для преимущественно безинфляционной стабилизации бюджета, как правило, незначительны и финансирование осуществляется при активном участии Центрального Банка.</w:t>
      </w:r>
    </w:p>
    <w:p w:rsidR="00350622" w:rsidRPr="003E2E44" w:rsidRDefault="00350622" w:rsidP="003E2E44">
      <w:pPr>
        <w:ind w:firstLine="709"/>
        <w:rPr>
          <w:sz w:val="28"/>
          <w:szCs w:val="28"/>
        </w:rPr>
      </w:pPr>
      <w:r w:rsidRPr="003E2E44">
        <w:rPr>
          <w:sz w:val="28"/>
          <w:szCs w:val="28"/>
        </w:rPr>
        <w:t>В то же время в таких странах, как, например Чехия, Словакия и т.д., где к началу переходного периода не наблюдалось значительного нарушения рыночного равновесия, а правительство имеет твердое намерение осуществлять рыночные реформы и пользуется доверием, финансирование бюджетного дефицита из любого источника сопряжено с меньшими издержками, чем, например, в Беларуси, России и других государствах бывшего СССР, где ощущается резкий недостаток средств, поступающих как из внешних, так и из внутренних источников.</w:t>
      </w:r>
    </w:p>
    <w:p w:rsidR="00350622" w:rsidRPr="003E2E44" w:rsidRDefault="00350622" w:rsidP="003E2E44">
      <w:pPr>
        <w:ind w:firstLine="709"/>
        <w:rPr>
          <w:sz w:val="28"/>
          <w:szCs w:val="28"/>
        </w:rPr>
      </w:pPr>
      <w:r w:rsidRPr="003E2E44">
        <w:rPr>
          <w:sz w:val="28"/>
          <w:szCs w:val="28"/>
        </w:rPr>
        <w:t>Однако для более точной оценки возможностей долгового финансирования бюджетного дефицита целесообразно сравнивать общие размеры государственного долга не только с ВВП, но и с объемом денежной массы.</w:t>
      </w:r>
    </w:p>
    <w:p w:rsidR="00350622" w:rsidRPr="003E2E44" w:rsidRDefault="00350622" w:rsidP="003E2E44">
      <w:pPr>
        <w:ind w:firstLine="709"/>
        <w:rPr>
          <w:b/>
          <w:sz w:val="28"/>
          <w:szCs w:val="28"/>
        </w:rPr>
      </w:pPr>
      <w:r w:rsidRPr="003E2E44">
        <w:rPr>
          <w:b/>
          <w:sz w:val="28"/>
          <w:szCs w:val="28"/>
          <w:u w:val="single"/>
        </w:rPr>
        <w:t>Квазифискальный дефицит государственного бюджета.</w:t>
      </w:r>
    </w:p>
    <w:p w:rsidR="00350622" w:rsidRPr="003E2E44" w:rsidRDefault="00350622" w:rsidP="003E2E44">
      <w:pPr>
        <w:ind w:firstLine="709"/>
        <w:rPr>
          <w:sz w:val="28"/>
          <w:szCs w:val="28"/>
        </w:rPr>
      </w:pPr>
      <w:r w:rsidRPr="003E2E44">
        <w:rPr>
          <w:b/>
          <w:bCs/>
          <w:sz w:val="28"/>
          <w:szCs w:val="28"/>
        </w:rPr>
        <w:t>Квазифискальный (квазибюджетный) дефицит</w:t>
      </w:r>
      <w:r w:rsidRPr="003E2E44">
        <w:rPr>
          <w:sz w:val="28"/>
          <w:szCs w:val="28"/>
        </w:rPr>
        <w:t xml:space="preserve"> - существующий наряду с измеряемым (официальным) скрытый дефицит государственного бюджета, обусловленный квазифискальной (квазибюджетной) деятельностью государства.</w:t>
      </w:r>
    </w:p>
    <w:p w:rsidR="00350622" w:rsidRPr="003E2E44" w:rsidRDefault="00350622" w:rsidP="003E2E44">
      <w:pPr>
        <w:ind w:firstLine="709"/>
        <w:rPr>
          <w:sz w:val="28"/>
          <w:szCs w:val="28"/>
        </w:rPr>
      </w:pPr>
      <w:r w:rsidRPr="003E2E44">
        <w:rPr>
          <w:sz w:val="28"/>
          <w:szCs w:val="28"/>
        </w:rPr>
        <w:t>Квазифискальные операции включают, например, следующие:</w:t>
      </w:r>
    </w:p>
    <w:p w:rsidR="00350622" w:rsidRPr="003E2E44" w:rsidRDefault="00350622" w:rsidP="003E2E44">
      <w:pPr>
        <w:numPr>
          <w:ilvl w:val="0"/>
          <w:numId w:val="8"/>
        </w:numPr>
        <w:tabs>
          <w:tab w:val="clear" w:pos="1440"/>
        </w:tabs>
        <w:ind w:left="0" w:firstLine="709"/>
        <w:rPr>
          <w:sz w:val="28"/>
          <w:szCs w:val="28"/>
        </w:rPr>
      </w:pPr>
      <w:r w:rsidRPr="003E2E44">
        <w:rPr>
          <w:sz w:val="28"/>
          <w:szCs w:val="28"/>
        </w:rPr>
        <w:t>финансирование государственными предприятиями избыточной занятости в государственном секторе и выплата ими заработной платы по ставкам выше рыночных за счет банковских ссуд или путем накопления взаимной задолженности;</w:t>
      </w:r>
    </w:p>
    <w:p w:rsidR="00350622" w:rsidRPr="003E2E44" w:rsidRDefault="00350622" w:rsidP="003E2E44">
      <w:pPr>
        <w:numPr>
          <w:ilvl w:val="0"/>
          <w:numId w:val="8"/>
        </w:numPr>
        <w:tabs>
          <w:tab w:val="clear" w:pos="1440"/>
        </w:tabs>
        <w:ind w:left="0" w:firstLine="709"/>
        <w:rPr>
          <w:sz w:val="28"/>
          <w:szCs w:val="28"/>
        </w:rPr>
      </w:pPr>
      <w:r w:rsidRPr="003E2E44">
        <w:rPr>
          <w:sz w:val="28"/>
          <w:szCs w:val="28"/>
        </w:rPr>
        <w:t>накопление в коммерческих банках, отделившихся на начальных стадиях экономических реформ от Центрального Банка, большого портфеля недействующих ссуд - т.н. "плохих долгов" (просроченных долговых обязательств госпредприятий, льготных кредитов домашним хозяйствам, фирмам и т.д.). Эти кредиты, в конце концов, выплачиваются в основном за счет льготных кредитов Центрального Банка;</w:t>
      </w:r>
    </w:p>
    <w:p w:rsidR="00350622" w:rsidRPr="003E2E44" w:rsidRDefault="00350622" w:rsidP="003E2E44">
      <w:pPr>
        <w:numPr>
          <w:ilvl w:val="0"/>
          <w:numId w:val="8"/>
        </w:numPr>
        <w:tabs>
          <w:tab w:val="clear" w:pos="1440"/>
        </w:tabs>
        <w:ind w:left="0" w:firstLine="709"/>
        <w:rPr>
          <w:i/>
          <w:iCs/>
          <w:sz w:val="28"/>
          <w:szCs w:val="28"/>
        </w:rPr>
      </w:pPr>
      <w:r w:rsidRPr="003E2E44">
        <w:rPr>
          <w:sz w:val="28"/>
          <w:szCs w:val="28"/>
        </w:rPr>
        <w:t>отдельные операции, связанные с государственным долгом, а также финансирование Центральным Банком убытков от мероприятий по стабилизации обменного курса валюты, беспроцентных и льготных кредитов правительству (например, на закупки пшеницы, риса, кофе и т.д.); кредиты рефинансирования коммерческим банкам на обслуживание "плохих долгов", а также рефинансирование Центральным Банком сельскохозяйственных, промышленных и жилищных программ правительства по льготным ставкам и т.д.) деятельностью Центрального Банка, государственных предприятий и коммерческих банков, как в индустриальных, так и в переходных экономиках.</w:t>
      </w:r>
      <w:r w:rsidR="003E2E44">
        <w:rPr>
          <w:sz w:val="28"/>
          <w:szCs w:val="28"/>
        </w:rPr>
        <w:t xml:space="preserve"> </w:t>
      </w:r>
    </w:p>
    <w:p w:rsidR="00350622" w:rsidRPr="003E2E44" w:rsidRDefault="00350622" w:rsidP="003E2E44">
      <w:pPr>
        <w:ind w:firstLine="709"/>
        <w:rPr>
          <w:b/>
          <w:caps/>
          <w:sz w:val="28"/>
          <w:szCs w:val="28"/>
        </w:rPr>
      </w:pPr>
      <w:r w:rsidRPr="003E2E44">
        <w:rPr>
          <w:b/>
          <w:caps/>
          <w:sz w:val="28"/>
          <w:szCs w:val="28"/>
        </w:rPr>
        <w:t>Сбалансированный бюджет</w:t>
      </w:r>
    </w:p>
    <w:p w:rsidR="00350622" w:rsidRPr="003E2E44" w:rsidRDefault="00350622" w:rsidP="003E2E44">
      <w:pPr>
        <w:ind w:firstLine="709"/>
        <w:rPr>
          <w:b/>
          <w:sz w:val="28"/>
          <w:szCs w:val="28"/>
        </w:rPr>
      </w:pPr>
      <w:r w:rsidRPr="003E2E44">
        <w:rPr>
          <w:b/>
          <w:sz w:val="28"/>
          <w:szCs w:val="28"/>
        </w:rPr>
        <w:t>Ежегодно сбалансированный бюджет.</w:t>
      </w:r>
    </w:p>
    <w:p w:rsidR="00350622" w:rsidRPr="003E2E44" w:rsidRDefault="00350622" w:rsidP="003E2E44">
      <w:pPr>
        <w:ind w:firstLine="709"/>
        <w:rPr>
          <w:sz w:val="28"/>
          <w:szCs w:val="28"/>
        </w:rPr>
      </w:pPr>
      <w:r w:rsidRPr="003E2E44">
        <w:rPr>
          <w:sz w:val="28"/>
          <w:szCs w:val="28"/>
        </w:rPr>
        <w:t>До Великой депрессии 30-х годов в США ежегодно сбалансированный бюджет считался наиболее приемлемой целью государственной финансовой политики. Однако тщательное изучение вопроса совершенно явно показывает, что сбалансированный бюджет несовместим с активным применением фискальной политики в качестве антициклического стабилизирующего инструмента. Хуже того, ежегодно сбалансированный бюджет даже усугубляет колебания делового цикла.</w:t>
      </w:r>
      <w:r w:rsidR="003E2E44">
        <w:rPr>
          <w:sz w:val="28"/>
          <w:szCs w:val="28"/>
        </w:rPr>
        <w:t xml:space="preserve"> </w:t>
      </w:r>
      <w:r w:rsidRPr="003E2E44">
        <w:rPr>
          <w:sz w:val="28"/>
          <w:szCs w:val="28"/>
        </w:rPr>
        <w:t>Для примера предположим, что экономика столкнулась с затяжной безработицей и падением доходов. Как показывает рис. 1.2, в подобных обстоятельствах, налоговые поступления автоматически сокращаются. Для принятия сбалансированного бюджета правительство должно либо повысить ставки налогов, либо сократить государственные расходы, либо сделать и то и другое.</w:t>
      </w:r>
      <w:r w:rsidR="003E2E44">
        <w:rPr>
          <w:sz w:val="28"/>
          <w:szCs w:val="28"/>
        </w:rPr>
        <w:t xml:space="preserve"> </w:t>
      </w:r>
      <w:r w:rsidRPr="003E2E44">
        <w:rPr>
          <w:sz w:val="28"/>
          <w:szCs w:val="28"/>
        </w:rPr>
        <w:t xml:space="preserve">Все эти меры носят ограничительный, сдерживающий характер; каждая из них еще сильнее подавляет, а вовсе не стимулирует совокупный спрос. </w:t>
      </w:r>
    </w:p>
    <w:p w:rsidR="00350622" w:rsidRPr="003E2E44" w:rsidRDefault="00350622" w:rsidP="003E2E44">
      <w:pPr>
        <w:ind w:firstLine="709"/>
        <w:rPr>
          <w:sz w:val="28"/>
          <w:szCs w:val="28"/>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350622" w:rsidRPr="003E2E44" w:rsidTr="003E2E44">
        <w:trPr>
          <w:trHeight w:val="2124"/>
        </w:trPr>
        <w:tc>
          <w:tcPr>
            <w:tcW w:w="9214" w:type="dxa"/>
          </w:tcPr>
          <w:p w:rsidR="00350622" w:rsidRPr="003E2E44" w:rsidRDefault="001D1FED" w:rsidP="003E2E44">
            <w:pPr>
              <w:ind w:firstLine="0"/>
              <w:rPr>
                <w:sz w:val="28"/>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422.55pt;margin-top:31.75pt;width:44.2pt;height:57.6pt;z-index:251661824" o:allowincell="f" filled="f" stroked="f">
                  <v:textbox style="mso-next-textbox:#_x0000_s1027">
                    <w:txbxContent>
                      <w:p w:rsidR="00350622" w:rsidRDefault="00350622" w:rsidP="00350622">
                        <w:pPr>
                          <w:rPr>
                            <w:b/>
                            <w:lang w:val="en-US"/>
                          </w:rPr>
                        </w:pPr>
                        <w:r>
                          <w:rPr>
                            <w:b/>
                            <w:lang w:val="en-US"/>
                          </w:rPr>
                          <w:t xml:space="preserve"> G</w:t>
                        </w:r>
                      </w:p>
                    </w:txbxContent>
                  </v:textbox>
                </v:shape>
              </w:pict>
            </w:r>
            <w:r>
              <w:rPr>
                <w:noProof/>
              </w:rPr>
              <w:pict>
                <v:shape id="_x0000_s1028" type="#_x0000_t202" style="position:absolute;left:0;text-align:left;margin-left:8.3pt;margin-top:61.05pt;width:108pt;height:24.8pt;z-index:251660800" o:allowincell="f" filled="f" stroked="f">
                  <v:fill opacity=".5"/>
                  <v:textbox style="mso-next-textbox:#_x0000_s1028">
                    <w:txbxContent>
                      <w:p w:rsidR="00350622" w:rsidRDefault="00350622" w:rsidP="00350622">
                        <w:pPr>
                          <w:rPr>
                            <w:b/>
                            <w:lang w:val="en-US"/>
                          </w:rPr>
                        </w:pPr>
                        <w:r>
                          <w:rPr>
                            <w:b/>
                            <w:lang w:val="en-US"/>
                          </w:rPr>
                          <w:t>Дефицит</w:t>
                        </w:r>
                      </w:p>
                    </w:txbxContent>
                  </v:textbox>
                </v:shape>
              </w:pict>
            </w:r>
            <w:r>
              <w:rPr>
                <w:noProof/>
              </w:rPr>
              <w:pict>
                <v:shape id="_x0000_s1029" type="#_x0000_t202" style="position:absolute;left:0;text-align:left;margin-left:310.05pt;margin-top:31.75pt;width:64.8pt;height:28.8pt;z-index:251657728" o:allowincell="f" filled="f" stroked="f">
                  <v:fill opacity=".5"/>
                  <v:textbox style="mso-next-textbox:#_x0000_s1029">
                    <w:txbxContent>
                      <w:p w:rsidR="00350622" w:rsidRDefault="00350622" w:rsidP="00350622">
                        <w:pPr>
                          <w:rPr>
                            <w:sz w:val="40"/>
                            <w:lang w:val="en-US"/>
                          </w:rPr>
                        </w:pPr>
                        <w:r>
                          <w:rPr>
                            <w:sz w:val="40"/>
                            <w:lang w:val="en-US"/>
                          </w:rPr>
                          <w:t>}</w:t>
                        </w:r>
                      </w:p>
                    </w:txbxContent>
                  </v:textbox>
                </v:shape>
              </w:pict>
            </w:r>
            <w:r>
              <w:rPr>
                <w:noProof/>
              </w:rPr>
              <w:pict>
                <v:shape id="_x0000_s1030" type="#_x0000_t202" style="position:absolute;left:0;text-align:left;margin-left:115.65pt;margin-top:53.35pt;width:57.6pt;height:50.4pt;z-index:251658752" o:allowincell="f" filled="f" stroked="f">
                  <v:fill opacity=".5"/>
                  <v:textbox style="mso-next-textbox:#_x0000_s1030">
                    <w:txbxContent>
                      <w:p w:rsidR="00350622" w:rsidRDefault="00350622" w:rsidP="00350622">
                        <w:pPr>
                          <w:rPr>
                            <w:sz w:val="40"/>
                            <w:lang w:val="en-US"/>
                          </w:rPr>
                        </w:pPr>
                        <w:r>
                          <w:rPr>
                            <w:sz w:val="40"/>
                            <w:lang w:val="en-US"/>
                          </w:rPr>
                          <w:t>{</w:t>
                        </w:r>
                      </w:p>
                    </w:txbxContent>
                  </v:textbox>
                </v:shape>
              </w:pict>
            </w:r>
            <w:r>
              <w:rPr>
                <w:noProof/>
              </w:rPr>
              <w:pict>
                <v:shape id="_x0000_s1031" type="#_x0000_t202" style="position:absolute;left:0;text-align:left;margin-left:382.05pt;margin-top:30.1pt;width:100.8pt;height:23.25pt;z-index:251659776" o:allowincell="f" filled="f" stroked="f">
                  <v:fill opacity=".5"/>
                  <v:textbox style="mso-next-textbox:#_x0000_s1031">
                    <w:txbxContent>
                      <w:p w:rsidR="00350622" w:rsidRDefault="00350622" w:rsidP="00350622">
                        <w:pPr>
                          <w:rPr>
                            <w:b/>
                          </w:rPr>
                        </w:pPr>
                        <w:r>
                          <w:rPr>
                            <w:b/>
                          </w:rPr>
                          <w:t>Избыток</w:t>
                        </w:r>
                      </w:p>
                    </w:txbxContent>
                  </v:textbox>
                </v:shape>
              </w:pict>
            </w:r>
            <w:r>
              <w:rPr>
                <w:noProof/>
              </w:rPr>
              <w:pict>
                <v:line id="_x0000_s1032" style="position:absolute;left:0;text-align:left;z-index:251656704" from="403.35pt,57.45pt" to="403.35pt,121.35pt" o:allowincell="f">
                  <v:stroke dashstyle="1 1" endcap="round"/>
                </v:line>
              </w:pict>
            </w:r>
            <w:r>
              <w:rPr>
                <w:noProof/>
              </w:rPr>
              <w:pict>
                <v:line id="_x0000_s1033" style="position:absolute;left:0;text-align:left;z-index:251655680" from="98.05pt,92.95pt" to="98.05pt,121.35pt" o:allowincell="f">
                  <v:stroke dashstyle="1 1" endcap="round"/>
                </v:line>
              </w:pict>
            </w:r>
            <w:r>
              <w:rPr>
                <w:noProof/>
              </w:rPr>
              <w:pict>
                <v:line id="_x0000_s1034" style="position:absolute;left:0;text-align:left;z-index:251654656" from="247.15pt,57.45pt" to="247.15pt,121.35pt" o:allowincell="f">
                  <v:stroke dashstyle="1 1" endcap="round"/>
                </v:line>
              </w:pict>
            </w:r>
            <w:r>
              <w:rPr>
                <w:noProof/>
              </w:rPr>
              <w:pict>
                <v:line id="_x0000_s1035" style="position:absolute;left:0;text-align:left;flip:y;z-index:251653632" from="34.15pt,7.75pt" to="460.15pt,107.15pt" o:allowincell="f"/>
              </w:pict>
            </w:r>
            <w:r>
              <w:rPr>
                <w:noProof/>
              </w:rPr>
              <w:pict>
                <v:line id="_x0000_s1036" style="position:absolute;left:0;text-align:left;z-index:251652608" from="27.05pt,57.45pt" to="460.15pt,57.45pt" o:allowincell="f"/>
              </w:pict>
            </w:r>
          </w:p>
          <w:p w:rsidR="00350622" w:rsidRPr="003E2E44" w:rsidRDefault="00350622" w:rsidP="003E2E44">
            <w:pPr>
              <w:ind w:firstLine="0"/>
              <w:rPr>
                <w:sz w:val="28"/>
                <w:szCs w:val="28"/>
              </w:rPr>
            </w:pPr>
          </w:p>
          <w:p w:rsidR="00350622" w:rsidRPr="003E2E44" w:rsidRDefault="00350622" w:rsidP="003E2E44">
            <w:pPr>
              <w:ind w:firstLine="0"/>
              <w:rPr>
                <w:sz w:val="28"/>
                <w:szCs w:val="28"/>
              </w:rPr>
            </w:pPr>
          </w:p>
          <w:p w:rsidR="00350622" w:rsidRPr="003E2E44" w:rsidRDefault="00350622" w:rsidP="003E2E44">
            <w:pPr>
              <w:ind w:firstLine="0"/>
              <w:rPr>
                <w:sz w:val="28"/>
                <w:szCs w:val="28"/>
              </w:rPr>
            </w:pPr>
          </w:p>
        </w:tc>
      </w:tr>
    </w:tbl>
    <w:p w:rsidR="003E2E44" w:rsidRDefault="00350622" w:rsidP="003E2E44">
      <w:pPr>
        <w:ind w:firstLine="709"/>
        <w:rPr>
          <w:sz w:val="28"/>
          <w:szCs w:val="28"/>
        </w:rPr>
      </w:pPr>
      <w:r w:rsidRPr="003E2E44">
        <w:rPr>
          <w:sz w:val="28"/>
          <w:szCs w:val="28"/>
        </w:rPr>
        <w:t>ВВП</w:t>
      </w:r>
      <w:r w:rsidRPr="003E2E44">
        <w:rPr>
          <w:sz w:val="28"/>
          <w:szCs w:val="28"/>
          <w:vertAlign w:val="subscript"/>
        </w:rPr>
        <w:t>1</w:t>
      </w:r>
      <w:r w:rsidR="003E2E44">
        <w:rPr>
          <w:sz w:val="28"/>
          <w:szCs w:val="28"/>
        </w:rPr>
        <w:t xml:space="preserve"> </w:t>
      </w:r>
      <w:r w:rsidRPr="003E2E44">
        <w:rPr>
          <w:sz w:val="28"/>
          <w:szCs w:val="28"/>
        </w:rPr>
        <w:t>ВВП</w:t>
      </w:r>
      <w:r w:rsidRPr="003E2E44">
        <w:rPr>
          <w:sz w:val="28"/>
          <w:szCs w:val="28"/>
          <w:vertAlign w:val="subscript"/>
        </w:rPr>
        <w:t>2</w:t>
      </w:r>
      <w:r w:rsidR="003E2E44">
        <w:rPr>
          <w:sz w:val="28"/>
          <w:szCs w:val="28"/>
          <w:vertAlign w:val="subscript"/>
        </w:rPr>
        <w:t xml:space="preserve"> </w:t>
      </w:r>
      <w:r w:rsidRPr="003E2E44">
        <w:rPr>
          <w:sz w:val="28"/>
          <w:szCs w:val="28"/>
        </w:rPr>
        <w:t>ВВП</w:t>
      </w:r>
      <w:r w:rsidRPr="003E2E44">
        <w:rPr>
          <w:sz w:val="28"/>
          <w:szCs w:val="28"/>
          <w:vertAlign w:val="subscript"/>
        </w:rPr>
        <w:t>3</w:t>
      </w:r>
      <w:r w:rsidR="003E2E44">
        <w:rPr>
          <w:sz w:val="28"/>
          <w:szCs w:val="28"/>
        </w:rPr>
        <w:t xml:space="preserve"> </w:t>
      </w:r>
    </w:p>
    <w:p w:rsidR="00350622" w:rsidRPr="003E2E44" w:rsidRDefault="00350622" w:rsidP="003E2E44">
      <w:pPr>
        <w:ind w:firstLine="709"/>
        <w:rPr>
          <w:sz w:val="28"/>
          <w:szCs w:val="28"/>
        </w:rPr>
      </w:pPr>
      <w:r w:rsidRPr="003E2E44">
        <w:rPr>
          <w:i/>
          <w:sz w:val="28"/>
          <w:szCs w:val="28"/>
        </w:rPr>
        <w:t>Рисунок</w:t>
      </w:r>
      <w:r w:rsidR="003E2E44">
        <w:rPr>
          <w:i/>
          <w:sz w:val="28"/>
          <w:szCs w:val="28"/>
        </w:rPr>
        <w:t xml:space="preserve"> </w:t>
      </w:r>
      <w:r w:rsidRPr="003E2E44">
        <w:rPr>
          <w:i/>
          <w:sz w:val="28"/>
          <w:szCs w:val="28"/>
        </w:rPr>
        <w:t>1.2</w:t>
      </w:r>
      <w:r w:rsidRPr="003E2E44">
        <w:rPr>
          <w:sz w:val="28"/>
          <w:szCs w:val="28"/>
        </w:rPr>
        <w:t>. Встроенная стабильность</w:t>
      </w:r>
      <w:r w:rsidR="003E2E44">
        <w:rPr>
          <w:sz w:val="28"/>
          <w:szCs w:val="28"/>
        </w:rPr>
        <w:t xml:space="preserve">. </w:t>
      </w:r>
      <w:r w:rsidR="003E2E44" w:rsidRPr="003E2E44">
        <w:rPr>
          <w:sz w:val="28"/>
          <w:szCs w:val="28"/>
        </w:rPr>
        <w:t xml:space="preserve">Т- налоговые поступления. </w:t>
      </w:r>
      <w:r w:rsidR="003E2E44" w:rsidRPr="003E2E44">
        <w:rPr>
          <w:sz w:val="28"/>
          <w:szCs w:val="28"/>
          <w:lang w:val="en-US"/>
        </w:rPr>
        <w:t>G</w:t>
      </w:r>
      <w:r w:rsidR="003E2E44" w:rsidRPr="003E2E44">
        <w:rPr>
          <w:sz w:val="28"/>
          <w:szCs w:val="28"/>
        </w:rPr>
        <w:t xml:space="preserve"> – государственные закупки товаров и услуг.</w:t>
      </w:r>
    </w:p>
    <w:p w:rsidR="00350622" w:rsidRPr="003E2E44" w:rsidRDefault="003E2E44" w:rsidP="003E2E44">
      <w:pPr>
        <w:ind w:firstLine="709"/>
        <w:rPr>
          <w:sz w:val="28"/>
          <w:szCs w:val="28"/>
        </w:rPr>
      </w:pPr>
      <w:r>
        <w:rPr>
          <w:sz w:val="28"/>
          <w:szCs w:val="28"/>
        </w:rPr>
        <w:br w:type="page"/>
      </w:r>
      <w:r w:rsidR="00350622" w:rsidRPr="003E2E44">
        <w:rPr>
          <w:sz w:val="28"/>
          <w:szCs w:val="28"/>
        </w:rPr>
        <w:t>Точно так же ежегодно сбалансированный бюджет способствует усилению инфляции. Вновь вернувшись к рис. 1.2, можно увидеть, что по мере роста в процессе инфляции номинальных доходов налоговые сборы автоматически увеличиваются. Для того чтобы устранить неизбежные в такой ситуации бюджетные излишки, правительство должно либо повысить ставки налогов, либо сократить государственные расходы, либо сделать и то и другое. Но любая из этих мер только усилит инфляционное давление в экономике.</w:t>
      </w:r>
    </w:p>
    <w:p w:rsidR="00350622" w:rsidRPr="003E2E44" w:rsidRDefault="00350622" w:rsidP="003E2E44">
      <w:pPr>
        <w:ind w:firstLine="709"/>
        <w:rPr>
          <w:b/>
          <w:bCs/>
          <w:iCs/>
          <w:sz w:val="28"/>
          <w:szCs w:val="28"/>
        </w:rPr>
      </w:pPr>
      <w:r w:rsidRPr="003E2E44">
        <w:rPr>
          <w:b/>
          <w:bCs/>
          <w:iCs/>
          <w:sz w:val="28"/>
          <w:szCs w:val="28"/>
        </w:rPr>
        <w:t>Циклически сбалансированный бюджет.</w:t>
      </w:r>
    </w:p>
    <w:p w:rsidR="00350622" w:rsidRPr="003E2E44" w:rsidRDefault="00350622" w:rsidP="003E2E44">
      <w:pPr>
        <w:ind w:firstLine="709"/>
        <w:rPr>
          <w:sz w:val="28"/>
          <w:szCs w:val="28"/>
        </w:rPr>
      </w:pPr>
      <w:r w:rsidRPr="003E2E44">
        <w:rPr>
          <w:sz w:val="28"/>
          <w:szCs w:val="28"/>
        </w:rPr>
        <w:t>Идея циклически сбалансированного бюджета предполагает, что правительство проводит антициклическую политику и в то же самое время обеспечивает сбалансированность бюджета. В этом случае,</w:t>
      </w:r>
      <w:r w:rsidR="003E2E44">
        <w:rPr>
          <w:sz w:val="28"/>
          <w:szCs w:val="28"/>
        </w:rPr>
        <w:t xml:space="preserve"> </w:t>
      </w:r>
      <w:r w:rsidRPr="003E2E44">
        <w:rPr>
          <w:sz w:val="28"/>
          <w:szCs w:val="28"/>
        </w:rPr>
        <w:t>однако, бюджет не должен быть сбалансированным ежегодно - никакого священного закона, согласно которому за отчетный период следует принимать именно 12 месяцев, не существует. Достаточно того, чтобы бюджет был сбалансирован в рамках экономического цикла.</w:t>
      </w:r>
    </w:p>
    <w:p w:rsidR="00350622" w:rsidRPr="003E2E44" w:rsidRDefault="00350622" w:rsidP="003E2E44">
      <w:pPr>
        <w:ind w:firstLine="709"/>
        <w:rPr>
          <w:sz w:val="28"/>
          <w:szCs w:val="28"/>
        </w:rPr>
      </w:pPr>
      <w:r w:rsidRPr="003E2E44">
        <w:rPr>
          <w:sz w:val="28"/>
          <w:szCs w:val="28"/>
        </w:rPr>
        <w:t xml:space="preserve"> Обоснование этой концепции бюджета просто и разумно. Для преодоления спада правительство должно снизить налоги и увеличить расходы, таким образом, сознательно создавая дефицит. В ходе последующего инфляционного подъема необходимо повысить налоги и урезать государственные расходы. Возникающее на этой основе положительное сальдо бюджета может быть использовано для покрытия федерального долга, образовавшегося в период спада. Таким образом,</w:t>
      </w:r>
      <w:r w:rsidR="003E2E44">
        <w:rPr>
          <w:sz w:val="28"/>
          <w:szCs w:val="28"/>
        </w:rPr>
        <w:t xml:space="preserve"> </w:t>
      </w:r>
      <w:r w:rsidRPr="003E2E44">
        <w:rPr>
          <w:sz w:val="28"/>
          <w:szCs w:val="28"/>
        </w:rPr>
        <w:t>правительство в состоянии сбалансировать бюджет, но не ежегодный, а за несколько лет.</w:t>
      </w:r>
    </w:p>
    <w:p w:rsidR="00350622" w:rsidRPr="003E2E44" w:rsidRDefault="00350622" w:rsidP="003E2E44">
      <w:pPr>
        <w:ind w:firstLine="709"/>
        <w:rPr>
          <w:sz w:val="28"/>
          <w:szCs w:val="28"/>
        </w:rPr>
      </w:pPr>
      <w:r w:rsidRPr="003E2E44">
        <w:rPr>
          <w:sz w:val="28"/>
          <w:szCs w:val="28"/>
        </w:rPr>
        <w:t>Основная проблема данной концепции бюджета состоит в том, что подъемы и спады в экономическом цикле не одинаковы по степени и продолжительности. Например, если</w:t>
      </w:r>
      <w:r w:rsidR="003E2E44">
        <w:rPr>
          <w:sz w:val="28"/>
          <w:szCs w:val="28"/>
        </w:rPr>
        <w:t xml:space="preserve"> </w:t>
      </w:r>
      <w:r w:rsidRPr="003E2E44">
        <w:rPr>
          <w:sz w:val="28"/>
          <w:szCs w:val="28"/>
        </w:rPr>
        <w:t xml:space="preserve">за длительным и глубоким спадом последует короткий период весьма умеренного процветания, то это будет означать возникновение крупного дефицита в период спада, незначительного или вовсе никакого избытка в период процветания. </w:t>
      </w:r>
    </w:p>
    <w:p w:rsidR="00350622" w:rsidRPr="003E2E44" w:rsidRDefault="00350622" w:rsidP="003E2E44">
      <w:pPr>
        <w:ind w:firstLine="709"/>
        <w:rPr>
          <w:sz w:val="28"/>
          <w:szCs w:val="28"/>
        </w:rPr>
      </w:pPr>
      <w:r w:rsidRPr="003E2E44">
        <w:rPr>
          <w:sz w:val="28"/>
          <w:szCs w:val="28"/>
        </w:rPr>
        <w:t xml:space="preserve">Итак, исходя из выше изложенных концепций, мы можем видеть, что формирование бюджета требует всестороннего рассмотрения всех плюсов и минусов выбранной бюджетной политики, и возникновение дефицита бюджета должно быть оправданно ею. </w:t>
      </w:r>
    </w:p>
    <w:p w:rsidR="00350622" w:rsidRPr="003E2E44" w:rsidRDefault="00350622" w:rsidP="003E2E44">
      <w:pPr>
        <w:ind w:firstLine="709"/>
        <w:rPr>
          <w:b/>
          <w:caps/>
          <w:sz w:val="28"/>
          <w:szCs w:val="28"/>
        </w:rPr>
      </w:pPr>
    </w:p>
    <w:p w:rsidR="00350622" w:rsidRDefault="00350622" w:rsidP="003E2E44">
      <w:pPr>
        <w:ind w:firstLine="709"/>
        <w:jc w:val="center"/>
        <w:rPr>
          <w:b/>
          <w:caps/>
          <w:sz w:val="28"/>
          <w:szCs w:val="28"/>
        </w:rPr>
      </w:pPr>
      <w:r w:rsidRPr="003E2E44">
        <w:rPr>
          <w:b/>
          <w:caps/>
          <w:sz w:val="28"/>
          <w:szCs w:val="28"/>
        </w:rPr>
        <w:t>1.2 Мультипликатор сбалансированного бюджета</w:t>
      </w:r>
    </w:p>
    <w:p w:rsidR="003E2E44" w:rsidRPr="003E2E44" w:rsidRDefault="003E2E44" w:rsidP="003E2E44">
      <w:pPr>
        <w:ind w:firstLine="709"/>
        <w:rPr>
          <w:b/>
          <w:caps/>
          <w:sz w:val="28"/>
          <w:szCs w:val="28"/>
        </w:rPr>
      </w:pPr>
    </w:p>
    <w:p w:rsidR="00350622" w:rsidRPr="003E2E44" w:rsidRDefault="00350622" w:rsidP="003E2E44">
      <w:pPr>
        <w:ind w:firstLine="709"/>
        <w:rPr>
          <w:sz w:val="28"/>
          <w:szCs w:val="28"/>
        </w:rPr>
      </w:pPr>
      <w:r w:rsidRPr="003E2E44">
        <w:rPr>
          <w:sz w:val="28"/>
          <w:szCs w:val="28"/>
        </w:rPr>
        <w:t>Фискальная политика, как правило, оперирует одновременно как расходами государства, так и его налогами. Особый интерес представляет случай, когда государство увеличивает свои закупки (</w:t>
      </w:r>
      <w:r w:rsidRPr="003E2E44">
        <w:rPr>
          <w:sz w:val="28"/>
          <w:szCs w:val="28"/>
          <w:lang w:val="en-US"/>
        </w:rPr>
        <w:t>G</w:t>
      </w:r>
      <w:r w:rsidRPr="003E2E44">
        <w:rPr>
          <w:sz w:val="28"/>
          <w:szCs w:val="28"/>
        </w:rPr>
        <w:t>) и налоги (Т) на одинаковую величину (сальдо государственного бюджета при этом не изменяется). Проанализируем последствия этих действий.</w:t>
      </w:r>
    </w:p>
    <w:p w:rsidR="00350622" w:rsidRPr="003E2E44" w:rsidRDefault="00350622" w:rsidP="003E2E44">
      <w:pPr>
        <w:ind w:firstLine="709"/>
        <w:rPr>
          <w:sz w:val="28"/>
          <w:szCs w:val="28"/>
        </w:rPr>
      </w:pPr>
      <w:r w:rsidRPr="003E2E44">
        <w:rPr>
          <w:sz w:val="28"/>
          <w:szCs w:val="28"/>
        </w:rPr>
        <w:t>Допустим, государственные закупки товаров и услуг (</w:t>
      </w:r>
      <w:r w:rsidRPr="003E2E44">
        <w:rPr>
          <w:sz w:val="28"/>
          <w:szCs w:val="28"/>
          <w:lang w:val="en-US"/>
        </w:rPr>
        <w:t>G</w:t>
      </w:r>
      <w:r w:rsidRPr="003E2E44">
        <w:rPr>
          <w:sz w:val="28"/>
          <w:szCs w:val="28"/>
        </w:rPr>
        <w:t>) и налоговые поступления (</w:t>
      </w:r>
      <w:r w:rsidRPr="003E2E44">
        <w:rPr>
          <w:sz w:val="28"/>
          <w:szCs w:val="28"/>
          <w:lang w:val="en-US"/>
        </w:rPr>
        <w:t>T</w:t>
      </w:r>
      <w:r w:rsidRPr="003E2E44">
        <w:rPr>
          <w:sz w:val="28"/>
          <w:szCs w:val="28"/>
        </w:rPr>
        <w:t xml:space="preserve">) увеличились на 20 млрд. дол. </w:t>
      </w:r>
    </w:p>
    <w:p w:rsidR="00350622" w:rsidRPr="003E2E44" w:rsidRDefault="00350622" w:rsidP="003E2E44">
      <w:pPr>
        <w:ind w:firstLine="709"/>
        <w:rPr>
          <w:sz w:val="28"/>
          <w:szCs w:val="28"/>
        </w:rPr>
      </w:pPr>
      <w:r w:rsidRPr="003E2E44">
        <w:rPr>
          <w:sz w:val="28"/>
          <w:szCs w:val="28"/>
        </w:rPr>
        <w:t>Изменения правительственных</w:t>
      </w:r>
      <w:r w:rsidR="003E2E44">
        <w:rPr>
          <w:sz w:val="28"/>
          <w:szCs w:val="28"/>
        </w:rPr>
        <w:t xml:space="preserve"> </w:t>
      </w:r>
      <w:r w:rsidRPr="003E2E44">
        <w:rPr>
          <w:sz w:val="28"/>
          <w:szCs w:val="28"/>
        </w:rPr>
        <w:t>расходов имеют намного более сильное воздействие</w:t>
      </w:r>
      <w:r w:rsidR="003E2E44">
        <w:rPr>
          <w:sz w:val="28"/>
          <w:szCs w:val="28"/>
        </w:rPr>
        <w:t xml:space="preserve"> </w:t>
      </w:r>
      <w:r w:rsidRPr="003E2E44">
        <w:rPr>
          <w:sz w:val="28"/>
          <w:szCs w:val="28"/>
        </w:rPr>
        <w:t>на совокупные расходы, чем изменение величины налогов такого же масштаба. Правительственные расходы имеют прямое и непосредственное воздействие на совокупные расходы. Правительственные расходы - это компонент совокупных расходов, и если государственные закупки товаров и услуг увеличились на 20 млрд. дол., то и совокупные расходы вырастут также на 20 млрд. дол.</w:t>
      </w:r>
      <w:r w:rsidR="003E2E44">
        <w:rPr>
          <w:sz w:val="28"/>
          <w:szCs w:val="28"/>
        </w:rPr>
        <w:t xml:space="preserve"> </w:t>
      </w:r>
      <w:r w:rsidRPr="003E2E44">
        <w:rPr>
          <w:sz w:val="28"/>
          <w:szCs w:val="28"/>
        </w:rPr>
        <w:t>Но изменение суммы налогов воздействуют на совокупные расходы косвенно, за счет изменения дохода после уплаты налогов</w:t>
      </w:r>
      <w:r w:rsidR="003E2E44">
        <w:rPr>
          <w:sz w:val="28"/>
          <w:szCs w:val="28"/>
        </w:rPr>
        <w:t xml:space="preserve"> </w:t>
      </w:r>
      <w:r w:rsidRPr="003E2E44">
        <w:rPr>
          <w:sz w:val="28"/>
          <w:szCs w:val="28"/>
        </w:rPr>
        <w:t>и через это – изменения потребления. То есть увеличение налога на 20 млрд. дол. уменьшает совокупные расходы на величину налога, помноженную на коэффициент МРС (предельная склонность к потреблению) который, к примеру, равен 3/4, то есть на 15 млрд. дол. (20млрд. дол. * ¾). Общий результат – это увеличение совокупных расходов на 5 млрд. дол., который (при мультипликаторе равном 4) ведет к росту ЧНП на 20 млрд. дол. (где мультипликатор – это отношение изменения равновесного ЧНП к изменению объема налоговых поступлений или любого другого компонента совокупных расходов; число, на которое следует умножить изменение любого компонента совокупных расходов, чтобы получить результирующее изменение равновесного ЧНП.) Это увеличение ЧНП на 20 млрд. дол. равно размеру первоначального прироста государственных расходов и налогов. То есть мультипликатор сбалансированного бюджета равен единице.</w:t>
      </w:r>
    </w:p>
    <w:p w:rsidR="00350622" w:rsidRPr="003E2E44" w:rsidRDefault="00350622" w:rsidP="003E2E44">
      <w:pPr>
        <w:ind w:firstLine="709"/>
        <w:rPr>
          <w:b/>
          <w:bCs/>
          <w:sz w:val="28"/>
          <w:szCs w:val="28"/>
        </w:rPr>
      </w:pPr>
      <w:r w:rsidRPr="003E2E44">
        <w:rPr>
          <w:sz w:val="28"/>
          <w:szCs w:val="28"/>
        </w:rPr>
        <w:t xml:space="preserve">Тот факт, что мультипликатор сбалансированного бюджета равен единице, можно продемонстрировать на рисунке. при предельной склонности к потреблению, равной ¾, увеличение налогов на 20 млрд. дол. сократит доход после уплаты налогов на 20 млрд. дол. и вызовет снижение потребительских расходов на 15 млрд. дол. В свою очередь, сокращение потребительских расходов на 15 млрд. дол. вызовет сокращение ЧНП на 60 млрд. дол. (15 млрд. дол * мультипликатор 4). Однако прирост государственных расходов на 20 млрд. дол. вызывает рост ЧНП на 80 млрд. дол. (20 млрд. дол. * мультипликатор 4). Следовательно, равное увеличение налогов и правительственных расходов на 20 млрд. дол. приносит чистое увеличение ЧНП на 20 млрд. дол. (80 млрд. дол – 60 млрд. дол.). Равное увеличение </w:t>
      </w:r>
      <w:r w:rsidRPr="003E2E44">
        <w:rPr>
          <w:sz w:val="28"/>
          <w:szCs w:val="28"/>
          <w:lang w:val="en-US"/>
        </w:rPr>
        <w:t>G</w:t>
      </w:r>
      <w:r w:rsidRPr="003E2E44">
        <w:rPr>
          <w:sz w:val="28"/>
          <w:szCs w:val="28"/>
        </w:rPr>
        <w:t xml:space="preserve"> и Т</w:t>
      </w:r>
      <w:r w:rsidR="003E2E44">
        <w:rPr>
          <w:sz w:val="28"/>
          <w:szCs w:val="28"/>
        </w:rPr>
        <w:t xml:space="preserve"> </w:t>
      </w:r>
      <w:r w:rsidRPr="003E2E44">
        <w:rPr>
          <w:sz w:val="28"/>
          <w:szCs w:val="28"/>
        </w:rPr>
        <w:t xml:space="preserve">вызовет прирост ЧНП на величину, равную приросту </w:t>
      </w:r>
      <w:r w:rsidRPr="003E2E44">
        <w:rPr>
          <w:sz w:val="28"/>
          <w:szCs w:val="28"/>
          <w:lang w:val="en-US"/>
        </w:rPr>
        <w:t>G</w:t>
      </w:r>
      <w:r w:rsidRPr="003E2E44">
        <w:rPr>
          <w:sz w:val="28"/>
          <w:szCs w:val="28"/>
        </w:rPr>
        <w:t xml:space="preserve"> и Т. [20,</w:t>
      </w:r>
      <w:r w:rsidRPr="003E2E44">
        <w:rPr>
          <w:sz w:val="28"/>
          <w:szCs w:val="28"/>
          <w:lang w:val="en-US"/>
        </w:rPr>
        <w:t>c</w:t>
      </w:r>
      <w:r w:rsidRPr="003E2E44">
        <w:rPr>
          <w:sz w:val="28"/>
          <w:szCs w:val="28"/>
        </w:rPr>
        <w:t>.249]</w:t>
      </w:r>
      <w:r w:rsidR="003E2E44">
        <w:rPr>
          <w:sz w:val="28"/>
          <w:szCs w:val="28"/>
        </w:rPr>
        <w:t xml:space="preserve"> </w:t>
      </w:r>
      <w:r w:rsidRPr="003E2E44">
        <w:rPr>
          <w:bCs/>
          <w:sz w:val="28"/>
          <w:szCs w:val="28"/>
        </w:rPr>
        <w:t xml:space="preserve">Таким образом, </w:t>
      </w:r>
      <w:r w:rsidRPr="003E2E44">
        <w:rPr>
          <w:b/>
          <w:sz w:val="28"/>
          <w:szCs w:val="28"/>
        </w:rPr>
        <w:t>мультипликатор сбалансированного бюджета</w:t>
      </w:r>
      <w:r w:rsidRPr="003E2E44">
        <w:rPr>
          <w:sz w:val="28"/>
          <w:szCs w:val="28"/>
        </w:rPr>
        <w:t xml:space="preserve"> – это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r w:rsidR="003E2E44">
        <w:rPr>
          <w:sz w:val="28"/>
          <w:szCs w:val="28"/>
        </w:rPr>
        <w:t xml:space="preserve"> </w:t>
      </w:r>
      <w:r w:rsidRPr="003E2E44">
        <w:rPr>
          <w:sz w:val="28"/>
          <w:szCs w:val="28"/>
        </w:rPr>
        <w:t xml:space="preserve">Для более точной характеристики мультипликатора сбалансированного бюджета выведем его </w:t>
      </w:r>
      <w:r w:rsidRPr="003E2E44">
        <w:rPr>
          <w:b/>
          <w:bCs/>
          <w:sz w:val="28"/>
          <w:szCs w:val="28"/>
        </w:rPr>
        <w:t>формулу:</w:t>
      </w:r>
    </w:p>
    <w:p w:rsidR="00350622" w:rsidRDefault="00350622" w:rsidP="003E2E44">
      <w:pPr>
        <w:ind w:firstLine="709"/>
        <w:outlineLvl w:val="0"/>
        <w:rPr>
          <w:sz w:val="28"/>
          <w:szCs w:val="28"/>
        </w:rPr>
      </w:pPr>
      <w:r w:rsidRPr="003E2E44">
        <w:rPr>
          <w:sz w:val="28"/>
          <w:szCs w:val="28"/>
        </w:rPr>
        <w:t>Так, изменение государственных закупок товаров и услуг (∆</w:t>
      </w:r>
      <w:r w:rsidRPr="003E2E44">
        <w:rPr>
          <w:sz w:val="28"/>
          <w:szCs w:val="28"/>
          <w:lang w:val="en-US"/>
        </w:rPr>
        <w:t>G</w:t>
      </w:r>
      <w:r w:rsidRPr="003E2E44">
        <w:rPr>
          <w:sz w:val="28"/>
          <w:szCs w:val="28"/>
        </w:rPr>
        <w:t>) равно изменению налогов(∆</w:t>
      </w:r>
      <w:r w:rsidRPr="003E2E44">
        <w:rPr>
          <w:sz w:val="28"/>
          <w:szCs w:val="28"/>
          <w:lang w:val="en-US"/>
        </w:rPr>
        <w:t>T</w:t>
      </w:r>
      <w:r w:rsidRPr="003E2E44">
        <w:rPr>
          <w:sz w:val="28"/>
          <w:szCs w:val="28"/>
        </w:rPr>
        <w:t>) и это равно изменению величины ЧНП (∆</w:t>
      </w:r>
      <w:r w:rsidRPr="003E2E44">
        <w:rPr>
          <w:sz w:val="28"/>
          <w:szCs w:val="28"/>
          <w:lang w:val="en-US"/>
        </w:rPr>
        <w:t>Q</w:t>
      </w:r>
      <w:r w:rsidRPr="003E2E44">
        <w:rPr>
          <w:sz w:val="28"/>
          <w:szCs w:val="28"/>
        </w:rPr>
        <w:t>), т.е.</w:t>
      </w:r>
    </w:p>
    <w:p w:rsidR="00350622" w:rsidRPr="003E2E44" w:rsidRDefault="003E2E44" w:rsidP="003E2E44">
      <w:pPr>
        <w:ind w:firstLine="709"/>
        <w:outlineLvl w:val="0"/>
        <w:rPr>
          <w:sz w:val="28"/>
          <w:szCs w:val="28"/>
        </w:rPr>
      </w:pPr>
      <w:r>
        <w:rPr>
          <w:sz w:val="28"/>
          <w:szCs w:val="28"/>
        </w:rPr>
        <w:br w:type="page"/>
      </w:r>
      <w:r w:rsidR="00350622" w:rsidRPr="003E2E44">
        <w:rPr>
          <w:sz w:val="28"/>
          <w:szCs w:val="28"/>
        </w:rPr>
        <w:t>∆</w:t>
      </w:r>
      <w:r w:rsidR="00350622" w:rsidRPr="003E2E44">
        <w:rPr>
          <w:sz w:val="28"/>
          <w:szCs w:val="28"/>
          <w:lang w:val="en-US"/>
        </w:rPr>
        <w:t>G</w:t>
      </w:r>
      <w:r w:rsidR="00350622" w:rsidRPr="003E2E44">
        <w:rPr>
          <w:sz w:val="28"/>
          <w:szCs w:val="28"/>
        </w:rPr>
        <w:t>=∆</w:t>
      </w:r>
      <w:r w:rsidR="00350622" w:rsidRPr="003E2E44">
        <w:rPr>
          <w:sz w:val="28"/>
          <w:szCs w:val="28"/>
          <w:lang w:val="en-US"/>
        </w:rPr>
        <w:t>T</w:t>
      </w:r>
      <w:r w:rsidR="00350622" w:rsidRPr="003E2E44">
        <w:rPr>
          <w:sz w:val="28"/>
          <w:szCs w:val="28"/>
        </w:rPr>
        <w:t>=∆</w:t>
      </w:r>
      <w:r w:rsidR="00350622" w:rsidRPr="003E2E44">
        <w:rPr>
          <w:sz w:val="28"/>
          <w:szCs w:val="28"/>
          <w:lang w:val="en-US"/>
        </w:rPr>
        <w:t>Q</w:t>
      </w:r>
      <w:r w:rsidR="00350622" w:rsidRPr="003E2E44">
        <w:rPr>
          <w:sz w:val="28"/>
          <w:szCs w:val="28"/>
        </w:rPr>
        <w:t>;</w:t>
      </w:r>
    </w:p>
    <w:p w:rsidR="00350622" w:rsidRPr="003E2E44" w:rsidRDefault="00350622" w:rsidP="003E2E44">
      <w:pPr>
        <w:ind w:firstLine="709"/>
        <w:outlineLvl w:val="0"/>
        <w:rPr>
          <w:sz w:val="28"/>
          <w:szCs w:val="28"/>
        </w:rPr>
      </w:pPr>
    </w:p>
    <w:p w:rsidR="00350622" w:rsidRPr="003E2E44" w:rsidRDefault="00350622" w:rsidP="003E2E44">
      <w:pPr>
        <w:ind w:firstLine="709"/>
        <w:outlineLvl w:val="0"/>
        <w:rPr>
          <w:sz w:val="28"/>
          <w:szCs w:val="28"/>
        </w:rPr>
      </w:pPr>
      <w:r w:rsidRPr="003E2E44">
        <w:rPr>
          <w:sz w:val="28"/>
          <w:szCs w:val="28"/>
        </w:rPr>
        <w:t>Тогда уровень национального производства (∆</w:t>
      </w:r>
      <w:r w:rsidRPr="003E2E44">
        <w:rPr>
          <w:sz w:val="28"/>
          <w:szCs w:val="28"/>
          <w:lang w:val="en-US"/>
        </w:rPr>
        <w:t>Y</w:t>
      </w:r>
      <w:r w:rsidRPr="003E2E44">
        <w:rPr>
          <w:sz w:val="28"/>
          <w:szCs w:val="28"/>
        </w:rPr>
        <w:t>) будет равен:</w:t>
      </w:r>
    </w:p>
    <w:p w:rsidR="00350622" w:rsidRPr="003E2E44" w:rsidRDefault="00350622" w:rsidP="003E2E44">
      <w:pPr>
        <w:ind w:firstLine="709"/>
        <w:outlineLvl w:val="0"/>
        <w:rPr>
          <w:bCs/>
          <w:caps/>
          <w:sz w:val="28"/>
          <w:szCs w:val="28"/>
        </w:rPr>
      </w:pPr>
      <w:r w:rsidRPr="003E2E44">
        <w:rPr>
          <w:bCs/>
          <w:caps/>
          <w:sz w:val="28"/>
          <w:szCs w:val="28"/>
        </w:rPr>
        <w:t>(</w:t>
      </w:r>
      <w:r w:rsidRPr="003E2E44">
        <w:rPr>
          <w:bCs/>
          <w:sz w:val="28"/>
          <w:szCs w:val="28"/>
        </w:rPr>
        <w:t>предполагается, что внешний мир отсутствует и инвестиции частных фирм постоянны, то их изменение равно нулю</w:t>
      </w:r>
      <w:r w:rsidRPr="003E2E44">
        <w:rPr>
          <w:bCs/>
          <w:caps/>
          <w:sz w:val="28"/>
          <w:szCs w:val="28"/>
        </w:rPr>
        <w:t>)</w:t>
      </w:r>
    </w:p>
    <w:p w:rsidR="00350622" w:rsidRPr="003E2E44" w:rsidRDefault="00350622" w:rsidP="003E2E44">
      <w:pPr>
        <w:ind w:firstLine="709"/>
        <w:outlineLvl w:val="0"/>
        <w:rPr>
          <w:sz w:val="28"/>
          <w:szCs w:val="28"/>
        </w:rPr>
      </w:pPr>
    </w:p>
    <w:p w:rsidR="003E2E44" w:rsidRDefault="00350622" w:rsidP="003E2E44">
      <w:pPr>
        <w:ind w:firstLine="709"/>
        <w:outlineLvl w:val="0"/>
        <w:rPr>
          <w:sz w:val="28"/>
          <w:szCs w:val="28"/>
        </w:rPr>
      </w:pPr>
      <w:r w:rsidRPr="003E2E44">
        <w:rPr>
          <w:sz w:val="28"/>
          <w:szCs w:val="28"/>
        </w:rPr>
        <w:t>∆</w:t>
      </w:r>
      <w:r w:rsidRPr="003E2E44">
        <w:rPr>
          <w:sz w:val="28"/>
          <w:szCs w:val="28"/>
          <w:lang w:val="en-US"/>
        </w:rPr>
        <w:t>Y</w:t>
      </w:r>
      <w:r w:rsidRPr="003E2E44">
        <w:rPr>
          <w:sz w:val="28"/>
          <w:szCs w:val="28"/>
        </w:rPr>
        <w:t xml:space="preserve">= </w:t>
      </w:r>
      <w:r w:rsidR="001D1FED">
        <w:rPr>
          <w:sz w:val="28"/>
          <w:szCs w:val="28"/>
        </w:rPr>
        <w:pict>
          <v:shape id="_x0000_i1025" type="#_x0000_t75" style="width:54pt;height:39pt">
            <v:imagedata r:id="rId6" o:title=""/>
          </v:shape>
        </w:pict>
      </w:r>
      <w:r w:rsidRPr="003E2E44">
        <w:rPr>
          <w:sz w:val="28"/>
          <w:szCs w:val="28"/>
        </w:rPr>
        <w:t>*∆</w:t>
      </w:r>
      <w:r w:rsidRPr="003E2E44">
        <w:rPr>
          <w:sz w:val="28"/>
          <w:szCs w:val="28"/>
          <w:lang w:val="en-US"/>
        </w:rPr>
        <w:t>G</w:t>
      </w:r>
      <w:r w:rsidRPr="003E2E44">
        <w:rPr>
          <w:sz w:val="28"/>
          <w:szCs w:val="28"/>
        </w:rPr>
        <w:t xml:space="preserve"> – </w:t>
      </w:r>
      <w:r w:rsidR="001D1FED">
        <w:rPr>
          <w:sz w:val="28"/>
          <w:szCs w:val="28"/>
          <w:lang w:val="en-US"/>
        </w:rPr>
        <w:pict>
          <v:shape id="_x0000_i1026" type="#_x0000_t75" style="width:54pt;height:45.75pt">
            <v:imagedata r:id="rId7" o:title=""/>
          </v:shape>
        </w:pict>
      </w:r>
      <w:r w:rsidRPr="003E2E44">
        <w:rPr>
          <w:sz w:val="28"/>
          <w:szCs w:val="28"/>
        </w:rPr>
        <w:t>*∆</w:t>
      </w:r>
      <w:r w:rsidRPr="003E2E44">
        <w:rPr>
          <w:sz w:val="28"/>
          <w:szCs w:val="28"/>
          <w:lang w:val="en-US"/>
        </w:rPr>
        <w:t>T</w:t>
      </w:r>
      <w:r w:rsidRPr="003E2E44">
        <w:rPr>
          <w:sz w:val="28"/>
          <w:szCs w:val="28"/>
        </w:rPr>
        <w:t>,</w:t>
      </w:r>
      <w:r w:rsidR="003E2E44">
        <w:rPr>
          <w:sz w:val="28"/>
          <w:szCs w:val="28"/>
        </w:rPr>
        <w:t xml:space="preserve"> </w:t>
      </w:r>
    </w:p>
    <w:p w:rsidR="003E2E44" w:rsidRDefault="003E2E44" w:rsidP="003E2E44">
      <w:pPr>
        <w:ind w:firstLine="709"/>
        <w:outlineLvl w:val="0"/>
        <w:rPr>
          <w:sz w:val="28"/>
          <w:szCs w:val="28"/>
        </w:rPr>
      </w:pPr>
    </w:p>
    <w:p w:rsidR="00350622" w:rsidRPr="003E2E44" w:rsidRDefault="003E2E44" w:rsidP="003E2E44">
      <w:pPr>
        <w:ind w:firstLine="709"/>
        <w:outlineLvl w:val="0"/>
        <w:rPr>
          <w:sz w:val="28"/>
          <w:szCs w:val="28"/>
        </w:rPr>
      </w:pPr>
      <w:r w:rsidRPr="003E2E44">
        <w:rPr>
          <w:sz w:val="28"/>
          <w:szCs w:val="28"/>
        </w:rPr>
        <w:t>Г</w:t>
      </w:r>
      <w:r w:rsidR="00350622" w:rsidRPr="003E2E44">
        <w:rPr>
          <w:sz w:val="28"/>
          <w:szCs w:val="28"/>
        </w:rPr>
        <w:t>де</w:t>
      </w:r>
      <w:r>
        <w:rPr>
          <w:sz w:val="28"/>
          <w:szCs w:val="28"/>
        </w:rPr>
        <w:t xml:space="preserve"> </w:t>
      </w:r>
      <w:r>
        <w:rPr>
          <w:bCs/>
          <w:sz w:val="28"/>
          <w:szCs w:val="28"/>
        </w:rPr>
        <w:t xml:space="preserve"> </w:t>
      </w:r>
      <w:r w:rsidR="001D1FED">
        <w:rPr>
          <w:sz w:val="28"/>
          <w:szCs w:val="28"/>
        </w:rPr>
        <w:pict>
          <v:shape id="_x0000_i1027" type="#_x0000_t75" style="width:54pt;height:39pt">
            <v:imagedata r:id="rId6" o:title=""/>
          </v:shape>
        </w:pict>
      </w:r>
      <w:r w:rsidR="00350622" w:rsidRPr="003E2E44">
        <w:rPr>
          <w:sz w:val="28"/>
          <w:szCs w:val="28"/>
        </w:rPr>
        <w:t xml:space="preserve"> – мультипликатор государственных товаров и услуг,</w:t>
      </w:r>
    </w:p>
    <w:p w:rsidR="00350622" w:rsidRPr="003E2E44" w:rsidRDefault="003E2E44" w:rsidP="003E2E44">
      <w:pPr>
        <w:ind w:firstLine="709"/>
        <w:outlineLvl w:val="0"/>
        <w:rPr>
          <w:sz w:val="28"/>
          <w:szCs w:val="28"/>
        </w:rPr>
      </w:pPr>
      <w:r>
        <w:rPr>
          <w:sz w:val="28"/>
          <w:szCs w:val="28"/>
        </w:rPr>
        <w:t xml:space="preserve"> </w:t>
      </w:r>
      <w:r w:rsidR="00350622" w:rsidRPr="003E2E44">
        <w:rPr>
          <w:sz w:val="28"/>
          <w:szCs w:val="28"/>
        </w:rPr>
        <w:t xml:space="preserve">– </w:t>
      </w:r>
      <w:r w:rsidR="001D1FED">
        <w:rPr>
          <w:sz w:val="28"/>
          <w:szCs w:val="28"/>
          <w:lang w:val="en-US"/>
        </w:rPr>
        <w:pict>
          <v:shape id="_x0000_i1028" type="#_x0000_t75" style="width:33.75pt;height:29.25pt">
            <v:imagedata r:id="rId7" o:title=""/>
          </v:shape>
        </w:pict>
      </w:r>
      <w:r w:rsidR="00350622" w:rsidRPr="003E2E44">
        <w:rPr>
          <w:sz w:val="28"/>
          <w:szCs w:val="28"/>
        </w:rPr>
        <w:t xml:space="preserve"> – налоговый мультипликатор,</w:t>
      </w:r>
    </w:p>
    <w:p w:rsidR="00350622" w:rsidRPr="003E2E44" w:rsidRDefault="003E2E44" w:rsidP="003E2E44">
      <w:pPr>
        <w:ind w:firstLine="709"/>
        <w:outlineLvl w:val="0"/>
        <w:rPr>
          <w:bCs/>
          <w:sz w:val="28"/>
          <w:szCs w:val="28"/>
        </w:rPr>
      </w:pPr>
      <w:r>
        <w:rPr>
          <w:bCs/>
          <w:sz w:val="28"/>
          <w:szCs w:val="28"/>
        </w:rPr>
        <w:t xml:space="preserve"> </w:t>
      </w:r>
      <w:r w:rsidR="001D1FED">
        <w:rPr>
          <w:bCs/>
          <w:sz w:val="28"/>
          <w:szCs w:val="28"/>
        </w:rPr>
        <w:pict>
          <v:shape id="_x0000_i1029" type="#_x0000_t75" style="width:36.75pt;height:24pt">
            <v:imagedata r:id="rId8" o:title=""/>
          </v:shape>
        </w:pict>
      </w:r>
      <w:r w:rsidR="00350622" w:rsidRPr="003E2E44">
        <w:rPr>
          <w:bCs/>
          <w:sz w:val="28"/>
          <w:szCs w:val="28"/>
        </w:rPr>
        <w:t xml:space="preserve"> = </w:t>
      </w:r>
      <w:r w:rsidR="00350622" w:rsidRPr="003E2E44">
        <w:rPr>
          <w:bCs/>
          <w:sz w:val="28"/>
          <w:szCs w:val="28"/>
          <w:lang w:val="en-US"/>
        </w:rPr>
        <w:t>MPC</w:t>
      </w:r>
      <w:r w:rsidR="00350622" w:rsidRPr="003E2E44">
        <w:rPr>
          <w:bCs/>
          <w:sz w:val="28"/>
          <w:szCs w:val="28"/>
        </w:rPr>
        <w:t xml:space="preserve"> – предельная склонность к потреблению</w:t>
      </w:r>
    </w:p>
    <w:p w:rsidR="003E2E44" w:rsidRDefault="00350622" w:rsidP="003E2E44">
      <w:pPr>
        <w:ind w:firstLine="709"/>
        <w:outlineLvl w:val="0"/>
        <w:rPr>
          <w:bCs/>
          <w:sz w:val="28"/>
          <w:szCs w:val="28"/>
        </w:rPr>
      </w:pPr>
      <w:r w:rsidRPr="003E2E44">
        <w:rPr>
          <w:bCs/>
          <w:sz w:val="28"/>
          <w:szCs w:val="28"/>
        </w:rPr>
        <w:t>Тогда</w:t>
      </w:r>
      <w:r w:rsidR="003E2E44">
        <w:rPr>
          <w:bCs/>
          <w:sz w:val="28"/>
          <w:szCs w:val="28"/>
        </w:rPr>
        <w:t xml:space="preserve"> </w:t>
      </w:r>
    </w:p>
    <w:p w:rsidR="003E2E44" w:rsidRDefault="003E2E44" w:rsidP="003E2E44">
      <w:pPr>
        <w:ind w:firstLine="709"/>
        <w:outlineLvl w:val="0"/>
        <w:rPr>
          <w:bCs/>
          <w:sz w:val="28"/>
          <w:szCs w:val="28"/>
        </w:rPr>
      </w:pPr>
    </w:p>
    <w:p w:rsidR="00350622" w:rsidRPr="003E2E44" w:rsidRDefault="00350622" w:rsidP="003E2E44">
      <w:pPr>
        <w:ind w:firstLine="709"/>
        <w:outlineLvl w:val="0"/>
        <w:rPr>
          <w:sz w:val="28"/>
          <w:szCs w:val="28"/>
        </w:rPr>
      </w:pPr>
      <w:r w:rsidRPr="003E2E44">
        <w:rPr>
          <w:sz w:val="28"/>
          <w:szCs w:val="28"/>
        </w:rPr>
        <w:t>∆</w:t>
      </w:r>
      <w:r w:rsidRPr="003E2E44">
        <w:rPr>
          <w:sz w:val="28"/>
          <w:szCs w:val="28"/>
          <w:lang w:val="en-US"/>
        </w:rPr>
        <w:t>Y</w:t>
      </w:r>
      <w:r w:rsidRPr="003E2E44">
        <w:rPr>
          <w:sz w:val="28"/>
          <w:szCs w:val="28"/>
        </w:rPr>
        <w:t xml:space="preserve"> = </w:t>
      </w:r>
      <w:r w:rsidR="001D1FED">
        <w:rPr>
          <w:sz w:val="28"/>
          <w:szCs w:val="28"/>
          <w:lang w:val="en-US"/>
        </w:rPr>
        <w:pict>
          <v:shape id="_x0000_i1030" type="#_x0000_t75" style="width:47.25pt;height:30.75pt">
            <v:imagedata r:id="rId9" o:title=""/>
          </v:shape>
        </w:pict>
      </w:r>
      <w:r w:rsidRPr="003E2E44">
        <w:rPr>
          <w:sz w:val="28"/>
          <w:szCs w:val="28"/>
        </w:rPr>
        <w:t>*∆</w:t>
      </w:r>
      <w:r w:rsidRPr="003E2E44">
        <w:rPr>
          <w:sz w:val="28"/>
          <w:szCs w:val="28"/>
          <w:lang w:val="en-US"/>
        </w:rPr>
        <w:t>B</w:t>
      </w:r>
      <w:r w:rsidRPr="003E2E44">
        <w:rPr>
          <w:sz w:val="28"/>
          <w:szCs w:val="28"/>
        </w:rPr>
        <w:t xml:space="preserve"> – </w:t>
      </w:r>
      <w:r w:rsidR="001D1FED">
        <w:rPr>
          <w:sz w:val="28"/>
          <w:szCs w:val="28"/>
          <w:lang w:val="en-US"/>
        </w:rPr>
        <w:pict>
          <v:shape id="_x0000_i1031" type="#_x0000_t75" style="width:47.25pt;height:30.75pt">
            <v:imagedata r:id="rId10" o:title=""/>
          </v:shape>
        </w:pict>
      </w:r>
      <w:r w:rsidRPr="003E2E44">
        <w:rPr>
          <w:sz w:val="28"/>
          <w:szCs w:val="28"/>
        </w:rPr>
        <w:t>*∆</w:t>
      </w:r>
      <w:r w:rsidRPr="003E2E44">
        <w:rPr>
          <w:sz w:val="28"/>
          <w:szCs w:val="28"/>
          <w:lang w:val="en-US"/>
        </w:rPr>
        <w:t>B</w:t>
      </w:r>
      <w:r w:rsidRPr="003E2E44">
        <w:rPr>
          <w:sz w:val="28"/>
          <w:szCs w:val="28"/>
        </w:rPr>
        <w:t>;</w:t>
      </w:r>
    </w:p>
    <w:p w:rsidR="00350622" w:rsidRPr="003E2E44" w:rsidRDefault="00350622" w:rsidP="003E2E44">
      <w:pPr>
        <w:ind w:firstLine="709"/>
        <w:outlineLvl w:val="0"/>
        <w:rPr>
          <w:bCs/>
          <w:sz w:val="28"/>
          <w:szCs w:val="28"/>
        </w:rPr>
      </w:pPr>
      <w:r w:rsidRPr="003E2E44">
        <w:rPr>
          <w:sz w:val="28"/>
          <w:szCs w:val="28"/>
        </w:rPr>
        <w:t>∆</w:t>
      </w:r>
      <w:r w:rsidRPr="003E2E44">
        <w:rPr>
          <w:sz w:val="28"/>
          <w:szCs w:val="28"/>
          <w:lang w:val="en-US"/>
        </w:rPr>
        <w:t>Y</w:t>
      </w:r>
      <w:r w:rsidRPr="003E2E44">
        <w:rPr>
          <w:sz w:val="28"/>
          <w:szCs w:val="28"/>
        </w:rPr>
        <w:t xml:space="preserve"> = ∆</w:t>
      </w:r>
      <w:r w:rsidRPr="003E2E44">
        <w:rPr>
          <w:sz w:val="28"/>
          <w:szCs w:val="28"/>
          <w:lang w:val="en-US"/>
        </w:rPr>
        <w:t>B</w:t>
      </w:r>
      <w:r w:rsidRPr="003E2E44">
        <w:rPr>
          <w:sz w:val="28"/>
          <w:szCs w:val="28"/>
        </w:rPr>
        <w:t>;</w:t>
      </w:r>
    </w:p>
    <w:p w:rsidR="00350622" w:rsidRPr="003E2E44" w:rsidRDefault="00350622" w:rsidP="003E2E44">
      <w:pPr>
        <w:ind w:firstLine="709"/>
        <w:outlineLvl w:val="0"/>
        <w:rPr>
          <w:b/>
          <w:caps/>
          <w:sz w:val="28"/>
          <w:szCs w:val="28"/>
        </w:rPr>
      </w:pPr>
    </w:p>
    <w:p w:rsidR="00350622" w:rsidRPr="003E2E44" w:rsidRDefault="00350622" w:rsidP="003E2E44">
      <w:pPr>
        <w:ind w:firstLine="709"/>
        <w:outlineLvl w:val="0"/>
        <w:rPr>
          <w:bCs/>
          <w:sz w:val="28"/>
          <w:szCs w:val="28"/>
        </w:rPr>
      </w:pPr>
      <w:r w:rsidRPr="003E2E44">
        <w:rPr>
          <w:bCs/>
          <w:sz w:val="28"/>
          <w:szCs w:val="28"/>
        </w:rPr>
        <w:t>Отсюда следует, что мультипликатор сбалансированного бюджета не зависит от предельной склонности к потреблению.</w:t>
      </w:r>
    </w:p>
    <w:p w:rsidR="00350622" w:rsidRDefault="00350622" w:rsidP="003E2E44">
      <w:pPr>
        <w:ind w:firstLine="709"/>
        <w:outlineLvl w:val="0"/>
        <w:rPr>
          <w:bCs/>
          <w:sz w:val="28"/>
          <w:szCs w:val="28"/>
        </w:rPr>
      </w:pPr>
      <w:r w:rsidRPr="003E2E44">
        <w:rPr>
          <w:bCs/>
          <w:sz w:val="28"/>
          <w:szCs w:val="28"/>
        </w:rPr>
        <w:t>Таким образом, несмотря на то, что налоги и государственные закупки товаров и услуг воздействуют на уровень национального производства противоположным образом, одновременное изменение величин налогов и государственных закупок товаров и услуг на одну и ту же величину приведет к одинаковому по направлению и величине изменению уровня национального производства, то есть мультипликатор сбалансированного бюджета равен 1.</w:t>
      </w:r>
    </w:p>
    <w:p w:rsidR="00350622" w:rsidRDefault="003E2E44" w:rsidP="003E2E44">
      <w:pPr>
        <w:ind w:firstLine="709"/>
        <w:jc w:val="center"/>
        <w:outlineLvl w:val="0"/>
        <w:rPr>
          <w:b/>
          <w:caps/>
          <w:sz w:val="28"/>
          <w:szCs w:val="28"/>
        </w:rPr>
      </w:pPr>
      <w:r>
        <w:rPr>
          <w:bCs/>
          <w:sz w:val="28"/>
          <w:szCs w:val="28"/>
        </w:rPr>
        <w:br w:type="page"/>
      </w:r>
      <w:r w:rsidR="00350622" w:rsidRPr="003E2E44">
        <w:rPr>
          <w:b/>
          <w:caps/>
          <w:sz w:val="28"/>
          <w:szCs w:val="28"/>
        </w:rPr>
        <w:t>1.3 Государственный долг</w:t>
      </w:r>
    </w:p>
    <w:p w:rsidR="003E2E44" w:rsidRPr="003E2E44" w:rsidRDefault="003E2E44" w:rsidP="003E2E44">
      <w:pPr>
        <w:ind w:firstLine="709"/>
        <w:outlineLvl w:val="0"/>
        <w:rPr>
          <w:b/>
          <w:caps/>
          <w:sz w:val="28"/>
          <w:szCs w:val="28"/>
        </w:rPr>
      </w:pPr>
    </w:p>
    <w:p w:rsidR="00350622" w:rsidRPr="003E2E44" w:rsidRDefault="00350622" w:rsidP="003E2E44">
      <w:pPr>
        <w:ind w:firstLine="709"/>
        <w:rPr>
          <w:sz w:val="28"/>
          <w:szCs w:val="28"/>
        </w:rPr>
      </w:pPr>
      <w:r w:rsidRPr="003E2E44">
        <w:rPr>
          <w:b/>
          <w:sz w:val="28"/>
          <w:szCs w:val="28"/>
        </w:rPr>
        <w:t>Государственный долг</w:t>
      </w:r>
      <w:r w:rsidRPr="003E2E44">
        <w:rPr>
          <w:sz w:val="28"/>
          <w:szCs w:val="28"/>
        </w:rPr>
        <w:t xml:space="preserve"> – общая сумма всех положительных сальдо бюджетов федерального правительства, за вычетом всех дефицитов, которые имели место в стране.</w:t>
      </w:r>
      <w:r w:rsidR="003E2E44">
        <w:rPr>
          <w:sz w:val="28"/>
          <w:szCs w:val="28"/>
        </w:rPr>
        <w:t xml:space="preserve"> </w:t>
      </w:r>
    </w:p>
    <w:p w:rsidR="00350622" w:rsidRPr="003E2E44" w:rsidRDefault="00350622" w:rsidP="003E2E44">
      <w:pPr>
        <w:ind w:firstLine="709"/>
        <w:rPr>
          <w:sz w:val="28"/>
          <w:szCs w:val="28"/>
        </w:rPr>
      </w:pPr>
      <w:r w:rsidRPr="003E2E44">
        <w:rPr>
          <w:sz w:val="28"/>
          <w:szCs w:val="28"/>
        </w:rPr>
        <w:t>Иными словами, государственный долг – сумма задолженности по обязательствам государства, проценты по ней и неисполненные финансовые обязательства государства перед субъектами экономики.</w:t>
      </w:r>
    </w:p>
    <w:p w:rsidR="00350622" w:rsidRPr="003E2E44" w:rsidRDefault="00350622" w:rsidP="003E2E44">
      <w:pPr>
        <w:ind w:firstLine="709"/>
        <w:rPr>
          <w:sz w:val="28"/>
          <w:szCs w:val="28"/>
        </w:rPr>
      </w:pPr>
      <w:r w:rsidRPr="003E2E44">
        <w:rPr>
          <w:sz w:val="28"/>
          <w:szCs w:val="28"/>
        </w:rPr>
        <w:t>Задолженность правительственных органов накапливается и превращается в государственный долг. Говорят, что сегодняшние государственные займы – это завтрашние налоги. Некоторые налогоплательщики являются владельцами государственных бумаг. Они получают проценты по этим бумагам и одновременно платят налоги, которые частично идут на выплату государственного долга.</w:t>
      </w:r>
    </w:p>
    <w:p w:rsidR="00350622" w:rsidRPr="003E2E44" w:rsidRDefault="00350622" w:rsidP="003E2E44">
      <w:pPr>
        <w:ind w:firstLine="709"/>
        <w:rPr>
          <w:sz w:val="28"/>
          <w:szCs w:val="28"/>
        </w:rPr>
      </w:pPr>
      <w:r w:rsidRPr="003E2E44">
        <w:rPr>
          <w:sz w:val="28"/>
          <w:szCs w:val="28"/>
        </w:rPr>
        <w:t>Как правило, из текущих бюджетных дефицитов не удается полностью выплачивать проценты и в срок погашать государственные займы. Постоянно нуждаясь в средствах, правительства прибегают все к новым займам; покрывая старые долги, они делают все больше новые.</w:t>
      </w:r>
    </w:p>
    <w:p w:rsidR="00350622" w:rsidRPr="003E2E44" w:rsidRDefault="00350622" w:rsidP="003E2E44">
      <w:pPr>
        <w:ind w:firstLine="709"/>
        <w:rPr>
          <w:sz w:val="28"/>
          <w:szCs w:val="28"/>
        </w:rPr>
      </w:pPr>
      <w:r w:rsidRPr="003E2E44">
        <w:rPr>
          <w:sz w:val="28"/>
          <w:szCs w:val="28"/>
        </w:rPr>
        <w:t>Государственный долг растет в разных странах разными темпами. Превышение государственного долга над выпуском валового продукта более чем в 2,5 раза считается опасным для стабильности экономики, особенно для устойчивого денежного обращения.</w:t>
      </w:r>
      <w:r w:rsidR="003E2E44">
        <w:rPr>
          <w:sz w:val="28"/>
          <w:szCs w:val="28"/>
        </w:rPr>
        <w:t xml:space="preserve"> </w:t>
      </w:r>
      <w:r w:rsidRPr="003E2E44">
        <w:rPr>
          <w:sz w:val="28"/>
          <w:szCs w:val="28"/>
        </w:rPr>
        <w:t>Долг</w:t>
      </w:r>
      <w:r w:rsidR="003E2E44">
        <w:rPr>
          <w:sz w:val="28"/>
          <w:szCs w:val="28"/>
        </w:rPr>
        <w:t xml:space="preserve"> </w:t>
      </w:r>
      <w:r w:rsidRPr="003E2E44">
        <w:rPr>
          <w:sz w:val="28"/>
          <w:szCs w:val="28"/>
        </w:rPr>
        <w:t>различают по двум критериям:</w:t>
      </w:r>
    </w:p>
    <w:p w:rsidR="00350622" w:rsidRPr="003E2E44" w:rsidRDefault="00350622" w:rsidP="003E2E44">
      <w:pPr>
        <w:ind w:firstLine="709"/>
        <w:rPr>
          <w:sz w:val="28"/>
          <w:szCs w:val="28"/>
        </w:rPr>
      </w:pPr>
      <w:r w:rsidRPr="003E2E44">
        <w:rPr>
          <w:sz w:val="28"/>
          <w:szCs w:val="28"/>
        </w:rPr>
        <w:t>1) по сроку</w:t>
      </w:r>
    </w:p>
    <w:p w:rsidR="00350622" w:rsidRPr="003E2E44" w:rsidRDefault="00350622" w:rsidP="003E2E44">
      <w:pPr>
        <w:ind w:firstLine="709"/>
        <w:rPr>
          <w:sz w:val="28"/>
          <w:szCs w:val="28"/>
        </w:rPr>
      </w:pPr>
      <w:r w:rsidRPr="003E2E44">
        <w:rPr>
          <w:sz w:val="28"/>
          <w:szCs w:val="28"/>
        </w:rPr>
        <w:t>2) по месту выплаты</w:t>
      </w:r>
    </w:p>
    <w:p w:rsidR="00350622" w:rsidRPr="003E2E44" w:rsidRDefault="00350622" w:rsidP="003E2E44">
      <w:pPr>
        <w:ind w:firstLine="709"/>
        <w:rPr>
          <w:sz w:val="28"/>
          <w:szCs w:val="28"/>
        </w:rPr>
      </w:pPr>
      <w:r w:rsidRPr="003E2E44">
        <w:rPr>
          <w:sz w:val="28"/>
          <w:szCs w:val="28"/>
        </w:rPr>
        <w:t>По сроку различают следующие виды долга: краткосрочный (до 1 года), среднесрочный (от 1 года до 5 лет), долгосрочный (свыше 5 лет).</w:t>
      </w:r>
    </w:p>
    <w:p w:rsidR="00350622" w:rsidRPr="003E2E44" w:rsidRDefault="00350622" w:rsidP="003E2E44">
      <w:pPr>
        <w:ind w:firstLine="709"/>
        <w:rPr>
          <w:sz w:val="28"/>
          <w:szCs w:val="28"/>
        </w:rPr>
      </w:pPr>
      <w:r w:rsidRPr="003E2E44">
        <w:rPr>
          <w:sz w:val="28"/>
          <w:szCs w:val="28"/>
        </w:rPr>
        <w:t xml:space="preserve">По месту выплаты различают </w:t>
      </w:r>
      <w:r w:rsidRPr="003E2E44">
        <w:rPr>
          <w:b/>
          <w:bCs/>
          <w:sz w:val="28"/>
          <w:szCs w:val="28"/>
        </w:rPr>
        <w:t>внутренний и внешний долги</w:t>
      </w:r>
      <w:r w:rsidRPr="003E2E44">
        <w:rPr>
          <w:sz w:val="28"/>
          <w:szCs w:val="28"/>
        </w:rPr>
        <w:t>.</w:t>
      </w:r>
    </w:p>
    <w:p w:rsidR="00350622" w:rsidRPr="003E2E44" w:rsidRDefault="00350622" w:rsidP="003E2E44">
      <w:pPr>
        <w:ind w:firstLine="709"/>
        <w:rPr>
          <w:sz w:val="28"/>
          <w:szCs w:val="28"/>
        </w:rPr>
      </w:pPr>
      <w:r w:rsidRPr="003E2E44">
        <w:rPr>
          <w:sz w:val="28"/>
          <w:szCs w:val="28"/>
        </w:rPr>
        <w:t>Та часть, которую государство занимает за рубежом для покрытия дефицита государственного бюджета, будет, таким образом, входить как в государственный, так и во внешний (иностранный) долг.</w:t>
      </w:r>
    </w:p>
    <w:p w:rsidR="00350622" w:rsidRPr="003E2E44" w:rsidRDefault="00350622" w:rsidP="003E2E44">
      <w:pPr>
        <w:ind w:firstLine="709"/>
        <w:rPr>
          <w:sz w:val="28"/>
          <w:szCs w:val="28"/>
        </w:rPr>
      </w:pPr>
      <w:r w:rsidRPr="003E2E44">
        <w:rPr>
          <w:b/>
          <w:bCs/>
          <w:sz w:val="28"/>
          <w:szCs w:val="28"/>
        </w:rPr>
        <w:t>Внешний долг</w:t>
      </w:r>
      <w:r w:rsidRPr="003E2E44">
        <w:rPr>
          <w:sz w:val="28"/>
          <w:szCs w:val="28"/>
        </w:rPr>
        <w:t xml:space="preserve"> ложится тяжелым грузом на страну (хотя многие страны должны друг другу) — надо отдавать ценные товары, оказывать услуги, чтобы оплатить процент и погасить долг. Кроме того, иногда кредитор ставит трудновыполнимые условия.</w:t>
      </w:r>
    </w:p>
    <w:p w:rsidR="00350622" w:rsidRPr="003E2E44" w:rsidRDefault="00350622" w:rsidP="003E2E44">
      <w:pPr>
        <w:ind w:firstLine="709"/>
        <w:rPr>
          <w:sz w:val="28"/>
          <w:szCs w:val="28"/>
        </w:rPr>
      </w:pPr>
      <w:r w:rsidRPr="003E2E44">
        <w:rPr>
          <w:b/>
          <w:bCs/>
          <w:sz w:val="28"/>
          <w:szCs w:val="28"/>
        </w:rPr>
        <w:t>Внутренний государственный долг</w:t>
      </w:r>
      <w:r w:rsidRPr="003E2E44">
        <w:rPr>
          <w:sz w:val="28"/>
          <w:szCs w:val="28"/>
        </w:rPr>
        <w:t xml:space="preserve"> приводит к перераспределению доходов среди населения страны. Выплаты государственного долга приводят к тому, что, как правило, деньги от менее обеспеченных слоев переходят к более обеспеченным, так как именно последние покупают государственные облигации.</w:t>
      </w:r>
    </w:p>
    <w:p w:rsidR="00350622" w:rsidRPr="003E2E44" w:rsidRDefault="00350622" w:rsidP="003E2E44">
      <w:pPr>
        <w:ind w:firstLine="709"/>
        <w:rPr>
          <w:sz w:val="28"/>
          <w:szCs w:val="28"/>
        </w:rPr>
      </w:pPr>
    </w:p>
    <w:p w:rsidR="00350622" w:rsidRPr="003E2E44" w:rsidRDefault="001D1FED" w:rsidP="003E2E44">
      <w:pPr>
        <w:ind w:firstLine="709"/>
        <w:outlineLvl w:val="0"/>
        <w:rPr>
          <w:sz w:val="28"/>
          <w:szCs w:val="28"/>
        </w:rPr>
      </w:pPr>
      <w:r>
        <w:rPr>
          <w:sz w:val="28"/>
          <w:szCs w:val="28"/>
        </w:rPr>
        <w:pict>
          <v:shape id="_x0000_i1032" type="#_x0000_t75" style="width:351.75pt;height:186.75pt">
            <v:imagedata r:id="rId11" o:title=""/>
          </v:shape>
        </w:pict>
      </w:r>
    </w:p>
    <w:p w:rsidR="00350622" w:rsidRPr="003E2E44" w:rsidRDefault="00350622" w:rsidP="003E2E44">
      <w:pPr>
        <w:ind w:firstLine="709"/>
        <w:outlineLvl w:val="0"/>
        <w:rPr>
          <w:sz w:val="28"/>
          <w:szCs w:val="28"/>
        </w:rPr>
      </w:pPr>
      <w:r w:rsidRPr="003E2E44">
        <w:rPr>
          <w:i/>
          <w:sz w:val="28"/>
          <w:szCs w:val="28"/>
        </w:rPr>
        <w:t>Рисунок 1.4.</w:t>
      </w:r>
      <w:r w:rsidRPr="003E2E44">
        <w:rPr>
          <w:sz w:val="28"/>
          <w:szCs w:val="28"/>
        </w:rPr>
        <w:t xml:space="preserve"> Виды совокупного государственного долга.</w:t>
      </w:r>
    </w:p>
    <w:p w:rsidR="00350622" w:rsidRPr="003E2E44" w:rsidRDefault="00350622" w:rsidP="003E2E44">
      <w:pPr>
        <w:ind w:firstLine="709"/>
        <w:outlineLvl w:val="0"/>
        <w:rPr>
          <w:sz w:val="28"/>
          <w:szCs w:val="28"/>
        </w:rPr>
      </w:pPr>
    </w:p>
    <w:p w:rsidR="00350622" w:rsidRPr="003E2E44" w:rsidRDefault="00350622" w:rsidP="003E2E44">
      <w:pPr>
        <w:ind w:firstLine="709"/>
        <w:outlineLvl w:val="0"/>
        <w:rPr>
          <w:sz w:val="28"/>
          <w:szCs w:val="28"/>
        </w:rPr>
      </w:pPr>
      <w:r w:rsidRPr="003E2E44">
        <w:rPr>
          <w:sz w:val="28"/>
          <w:szCs w:val="28"/>
        </w:rPr>
        <w:t>Наиболее тяжелыми считаются краткосрочные долги. По ним приходиться выплачивать основную сумму с высокими процентами. Государственные органы стараются консолидировать краткосрочную и среднесрочную задолженности, т.е. превратить их в долгосрочные долги, отложив</w:t>
      </w:r>
      <w:r w:rsidR="003E2E44">
        <w:rPr>
          <w:sz w:val="28"/>
          <w:szCs w:val="28"/>
        </w:rPr>
        <w:t xml:space="preserve"> </w:t>
      </w:r>
      <w:r w:rsidRPr="003E2E44">
        <w:rPr>
          <w:sz w:val="28"/>
          <w:szCs w:val="28"/>
        </w:rPr>
        <w:t>на длительный срок выплату основных сумм, ограничиваясь ежегодной выплатой процентов.</w:t>
      </w:r>
    </w:p>
    <w:p w:rsidR="00350622" w:rsidRPr="003E2E44" w:rsidRDefault="00350622" w:rsidP="003E2E44">
      <w:pPr>
        <w:ind w:firstLine="709"/>
        <w:rPr>
          <w:sz w:val="28"/>
          <w:szCs w:val="28"/>
        </w:rPr>
      </w:pPr>
      <w:r w:rsidRPr="003E2E44">
        <w:rPr>
          <w:sz w:val="28"/>
          <w:szCs w:val="28"/>
        </w:rPr>
        <w:t>В ряде стран существуют специальные управления государственного долга при Министерстве Финансов, которые осуществляют погашение и консолидацию старых долгов и привлечение новых заемных средств.</w:t>
      </w:r>
    </w:p>
    <w:p w:rsidR="00350622" w:rsidRPr="003E2E44" w:rsidRDefault="00350622" w:rsidP="003E2E44">
      <w:pPr>
        <w:ind w:firstLine="709"/>
        <w:outlineLvl w:val="0"/>
        <w:rPr>
          <w:sz w:val="28"/>
          <w:szCs w:val="28"/>
        </w:rPr>
      </w:pPr>
      <w:r w:rsidRPr="003E2E44">
        <w:rPr>
          <w:sz w:val="28"/>
          <w:szCs w:val="28"/>
        </w:rPr>
        <w:t>Предметом особого внимания является внешний государственный долг. Если платежи по нему составляют значительную часть поступлений от внешнеэкономической деятельности страны, например 20–30%, то привлекать новые займы из-за рубежа становится труднее. Их предоставляют неохотно и под более высокие проценты, требуя залогов и особых поручительств.</w:t>
      </w:r>
    </w:p>
    <w:p w:rsidR="00350622" w:rsidRPr="003E2E44" w:rsidRDefault="00350622" w:rsidP="003E2E44">
      <w:pPr>
        <w:ind w:firstLine="709"/>
        <w:rPr>
          <w:sz w:val="28"/>
          <w:szCs w:val="28"/>
        </w:rPr>
      </w:pPr>
      <w:r w:rsidRPr="003E2E44">
        <w:rPr>
          <w:sz w:val="28"/>
          <w:szCs w:val="28"/>
        </w:rPr>
        <w:t>Обычно правительства стран-должников принимают всевозможные меры, чтобы не попасть в положение безнадежных должников, так как это ограничивает доступ к зарубежным финансовым ресурсам. Для этого возможно несколько путей:</w:t>
      </w:r>
    </w:p>
    <w:p w:rsidR="00350622" w:rsidRPr="003E2E44" w:rsidRDefault="00350622" w:rsidP="003E2E44">
      <w:pPr>
        <w:ind w:firstLine="709"/>
        <w:rPr>
          <w:sz w:val="28"/>
          <w:szCs w:val="28"/>
        </w:rPr>
      </w:pPr>
      <w:r w:rsidRPr="003E2E44">
        <w:rPr>
          <w:sz w:val="28"/>
          <w:szCs w:val="28"/>
        </w:rPr>
        <w:t xml:space="preserve">1) Традиционный путь – выплата долгов за счет золотовалютных резервов. Для закоренелых должников этот путь, как правило, исключен, так как у них эти резервы исчерпаны или очень ограничены. </w:t>
      </w:r>
    </w:p>
    <w:p w:rsidR="00350622" w:rsidRPr="003E2E44" w:rsidRDefault="00350622" w:rsidP="003E2E44">
      <w:pPr>
        <w:ind w:firstLine="709"/>
        <w:rPr>
          <w:sz w:val="28"/>
          <w:szCs w:val="28"/>
        </w:rPr>
      </w:pPr>
      <w:r w:rsidRPr="003E2E44">
        <w:rPr>
          <w:sz w:val="28"/>
          <w:szCs w:val="28"/>
        </w:rPr>
        <w:t>2) Консолидация внешнего государственного долга, которая возможна только с согласия кредиторов. Кредиторы создают специальные организации – клубы, где вырабатывают общую политику по отношению к странам, которые не в состоянии выполнять свои обязательства. Наиболее известные – Лондонский клуб, в который входят банки-кредиторы, и Парижский клуб, объединяющий страны-кредиторы. Оба названных клуба не раз шли навстречу просьбам стран-должников об отсрочке выплат, а в ряде случаев частично списывали долги.</w:t>
      </w:r>
    </w:p>
    <w:p w:rsidR="00350622" w:rsidRPr="003E2E44" w:rsidRDefault="00350622" w:rsidP="003E2E44">
      <w:pPr>
        <w:ind w:firstLine="709"/>
        <w:rPr>
          <w:sz w:val="28"/>
          <w:szCs w:val="28"/>
        </w:rPr>
      </w:pPr>
      <w:r w:rsidRPr="003E2E44">
        <w:rPr>
          <w:sz w:val="28"/>
          <w:szCs w:val="28"/>
        </w:rPr>
        <w:t>3) Сокращение внешнего государственного долга путем конверсии, т.е. превращение его в долгосрочные иностранные инвестиции. В счет долга иностранным кредиторам предлагают приобрести в стране-должнике недвижимость, ценные бумаги, участие в капитале. Одним из вариантов является участие хозяйственных субъектов страны-кредитора в приватизации государственной собственности в стране-должнике. В таком случае заинтересованные фирмы страны-кредитора выкупают у своего государства или банка обязательства страны-должника и с обоюдного согласия используют их для приобретения собственности. Такая операция ведет к увеличению доли иностранного капитала в национальной экономике без поступления в страну из-за рубежа финансовых ресурсов, вещественных носителей капитала, новых технологий, но она облегчает бремя внешнего государственного долга, делает возможным получение новых кредитов из-за рубежа.</w:t>
      </w:r>
    </w:p>
    <w:p w:rsidR="00350622" w:rsidRPr="003E2E44" w:rsidRDefault="00350622" w:rsidP="003E2E44">
      <w:pPr>
        <w:ind w:firstLine="709"/>
        <w:rPr>
          <w:sz w:val="28"/>
          <w:szCs w:val="28"/>
        </w:rPr>
      </w:pPr>
      <w:r w:rsidRPr="003E2E44">
        <w:rPr>
          <w:sz w:val="28"/>
          <w:szCs w:val="28"/>
        </w:rPr>
        <w:t xml:space="preserve">4) Обращение страны-должника, попавшей в тяжелое положение, к международным региональным банкам, Всемирному банку. Такие банки, как правило, предоставляют льготные кредиты, но обуславливают свои кредиты жесткими требованиями к государственной экономической политике, в частности к эмиссионной, кредитной политике, к сведению до минимума дефицита государственного бюджета. К таким кредитам в 90-х годах часто обращались постсоциалистические страны. [5, </w:t>
      </w:r>
      <w:r w:rsidRPr="003E2E44">
        <w:rPr>
          <w:sz w:val="28"/>
          <w:szCs w:val="28"/>
          <w:lang w:val="en-US"/>
        </w:rPr>
        <w:t>c</w:t>
      </w:r>
      <w:r w:rsidRPr="003E2E44">
        <w:rPr>
          <w:sz w:val="28"/>
          <w:szCs w:val="28"/>
        </w:rPr>
        <w:t>.17]</w:t>
      </w:r>
    </w:p>
    <w:p w:rsidR="00350622" w:rsidRPr="003E2E44" w:rsidRDefault="00350622" w:rsidP="003E2E44">
      <w:pPr>
        <w:ind w:firstLine="709"/>
        <w:rPr>
          <w:sz w:val="28"/>
          <w:szCs w:val="28"/>
        </w:rPr>
      </w:pPr>
      <w:r w:rsidRPr="003E2E44">
        <w:rPr>
          <w:sz w:val="28"/>
          <w:szCs w:val="28"/>
        </w:rPr>
        <w:t>Некоторые развивающиеся страны, чтобы смягчить кредиторов, предоставляют им право пользования своей морской хозяйственной зоной, строительства военных баз, станций слежения за спутниками.</w:t>
      </w:r>
    </w:p>
    <w:p w:rsidR="00350622" w:rsidRPr="003E2E44" w:rsidRDefault="00350622" w:rsidP="003E2E44">
      <w:pPr>
        <w:ind w:firstLine="709"/>
        <w:rPr>
          <w:b/>
          <w:bCs/>
          <w:sz w:val="28"/>
          <w:szCs w:val="28"/>
          <w:u w:val="single"/>
        </w:rPr>
      </w:pPr>
      <w:r w:rsidRPr="003E2E44">
        <w:rPr>
          <w:b/>
          <w:bCs/>
          <w:sz w:val="28"/>
          <w:szCs w:val="28"/>
          <w:u w:val="single"/>
        </w:rPr>
        <w:t>Последствия государственного долга</w:t>
      </w:r>
    </w:p>
    <w:p w:rsidR="00350622" w:rsidRPr="003E2E44" w:rsidRDefault="00350622" w:rsidP="003E2E44">
      <w:pPr>
        <w:ind w:firstLine="709"/>
        <w:rPr>
          <w:sz w:val="28"/>
          <w:szCs w:val="28"/>
        </w:rPr>
      </w:pPr>
      <w:r w:rsidRPr="003E2E44">
        <w:rPr>
          <w:sz w:val="28"/>
          <w:szCs w:val="28"/>
        </w:rPr>
        <w:t xml:space="preserve">Наличие государственного долга предполагает его обслуживание, т.е. текущую выплату по процентам. Расходы на обслуживание госдолга определяются ставкой процента, которая обусловлена совокупным спросом и предложением кредитно-денежных ресурсов. </w:t>
      </w:r>
      <w:r w:rsidRPr="003E2E44">
        <w:rPr>
          <w:b/>
          <w:bCs/>
          <w:sz w:val="28"/>
          <w:szCs w:val="28"/>
        </w:rPr>
        <w:t>Экономические последствия государственного долга</w:t>
      </w:r>
      <w:r w:rsidRPr="003E2E44">
        <w:rPr>
          <w:sz w:val="28"/>
          <w:szCs w:val="28"/>
        </w:rPr>
        <w:t xml:space="preserve"> можно свести к четырем моментам:</w:t>
      </w:r>
    </w:p>
    <w:p w:rsidR="00350622" w:rsidRPr="003E2E44" w:rsidRDefault="00350622" w:rsidP="003E2E44">
      <w:pPr>
        <w:ind w:firstLine="709"/>
        <w:rPr>
          <w:sz w:val="28"/>
          <w:szCs w:val="28"/>
        </w:rPr>
      </w:pPr>
      <w:r w:rsidRPr="003E2E44">
        <w:rPr>
          <w:sz w:val="28"/>
          <w:szCs w:val="28"/>
        </w:rPr>
        <w:t>1) Необходимость обслуживать внешний долг, что при крупном его объеме означает существенное сокращение возможностей потребления для населения данной страны.</w:t>
      </w:r>
    </w:p>
    <w:p w:rsidR="00350622" w:rsidRPr="003E2E44" w:rsidRDefault="00350622" w:rsidP="003E2E44">
      <w:pPr>
        <w:ind w:firstLine="709"/>
        <w:rPr>
          <w:sz w:val="28"/>
          <w:szCs w:val="28"/>
        </w:rPr>
      </w:pPr>
      <w:r w:rsidRPr="003E2E44">
        <w:rPr>
          <w:sz w:val="28"/>
          <w:szCs w:val="28"/>
        </w:rPr>
        <w:t>2) Долг приводит, в определенной мере, к вытеснению частного капитала, что может ограничить дальнейший рост в экономике.</w:t>
      </w:r>
    </w:p>
    <w:p w:rsidR="00350622" w:rsidRPr="003E2E44" w:rsidRDefault="00350622" w:rsidP="003E2E44">
      <w:pPr>
        <w:ind w:firstLine="709"/>
        <w:rPr>
          <w:sz w:val="28"/>
          <w:szCs w:val="28"/>
        </w:rPr>
      </w:pPr>
      <w:r w:rsidRPr="003E2E44">
        <w:rPr>
          <w:sz w:val="28"/>
          <w:szCs w:val="28"/>
        </w:rPr>
        <w:t>3) Увеличение налогов для оплаты растущего государственного долга выступает в качестве антистимула экономической активности.</w:t>
      </w:r>
    </w:p>
    <w:p w:rsidR="00350622" w:rsidRPr="003E2E44" w:rsidRDefault="00350622" w:rsidP="003E2E44">
      <w:pPr>
        <w:ind w:firstLine="709"/>
        <w:rPr>
          <w:sz w:val="28"/>
          <w:szCs w:val="28"/>
        </w:rPr>
      </w:pPr>
      <w:r w:rsidRPr="003E2E44">
        <w:rPr>
          <w:sz w:val="28"/>
          <w:szCs w:val="28"/>
        </w:rPr>
        <w:t xml:space="preserve">4) Перераспределение дохода в пользу держателей государственных облигаций. </w:t>
      </w:r>
    </w:p>
    <w:p w:rsidR="00350622" w:rsidRPr="003E2E44" w:rsidRDefault="00350622" w:rsidP="003E2E44">
      <w:pPr>
        <w:ind w:firstLine="709"/>
        <w:rPr>
          <w:sz w:val="28"/>
          <w:szCs w:val="28"/>
        </w:rPr>
      </w:pPr>
      <w:r w:rsidRPr="003E2E44">
        <w:rPr>
          <w:sz w:val="28"/>
          <w:szCs w:val="28"/>
        </w:rPr>
        <w:t>Необходимость обслуживания долга ограничивает возможности правительства балансировать текущий бюджет или тратить средства, направляемые на обслуживание долга на другие нужды. Хотя с другой стороны, большая часть процесса обслуживания долга</w:t>
      </w:r>
      <w:r w:rsidR="003E2E44">
        <w:rPr>
          <w:sz w:val="28"/>
          <w:szCs w:val="28"/>
        </w:rPr>
        <w:t xml:space="preserve"> </w:t>
      </w:r>
      <w:r w:rsidRPr="003E2E44">
        <w:rPr>
          <w:sz w:val="28"/>
          <w:szCs w:val="28"/>
        </w:rPr>
        <w:t>(внутреннего) является лишь формой перераспределения, когда средства налогоплательщиков переходят владельцам государственных</w:t>
      </w:r>
      <w:r w:rsidR="003E2E44">
        <w:rPr>
          <w:sz w:val="28"/>
          <w:szCs w:val="28"/>
        </w:rPr>
        <w:t xml:space="preserve"> </w:t>
      </w:r>
      <w:r w:rsidRPr="003E2E44">
        <w:rPr>
          <w:sz w:val="28"/>
          <w:szCs w:val="28"/>
        </w:rPr>
        <w:t>ценных бумаг.[16, с.21]</w:t>
      </w:r>
    </w:p>
    <w:p w:rsidR="00350622" w:rsidRPr="003E2E44" w:rsidRDefault="00350622" w:rsidP="003E2E44">
      <w:pPr>
        <w:ind w:firstLine="709"/>
        <w:rPr>
          <w:i/>
          <w:sz w:val="28"/>
          <w:szCs w:val="28"/>
        </w:rPr>
      </w:pPr>
      <w:r w:rsidRPr="003E2E44">
        <w:rPr>
          <w:sz w:val="28"/>
          <w:szCs w:val="28"/>
        </w:rPr>
        <w:t>Как же действовать в такой ситуации? Как предотвратить рост государственного долга и возможно ли решить проблему государственного долга в ближайшем будущем?</w:t>
      </w:r>
    </w:p>
    <w:p w:rsidR="00350622" w:rsidRPr="003E2E44" w:rsidRDefault="00350622" w:rsidP="003E2E44">
      <w:pPr>
        <w:ind w:firstLine="709"/>
        <w:rPr>
          <w:sz w:val="28"/>
          <w:szCs w:val="28"/>
        </w:rPr>
      </w:pPr>
      <w:r w:rsidRPr="003E2E44">
        <w:rPr>
          <w:sz w:val="28"/>
          <w:szCs w:val="28"/>
        </w:rPr>
        <w:t>Может ли крупный государственный долг привести государство к банкротству, лишив его возможности выполнять свои финансовые обязательства? Ни в коем случае, и тому есть три причины:</w:t>
      </w:r>
    </w:p>
    <w:p w:rsidR="00350622" w:rsidRPr="003E2E44" w:rsidRDefault="00350622" w:rsidP="003E2E44">
      <w:pPr>
        <w:ind w:firstLine="709"/>
        <w:rPr>
          <w:sz w:val="28"/>
          <w:szCs w:val="28"/>
        </w:rPr>
      </w:pPr>
      <w:r w:rsidRPr="003E2E44">
        <w:rPr>
          <w:sz w:val="28"/>
          <w:szCs w:val="28"/>
        </w:rPr>
        <w:t>1</w:t>
      </w:r>
      <w:r w:rsidRPr="003E2E44">
        <w:rPr>
          <w:sz w:val="28"/>
          <w:szCs w:val="28"/>
          <w:u w:val="single"/>
        </w:rPr>
        <w:t>. Рефинансирование</w:t>
      </w:r>
      <w:r w:rsidRPr="003E2E44">
        <w:rPr>
          <w:sz w:val="28"/>
          <w:szCs w:val="28"/>
        </w:rPr>
        <w:t xml:space="preserve"> - когда подходит ежемесячный срок выплаты части долга, правительство обычно не сокращает расходы и не повышает налоги, чтобы погасить облигации, срок которых истек. На самом деле правительство рефинансирует свой долг; оно продает новые облигации и использует выручку для выплат держателям погашаемых облигаций.</w:t>
      </w:r>
    </w:p>
    <w:p w:rsidR="00350622" w:rsidRPr="003E2E44" w:rsidRDefault="00350622" w:rsidP="003E2E44">
      <w:pPr>
        <w:ind w:firstLine="709"/>
        <w:rPr>
          <w:sz w:val="28"/>
          <w:szCs w:val="28"/>
        </w:rPr>
      </w:pPr>
      <w:r w:rsidRPr="003E2E44">
        <w:rPr>
          <w:sz w:val="28"/>
          <w:szCs w:val="28"/>
        </w:rPr>
        <w:t xml:space="preserve">2. </w:t>
      </w:r>
      <w:r w:rsidRPr="003E2E44">
        <w:rPr>
          <w:sz w:val="28"/>
          <w:szCs w:val="28"/>
          <w:u w:val="single"/>
        </w:rPr>
        <w:t>Налогообложение</w:t>
      </w:r>
      <w:r w:rsidRPr="003E2E44">
        <w:rPr>
          <w:sz w:val="28"/>
          <w:szCs w:val="28"/>
        </w:rPr>
        <w:t xml:space="preserve"> - правительство имеет конституционное право облагать население налогами и собирать их. Повышение налогов для правительства - один из способов получить достаточные доходы для выплаты процентов и общей суммы государственного долга.</w:t>
      </w:r>
    </w:p>
    <w:p w:rsidR="00350622" w:rsidRPr="003E2E44" w:rsidRDefault="00350622" w:rsidP="003E2E44">
      <w:pPr>
        <w:ind w:firstLine="709"/>
        <w:rPr>
          <w:sz w:val="28"/>
          <w:szCs w:val="28"/>
        </w:rPr>
      </w:pPr>
      <w:r w:rsidRPr="003E2E44">
        <w:rPr>
          <w:sz w:val="28"/>
          <w:szCs w:val="28"/>
        </w:rPr>
        <w:t xml:space="preserve">3. </w:t>
      </w:r>
      <w:r w:rsidRPr="003E2E44">
        <w:rPr>
          <w:sz w:val="28"/>
          <w:szCs w:val="28"/>
          <w:u w:val="single"/>
        </w:rPr>
        <w:t>Создание денег</w:t>
      </w:r>
      <w:r w:rsidRPr="003E2E44">
        <w:rPr>
          <w:sz w:val="28"/>
          <w:szCs w:val="28"/>
        </w:rPr>
        <w:t xml:space="preserve"> - банкротство государства очень сложно себе представить еще и потому, что государство вправе печатать деньги, которыми можно выплатить и основную сумму долга, и проценты по нему. Создание новых денег для выплаты процентов или погашения основной суммы долга может иметь инфляционный эффект. </w:t>
      </w:r>
    </w:p>
    <w:p w:rsidR="00350622" w:rsidRPr="003E2E44" w:rsidRDefault="00350622" w:rsidP="003E2E44">
      <w:pPr>
        <w:ind w:firstLine="709"/>
        <w:rPr>
          <w:sz w:val="28"/>
          <w:szCs w:val="28"/>
        </w:rPr>
      </w:pPr>
      <w:r w:rsidRPr="003E2E44">
        <w:rPr>
          <w:sz w:val="28"/>
          <w:szCs w:val="28"/>
        </w:rPr>
        <w:t>Крупный долг действительно может породить вполне реальные проблемы. Внешний долг - то есть долговые обязательства государства перед иностранными гражданами и институтами - действительно представляет собой экономическое бремя для страны. Эта часть государственного долга не является "задолженностью самим себе", и фактически выплата процентов и основной суммы такого долга требует передачи части реального продукта страны другим государствам. Так, даже решив проблему дефицитного бюджета, не следует</w:t>
      </w:r>
      <w:r w:rsidR="003E2E44">
        <w:rPr>
          <w:sz w:val="28"/>
          <w:szCs w:val="28"/>
        </w:rPr>
        <w:t xml:space="preserve"> </w:t>
      </w:r>
      <w:r w:rsidRPr="003E2E44">
        <w:rPr>
          <w:sz w:val="28"/>
          <w:szCs w:val="28"/>
        </w:rPr>
        <w:t>забывать о механизме "голландской болезни". Это такая ситуация, когда появляется значительное по размерам положительное сальдо платежного баланса, которое</w:t>
      </w:r>
      <w:r w:rsidR="003E2E44">
        <w:rPr>
          <w:sz w:val="28"/>
          <w:szCs w:val="28"/>
        </w:rPr>
        <w:t xml:space="preserve"> </w:t>
      </w:r>
      <w:r w:rsidRPr="003E2E44">
        <w:rPr>
          <w:sz w:val="28"/>
          <w:szCs w:val="28"/>
        </w:rPr>
        <w:t>приводит к существенному притоку иностранной валюты. Это сопровождается увеличением денежной массы, а, следовательно, и повышением внутренних цен и реального курса национальной валюты. Скорость увеличения реального валютного курса возрастает при низких значениях монетизации экономики. Ослабление международной конкурентоспособности национальной экономики в этом случае может быть замедлено при проведении властями активных операций по стерилизации части, поступающей в страну валюты, одним из наиболее эффективных видов, которых выступает обслуживание и погашение внешнего долга. Поэтому, как это ни покажется на первый взгляд парадоксальным, страны, наиболее агрессивно проводившие политику обслуживания и погашения внешнего долга, имели, как правило, и более высокие темпы экономического роста и обеспечивали тем самым наиболее благоприятные макроэкономические условия для повышения уровня благосостояния своего населения. Другие же страны, оказавшиеся в ситуации "голландской болезни", но не проводившие активную политику по обслуживанию и погашению внешнего долга, а, наоборот, наращивавшие внешние заимствования, как правило, имели и более низкие темпы экономического роста и при прочих равных условиях - более низкие темпы повышения уровня благосостояния своего населения</w:t>
      </w:r>
    </w:p>
    <w:p w:rsidR="00350622" w:rsidRPr="003E2E44" w:rsidRDefault="00350622" w:rsidP="003E2E44">
      <w:pPr>
        <w:ind w:firstLine="709"/>
        <w:rPr>
          <w:sz w:val="28"/>
          <w:szCs w:val="28"/>
        </w:rPr>
      </w:pPr>
      <w:r w:rsidRPr="003E2E44">
        <w:rPr>
          <w:sz w:val="28"/>
          <w:szCs w:val="28"/>
        </w:rPr>
        <w:t xml:space="preserve">Основные </w:t>
      </w:r>
      <w:r w:rsidRPr="003E2E44">
        <w:rPr>
          <w:b/>
          <w:bCs/>
          <w:sz w:val="28"/>
          <w:szCs w:val="28"/>
        </w:rPr>
        <w:t>методы управления</w:t>
      </w:r>
      <w:r w:rsidRPr="003E2E44">
        <w:rPr>
          <w:sz w:val="28"/>
          <w:szCs w:val="28"/>
        </w:rPr>
        <w:t xml:space="preserve"> государственным долгом представлены ниже:</w:t>
      </w:r>
    </w:p>
    <w:p w:rsidR="00350622" w:rsidRPr="003E2E44" w:rsidRDefault="00350622" w:rsidP="003E2E44">
      <w:pPr>
        <w:ind w:firstLine="709"/>
        <w:rPr>
          <w:sz w:val="28"/>
          <w:szCs w:val="28"/>
        </w:rPr>
      </w:pPr>
      <w:r w:rsidRPr="003E2E44">
        <w:rPr>
          <w:sz w:val="28"/>
          <w:szCs w:val="28"/>
        </w:rPr>
        <w:t xml:space="preserve">Основной, </w:t>
      </w:r>
      <w:r w:rsidRPr="003E2E44">
        <w:rPr>
          <w:sz w:val="28"/>
          <w:szCs w:val="28"/>
          <w:u w:val="single"/>
        </w:rPr>
        <w:t>традиционный</w:t>
      </w:r>
      <w:r w:rsidRPr="003E2E44">
        <w:rPr>
          <w:sz w:val="28"/>
          <w:szCs w:val="28"/>
        </w:rPr>
        <w:t xml:space="preserve"> метод - выплата долгов за счет золотовалютных резервов что, конечно, ведет к обеднению страны, так как уменьшается золотой запас государства. </w:t>
      </w:r>
    </w:p>
    <w:p w:rsidR="00350622" w:rsidRPr="003E2E44" w:rsidRDefault="00350622" w:rsidP="003E2E44">
      <w:pPr>
        <w:ind w:firstLine="709"/>
        <w:rPr>
          <w:sz w:val="28"/>
          <w:szCs w:val="28"/>
        </w:rPr>
      </w:pPr>
      <w:r w:rsidRPr="003E2E44">
        <w:rPr>
          <w:sz w:val="28"/>
          <w:szCs w:val="28"/>
        </w:rPr>
        <w:t xml:space="preserve">Другой метод - это </w:t>
      </w:r>
      <w:r w:rsidRPr="003E2E44">
        <w:rPr>
          <w:sz w:val="28"/>
          <w:szCs w:val="28"/>
          <w:u w:val="single"/>
        </w:rPr>
        <w:t>реструктуризация,</w:t>
      </w:r>
      <w:r w:rsidRPr="003E2E44">
        <w:rPr>
          <w:sz w:val="28"/>
          <w:szCs w:val="28"/>
        </w:rPr>
        <w:t xml:space="preserve"> которая помогает отсрочить платеж по долгу, что дает время государству для накопления и увеличения средств, предназначенных к выплате.</w:t>
      </w:r>
    </w:p>
    <w:p w:rsidR="00350622" w:rsidRDefault="00350622" w:rsidP="003E2E44">
      <w:pPr>
        <w:ind w:firstLine="709"/>
        <w:rPr>
          <w:sz w:val="28"/>
          <w:szCs w:val="28"/>
        </w:rPr>
      </w:pPr>
      <w:r w:rsidRPr="003E2E44">
        <w:rPr>
          <w:sz w:val="28"/>
          <w:szCs w:val="28"/>
        </w:rPr>
        <w:t xml:space="preserve">Еще один метод управления государственным долгом - </w:t>
      </w:r>
      <w:r w:rsidRPr="003E2E44">
        <w:rPr>
          <w:sz w:val="28"/>
          <w:szCs w:val="28"/>
          <w:u w:val="single"/>
        </w:rPr>
        <w:t>конверсия,</w:t>
      </w:r>
      <w:r w:rsidRPr="003E2E44">
        <w:rPr>
          <w:sz w:val="28"/>
          <w:szCs w:val="28"/>
        </w:rPr>
        <w:t xml:space="preserve"> т.е.</w:t>
      </w:r>
      <w:r w:rsidR="003E2E44">
        <w:rPr>
          <w:sz w:val="28"/>
          <w:szCs w:val="28"/>
        </w:rPr>
        <w:t xml:space="preserve"> </w:t>
      </w:r>
      <w:r w:rsidRPr="003E2E44">
        <w:rPr>
          <w:sz w:val="28"/>
          <w:szCs w:val="28"/>
        </w:rPr>
        <w:t xml:space="preserve">превращение его в долгосрочные иностранные инвестиции. В счет долга иностранным кредиторам предлагают приобрести в стране – должнике недвижимость, участие в капитале. Такие переговоры особенно актуальны в связи с тем, что на Западе давно говорят о 100-процентном списании межгосударственных долгов беднейших стран мира. </w:t>
      </w:r>
    </w:p>
    <w:p w:rsidR="003E2E44" w:rsidRPr="003E2E44" w:rsidRDefault="003E2E44" w:rsidP="003E2E44">
      <w:pPr>
        <w:ind w:firstLine="709"/>
        <w:rPr>
          <w:sz w:val="28"/>
          <w:szCs w:val="28"/>
        </w:rPr>
      </w:pPr>
    </w:p>
    <w:p w:rsidR="00350622" w:rsidRPr="003E2E44" w:rsidRDefault="00350622" w:rsidP="003E2E44">
      <w:pPr>
        <w:pStyle w:val="5"/>
        <w:spacing w:before="0" w:after="0" w:line="360" w:lineRule="auto"/>
        <w:ind w:firstLine="709"/>
        <w:jc w:val="center"/>
        <w:rPr>
          <w:rFonts w:ascii="Times New Roman" w:hAnsi="Times New Roman"/>
          <w:i w:val="0"/>
          <w:sz w:val="28"/>
          <w:szCs w:val="28"/>
        </w:rPr>
      </w:pPr>
      <w:r w:rsidRPr="003E2E44">
        <w:rPr>
          <w:rFonts w:ascii="Times New Roman" w:hAnsi="Times New Roman"/>
          <w:i w:val="0"/>
          <w:caps/>
          <w:sz w:val="28"/>
          <w:szCs w:val="28"/>
        </w:rPr>
        <w:t>1.4 Зарубежный опыт управления бюджетным</w:t>
      </w:r>
      <w:r w:rsidR="003E2E44" w:rsidRPr="003E2E44">
        <w:rPr>
          <w:rFonts w:ascii="Times New Roman" w:hAnsi="Times New Roman"/>
          <w:i w:val="0"/>
          <w:caps/>
          <w:sz w:val="28"/>
          <w:szCs w:val="28"/>
        </w:rPr>
        <w:t xml:space="preserve"> </w:t>
      </w:r>
      <w:r w:rsidRPr="003E2E44">
        <w:rPr>
          <w:rFonts w:ascii="Times New Roman" w:hAnsi="Times New Roman"/>
          <w:i w:val="0"/>
          <w:caps/>
          <w:sz w:val="28"/>
          <w:szCs w:val="28"/>
        </w:rPr>
        <w:t>дефицитом и возможности его использования на практике</w:t>
      </w:r>
    </w:p>
    <w:p w:rsidR="003E2E44" w:rsidRDefault="003E2E44" w:rsidP="003E2E44">
      <w:pPr>
        <w:pStyle w:val="23"/>
        <w:spacing w:after="0" w:line="360" w:lineRule="auto"/>
        <w:ind w:left="0" w:firstLine="709"/>
        <w:jc w:val="both"/>
        <w:rPr>
          <w:i/>
          <w:sz w:val="28"/>
          <w:szCs w:val="28"/>
        </w:rPr>
      </w:pPr>
    </w:p>
    <w:p w:rsidR="00350622" w:rsidRPr="003E2E44" w:rsidRDefault="00350622" w:rsidP="003E2E44">
      <w:pPr>
        <w:pStyle w:val="23"/>
        <w:spacing w:after="0" w:line="360" w:lineRule="auto"/>
        <w:ind w:left="0" w:firstLine="709"/>
        <w:jc w:val="both"/>
        <w:rPr>
          <w:sz w:val="28"/>
          <w:szCs w:val="28"/>
        </w:rPr>
      </w:pPr>
      <w:r w:rsidRPr="003E2E44">
        <w:rPr>
          <w:sz w:val="28"/>
          <w:szCs w:val="28"/>
        </w:rPr>
        <w:t>Для более глубокого рассмотрения и понимания предмета исследования, необходимо ознакомиться с проявлениями бюджетного дефицита в других странах и в первую очередь, в странах с развитыми рыночными отношениями.</w:t>
      </w:r>
    </w:p>
    <w:p w:rsidR="00350622" w:rsidRPr="003E2E44" w:rsidRDefault="00350622" w:rsidP="003E2E44">
      <w:pPr>
        <w:pStyle w:val="23"/>
        <w:spacing w:after="0" w:line="360" w:lineRule="auto"/>
        <w:ind w:left="0" w:firstLine="709"/>
        <w:jc w:val="both"/>
        <w:rPr>
          <w:sz w:val="28"/>
          <w:szCs w:val="28"/>
        </w:rPr>
      </w:pPr>
      <w:r w:rsidRPr="003E2E44">
        <w:rPr>
          <w:sz w:val="28"/>
          <w:szCs w:val="28"/>
        </w:rPr>
        <w:t>Практически невозможно представить себе государство, в котором</w:t>
      </w:r>
      <w:r w:rsidR="003E2E44" w:rsidRPr="003E2E44">
        <w:rPr>
          <w:sz w:val="28"/>
          <w:szCs w:val="28"/>
        </w:rPr>
        <w:t xml:space="preserve"> </w:t>
      </w:r>
      <w:r w:rsidRPr="003E2E44">
        <w:rPr>
          <w:sz w:val="28"/>
          <w:szCs w:val="28"/>
        </w:rPr>
        <w:t>безупречно работают все финансово-экономические рычаги, стимулирующие приток средств в бюджет, а государственные расходы не превышают доходов. Как свидетельствует мировой опыт, примеров стран, в которых оптимально решены проблемы бюджетного дефицита, немного -</w:t>
      </w:r>
      <w:r w:rsidR="003E2E44" w:rsidRPr="003E2E44">
        <w:rPr>
          <w:sz w:val="28"/>
          <w:szCs w:val="28"/>
        </w:rPr>
        <w:t xml:space="preserve"> </w:t>
      </w:r>
      <w:r w:rsidRPr="003E2E44">
        <w:rPr>
          <w:sz w:val="28"/>
          <w:szCs w:val="28"/>
        </w:rPr>
        <w:t>это, прежде всего,</w:t>
      </w:r>
      <w:r w:rsidR="003E2E44" w:rsidRPr="003E2E44">
        <w:rPr>
          <w:sz w:val="28"/>
          <w:szCs w:val="28"/>
        </w:rPr>
        <w:t xml:space="preserve"> </w:t>
      </w:r>
      <w:r w:rsidRPr="003E2E44">
        <w:rPr>
          <w:sz w:val="28"/>
          <w:szCs w:val="28"/>
        </w:rPr>
        <w:t xml:space="preserve">Германия, Япония и Швейцария. </w:t>
      </w:r>
    </w:p>
    <w:p w:rsidR="00350622" w:rsidRPr="003E2E44" w:rsidRDefault="00350622" w:rsidP="003E2E44">
      <w:pPr>
        <w:pStyle w:val="23"/>
        <w:spacing w:after="0" w:line="360" w:lineRule="auto"/>
        <w:ind w:left="0" w:firstLine="709"/>
        <w:jc w:val="both"/>
        <w:rPr>
          <w:sz w:val="28"/>
          <w:szCs w:val="28"/>
        </w:rPr>
      </w:pPr>
      <w:r w:rsidRPr="003E2E44">
        <w:rPr>
          <w:sz w:val="28"/>
          <w:szCs w:val="28"/>
        </w:rPr>
        <w:t>Обслуживание государственного долга (имеется в виду оплата процентов заимодателям) является тяжелой ношей для любого государства, так как постоянно оттягивает на себя определенную долю оборотных средств и приводит к увеличению дефицита бюджета государства. В свою очередь рост последнего обременяет экономику необходимостью постоянного изыскания средств для его погашения и, как следствие, приводит к новому витку роста как внутреннего, так и внешнего долга государства. Круг замыкается, и для того, чтобы его разорвать необходимо видоизменение экономической политики страны и, прежде всего законодательной базы, кардинальное реформирование</w:t>
      </w:r>
      <w:r w:rsidR="003E2E44" w:rsidRPr="003E2E44">
        <w:rPr>
          <w:sz w:val="28"/>
          <w:szCs w:val="28"/>
        </w:rPr>
        <w:t xml:space="preserve"> </w:t>
      </w:r>
      <w:r w:rsidRPr="003E2E44">
        <w:rPr>
          <w:sz w:val="28"/>
          <w:szCs w:val="28"/>
        </w:rPr>
        <w:t xml:space="preserve">банковской системы (в первую очередь, снижение ставки банковского процента), пересмотр системы предоставления льгот, оптимизация налоговой политики. </w:t>
      </w:r>
    </w:p>
    <w:p w:rsidR="00350622" w:rsidRPr="003E2E44" w:rsidRDefault="00350622" w:rsidP="003E2E44">
      <w:pPr>
        <w:pStyle w:val="23"/>
        <w:spacing w:after="0" w:line="360" w:lineRule="auto"/>
        <w:ind w:left="0" w:firstLine="709"/>
        <w:jc w:val="both"/>
        <w:rPr>
          <w:sz w:val="28"/>
          <w:szCs w:val="28"/>
        </w:rPr>
      </w:pPr>
      <w:r w:rsidRPr="003E2E44">
        <w:rPr>
          <w:sz w:val="28"/>
          <w:szCs w:val="28"/>
        </w:rPr>
        <w:t xml:space="preserve">Даже беглое рассмотрение мирового опыта проявления бюджетного дефицита показывает, что многие процветающие сегодня страны, имели в прошлом значительные дефициты государственного бюджета. Так США, в тяжелые 1943-1945 годы, имели дефицит государственного бюджета в размере 105-230 % от уровня доходов, или 50-70 % от расходов, или 22-31% от валового внутреннего продукта. В США, Германии, Великобритании и Франции, начиная с </w:t>
      </w:r>
      <w:smartTag w:uri="urn:schemas-microsoft-com:office:smarttags" w:element="metricconverter">
        <w:smartTagPr>
          <w:attr w:name="ProductID" w:val="1974 г"/>
        </w:smartTagPr>
        <w:r w:rsidRPr="003E2E44">
          <w:rPr>
            <w:sz w:val="28"/>
            <w:szCs w:val="28"/>
          </w:rPr>
          <w:t>1974 г</w:t>
        </w:r>
      </w:smartTag>
      <w:r w:rsidRPr="003E2E44">
        <w:rPr>
          <w:sz w:val="28"/>
          <w:szCs w:val="28"/>
        </w:rPr>
        <w:t>. не было ни одного государственного бюджета, не имевшего дефицита.[1, с.4]</w:t>
      </w:r>
    </w:p>
    <w:p w:rsidR="00350622" w:rsidRPr="003E2E44" w:rsidRDefault="00350622" w:rsidP="003E2E44">
      <w:pPr>
        <w:pStyle w:val="23"/>
        <w:spacing w:after="0" w:line="360" w:lineRule="auto"/>
        <w:ind w:left="0" w:firstLine="709"/>
        <w:jc w:val="both"/>
        <w:rPr>
          <w:sz w:val="28"/>
          <w:szCs w:val="28"/>
        </w:rPr>
      </w:pPr>
      <w:r w:rsidRPr="003E2E44">
        <w:rPr>
          <w:sz w:val="28"/>
          <w:szCs w:val="28"/>
        </w:rPr>
        <w:t>К началу</w:t>
      </w:r>
      <w:r w:rsidR="003E2E44" w:rsidRPr="003E2E44">
        <w:rPr>
          <w:sz w:val="28"/>
          <w:szCs w:val="28"/>
        </w:rPr>
        <w:t xml:space="preserve"> </w:t>
      </w:r>
      <w:r w:rsidRPr="003E2E44">
        <w:rPr>
          <w:sz w:val="28"/>
          <w:szCs w:val="28"/>
        </w:rPr>
        <w:t>90-х годов бюджетный дефицит в расходной части бюджета США составлял</w:t>
      </w:r>
      <w:r w:rsidR="003E2E44" w:rsidRPr="003E2E44">
        <w:rPr>
          <w:sz w:val="28"/>
          <w:szCs w:val="28"/>
        </w:rPr>
        <w:t xml:space="preserve"> </w:t>
      </w:r>
      <w:r w:rsidRPr="003E2E44">
        <w:rPr>
          <w:sz w:val="28"/>
          <w:szCs w:val="28"/>
        </w:rPr>
        <w:t>- 11,6%, во Франции составлял 9,6%, в Японии - 15,6%, Италии - 25,2%.</w:t>
      </w:r>
      <w:r w:rsidR="003E2E44" w:rsidRPr="003E2E44">
        <w:rPr>
          <w:sz w:val="28"/>
          <w:szCs w:val="28"/>
        </w:rPr>
        <w:t xml:space="preserve"> </w:t>
      </w:r>
    </w:p>
    <w:p w:rsidR="00350622" w:rsidRPr="003E2E44" w:rsidRDefault="00350622" w:rsidP="003E2E44">
      <w:pPr>
        <w:pStyle w:val="23"/>
        <w:spacing w:after="0" w:line="360" w:lineRule="auto"/>
        <w:ind w:left="0" w:firstLine="709"/>
        <w:jc w:val="both"/>
        <w:rPr>
          <w:sz w:val="28"/>
          <w:szCs w:val="28"/>
        </w:rPr>
      </w:pPr>
      <w:r w:rsidRPr="003E2E44">
        <w:rPr>
          <w:sz w:val="28"/>
          <w:szCs w:val="28"/>
        </w:rPr>
        <w:t>Бюджетные дефициты значительно усиливают напряжение на рынке ссудных капиталов, вызывают рост ссудного процента, препятствуют снижению высоких процентных ставок. Резонанс от подобных действий правительств ряда стран выходит за пределы национальной политики. Так высокий ссудный процент, установленный в США в середине 80-х годов, вызвал значительный отток капиталов из Западной Европы. По оценкам западных экономистов, в настоящее время США поглощает до 15% всех накоплений капиталистического мира. [9, с.12]</w:t>
      </w:r>
    </w:p>
    <w:p w:rsidR="00350622" w:rsidRPr="003E2E44" w:rsidRDefault="00350622" w:rsidP="003E2E44">
      <w:pPr>
        <w:pStyle w:val="23"/>
        <w:spacing w:after="0" w:line="360" w:lineRule="auto"/>
        <w:ind w:left="0" w:firstLine="709"/>
        <w:jc w:val="both"/>
        <w:rPr>
          <w:sz w:val="28"/>
          <w:szCs w:val="28"/>
        </w:rPr>
      </w:pPr>
      <w:r w:rsidRPr="003E2E44">
        <w:rPr>
          <w:sz w:val="28"/>
          <w:szCs w:val="28"/>
        </w:rPr>
        <w:t>Стремясь воспрепятствовать оттоку капитала, западноевропейские страны также вынуждены повышать процентные ставки, что приводит к уменьшению финансовых возможностей национальной промышленности в отношении расширения производства. Так, по данным Конференции Британской промышленности, увеличение процентных ставок на 1% обходится промышленности в 250 млн. фунтов стерлингов в год.</w:t>
      </w:r>
      <w:r w:rsidR="003E2E44" w:rsidRPr="003E2E44">
        <w:rPr>
          <w:sz w:val="28"/>
          <w:szCs w:val="28"/>
        </w:rPr>
        <w:t xml:space="preserve"> </w:t>
      </w:r>
    </w:p>
    <w:p w:rsidR="00350622" w:rsidRPr="003E2E44" w:rsidRDefault="00350622" w:rsidP="003E2E44">
      <w:pPr>
        <w:pStyle w:val="23"/>
        <w:spacing w:after="0" w:line="360" w:lineRule="auto"/>
        <w:ind w:left="0" w:firstLine="709"/>
        <w:jc w:val="both"/>
        <w:rPr>
          <w:sz w:val="28"/>
          <w:szCs w:val="28"/>
        </w:rPr>
      </w:pPr>
      <w:r w:rsidRPr="003E2E44">
        <w:rPr>
          <w:sz w:val="28"/>
          <w:szCs w:val="28"/>
        </w:rPr>
        <w:t>Тем не менее, мировой опыт показывает, что некоторые страны успешно решают проблему сбалансированности бюджета государства, его доходов и расходов. В первую очередь это страны с развитыми рыночными отношениями.</w:t>
      </w:r>
    </w:p>
    <w:p w:rsidR="00350622" w:rsidRPr="003E2E44" w:rsidRDefault="00350622" w:rsidP="003E2E44">
      <w:pPr>
        <w:pStyle w:val="23"/>
        <w:spacing w:after="0" w:line="360" w:lineRule="auto"/>
        <w:ind w:left="0" w:firstLine="709"/>
        <w:jc w:val="both"/>
        <w:rPr>
          <w:sz w:val="28"/>
          <w:szCs w:val="28"/>
        </w:rPr>
      </w:pPr>
      <w:r w:rsidRPr="003E2E44">
        <w:rPr>
          <w:sz w:val="28"/>
          <w:szCs w:val="28"/>
        </w:rPr>
        <w:t>В качестве примера сбалансированного бюджета, можно привести бюджет Японии, который свидетельствует о том, что в этой стране эффективно решается проблема покрытия дефицита бюджета. Немаловажную роль здесь сыграли мероприятия по проведению ревальвации национальной денежной единицы.</w:t>
      </w:r>
    </w:p>
    <w:p w:rsidR="00350622" w:rsidRPr="003E2E44" w:rsidRDefault="00350622" w:rsidP="003E2E44">
      <w:pPr>
        <w:pStyle w:val="23"/>
        <w:spacing w:after="0" w:line="360" w:lineRule="auto"/>
        <w:ind w:left="0" w:firstLine="709"/>
        <w:jc w:val="both"/>
        <w:rPr>
          <w:sz w:val="28"/>
          <w:szCs w:val="28"/>
        </w:rPr>
      </w:pPr>
      <w:r w:rsidRPr="003E2E44">
        <w:rPr>
          <w:sz w:val="28"/>
          <w:szCs w:val="28"/>
        </w:rPr>
        <w:t xml:space="preserve">Огромную роль в сбалансированности бюджетов западных стран играет мощная законодательная база, защищающая национального производителя. Например, законы, касающиеся антимонопольных и антидемпинговых мер в государстве. </w:t>
      </w:r>
    </w:p>
    <w:p w:rsidR="00350622" w:rsidRPr="003E2E44" w:rsidRDefault="00350622" w:rsidP="003E2E44">
      <w:pPr>
        <w:pStyle w:val="23"/>
        <w:spacing w:after="0" w:line="360" w:lineRule="auto"/>
        <w:ind w:left="0" w:firstLine="709"/>
        <w:jc w:val="both"/>
        <w:rPr>
          <w:sz w:val="28"/>
          <w:szCs w:val="28"/>
        </w:rPr>
      </w:pPr>
      <w:r w:rsidRPr="003E2E44">
        <w:rPr>
          <w:sz w:val="28"/>
          <w:szCs w:val="28"/>
        </w:rPr>
        <w:t>Также необходимо отметить более детальный подход к изучению бюджетного дефицита в странах с развитыми рыночными отношениями. Выявление скрытого дефицита, анализ причин его возникновения, а так же рассмотрение зависимостей связанных с проявлениями дефицита бюджета по структуре (структурный дефицит) и в цикличности</w:t>
      </w:r>
      <w:r w:rsidR="003E2E44" w:rsidRPr="003E2E44">
        <w:rPr>
          <w:sz w:val="28"/>
          <w:szCs w:val="28"/>
        </w:rPr>
        <w:t xml:space="preserve"> </w:t>
      </w:r>
      <w:r w:rsidRPr="003E2E44">
        <w:rPr>
          <w:sz w:val="28"/>
          <w:szCs w:val="28"/>
        </w:rPr>
        <w:t xml:space="preserve">(циклический дефицит), позволяет выявить первопричины и детализировать дефицит бюджета как явление. Естественно решать проблему, зная о ней все, или почти все, намного легче. </w:t>
      </w:r>
    </w:p>
    <w:p w:rsidR="00350622" w:rsidRPr="003E2E44" w:rsidRDefault="00350622" w:rsidP="003E2E44">
      <w:pPr>
        <w:pStyle w:val="23"/>
        <w:spacing w:after="0" w:line="360" w:lineRule="auto"/>
        <w:ind w:left="0" w:firstLine="709"/>
        <w:jc w:val="both"/>
        <w:rPr>
          <w:sz w:val="28"/>
          <w:szCs w:val="28"/>
        </w:rPr>
      </w:pPr>
      <w:r w:rsidRPr="003E2E44">
        <w:rPr>
          <w:sz w:val="28"/>
          <w:szCs w:val="28"/>
        </w:rPr>
        <w:t xml:space="preserve">Немного подробнее необходимо остановиться на проблеме так называемого «скрытого дефицита». По оценкам зарубежных специалистов к его появлению приводит неумелое составление бюджета, неверная оценка макроэкономических показателей, используемых при составлении статей доходов, а также использование последних не в полном объеме. В свою очередь совокупность сокращенных статей бюджета приводит к накапливаемому или скрытому дефициту бюджета, а это не что иное, как увеличение государственного долга и соответственно увеличение расходов по его обслуживанию, и как следствие, увеличение реального дефицита бюджета страны. </w:t>
      </w:r>
    </w:p>
    <w:p w:rsidR="00350622" w:rsidRPr="003E2E44" w:rsidRDefault="00350622" w:rsidP="003E2E44">
      <w:pPr>
        <w:pStyle w:val="23"/>
        <w:spacing w:after="0" w:line="360" w:lineRule="auto"/>
        <w:ind w:left="0" w:firstLine="709"/>
        <w:jc w:val="both"/>
        <w:rPr>
          <w:sz w:val="28"/>
          <w:szCs w:val="28"/>
        </w:rPr>
      </w:pPr>
      <w:r w:rsidRPr="003E2E44">
        <w:rPr>
          <w:sz w:val="28"/>
          <w:szCs w:val="28"/>
        </w:rPr>
        <w:t>Более глубокий анализ опыта передовых стран показывает, что нельзя не учитывать в качестве внутреннего государственного долга задолженность государства перед своими гражданами по выплате пенсий и заработной платы работников бюджетной сферы. Такие задолженности есть не что иное, как увеличение расходной части бюджета и естественно должны увеличивать реальный бюджетный дефицит.</w:t>
      </w:r>
    </w:p>
    <w:p w:rsidR="00350622" w:rsidRPr="003E2E44" w:rsidRDefault="00350622" w:rsidP="003E2E44">
      <w:pPr>
        <w:pStyle w:val="23"/>
        <w:spacing w:after="0" w:line="360" w:lineRule="auto"/>
        <w:ind w:left="0" w:firstLine="709"/>
        <w:jc w:val="both"/>
        <w:rPr>
          <w:sz w:val="28"/>
          <w:szCs w:val="28"/>
        </w:rPr>
      </w:pPr>
      <w:r w:rsidRPr="003E2E44">
        <w:rPr>
          <w:sz w:val="28"/>
          <w:szCs w:val="28"/>
        </w:rPr>
        <w:t xml:space="preserve">Как показывает мировой опыт, бюджетный дефицит является проблемой международной и присутствует в бюджетах всех стран с развитыми рыночными отношениями. Актуальность его сокращения отмечается правительствами многих стран, в том числе и правительством США, самой мощной и экономически развитой страны в мире. </w:t>
      </w:r>
    </w:p>
    <w:p w:rsidR="00350622" w:rsidRPr="003E2E44" w:rsidRDefault="00350622" w:rsidP="003E2E44">
      <w:pPr>
        <w:pStyle w:val="23"/>
        <w:spacing w:after="0" w:line="360" w:lineRule="auto"/>
        <w:ind w:left="0" w:firstLine="709"/>
        <w:jc w:val="both"/>
        <w:rPr>
          <w:sz w:val="28"/>
          <w:szCs w:val="28"/>
        </w:rPr>
      </w:pPr>
      <w:r w:rsidRPr="003E2E44">
        <w:rPr>
          <w:sz w:val="28"/>
          <w:szCs w:val="28"/>
        </w:rPr>
        <w:t>Решение проблемы дефицита бюджета (или хотя бы уменьшение его доли в бюджете государства) зависит от правильности подхода правительства к ее оценке и введение цивилизованных мер направленных на сокращение бюджетного дефицита. Принятие продуманных</w:t>
      </w:r>
      <w:r w:rsidR="003E2E44" w:rsidRPr="003E2E44">
        <w:rPr>
          <w:sz w:val="28"/>
          <w:szCs w:val="28"/>
        </w:rPr>
        <w:t xml:space="preserve"> </w:t>
      </w:r>
      <w:r w:rsidRPr="003E2E44">
        <w:rPr>
          <w:sz w:val="28"/>
          <w:szCs w:val="28"/>
        </w:rPr>
        <w:t>законов направленных на поддержание национального производителя и развитие производства в целом, а так же разработка механизма их выполнения, наиболее верный путь, ведущий к сбалансированному бюджету государства. Сущность государственного бюджета любой страны определяется ее социально-экономическим строем, природой, задачами и функциями государства.</w:t>
      </w:r>
    </w:p>
    <w:p w:rsidR="00350622" w:rsidRDefault="00350622" w:rsidP="003E2E44">
      <w:pPr>
        <w:pStyle w:val="23"/>
        <w:spacing w:after="0" w:line="360" w:lineRule="auto"/>
        <w:ind w:left="0" w:firstLine="709"/>
        <w:jc w:val="both"/>
        <w:rPr>
          <w:sz w:val="28"/>
          <w:szCs w:val="28"/>
        </w:rPr>
      </w:pPr>
      <w:r w:rsidRPr="003E2E44">
        <w:rPr>
          <w:sz w:val="28"/>
          <w:szCs w:val="28"/>
        </w:rPr>
        <w:t xml:space="preserve">В США в </w:t>
      </w:r>
      <w:smartTag w:uri="urn:schemas-microsoft-com:office:smarttags" w:element="metricconverter">
        <w:smartTagPr>
          <w:attr w:name="ProductID" w:val="1991 г"/>
        </w:smartTagPr>
        <w:r w:rsidRPr="003E2E44">
          <w:rPr>
            <w:sz w:val="28"/>
            <w:szCs w:val="28"/>
          </w:rPr>
          <w:t>1991 г</w:t>
        </w:r>
      </w:smartTag>
      <w:r w:rsidRPr="003E2E44">
        <w:rPr>
          <w:sz w:val="28"/>
          <w:szCs w:val="28"/>
        </w:rPr>
        <w:t xml:space="preserve">. был принят план сокращения и постепенного сведения к нулю дефицита федерального бюджета. Тогда это не удалось, но страна не отказывается от намеченной цели. В </w:t>
      </w:r>
      <w:smartTag w:uri="urn:schemas-microsoft-com:office:smarttags" w:element="metricconverter">
        <w:smartTagPr>
          <w:attr w:name="ProductID" w:val="1995 г"/>
        </w:smartTagPr>
        <w:r w:rsidRPr="003E2E44">
          <w:rPr>
            <w:sz w:val="28"/>
            <w:szCs w:val="28"/>
          </w:rPr>
          <w:t>1995 г</w:t>
        </w:r>
      </w:smartTag>
      <w:r w:rsidRPr="003E2E44">
        <w:rPr>
          <w:sz w:val="28"/>
          <w:szCs w:val="28"/>
        </w:rPr>
        <w:t>. принят закон</w:t>
      </w:r>
      <w:r w:rsidR="003E2E44" w:rsidRPr="003E2E44">
        <w:rPr>
          <w:sz w:val="28"/>
          <w:szCs w:val="28"/>
        </w:rPr>
        <w:t xml:space="preserve"> </w:t>
      </w:r>
      <w:r w:rsidRPr="003E2E44">
        <w:rPr>
          <w:sz w:val="28"/>
          <w:szCs w:val="28"/>
        </w:rPr>
        <w:t xml:space="preserve">"О сбалансированном бюджете", сведение дефицита к нулю намечено на 2002г. Главным считается не увеличение доходов государства (предполагается снижение налогов), а сокращение его расходов. Для этого проводятся детальная инвентаризация и анализ решений и программ, включаемых в федеральный бюджет, устраняются устаревшие "программы-динозавры", которые не пересматривались десятилетиями, а также многочисленные дублирования в деятельности организаций, ответственных за выполнение одних и тех же статей бюджета. Пересматривается не только бюджетный процесс в целом, но и функции президента, комиссий конгресса по разработке и контролю за исполнением бюджета. </w:t>
      </w:r>
    </w:p>
    <w:p w:rsidR="003E2E44" w:rsidRDefault="003E2E44" w:rsidP="003E2E44">
      <w:pPr>
        <w:pStyle w:val="23"/>
        <w:spacing w:after="0" w:line="360" w:lineRule="auto"/>
        <w:ind w:left="0" w:firstLine="709"/>
        <w:jc w:val="both"/>
        <w:rPr>
          <w:sz w:val="28"/>
          <w:szCs w:val="28"/>
        </w:rPr>
      </w:pPr>
    </w:p>
    <w:p w:rsidR="003E2E44" w:rsidRDefault="003E2E44" w:rsidP="003E2E44">
      <w:pPr>
        <w:pStyle w:val="23"/>
        <w:spacing w:after="0" w:line="360" w:lineRule="auto"/>
        <w:ind w:left="0" w:firstLine="709"/>
        <w:jc w:val="both"/>
        <w:rPr>
          <w:b/>
          <w:sz w:val="28"/>
          <w:szCs w:val="28"/>
        </w:rPr>
      </w:pPr>
      <w:r>
        <w:rPr>
          <w:sz w:val="28"/>
          <w:szCs w:val="28"/>
        </w:rPr>
        <w:br w:type="page"/>
      </w:r>
      <w:r w:rsidR="00350622" w:rsidRPr="003E2E44">
        <w:rPr>
          <w:b/>
          <w:sz w:val="28"/>
          <w:szCs w:val="28"/>
        </w:rPr>
        <w:t>ГЛАВА 2</w:t>
      </w:r>
      <w:r>
        <w:rPr>
          <w:b/>
          <w:sz w:val="28"/>
          <w:szCs w:val="28"/>
        </w:rPr>
        <w:t xml:space="preserve">. </w:t>
      </w:r>
      <w:r w:rsidR="00350622" w:rsidRPr="003E2E44">
        <w:rPr>
          <w:b/>
          <w:sz w:val="28"/>
          <w:szCs w:val="28"/>
        </w:rPr>
        <w:t>Ф</w:t>
      </w:r>
      <w:r>
        <w:rPr>
          <w:b/>
          <w:sz w:val="28"/>
          <w:szCs w:val="28"/>
        </w:rPr>
        <w:t>ИНАНСИРОВАНИЕ ДЕФИЦИТА БЮДЖЕТА</w:t>
      </w:r>
    </w:p>
    <w:p w:rsidR="00350622" w:rsidRPr="003E2E44" w:rsidRDefault="00350622" w:rsidP="003E2E44">
      <w:pPr>
        <w:pStyle w:val="23"/>
        <w:spacing w:after="0" w:line="360" w:lineRule="auto"/>
        <w:ind w:left="0" w:firstLine="709"/>
        <w:jc w:val="both"/>
        <w:rPr>
          <w:b/>
          <w:sz w:val="28"/>
          <w:szCs w:val="28"/>
        </w:rPr>
      </w:pPr>
    </w:p>
    <w:p w:rsidR="00350622" w:rsidRPr="003E2E44" w:rsidRDefault="00350622" w:rsidP="003E2E44">
      <w:pPr>
        <w:pStyle w:val="2"/>
        <w:spacing w:before="0" w:after="0" w:line="360" w:lineRule="auto"/>
        <w:ind w:firstLine="709"/>
        <w:jc w:val="center"/>
        <w:rPr>
          <w:rFonts w:ascii="Times New Roman" w:hAnsi="Times New Roman" w:cs="Times New Roman"/>
          <w:i w:val="0"/>
          <w:iCs w:val="0"/>
          <w:caps/>
        </w:rPr>
      </w:pPr>
      <w:r w:rsidRPr="003E2E44">
        <w:rPr>
          <w:rFonts w:ascii="Times New Roman" w:hAnsi="Times New Roman" w:cs="Times New Roman"/>
          <w:i w:val="0"/>
          <w:iCs w:val="0"/>
          <w:caps/>
        </w:rPr>
        <w:t>2.1</w:t>
      </w:r>
      <w:r w:rsidRPr="003E2E44">
        <w:rPr>
          <w:rFonts w:ascii="Times New Roman" w:hAnsi="Times New Roman" w:cs="Times New Roman"/>
          <w:i w:val="0"/>
          <w:caps/>
        </w:rPr>
        <w:t xml:space="preserve"> </w:t>
      </w:r>
      <w:bookmarkStart w:id="0" w:name="_Toc531617162"/>
      <w:r w:rsidRPr="003E2E44">
        <w:rPr>
          <w:rFonts w:ascii="Times New Roman" w:hAnsi="Times New Roman" w:cs="Times New Roman"/>
          <w:i w:val="0"/>
          <w:iCs w:val="0"/>
        </w:rPr>
        <w:t>С</w:t>
      </w:r>
      <w:r w:rsidR="003E2E44" w:rsidRPr="003E2E44">
        <w:rPr>
          <w:rFonts w:ascii="Times New Roman" w:hAnsi="Times New Roman" w:cs="Times New Roman"/>
          <w:i w:val="0"/>
          <w:iCs w:val="0"/>
        </w:rPr>
        <w:t xml:space="preserve">ПОСОБЫ </w:t>
      </w:r>
      <w:r w:rsidR="003E2E44" w:rsidRPr="003E2E44">
        <w:rPr>
          <w:rFonts w:ascii="Times New Roman" w:hAnsi="Times New Roman" w:cs="Times New Roman"/>
          <w:i w:val="0"/>
        </w:rPr>
        <w:t>ФИНАНСИРОВАНИЯ ДЕФИЦИТА ГОСУДАРСТВЕННОГО БЮДЖЕТА</w:t>
      </w:r>
      <w:bookmarkEnd w:id="0"/>
    </w:p>
    <w:p w:rsidR="00350622" w:rsidRPr="003E2E44" w:rsidRDefault="00350622" w:rsidP="003E2E44">
      <w:pPr>
        <w:pStyle w:val="a3"/>
        <w:spacing w:line="360" w:lineRule="auto"/>
        <w:ind w:firstLine="709"/>
        <w:jc w:val="both"/>
        <w:rPr>
          <w:szCs w:val="28"/>
        </w:rPr>
      </w:pPr>
    </w:p>
    <w:p w:rsidR="00350622" w:rsidRPr="003E2E44" w:rsidRDefault="00350622" w:rsidP="003E2E44">
      <w:pPr>
        <w:pStyle w:val="a3"/>
        <w:spacing w:line="360" w:lineRule="auto"/>
        <w:ind w:firstLine="709"/>
        <w:jc w:val="both"/>
        <w:rPr>
          <w:b/>
          <w:bCs/>
          <w:szCs w:val="28"/>
        </w:rPr>
      </w:pPr>
      <w:r w:rsidRPr="003E2E44">
        <w:rPr>
          <w:szCs w:val="28"/>
        </w:rPr>
        <w:t xml:space="preserve">Для устранения бюджетного дефицита необходимо его финансирование. Выделяют следующие </w:t>
      </w:r>
      <w:r w:rsidRPr="003E2E44">
        <w:rPr>
          <w:b/>
          <w:bCs/>
          <w:szCs w:val="28"/>
        </w:rPr>
        <w:t>способы финансирования:</w:t>
      </w:r>
    </w:p>
    <w:p w:rsidR="00350622" w:rsidRPr="003E2E44" w:rsidRDefault="00350622" w:rsidP="003E2E44">
      <w:pPr>
        <w:numPr>
          <w:ilvl w:val="0"/>
          <w:numId w:val="1"/>
        </w:numPr>
        <w:tabs>
          <w:tab w:val="clear" w:pos="1080"/>
        </w:tabs>
        <w:ind w:left="0" w:firstLine="709"/>
        <w:rPr>
          <w:sz w:val="28"/>
          <w:szCs w:val="28"/>
        </w:rPr>
      </w:pPr>
      <w:r w:rsidRPr="003E2E44">
        <w:rPr>
          <w:sz w:val="28"/>
          <w:szCs w:val="28"/>
        </w:rPr>
        <w:t>кредитно-денежная эмиссия (монетизация);</w:t>
      </w:r>
    </w:p>
    <w:p w:rsidR="00350622" w:rsidRPr="003E2E44" w:rsidRDefault="00350622" w:rsidP="003E2E44">
      <w:pPr>
        <w:numPr>
          <w:ilvl w:val="0"/>
          <w:numId w:val="1"/>
        </w:numPr>
        <w:tabs>
          <w:tab w:val="clear" w:pos="1080"/>
        </w:tabs>
        <w:ind w:left="0" w:firstLine="709"/>
        <w:rPr>
          <w:sz w:val="28"/>
          <w:szCs w:val="28"/>
        </w:rPr>
      </w:pPr>
      <w:r w:rsidRPr="003E2E44">
        <w:rPr>
          <w:sz w:val="28"/>
          <w:szCs w:val="28"/>
        </w:rPr>
        <w:t xml:space="preserve">увеличение налоговых поступлений в госбюджет. </w:t>
      </w:r>
    </w:p>
    <w:p w:rsidR="00350622" w:rsidRPr="003E2E44" w:rsidRDefault="00350622" w:rsidP="003E2E44">
      <w:pPr>
        <w:numPr>
          <w:ilvl w:val="0"/>
          <w:numId w:val="1"/>
        </w:numPr>
        <w:tabs>
          <w:tab w:val="clear" w:pos="1080"/>
        </w:tabs>
        <w:ind w:left="0" w:firstLine="709"/>
        <w:rPr>
          <w:sz w:val="28"/>
          <w:szCs w:val="28"/>
        </w:rPr>
      </w:pPr>
      <w:r w:rsidRPr="003E2E44">
        <w:rPr>
          <w:sz w:val="28"/>
          <w:szCs w:val="28"/>
        </w:rPr>
        <w:t>выпуск займов;</w:t>
      </w:r>
    </w:p>
    <w:p w:rsidR="00350622" w:rsidRPr="003E2E44" w:rsidRDefault="00350622" w:rsidP="003E2E44">
      <w:pPr>
        <w:ind w:firstLine="709"/>
        <w:rPr>
          <w:sz w:val="28"/>
          <w:szCs w:val="28"/>
        </w:rPr>
      </w:pPr>
      <w:r w:rsidRPr="003E2E44">
        <w:rPr>
          <w:sz w:val="28"/>
          <w:szCs w:val="28"/>
        </w:rPr>
        <w:t>1) В случае монетизации дефицита нередко возникает сеньораж - доход государства от печатания денег. Сеньораж возникает на фоне превышения темпа роста денежной массы над темпом роста реального ВНП, что приводит к повышению среднего уровня цен. В результате все экономические агенты платят своеобразный инфляционный налог, и часть их доходов перераспределяется в пользу государства через возросшие цены.</w:t>
      </w:r>
    </w:p>
    <w:p w:rsidR="00350622" w:rsidRPr="003E2E44" w:rsidRDefault="00350622" w:rsidP="003E2E44">
      <w:pPr>
        <w:ind w:firstLine="709"/>
        <w:rPr>
          <w:sz w:val="28"/>
          <w:szCs w:val="28"/>
        </w:rPr>
      </w:pPr>
      <w:r w:rsidRPr="003E2E44">
        <w:rPr>
          <w:sz w:val="28"/>
          <w:szCs w:val="28"/>
        </w:rPr>
        <w:t>В условиях повышения уровня инфляции возникает эффект Оливера-Танзи - сознательное затягивание налогоплательщиками сроков внесения налоговых отчислений в государственный бюджет. Нарастание инфляционного напряжения создает экономические стимулы для "откладывания" уплаты налогов, так как за время "затяжки" происходит обесценивание денег, в результате которого выигрывает налогоплательщик. В результате дефицит госбюджета и общая неустойчивость финансовой системы могут возрасти.</w:t>
      </w:r>
    </w:p>
    <w:p w:rsidR="00350622" w:rsidRPr="003E2E44" w:rsidRDefault="00350622" w:rsidP="003E2E44">
      <w:pPr>
        <w:ind w:firstLine="709"/>
        <w:rPr>
          <w:sz w:val="28"/>
          <w:szCs w:val="28"/>
        </w:rPr>
      </w:pPr>
      <w:r w:rsidRPr="003E2E44">
        <w:rPr>
          <w:sz w:val="28"/>
          <w:szCs w:val="28"/>
        </w:rPr>
        <w:t>Правительства особенно часто прибегают к этому средству в критических ситуациях — во время войны, длительного кризиса. Последствия такой эмиссии общеизвестны: развивается неконтролируемая инфляция, подрываются стимулы для долгосрочных инвестиций, раскручивается спираль цены — заработная плата, обесцениваются сбережения населения, воспроизводится бюджетный дефицит.</w:t>
      </w:r>
    </w:p>
    <w:p w:rsidR="00350622" w:rsidRPr="003E2E44" w:rsidRDefault="00350622" w:rsidP="003E2E44">
      <w:pPr>
        <w:ind w:firstLine="709"/>
        <w:rPr>
          <w:sz w:val="28"/>
          <w:szCs w:val="28"/>
        </w:rPr>
      </w:pPr>
      <w:r w:rsidRPr="003E2E44">
        <w:rPr>
          <w:sz w:val="28"/>
          <w:szCs w:val="28"/>
        </w:rPr>
        <w:t>В целях сохранения хозяйственной и социальной, стабильности правительства развитых стран всемерно избегают неоправданной эмиссии денег. Для этого в систему рыночной экономики встроен специальный предохранитель: конституционно закрепленная в большинстве стран независимость национального эмиссионного банка от исполнительной и законодательной властей.</w:t>
      </w:r>
    </w:p>
    <w:p w:rsidR="00350622" w:rsidRPr="003E2E44" w:rsidRDefault="00350622" w:rsidP="003E2E44">
      <w:pPr>
        <w:ind w:firstLine="709"/>
        <w:rPr>
          <w:sz w:val="28"/>
          <w:szCs w:val="28"/>
        </w:rPr>
      </w:pPr>
      <w:r w:rsidRPr="003E2E44">
        <w:rPr>
          <w:sz w:val="28"/>
          <w:szCs w:val="28"/>
        </w:rPr>
        <w:t>Монетизация дефицита госбюджета может не сопровождаться непосредственно эмиссией наличности, а осуществляться в других формах, например в виде расширения кредитов Центрального банка государственным предприятиям по льготным ставкам процента или в форме отсроченных платежей. В последнем случае правительство покупает товары и услуги, не оплачивая их в срок. Если закупки осуществляются в частном секторе, то производители заранее увеличивают цены, чтобы застраховаться от возможных неплатежей. Это дает толчок к повышению общего уровня цен и уровня инфляции.</w:t>
      </w:r>
    </w:p>
    <w:p w:rsidR="00350622" w:rsidRPr="003E2E44" w:rsidRDefault="00350622" w:rsidP="003E2E44">
      <w:pPr>
        <w:ind w:firstLine="709"/>
        <w:rPr>
          <w:sz w:val="28"/>
          <w:szCs w:val="28"/>
        </w:rPr>
      </w:pPr>
      <w:r w:rsidRPr="003E2E44">
        <w:rPr>
          <w:sz w:val="28"/>
          <w:szCs w:val="28"/>
        </w:rPr>
        <w:t>Если отсроченные платежи накапливаются в отношении предприятий государственного сектора, то эти дефициты нередко непосредственно финансируются Центральным банком или же накапливаются, увеличивая общий дефицит госбюджета. Поэтому, хотя отсроченные платежи, в отличие от монетизации, официально считаются неинфляционным способом финансирования бюджетного дефицита, на практике это разделение оказывается весьма условным.</w:t>
      </w:r>
    </w:p>
    <w:p w:rsidR="00350622" w:rsidRPr="003E2E44" w:rsidRDefault="00350622" w:rsidP="003E2E44">
      <w:pPr>
        <w:ind w:firstLine="709"/>
        <w:rPr>
          <w:sz w:val="28"/>
          <w:szCs w:val="28"/>
        </w:rPr>
      </w:pPr>
      <w:r w:rsidRPr="003E2E44">
        <w:rPr>
          <w:sz w:val="28"/>
          <w:szCs w:val="28"/>
        </w:rPr>
        <w:t xml:space="preserve">2) Второй способ вряд ли можно отнести к способам, используемым исключительно для финансирования дефицита бюджета. Он широко применяется и просто в целях пополнения доходов бюджета. Проблема увеличения налоговых поступлений в государственный бюджет выходит за рамки собственного финансирования бюджетного дефицита, так как разрешается в долгосрочной перспективе на базе комплексной налоговой реформы, нацеленной на снижение ставок и расширение базы налогообложения. В краткосрочном периоде снижение налоговых ставок сопровождается, во-первых, снижением степени встроенной стабильности экономики; во-вторых, ростом эффекта вытеснения негосударственного сектора на фоне повышения процентных ставок, которое возникает как реакция денежного рынка на сопровождающее экономическое оживление повышение спроса на деньги при их неизменном (в целях ограничения уровня инфляции) предложении; в-третьих, возможным увеличением бюджетного дефицита из-за одновременного снижения ставок налогообложения и налоговых поступлений в бюджет. </w:t>
      </w:r>
    </w:p>
    <w:p w:rsidR="00350622" w:rsidRPr="003E2E44" w:rsidRDefault="00350622" w:rsidP="003E2E44">
      <w:pPr>
        <w:ind w:firstLine="709"/>
        <w:rPr>
          <w:sz w:val="28"/>
          <w:szCs w:val="28"/>
        </w:rPr>
      </w:pPr>
      <w:r w:rsidRPr="003E2E44">
        <w:rPr>
          <w:sz w:val="28"/>
          <w:szCs w:val="28"/>
        </w:rPr>
        <w:t>3) Если дефицит госбюджета финансируется с помощью выпуска государственных займов, то увеличивается средняя рыночная ставка процента, что приводит к снижению инвестиций в частном секторе, падению чистого экспорта и частично - к снижению потребительских расходов. В итоге возникает эффект вытеснения, который значительно ослабляет стимулирующий эффект фискальной политики. [22, с.569]</w:t>
      </w:r>
    </w:p>
    <w:p w:rsidR="00350622" w:rsidRPr="003E2E44" w:rsidRDefault="00350622" w:rsidP="003E2E44">
      <w:pPr>
        <w:ind w:firstLine="709"/>
        <w:rPr>
          <w:sz w:val="28"/>
          <w:szCs w:val="28"/>
        </w:rPr>
      </w:pPr>
      <w:r w:rsidRPr="003E2E44">
        <w:rPr>
          <w:sz w:val="28"/>
          <w:szCs w:val="28"/>
        </w:rPr>
        <w:t xml:space="preserve">Долговое финансирование бюджетного дефицита нередко рассматривается как антиинфляционная альтернатива монетизации дефицита. Однако долговой способ финансирования не устраняет угрозы роста инфляции, а только создает временную отсрочку для этого роста, что является характерным для многих переходных экономик. Если облигации государственного займа размещаются среди населения и коммерческих банков, то инфляционное напряжение окажется слабее, чем при их размещении непосредственно в Центральном Банке. </w:t>
      </w:r>
    </w:p>
    <w:p w:rsidR="00350622" w:rsidRPr="003E2E44" w:rsidRDefault="00350622" w:rsidP="003E2E44">
      <w:pPr>
        <w:ind w:firstLine="709"/>
        <w:rPr>
          <w:sz w:val="28"/>
          <w:szCs w:val="28"/>
        </w:rPr>
      </w:pPr>
      <w:r w:rsidRPr="003E2E44">
        <w:rPr>
          <w:sz w:val="28"/>
          <w:szCs w:val="28"/>
        </w:rPr>
        <w:t>В случае обязательного (принудительного) размещения государственных облигаций во внебюджетных фондах под низкие (и даже отрицательные) процентные ставки, долговое финансирование бюджетного дефицита превращается, по существу, в механизм дополнительного налогообложения.</w:t>
      </w:r>
    </w:p>
    <w:p w:rsidR="00350622" w:rsidRPr="003E2E44" w:rsidRDefault="00350622" w:rsidP="003E2E44">
      <w:pPr>
        <w:ind w:firstLine="709"/>
        <w:rPr>
          <w:sz w:val="28"/>
          <w:szCs w:val="28"/>
        </w:rPr>
      </w:pPr>
      <w:r w:rsidRPr="003E2E44">
        <w:rPr>
          <w:sz w:val="28"/>
          <w:szCs w:val="28"/>
        </w:rPr>
        <w:t>Государственные займы менее опасны, чем эмиссия, но и они оказывают определенное негативное воздействие на экономику страны.</w:t>
      </w:r>
    </w:p>
    <w:p w:rsidR="00350622" w:rsidRPr="003E2E44" w:rsidRDefault="00350622" w:rsidP="003E2E44">
      <w:pPr>
        <w:ind w:firstLine="709"/>
        <w:rPr>
          <w:sz w:val="28"/>
          <w:szCs w:val="28"/>
        </w:rPr>
      </w:pPr>
      <w:r w:rsidRPr="003E2E44">
        <w:rPr>
          <w:sz w:val="28"/>
          <w:szCs w:val="28"/>
        </w:rPr>
        <w:t>Во-первых, в определенных ситуациях правительство прибегает к принудительному размещению государственных ценных бумаг и нарушает таким образом рыночную мотивацию деятельности частных финансовых институтов.</w:t>
      </w:r>
    </w:p>
    <w:p w:rsidR="00350622" w:rsidRPr="003E2E44" w:rsidRDefault="00350622" w:rsidP="003E2E44">
      <w:pPr>
        <w:ind w:firstLine="709"/>
        <w:rPr>
          <w:sz w:val="28"/>
          <w:szCs w:val="28"/>
        </w:rPr>
      </w:pPr>
      <w:r w:rsidRPr="003E2E44">
        <w:rPr>
          <w:sz w:val="28"/>
          <w:szCs w:val="28"/>
        </w:rPr>
        <w:t xml:space="preserve">Во-вторых, если правительство даже и создает достаточные стимулы для приобретения юридическими и физическими лицами правительственных ценных бумаг, то государственные займы, мобилизуя свободные средства на рынке ссудных капиталов, сужают возможности получения кредита частными фирмами. Фирмы, особенно мелкие и средние, не являются для банков такими надежными заемщиками, как государственные органы. </w:t>
      </w:r>
    </w:p>
    <w:p w:rsidR="00350622" w:rsidRPr="003E2E44" w:rsidRDefault="00350622" w:rsidP="003E2E44">
      <w:pPr>
        <w:ind w:firstLine="709"/>
        <w:rPr>
          <w:sz w:val="28"/>
          <w:szCs w:val="28"/>
        </w:rPr>
      </w:pPr>
      <w:r w:rsidRPr="003E2E44">
        <w:rPr>
          <w:sz w:val="28"/>
          <w:szCs w:val="28"/>
        </w:rPr>
        <w:t>Государственные займы на рынке ссудных капиталов способствуют удорожанию кредита — росту учетной ставки. Ни один из способов финансирования дефицита государственного бюджета не имеет абсолютных преимуществ перед остальными и не является полностью неинфляционным.</w:t>
      </w:r>
    </w:p>
    <w:p w:rsidR="00350622" w:rsidRPr="003E2E44" w:rsidRDefault="00350622" w:rsidP="003E2E44">
      <w:pPr>
        <w:ind w:firstLine="709"/>
        <w:rPr>
          <w:sz w:val="28"/>
          <w:szCs w:val="28"/>
        </w:rPr>
      </w:pPr>
    </w:p>
    <w:p w:rsidR="00350622" w:rsidRPr="003E2E44" w:rsidRDefault="00350622" w:rsidP="003E2E44">
      <w:pPr>
        <w:pStyle w:val="2"/>
        <w:spacing w:before="0" w:after="0" w:line="360" w:lineRule="auto"/>
        <w:ind w:firstLine="709"/>
        <w:jc w:val="center"/>
        <w:rPr>
          <w:rFonts w:ascii="Times New Roman" w:hAnsi="Times New Roman" w:cs="Times New Roman"/>
          <w:b w:val="0"/>
          <w:bCs w:val="0"/>
        </w:rPr>
      </w:pPr>
      <w:bookmarkStart w:id="1" w:name="_Toc34200870"/>
      <w:r w:rsidRPr="003E2E44">
        <w:rPr>
          <w:rFonts w:ascii="Times New Roman" w:hAnsi="Times New Roman" w:cs="Times New Roman"/>
          <w:i w:val="0"/>
          <w:iCs w:val="0"/>
        </w:rPr>
        <w:t>2.2 ИСТОЧНИКИ ФИНАНСИРОВАНИЯ ДЕФИЦИТА ГОСУДАРСТВЕННОГО БЮДЖЕТА</w:t>
      </w:r>
      <w:bookmarkEnd w:id="1"/>
      <w:r w:rsidR="003E2E44">
        <w:rPr>
          <w:rFonts w:ascii="Times New Roman" w:hAnsi="Times New Roman" w:cs="Times New Roman"/>
          <w:i w:val="0"/>
          <w:iCs w:val="0"/>
        </w:rPr>
        <w:t xml:space="preserve"> </w:t>
      </w:r>
      <w:r w:rsidRPr="003E2E44">
        <w:rPr>
          <w:rFonts w:ascii="Times New Roman" w:hAnsi="Times New Roman" w:cs="Times New Roman"/>
          <w:i w:val="0"/>
          <w:iCs w:val="0"/>
        </w:rPr>
        <w:t>В РЕСПУБЛИКЕ БЕЛАРУСЬ</w:t>
      </w:r>
    </w:p>
    <w:p w:rsidR="003E2E44" w:rsidRDefault="003E2E44" w:rsidP="003E2E44">
      <w:pPr>
        <w:pStyle w:val="31"/>
        <w:spacing w:after="0" w:line="360" w:lineRule="auto"/>
        <w:ind w:left="0" w:firstLine="709"/>
        <w:jc w:val="both"/>
        <w:rPr>
          <w:sz w:val="28"/>
          <w:szCs w:val="28"/>
        </w:rPr>
      </w:pPr>
    </w:p>
    <w:p w:rsidR="00350622" w:rsidRPr="003E2E44" w:rsidRDefault="00350622" w:rsidP="003E2E44">
      <w:pPr>
        <w:pStyle w:val="31"/>
        <w:spacing w:after="0" w:line="360" w:lineRule="auto"/>
        <w:ind w:left="0" w:firstLine="709"/>
        <w:jc w:val="both"/>
        <w:rPr>
          <w:sz w:val="28"/>
          <w:szCs w:val="28"/>
        </w:rPr>
      </w:pPr>
      <w:r w:rsidRPr="003E2E44">
        <w:rPr>
          <w:sz w:val="28"/>
          <w:szCs w:val="28"/>
        </w:rPr>
        <w:t>Развал СССР, потеря экономических связей между бывшими союзными республиками создали значительные финансовые трудности, в том числе и в нашей стране. В результате, начиная с 1992 года, республиканский и консолидированный бюджеты исполняются с дефицитом.</w:t>
      </w:r>
    </w:p>
    <w:p w:rsidR="00350622" w:rsidRPr="003E2E44" w:rsidRDefault="00350622" w:rsidP="003E2E44">
      <w:pPr>
        <w:ind w:firstLine="709"/>
        <w:rPr>
          <w:sz w:val="28"/>
          <w:szCs w:val="28"/>
        </w:rPr>
      </w:pPr>
      <w:r w:rsidRPr="003E2E44">
        <w:rPr>
          <w:sz w:val="28"/>
          <w:szCs w:val="28"/>
        </w:rPr>
        <w:t>Для финансирования расходов, превышающих реальные доходы, необходимо изыскивать дополнительные финансовые ресурсы. В этой связи встает вопрос об источниках финансирования бюджетного дефицита.</w:t>
      </w:r>
    </w:p>
    <w:p w:rsidR="00350622" w:rsidRPr="003E2E44" w:rsidRDefault="00350622" w:rsidP="003E2E44">
      <w:pPr>
        <w:ind w:firstLine="709"/>
        <w:rPr>
          <w:sz w:val="28"/>
          <w:szCs w:val="28"/>
        </w:rPr>
      </w:pPr>
      <w:r w:rsidRPr="003E2E44">
        <w:rPr>
          <w:sz w:val="28"/>
          <w:szCs w:val="28"/>
        </w:rPr>
        <w:t>Так как дефицит бюджета предусматривает его финансирование, то непосредственное влияние на уровень инфляции оказывает не величина бюджетного дефицита, а источники, используемые для его покрытия.</w:t>
      </w:r>
    </w:p>
    <w:p w:rsidR="00350622" w:rsidRPr="003E2E44" w:rsidRDefault="00350622" w:rsidP="003E2E44">
      <w:pPr>
        <w:ind w:firstLine="709"/>
        <w:rPr>
          <w:sz w:val="28"/>
          <w:szCs w:val="28"/>
        </w:rPr>
      </w:pPr>
      <w:r w:rsidRPr="003E2E44">
        <w:rPr>
          <w:sz w:val="28"/>
          <w:szCs w:val="28"/>
        </w:rPr>
        <w:t>Согласно бюджетной классификации Республики Беларусь, утвержденной Законом «О бюджетной классификации Республики Беларусь» от 18 декабря 2002 года с изменениями и дополнениями, выделяют внутренние и внешние источники финансирования дефицита бюджета.</w:t>
      </w:r>
    </w:p>
    <w:p w:rsidR="00350622" w:rsidRPr="003E2E44" w:rsidRDefault="00350622" w:rsidP="003E2E44">
      <w:pPr>
        <w:ind w:firstLine="709"/>
        <w:rPr>
          <w:sz w:val="28"/>
          <w:szCs w:val="28"/>
        </w:rPr>
      </w:pPr>
      <w:r w:rsidRPr="003E2E44">
        <w:rPr>
          <w:b/>
          <w:bCs/>
          <w:sz w:val="28"/>
          <w:szCs w:val="28"/>
        </w:rPr>
        <w:t>Внутреннее финансирование дефицита включает</w:t>
      </w:r>
      <w:r w:rsidRPr="003E2E44">
        <w:rPr>
          <w:sz w:val="28"/>
          <w:szCs w:val="28"/>
        </w:rPr>
        <w:t>:</w:t>
      </w:r>
    </w:p>
    <w:p w:rsidR="00350622" w:rsidRPr="003E2E44" w:rsidRDefault="00350622" w:rsidP="003E2E44">
      <w:pPr>
        <w:numPr>
          <w:ilvl w:val="0"/>
          <w:numId w:val="2"/>
        </w:numPr>
        <w:tabs>
          <w:tab w:val="clear" w:pos="1065"/>
        </w:tabs>
        <w:ind w:left="0" w:firstLine="709"/>
        <w:rPr>
          <w:sz w:val="28"/>
          <w:szCs w:val="28"/>
        </w:rPr>
      </w:pPr>
      <w:r w:rsidRPr="003E2E44">
        <w:rPr>
          <w:sz w:val="28"/>
          <w:szCs w:val="28"/>
        </w:rPr>
        <w:t>Источники, получаемые от органов денежно-кредитного регулирования, в основном представленные кредитами Национального банка и ценными бумагами, приобретенными им непосредственно у правительства.</w:t>
      </w:r>
    </w:p>
    <w:p w:rsidR="00350622" w:rsidRPr="003E2E44" w:rsidRDefault="00350622" w:rsidP="003E2E44">
      <w:pPr>
        <w:numPr>
          <w:ilvl w:val="0"/>
          <w:numId w:val="2"/>
        </w:numPr>
        <w:tabs>
          <w:tab w:val="clear" w:pos="1065"/>
        </w:tabs>
        <w:ind w:left="0" w:firstLine="709"/>
        <w:rPr>
          <w:sz w:val="28"/>
          <w:szCs w:val="28"/>
        </w:rPr>
      </w:pPr>
      <w:r w:rsidRPr="003E2E44">
        <w:rPr>
          <w:sz w:val="28"/>
          <w:szCs w:val="28"/>
        </w:rPr>
        <w:t>Источники, получаемые от коммерческих банков и иных юридических и физических лиц (государственные краткосрочные и долгосрочные операции, векселя правительства Республики Беларусь, прочие государственные ценные бумаги).</w:t>
      </w:r>
    </w:p>
    <w:p w:rsidR="00350622" w:rsidRPr="003E2E44" w:rsidRDefault="00350622" w:rsidP="003E2E44">
      <w:pPr>
        <w:numPr>
          <w:ilvl w:val="0"/>
          <w:numId w:val="2"/>
        </w:numPr>
        <w:tabs>
          <w:tab w:val="clear" w:pos="1065"/>
        </w:tabs>
        <w:ind w:left="0" w:firstLine="709"/>
        <w:rPr>
          <w:sz w:val="28"/>
          <w:szCs w:val="28"/>
        </w:rPr>
      </w:pPr>
      <w:r w:rsidRPr="003E2E44">
        <w:rPr>
          <w:sz w:val="28"/>
          <w:szCs w:val="28"/>
        </w:rPr>
        <w:t>Источники, получаемые из других секторов государственного управления: заемные средства, полученные из государственных внебюджетных фондов, операции по средствам в иностранной валюте и др.</w:t>
      </w:r>
    </w:p>
    <w:p w:rsidR="00350622" w:rsidRPr="003E2E44" w:rsidRDefault="00350622" w:rsidP="003E2E44">
      <w:pPr>
        <w:numPr>
          <w:ilvl w:val="0"/>
          <w:numId w:val="2"/>
        </w:numPr>
        <w:tabs>
          <w:tab w:val="clear" w:pos="1065"/>
        </w:tabs>
        <w:ind w:left="0" w:firstLine="709"/>
        <w:rPr>
          <w:sz w:val="28"/>
          <w:szCs w:val="28"/>
        </w:rPr>
      </w:pPr>
      <w:r w:rsidRPr="003E2E44">
        <w:rPr>
          <w:sz w:val="28"/>
          <w:szCs w:val="28"/>
        </w:rPr>
        <w:t>Прочие источники внутреннего финансирования.</w:t>
      </w:r>
    </w:p>
    <w:p w:rsidR="00350622" w:rsidRPr="003E2E44" w:rsidRDefault="00350622" w:rsidP="003E2E44">
      <w:pPr>
        <w:shd w:val="clear" w:color="auto" w:fill="FFFFFF"/>
        <w:ind w:firstLine="709"/>
        <w:rPr>
          <w:b/>
          <w:bCs/>
          <w:sz w:val="28"/>
          <w:szCs w:val="28"/>
        </w:rPr>
      </w:pPr>
      <w:r w:rsidRPr="003E2E44">
        <w:rPr>
          <w:b/>
          <w:bCs/>
          <w:sz w:val="28"/>
          <w:szCs w:val="28"/>
        </w:rPr>
        <w:t>Внешнее финансирование дефицита включает:</w:t>
      </w:r>
    </w:p>
    <w:p w:rsidR="00350622" w:rsidRPr="003E2E44" w:rsidRDefault="00350622" w:rsidP="003E2E44">
      <w:pPr>
        <w:numPr>
          <w:ilvl w:val="0"/>
          <w:numId w:val="5"/>
        </w:numPr>
        <w:tabs>
          <w:tab w:val="clear" w:pos="1428"/>
        </w:tabs>
        <w:ind w:left="0" w:firstLine="709"/>
        <w:rPr>
          <w:sz w:val="28"/>
          <w:szCs w:val="28"/>
        </w:rPr>
      </w:pPr>
      <w:r w:rsidRPr="003E2E44">
        <w:rPr>
          <w:sz w:val="28"/>
          <w:szCs w:val="28"/>
        </w:rPr>
        <w:t>Чистые кредиты международных финансовых организаций.</w:t>
      </w:r>
    </w:p>
    <w:p w:rsidR="00350622" w:rsidRPr="003E2E44" w:rsidRDefault="00350622" w:rsidP="003E2E44">
      <w:pPr>
        <w:numPr>
          <w:ilvl w:val="0"/>
          <w:numId w:val="5"/>
        </w:numPr>
        <w:tabs>
          <w:tab w:val="clear" w:pos="1428"/>
        </w:tabs>
        <w:ind w:left="0" w:firstLine="709"/>
        <w:rPr>
          <w:sz w:val="28"/>
          <w:szCs w:val="28"/>
        </w:rPr>
      </w:pPr>
      <w:r w:rsidRPr="003E2E44">
        <w:rPr>
          <w:sz w:val="28"/>
          <w:szCs w:val="28"/>
        </w:rPr>
        <w:t>Кредиты правительств иностранных государств.</w:t>
      </w:r>
    </w:p>
    <w:p w:rsidR="00350622" w:rsidRPr="003E2E44" w:rsidRDefault="00350622" w:rsidP="003E2E44">
      <w:pPr>
        <w:numPr>
          <w:ilvl w:val="0"/>
          <w:numId w:val="5"/>
        </w:numPr>
        <w:tabs>
          <w:tab w:val="clear" w:pos="1428"/>
        </w:tabs>
        <w:ind w:left="0" w:firstLine="709"/>
        <w:rPr>
          <w:sz w:val="28"/>
          <w:szCs w:val="28"/>
        </w:rPr>
      </w:pPr>
      <w:r w:rsidRPr="003E2E44">
        <w:rPr>
          <w:sz w:val="28"/>
          <w:szCs w:val="28"/>
        </w:rPr>
        <w:t>Государственные ценные бумаги Республики Беларусь, выпущенные на внешних финансовых рынках.</w:t>
      </w:r>
    </w:p>
    <w:p w:rsidR="00350622" w:rsidRPr="003E2E44" w:rsidRDefault="00350622" w:rsidP="003E2E44">
      <w:pPr>
        <w:numPr>
          <w:ilvl w:val="0"/>
          <w:numId w:val="5"/>
        </w:numPr>
        <w:tabs>
          <w:tab w:val="clear" w:pos="1428"/>
        </w:tabs>
        <w:ind w:left="0" w:firstLine="709"/>
        <w:rPr>
          <w:sz w:val="28"/>
          <w:szCs w:val="28"/>
        </w:rPr>
      </w:pPr>
      <w:r w:rsidRPr="003E2E44">
        <w:rPr>
          <w:sz w:val="28"/>
          <w:szCs w:val="28"/>
        </w:rPr>
        <w:t>Прочие источники внешнего финансирования.</w:t>
      </w:r>
    </w:p>
    <w:p w:rsidR="00350622" w:rsidRPr="003E2E44" w:rsidRDefault="00350622" w:rsidP="003E2E44">
      <w:pPr>
        <w:pStyle w:val="23"/>
        <w:spacing w:after="0" w:line="360" w:lineRule="auto"/>
        <w:ind w:left="0" w:firstLine="709"/>
        <w:jc w:val="both"/>
        <w:rPr>
          <w:i/>
          <w:iCs/>
          <w:sz w:val="28"/>
          <w:szCs w:val="28"/>
          <w:u w:val="single"/>
        </w:rPr>
      </w:pPr>
      <w:r w:rsidRPr="003E2E44">
        <w:rPr>
          <w:i/>
          <w:iCs/>
          <w:sz w:val="28"/>
          <w:szCs w:val="28"/>
          <w:u w:val="single"/>
        </w:rPr>
        <w:t>С момента образования бюджетного дефицита его финансирование полностью осуществлялось за счет эмиссии Национального банка.</w:t>
      </w:r>
    </w:p>
    <w:p w:rsidR="00350622" w:rsidRPr="003E2E44" w:rsidRDefault="00350622" w:rsidP="003E2E44">
      <w:pPr>
        <w:shd w:val="clear" w:color="auto" w:fill="FFFFFF"/>
        <w:ind w:firstLine="709"/>
        <w:rPr>
          <w:sz w:val="28"/>
          <w:szCs w:val="28"/>
        </w:rPr>
      </w:pPr>
      <w:r w:rsidRPr="003E2E44">
        <w:rPr>
          <w:sz w:val="28"/>
          <w:szCs w:val="28"/>
        </w:rPr>
        <w:t>С целью оптимизации источников финансирования дефицита бюджета необходимо:</w:t>
      </w:r>
    </w:p>
    <w:p w:rsidR="00350622" w:rsidRPr="003E2E44" w:rsidRDefault="00350622" w:rsidP="003E2E44">
      <w:pPr>
        <w:numPr>
          <w:ilvl w:val="0"/>
          <w:numId w:val="3"/>
        </w:numPr>
        <w:shd w:val="clear" w:color="auto" w:fill="FFFFFF"/>
        <w:tabs>
          <w:tab w:val="clear" w:pos="720"/>
        </w:tabs>
        <w:ind w:left="0" w:firstLine="709"/>
        <w:rPr>
          <w:sz w:val="28"/>
          <w:szCs w:val="28"/>
        </w:rPr>
      </w:pPr>
      <w:r w:rsidRPr="003E2E44">
        <w:rPr>
          <w:sz w:val="28"/>
          <w:szCs w:val="28"/>
        </w:rPr>
        <w:t>Свести к минимуму эмиссионное кредитование Национальным банком дефицита республиканского бюджета.</w:t>
      </w:r>
    </w:p>
    <w:p w:rsidR="00350622" w:rsidRPr="003E2E44" w:rsidRDefault="00350622" w:rsidP="003E2E44">
      <w:pPr>
        <w:numPr>
          <w:ilvl w:val="0"/>
          <w:numId w:val="3"/>
        </w:numPr>
        <w:shd w:val="clear" w:color="auto" w:fill="FFFFFF"/>
        <w:tabs>
          <w:tab w:val="clear" w:pos="720"/>
        </w:tabs>
        <w:ind w:left="0" w:firstLine="709"/>
        <w:rPr>
          <w:sz w:val="28"/>
          <w:szCs w:val="28"/>
        </w:rPr>
      </w:pPr>
      <w:r w:rsidRPr="003E2E44">
        <w:rPr>
          <w:sz w:val="28"/>
          <w:szCs w:val="28"/>
        </w:rPr>
        <w:t>Принять необходимые меры для более динамичного развития рынка государственных ценных бумаг:</w:t>
      </w:r>
    </w:p>
    <w:p w:rsidR="00350622" w:rsidRPr="003E2E44" w:rsidRDefault="00350622" w:rsidP="003E2E44">
      <w:pPr>
        <w:pStyle w:val="a5"/>
        <w:numPr>
          <w:ilvl w:val="0"/>
          <w:numId w:val="4"/>
        </w:numPr>
        <w:tabs>
          <w:tab w:val="clear" w:pos="1022"/>
        </w:tabs>
        <w:ind w:left="0" w:firstLine="709"/>
        <w:rPr>
          <w:sz w:val="28"/>
          <w:szCs w:val="28"/>
        </w:rPr>
      </w:pPr>
      <w:r w:rsidRPr="003E2E44">
        <w:rPr>
          <w:sz w:val="28"/>
          <w:szCs w:val="28"/>
        </w:rPr>
        <w:t>расширить номенклатуру государственных ценных бумаг, выпуская облигации с более разнообразными сроками обращения, механизмами погашения и выплаты доходов;</w:t>
      </w:r>
    </w:p>
    <w:p w:rsidR="00350622" w:rsidRPr="003E2E44" w:rsidRDefault="00350622" w:rsidP="003E2E44">
      <w:pPr>
        <w:pStyle w:val="a5"/>
        <w:numPr>
          <w:ilvl w:val="0"/>
          <w:numId w:val="4"/>
        </w:numPr>
        <w:tabs>
          <w:tab w:val="clear" w:pos="1022"/>
        </w:tabs>
        <w:ind w:left="0" w:firstLine="709"/>
        <w:rPr>
          <w:sz w:val="28"/>
          <w:szCs w:val="28"/>
        </w:rPr>
      </w:pPr>
      <w:r w:rsidRPr="003E2E44">
        <w:rPr>
          <w:sz w:val="28"/>
          <w:szCs w:val="28"/>
        </w:rPr>
        <w:t>принять меры для улучшения ликвидности банковской системы: в первую очередь, отказаться от принуждения банков к кредитованию определенных субъектов хозяйствования;</w:t>
      </w:r>
    </w:p>
    <w:p w:rsidR="00350622" w:rsidRPr="003E2E44" w:rsidRDefault="00350622" w:rsidP="003E2E44">
      <w:pPr>
        <w:pStyle w:val="a5"/>
        <w:numPr>
          <w:ilvl w:val="0"/>
          <w:numId w:val="4"/>
        </w:numPr>
        <w:tabs>
          <w:tab w:val="clear" w:pos="1022"/>
        </w:tabs>
        <w:ind w:left="0" w:firstLine="709"/>
        <w:rPr>
          <w:sz w:val="28"/>
          <w:szCs w:val="28"/>
        </w:rPr>
      </w:pPr>
      <w:r w:rsidRPr="003E2E44">
        <w:rPr>
          <w:sz w:val="28"/>
          <w:szCs w:val="28"/>
        </w:rPr>
        <w:t>по мере повышения реальных доходов населения провести внутренний облигационный заем для населения.</w:t>
      </w:r>
    </w:p>
    <w:p w:rsidR="00350622" w:rsidRPr="003E2E44" w:rsidRDefault="00350622" w:rsidP="003E2E44">
      <w:pPr>
        <w:numPr>
          <w:ilvl w:val="0"/>
          <w:numId w:val="3"/>
        </w:numPr>
        <w:tabs>
          <w:tab w:val="clear" w:pos="720"/>
        </w:tabs>
        <w:ind w:left="0" w:firstLine="709"/>
        <w:rPr>
          <w:sz w:val="28"/>
          <w:szCs w:val="28"/>
        </w:rPr>
      </w:pPr>
      <w:r w:rsidRPr="003E2E44">
        <w:rPr>
          <w:sz w:val="28"/>
          <w:szCs w:val="28"/>
        </w:rPr>
        <w:t>Обеспечить улучшение кредитного рейтинга нашей страны для при влечения внешнего финансирования, а также разработать механизм привлечения иностранных кредитов под залог акций государственных предприятий. [21, с.387]</w:t>
      </w:r>
    </w:p>
    <w:p w:rsidR="00350622" w:rsidRPr="003E2E44" w:rsidRDefault="00350622" w:rsidP="003E2E44">
      <w:pPr>
        <w:ind w:firstLine="709"/>
        <w:rPr>
          <w:sz w:val="28"/>
          <w:szCs w:val="28"/>
        </w:rPr>
      </w:pPr>
      <w:r w:rsidRPr="003E2E44">
        <w:rPr>
          <w:sz w:val="28"/>
          <w:szCs w:val="28"/>
        </w:rPr>
        <w:t xml:space="preserve">Международным валютным фондом рекомендуется две </w:t>
      </w:r>
      <w:r w:rsidRPr="003E2E44">
        <w:rPr>
          <w:b/>
          <w:bCs/>
          <w:sz w:val="28"/>
          <w:szCs w:val="28"/>
        </w:rPr>
        <w:t>классификации операций финансирования бюджетного дефицита</w:t>
      </w:r>
      <w:r w:rsidRPr="003E2E44">
        <w:rPr>
          <w:sz w:val="28"/>
          <w:szCs w:val="28"/>
        </w:rPr>
        <w:t>: по типу кредитора и по типу долгового обязательства.</w:t>
      </w:r>
    </w:p>
    <w:p w:rsidR="00350622" w:rsidRPr="003E2E44" w:rsidRDefault="00350622" w:rsidP="003E2E44">
      <w:pPr>
        <w:ind w:firstLine="709"/>
        <w:rPr>
          <w:sz w:val="28"/>
          <w:szCs w:val="28"/>
        </w:rPr>
      </w:pPr>
      <w:r w:rsidRPr="003E2E44">
        <w:rPr>
          <w:b/>
          <w:bCs/>
          <w:sz w:val="28"/>
          <w:szCs w:val="28"/>
        </w:rPr>
        <w:t>По типу кредитора</w:t>
      </w:r>
      <w:r w:rsidRPr="003E2E44">
        <w:rPr>
          <w:sz w:val="28"/>
          <w:szCs w:val="28"/>
        </w:rPr>
        <w:t xml:space="preserve">. </w:t>
      </w:r>
    </w:p>
    <w:p w:rsidR="00350622" w:rsidRPr="003E2E44" w:rsidRDefault="00350622" w:rsidP="003E2E44">
      <w:pPr>
        <w:ind w:firstLine="709"/>
        <w:rPr>
          <w:sz w:val="28"/>
          <w:szCs w:val="28"/>
        </w:rPr>
      </w:pPr>
      <w:r w:rsidRPr="003E2E44">
        <w:rPr>
          <w:sz w:val="28"/>
          <w:szCs w:val="28"/>
        </w:rPr>
        <w:t>Кредиторы или владельцы долговых обязательств классифицируются по принципу однородности экономического поведения, что позволяет получить информацию о вероятном воздействии на экономику. Схема классификаций операций финансирования бюджетного дефицита по типу кредитора имеет следующий вид:</w:t>
      </w:r>
    </w:p>
    <w:p w:rsidR="00350622" w:rsidRPr="003E2E44" w:rsidRDefault="00350622" w:rsidP="003E2E44">
      <w:pPr>
        <w:ind w:firstLine="709"/>
        <w:rPr>
          <w:sz w:val="28"/>
          <w:szCs w:val="28"/>
        </w:rPr>
      </w:pPr>
      <w:r w:rsidRPr="003E2E44">
        <w:rPr>
          <w:sz w:val="28"/>
          <w:szCs w:val="28"/>
          <w:lang w:val="en-US"/>
        </w:rPr>
        <w:t>I</w:t>
      </w:r>
      <w:r w:rsidRPr="003E2E44">
        <w:rPr>
          <w:sz w:val="28"/>
          <w:szCs w:val="28"/>
        </w:rPr>
        <w:t>. Общее финансирование (</w:t>
      </w:r>
      <w:r w:rsidRPr="003E2E44">
        <w:rPr>
          <w:sz w:val="28"/>
          <w:szCs w:val="28"/>
          <w:lang w:val="en-US"/>
        </w:rPr>
        <w:t>II</w:t>
      </w:r>
      <w:r w:rsidRPr="003E2E44">
        <w:rPr>
          <w:sz w:val="28"/>
          <w:szCs w:val="28"/>
        </w:rPr>
        <w:t xml:space="preserve"> +</w:t>
      </w:r>
      <w:r w:rsidRPr="003E2E44">
        <w:rPr>
          <w:sz w:val="28"/>
          <w:szCs w:val="28"/>
          <w:lang w:val="en-US"/>
        </w:rPr>
        <w:t>III</w:t>
      </w:r>
      <w:r w:rsidRPr="003E2E44">
        <w:rPr>
          <w:sz w:val="28"/>
          <w:szCs w:val="28"/>
        </w:rPr>
        <w:t>).</w:t>
      </w:r>
    </w:p>
    <w:p w:rsidR="00350622" w:rsidRPr="003E2E44" w:rsidRDefault="00350622" w:rsidP="003E2E44">
      <w:pPr>
        <w:ind w:firstLine="709"/>
        <w:rPr>
          <w:sz w:val="28"/>
          <w:szCs w:val="28"/>
        </w:rPr>
      </w:pPr>
      <w:r w:rsidRPr="003E2E44">
        <w:rPr>
          <w:sz w:val="28"/>
          <w:szCs w:val="28"/>
          <w:lang w:val="en-US"/>
        </w:rPr>
        <w:t>II</w:t>
      </w:r>
      <w:r w:rsidRPr="003E2E44">
        <w:rPr>
          <w:sz w:val="28"/>
          <w:szCs w:val="28"/>
        </w:rPr>
        <w:t>.Внутреннее финансирование.</w:t>
      </w:r>
    </w:p>
    <w:p w:rsidR="00350622" w:rsidRPr="003E2E44" w:rsidRDefault="00350622" w:rsidP="003E2E44">
      <w:pPr>
        <w:ind w:firstLine="709"/>
        <w:rPr>
          <w:sz w:val="28"/>
          <w:szCs w:val="28"/>
        </w:rPr>
      </w:pPr>
      <w:r w:rsidRPr="003E2E44">
        <w:rPr>
          <w:sz w:val="28"/>
          <w:szCs w:val="28"/>
        </w:rPr>
        <w:t xml:space="preserve"> 1. От других частей сектора государственного управления.</w:t>
      </w:r>
    </w:p>
    <w:p w:rsidR="00350622" w:rsidRPr="003E2E44" w:rsidRDefault="00350622" w:rsidP="003E2E44">
      <w:pPr>
        <w:ind w:firstLine="709"/>
        <w:rPr>
          <w:sz w:val="28"/>
          <w:szCs w:val="28"/>
        </w:rPr>
      </w:pPr>
      <w:r w:rsidRPr="003E2E44">
        <w:rPr>
          <w:sz w:val="28"/>
          <w:szCs w:val="28"/>
        </w:rPr>
        <w:t xml:space="preserve"> 2. От органов денежно-кредитного регулирования.</w:t>
      </w:r>
    </w:p>
    <w:p w:rsidR="00350622" w:rsidRPr="003E2E44" w:rsidRDefault="00350622" w:rsidP="003E2E44">
      <w:pPr>
        <w:ind w:firstLine="709"/>
        <w:rPr>
          <w:sz w:val="28"/>
          <w:szCs w:val="28"/>
        </w:rPr>
      </w:pPr>
      <w:r w:rsidRPr="003E2E44">
        <w:rPr>
          <w:sz w:val="28"/>
          <w:szCs w:val="28"/>
        </w:rPr>
        <w:t xml:space="preserve"> 3. От депозитных банков</w:t>
      </w:r>
    </w:p>
    <w:p w:rsidR="00350622" w:rsidRPr="003E2E44" w:rsidRDefault="00350622" w:rsidP="003E2E44">
      <w:pPr>
        <w:ind w:firstLine="709"/>
        <w:rPr>
          <w:sz w:val="28"/>
          <w:szCs w:val="28"/>
        </w:rPr>
      </w:pPr>
      <w:r w:rsidRPr="003E2E44">
        <w:rPr>
          <w:sz w:val="28"/>
          <w:szCs w:val="28"/>
        </w:rPr>
        <w:t xml:space="preserve"> 4. Прочее внутреннее финансирование.</w:t>
      </w:r>
    </w:p>
    <w:p w:rsidR="00350622" w:rsidRPr="003E2E44" w:rsidRDefault="00350622" w:rsidP="003E2E44">
      <w:pPr>
        <w:ind w:firstLine="709"/>
        <w:rPr>
          <w:sz w:val="28"/>
          <w:szCs w:val="28"/>
        </w:rPr>
      </w:pPr>
      <w:r w:rsidRPr="003E2E44">
        <w:rPr>
          <w:sz w:val="28"/>
          <w:szCs w:val="28"/>
        </w:rPr>
        <w:t xml:space="preserve"> 5. Корректировки.</w:t>
      </w:r>
    </w:p>
    <w:p w:rsidR="00350622" w:rsidRPr="003E2E44" w:rsidRDefault="00350622" w:rsidP="003E2E44">
      <w:pPr>
        <w:ind w:firstLine="709"/>
        <w:rPr>
          <w:sz w:val="28"/>
          <w:szCs w:val="28"/>
        </w:rPr>
      </w:pPr>
      <w:r w:rsidRPr="003E2E44">
        <w:rPr>
          <w:sz w:val="28"/>
          <w:szCs w:val="28"/>
          <w:lang w:val="en-US"/>
        </w:rPr>
        <w:t>III</w:t>
      </w:r>
      <w:r w:rsidRPr="003E2E44">
        <w:rPr>
          <w:sz w:val="28"/>
          <w:szCs w:val="28"/>
        </w:rPr>
        <w:t>.Внешнее финансирование.</w:t>
      </w:r>
    </w:p>
    <w:p w:rsidR="00350622" w:rsidRPr="003E2E44" w:rsidRDefault="00350622" w:rsidP="003E2E44">
      <w:pPr>
        <w:ind w:firstLine="709"/>
        <w:rPr>
          <w:sz w:val="28"/>
          <w:szCs w:val="28"/>
        </w:rPr>
      </w:pPr>
      <w:r w:rsidRPr="003E2E44">
        <w:rPr>
          <w:sz w:val="28"/>
          <w:szCs w:val="28"/>
        </w:rPr>
        <w:t>6. От международных организаций экономического развития.</w:t>
      </w:r>
      <w:r w:rsidR="003E2E44">
        <w:rPr>
          <w:sz w:val="28"/>
          <w:szCs w:val="28"/>
        </w:rPr>
        <w:t xml:space="preserve"> </w:t>
      </w:r>
    </w:p>
    <w:p w:rsidR="00350622" w:rsidRPr="003E2E44" w:rsidRDefault="00350622" w:rsidP="003E2E44">
      <w:pPr>
        <w:ind w:firstLine="709"/>
        <w:rPr>
          <w:sz w:val="28"/>
          <w:szCs w:val="28"/>
        </w:rPr>
      </w:pPr>
      <w:r w:rsidRPr="003E2E44">
        <w:rPr>
          <w:sz w:val="28"/>
          <w:szCs w:val="28"/>
        </w:rPr>
        <w:t>7. От зарубежных учреждений управления</w:t>
      </w:r>
    </w:p>
    <w:p w:rsidR="00350622" w:rsidRPr="003E2E44" w:rsidRDefault="00350622" w:rsidP="003E2E44">
      <w:pPr>
        <w:ind w:firstLine="709"/>
        <w:rPr>
          <w:sz w:val="28"/>
          <w:szCs w:val="28"/>
        </w:rPr>
      </w:pPr>
      <w:r w:rsidRPr="003E2E44">
        <w:rPr>
          <w:sz w:val="28"/>
          <w:szCs w:val="28"/>
        </w:rPr>
        <w:t>8. Прочее финансирование.</w:t>
      </w:r>
    </w:p>
    <w:p w:rsidR="00350622" w:rsidRPr="003E2E44" w:rsidRDefault="00350622" w:rsidP="003E2E44">
      <w:pPr>
        <w:ind w:firstLine="709"/>
        <w:rPr>
          <w:sz w:val="28"/>
          <w:szCs w:val="28"/>
        </w:rPr>
      </w:pPr>
      <w:r w:rsidRPr="003E2E44">
        <w:rPr>
          <w:sz w:val="28"/>
          <w:szCs w:val="28"/>
        </w:rPr>
        <w:t>9. Изменения в объемах наличных денежных средств, депозитов и ценных бумаг, предназначенных для управления ликвидностью.</w:t>
      </w:r>
    </w:p>
    <w:p w:rsidR="00350622" w:rsidRPr="003E2E44" w:rsidRDefault="00350622" w:rsidP="003E2E44">
      <w:pPr>
        <w:ind w:firstLine="709"/>
        <w:rPr>
          <w:sz w:val="28"/>
          <w:szCs w:val="28"/>
        </w:rPr>
      </w:pPr>
      <w:r w:rsidRPr="003E2E44">
        <w:rPr>
          <w:sz w:val="28"/>
          <w:szCs w:val="28"/>
        </w:rPr>
        <w:t>По внутреннему финансированию показываются все операции финансирования, осуществляемые учреждениями государственного управления и резидентами данной страны, к которым относятся частные лица, предприятия, учреждения управления или другие экономические единицы. Торговля государственными ценными бумагами, осуществляемая между резидентами и нерезидентами, также может оказывать влияние на объем внутреннего финансирования. Во внутреннее финансирование включается изменения государственных резервов национальной валюты, депозитов, хранимых в финансовых учреждениях, которые являются резидентами данной страны, и объема ценных бумаг, выпущенных резидентами и используемых учреждениями управления с целью управления ликвидностью.</w:t>
      </w:r>
    </w:p>
    <w:p w:rsidR="00350622" w:rsidRPr="003E2E44" w:rsidRDefault="00350622" w:rsidP="003E2E44">
      <w:pPr>
        <w:ind w:firstLine="709"/>
        <w:rPr>
          <w:sz w:val="28"/>
          <w:szCs w:val="28"/>
        </w:rPr>
      </w:pPr>
      <w:r w:rsidRPr="003E2E44">
        <w:rPr>
          <w:sz w:val="28"/>
          <w:szCs w:val="28"/>
        </w:rPr>
        <w:t>По внешнему финансированию учитываются все операции финансирования, осуществляемые учреждениями государственного управления и частными лицами, предприятиями, международными организациями и другими экономическими единицами, не являющимися резидентами данной страны. Сюда же относится торговля государственными ценными бумагами. Во внешнем финансировании отражаются все изменения в государственных резервах иностранной валюты, в объеме депозитов, депонированных в финансовых учреждениях, а также в резервах ценных бумаг, выпущенных организациями и используемых учреждениями для управления ликвидностью, которые являются результатом финансовых сделок, а не стоимостных переоценок.</w:t>
      </w:r>
    </w:p>
    <w:p w:rsidR="00350622" w:rsidRPr="003E2E44" w:rsidRDefault="00350622" w:rsidP="003E2E44">
      <w:pPr>
        <w:ind w:firstLine="709"/>
        <w:rPr>
          <w:sz w:val="28"/>
          <w:szCs w:val="28"/>
        </w:rPr>
      </w:pPr>
      <w:r w:rsidRPr="003E2E44">
        <w:rPr>
          <w:b/>
          <w:bCs/>
          <w:sz w:val="28"/>
          <w:szCs w:val="28"/>
        </w:rPr>
        <w:t>По типу долгового обязательства.</w:t>
      </w:r>
      <w:r w:rsidRPr="003E2E44">
        <w:rPr>
          <w:sz w:val="28"/>
          <w:szCs w:val="28"/>
        </w:rPr>
        <w:t xml:space="preserve"> </w:t>
      </w:r>
    </w:p>
    <w:p w:rsidR="00350622" w:rsidRPr="003E2E44" w:rsidRDefault="00350622" w:rsidP="003E2E44">
      <w:pPr>
        <w:ind w:firstLine="709"/>
        <w:rPr>
          <w:sz w:val="28"/>
          <w:szCs w:val="28"/>
        </w:rPr>
      </w:pPr>
      <w:r w:rsidRPr="003E2E44">
        <w:rPr>
          <w:sz w:val="28"/>
          <w:szCs w:val="28"/>
        </w:rPr>
        <w:t>Классификация операций финансирования бюджетного дефицита по типу долгового обязательства позволяет получить информацию о способах, используемых государственными учреждениями для финансирования своего дефицита или распределения финансовых ресурсов, образовавшихся в результате превышения их доходов над расходами. Общая схема такой классификации включает следующие рубрики:</w:t>
      </w:r>
    </w:p>
    <w:p w:rsidR="00350622" w:rsidRPr="003E2E44" w:rsidRDefault="00350622" w:rsidP="003E2E44">
      <w:pPr>
        <w:numPr>
          <w:ilvl w:val="1"/>
          <w:numId w:val="2"/>
        </w:numPr>
        <w:tabs>
          <w:tab w:val="clear" w:pos="1800"/>
        </w:tabs>
        <w:ind w:left="0" w:firstLine="709"/>
        <w:rPr>
          <w:sz w:val="28"/>
          <w:szCs w:val="28"/>
        </w:rPr>
      </w:pPr>
      <w:r w:rsidRPr="003E2E44">
        <w:rPr>
          <w:sz w:val="28"/>
          <w:szCs w:val="28"/>
        </w:rPr>
        <w:t>Общее финансирование (</w:t>
      </w:r>
      <w:r w:rsidRPr="003E2E44">
        <w:rPr>
          <w:sz w:val="28"/>
          <w:szCs w:val="28"/>
          <w:lang w:val="en-US"/>
        </w:rPr>
        <w:t>II+III</w:t>
      </w:r>
      <w:r w:rsidRPr="003E2E44">
        <w:rPr>
          <w:sz w:val="28"/>
          <w:szCs w:val="28"/>
        </w:rPr>
        <w:t>).</w:t>
      </w:r>
    </w:p>
    <w:p w:rsidR="00350622" w:rsidRPr="003E2E44" w:rsidRDefault="00350622" w:rsidP="003E2E44">
      <w:pPr>
        <w:numPr>
          <w:ilvl w:val="1"/>
          <w:numId w:val="2"/>
        </w:numPr>
        <w:tabs>
          <w:tab w:val="clear" w:pos="1800"/>
        </w:tabs>
        <w:ind w:left="0" w:firstLine="709"/>
        <w:rPr>
          <w:sz w:val="28"/>
          <w:szCs w:val="28"/>
        </w:rPr>
      </w:pPr>
      <w:r w:rsidRPr="003E2E44">
        <w:rPr>
          <w:sz w:val="28"/>
          <w:szCs w:val="28"/>
        </w:rPr>
        <w:t>Внутреннее финансирование.</w:t>
      </w:r>
    </w:p>
    <w:p w:rsidR="00350622" w:rsidRPr="003E2E44" w:rsidRDefault="00350622" w:rsidP="003E2E44">
      <w:pPr>
        <w:numPr>
          <w:ilvl w:val="0"/>
          <w:numId w:val="11"/>
        </w:numPr>
        <w:tabs>
          <w:tab w:val="clear" w:pos="1440"/>
        </w:tabs>
        <w:ind w:left="0" w:firstLine="709"/>
        <w:rPr>
          <w:sz w:val="28"/>
          <w:szCs w:val="28"/>
        </w:rPr>
      </w:pPr>
      <w:r w:rsidRPr="003E2E44">
        <w:rPr>
          <w:sz w:val="28"/>
          <w:szCs w:val="28"/>
        </w:rPr>
        <w:t>Долгосрочные облигации.</w:t>
      </w:r>
    </w:p>
    <w:p w:rsidR="00350622" w:rsidRPr="003E2E44" w:rsidRDefault="00350622" w:rsidP="003E2E44">
      <w:pPr>
        <w:numPr>
          <w:ilvl w:val="0"/>
          <w:numId w:val="11"/>
        </w:numPr>
        <w:tabs>
          <w:tab w:val="clear" w:pos="1440"/>
        </w:tabs>
        <w:ind w:left="0" w:firstLine="709"/>
        <w:rPr>
          <w:sz w:val="28"/>
          <w:szCs w:val="28"/>
        </w:rPr>
      </w:pPr>
      <w:r w:rsidRPr="003E2E44">
        <w:rPr>
          <w:sz w:val="28"/>
          <w:szCs w:val="28"/>
        </w:rPr>
        <w:t>Краткосрочные облигации и векселя.</w:t>
      </w:r>
    </w:p>
    <w:p w:rsidR="00350622" w:rsidRPr="003E2E44" w:rsidRDefault="00350622" w:rsidP="003E2E44">
      <w:pPr>
        <w:numPr>
          <w:ilvl w:val="0"/>
          <w:numId w:val="11"/>
        </w:numPr>
        <w:tabs>
          <w:tab w:val="clear" w:pos="1440"/>
        </w:tabs>
        <w:ind w:left="0" w:firstLine="709"/>
        <w:rPr>
          <w:sz w:val="28"/>
          <w:szCs w:val="28"/>
        </w:rPr>
      </w:pPr>
      <w:r w:rsidRPr="003E2E44">
        <w:rPr>
          <w:sz w:val="28"/>
          <w:szCs w:val="28"/>
        </w:rPr>
        <w:t>Долгосрочные ссуды, не отнесенные к другим категориям.</w:t>
      </w:r>
    </w:p>
    <w:p w:rsidR="00350622" w:rsidRPr="003E2E44" w:rsidRDefault="00350622" w:rsidP="003E2E44">
      <w:pPr>
        <w:numPr>
          <w:ilvl w:val="0"/>
          <w:numId w:val="11"/>
        </w:numPr>
        <w:tabs>
          <w:tab w:val="clear" w:pos="1440"/>
        </w:tabs>
        <w:ind w:left="0" w:firstLine="709"/>
        <w:rPr>
          <w:sz w:val="28"/>
          <w:szCs w:val="28"/>
        </w:rPr>
      </w:pPr>
      <w:r w:rsidRPr="003E2E44">
        <w:rPr>
          <w:sz w:val="28"/>
          <w:szCs w:val="28"/>
        </w:rPr>
        <w:t>Краткосрочные ссуды и авансы, не отнесенные к другим категориям.</w:t>
      </w:r>
    </w:p>
    <w:p w:rsidR="00350622" w:rsidRPr="003E2E44" w:rsidRDefault="00350622" w:rsidP="003E2E44">
      <w:pPr>
        <w:numPr>
          <w:ilvl w:val="0"/>
          <w:numId w:val="11"/>
        </w:numPr>
        <w:tabs>
          <w:tab w:val="clear" w:pos="1440"/>
        </w:tabs>
        <w:ind w:left="0" w:firstLine="709"/>
        <w:rPr>
          <w:sz w:val="28"/>
          <w:szCs w:val="28"/>
        </w:rPr>
      </w:pPr>
      <w:r w:rsidRPr="003E2E44">
        <w:rPr>
          <w:sz w:val="28"/>
          <w:szCs w:val="28"/>
        </w:rPr>
        <w:t>Прочие обязательства.</w:t>
      </w:r>
    </w:p>
    <w:p w:rsidR="00350622" w:rsidRPr="003E2E44" w:rsidRDefault="00350622" w:rsidP="003E2E44">
      <w:pPr>
        <w:numPr>
          <w:ilvl w:val="0"/>
          <w:numId w:val="11"/>
        </w:numPr>
        <w:tabs>
          <w:tab w:val="clear" w:pos="1440"/>
        </w:tabs>
        <w:ind w:left="0" w:firstLine="709"/>
        <w:rPr>
          <w:sz w:val="28"/>
          <w:szCs w:val="28"/>
        </w:rPr>
      </w:pPr>
      <w:r w:rsidRPr="003E2E44">
        <w:rPr>
          <w:sz w:val="28"/>
          <w:szCs w:val="28"/>
        </w:rPr>
        <w:t xml:space="preserve"> Изменения в объемах наличных денежных</w:t>
      </w:r>
      <w:r w:rsidR="003E2E44">
        <w:rPr>
          <w:sz w:val="28"/>
          <w:szCs w:val="28"/>
        </w:rPr>
        <w:t xml:space="preserve"> </w:t>
      </w:r>
      <w:r w:rsidRPr="003E2E44">
        <w:rPr>
          <w:sz w:val="28"/>
          <w:szCs w:val="28"/>
        </w:rPr>
        <w:t>средств, депозитов и ценных бумаг, предназначенных для управления ликвидностью.</w:t>
      </w:r>
    </w:p>
    <w:p w:rsidR="00350622" w:rsidRPr="003E2E44" w:rsidRDefault="003E2E44" w:rsidP="003E2E44">
      <w:pPr>
        <w:numPr>
          <w:ilvl w:val="1"/>
          <w:numId w:val="2"/>
        </w:numPr>
        <w:tabs>
          <w:tab w:val="clear" w:pos="1800"/>
        </w:tabs>
        <w:ind w:left="0" w:firstLine="709"/>
        <w:rPr>
          <w:sz w:val="28"/>
          <w:szCs w:val="28"/>
        </w:rPr>
      </w:pPr>
      <w:r>
        <w:rPr>
          <w:sz w:val="28"/>
          <w:szCs w:val="28"/>
        </w:rPr>
        <w:t xml:space="preserve"> </w:t>
      </w:r>
      <w:r w:rsidR="00350622" w:rsidRPr="003E2E44">
        <w:rPr>
          <w:sz w:val="28"/>
          <w:szCs w:val="28"/>
        </w:rPr>
        <w:t>Внешнее финансирование.</w:t>
      </w:r>
    </w:p>
    <w:p w:rsidR="00350622" w:rsidRPr="003E2E44" w:rsidRDefault="00350622" w:rsidP="003E2E44">
      <w:pPr>
        <w:numPr>
          <w:ilvl w:val="0"/>
          <w:numId w:val="11"/>
        </w:numPr>
        <w:tabs>
          <w:tab w:val="clear" w:pos="1440"/>
        </w:tabs>
        <w:ind w:left="0" w:firstLine="709"/>
        <w:rPr>
          <w:sz w:val="28"/>
          <w:szCs w:val="28"/>
          <w:lang w:val="en-US"/>
        </w:rPr>
      </w:pPr>
      <w:r w:rsidRPr="003E2E44">
        <w:rPr>
          <w:sz w:val="28"/>
          <w:szCs w:val="28"/>
          <w:lang w:val="en-US"/>
        </w:rPr>
        <w:t>Долгосрочные облигации.</w:t>
      </w:r>
    </w:p>
    <w:p w:rsidR="00350622" w:rsidRPr="003E2E44" w:rsidRDefault="00350622" w:rsidP="003E2E44">
      <w:pPr>
        <w:numPr>
          <w:ilvl w:val="0"/>
          <w:numId w:val="11"/>
        </w:numPr>
        <w:tabs>
          <w:tab w:val="clear" w:pos="1440"/>
        </w:tabs>
        <w:ind w:left="0" w:firstLine="709"/>
        <w:rPr>
          <w:sz w:val="28"/>
          <w:szCs w:val="28"/>
          <w:lang w:val="en-US"/>
        </w:rPr>
      </w:pPr>
      <w:r w:rsidRPr="003E2E44">
        <w:rPr>
          <w:sz w:val="28"/>
          <w:szCs w:val="28"/>
          <w:lang w:val="en-US"/>
        </w:rPr>
        <w:t>Краткосрочные облигации и векселя.</w:t>
      </w:r>
    </w:p>
    <w:p w:rsidR="00350622" w:rsidRPr="003E2E44" w:rsidRDefault="00350622" w:rsidP="003E2E44">
      <w:pPr>
        <w:numPr>
          <w:ilvl w:val="0"/>
          <w:numId w:val="11"/>
        </w:numPr>
        <w:tabs>
          <w:tab w:val="clear" w:pos="1440"/>
        </w:tabs>
        <w:ind w:left="0" w:firstLine="709"/>
        <w:rPr>
          <w:sz w:val="28"/>
          <w:szCs w:val="28"/>
        </w:rPr>
      </w:pPr>
      <w:r w:rsidRPr="003E2E44">
        <w:rPr>
          <w:sz w:val="28"/>
          <w:szCs w:val="28"/>
        </w:rPr>
        <w:t>Долгосрочные ссуды, не отнесенные к другим категориям.</w:t>
      </w:r>
    </w:p>
    <w:p w:rsidR="00350622" w:rsidRPr="003E2E44" w:rsidRDefault="00350622" w:rsidP="003E2E44">
      <w:pPr>
        <w:numPr>
          <w:ilvl w:val="0"/>
          <w:numId w:val="11"/>
        </w:numPr>
        <w:tabs>
          <w:tab w:val="clear" w:pos="1440"/>
        </w:tabs>
        <w:ind w:left="0" w:firstLine="709"/>
        <w:rPr>
          <w:sz w:val="28"/>
          <w:szCs w:val="28"/>
        </w:rPr>
      </w:pPr>
      <w:r w:rsidRPr="003E2E44">
        <w:rPr>
          <w:sz w:val="28"/>
          <w:szCs w:val="28"/>
        </w:rPr>
        <w:t xml:space="preserve"> Краткосрочные ссуды и авансы, не отнесенные к другим категориям.</w:t>
      </w:r>
    </w:p>
    <w:p w:rsidR="00350622" w:rsidRPr="003E2E44" w:rsidRDefault="00350622" w:rsidP="003E2E44">
      <w:pPr>
        <w:numPr>
          <w:ilvl w:val="0"/>
          <w:numId w:val="11"/>
        </w:numPr>
        <w:tabs>
          <w:tab w:val="clear" w:pos="1440"/>
        </w:tabs>
        <w:ind w:left="0" w:firstLine="709"/>
        <w:rPr>
          <w:sz w:val="28"/>
          <w:szCs w:val="28"/>
          <w:lang w:val="en-US"/>
        </w:rPr>
      </w:pPr>
      <w:r w:rsidRPr="003E2E44">
        <w:rPr>
          <w:sz w:val="28"/>
          <w:szCs w:val="28"/>
        </w:rPr>
        <w:t xml:space="preserve"> </w:t>
      </w:r>
      <w:r w:rsidRPr="003E2E44">
        <w:rPr>
          <w:sz w:val="28"/>
          <w:szCs w:val="28"/>
          <w:lang w:val="en-US"/>
        </w:rPr>
        <w:t>Прочие обязательства.</w:t>
      </w:r>
    </w:p>
    <w:p w:rsidR="00350622" w:rsidRPr="003E2E44" w:rsidRDefault="00350622" w:rsidP="003E2E44">
      <w:pPr>
        <w:numPr>
          <w:ilvl w:val="0"/>
          <w:numId w:val="11"/>
        </w:numPr>
        <w:tabs>
          <w:tab w:val="clear" w:pos="1440"/>
        </w:tabs>
        <w:ind w:left="0" w:firstLine="709"/>
        <w:rPr>
          <w:sz w:val="28"/>
          <w:szCs w:val="28"/>
        </w:rPr>
      </w:pPr>
      <w:r w:rsidRPr="003E2E44">
        <w:rPr>
          <w:sz w:val="28"/>
          <w:szCs w:val="28"/>
        </w:rPr>
        <w:t xml:space="preserve"> Изменения в объемах наличных денежных средств, депозитов и ценных бумаг, предназначенных для управления ликвидностью.</w:t>
      </w:r>
    </w:p>
    <w:p w:rsidR="00350622" w:rsidRPr="003E2E44" w:rsidRDefault="00350622" w:rsidP="003E2E44">
      <w:pPr>
        <w:ind w:firstLine="709"/>
        <w:rPr>
          <w:sz w:val="28"/>
          <w:szCs w:val="28"/>
        </w:rPr>
      </w:pPr>
      <w:r w:rsidRPr="003E2E44">
        <w:rPr>
          <w:sz w:val="28"/>
          <w:szCs w:val="28"/>
        </w:rPr>
        <w:t>В рассматриваемой классификации различаются заимствование в форме ссуд, не предназначенных для обращения, и заимствование в форме ценных бумаг. Проводится разграничение между краткосрочными заимствованием и долгосрочным заимствованием, предусмотрена отдельная категория для прочих обязательств. Следует отметить, что в отличие от данных о финансировании по типу кредитора на итоговые показатели финансирования, осуществляемого за счет каждого типа долговых обязательств, не влияют операции с ценными бумагами, совершаемые различными кредиторами, являющимися их владельцами.</w:t>
      </w:r>
    </w:p>
    <w:p w:rsidR="00350622" w:rsidRPr="003E2E44" w:rsidRDefault="00350622" w:rsidP="003E2E44">
      <w:pPr>
        <w:pStyle w:val="af1"/>
        <w:spacing w:line="360" w:lineRule="auto"/>
        <w:ind w:firstLine="709"/>
        <w:jc w:val="both"/>
        <w:rPr>
          <w:rFonts w:ascii="Times New Roman" w:hAnsi="Times New Roman" w:cs="Times New Roman"/>
          <w:color w:val="auto"/>
          <w:sz w:val="28"/>
          <w:szCs w:val="28"/>
        </w:rPr>
      </w:pPr>
      <w:r w:rsidRPr="003E2E44">
        <w:rPr>
          <w:rFonts w:ascii="Times New Roman" w:hAnsi="Times New Roman" w:cs="Times New Roman"/>
          <w:color w:val="auto"/>
          <w:sz w:val="28"/>
          <w:szCs w:val="28"/>
        </w:rPr>
        <w:t xml:space="preserve">Для Республики Беларусь проблема дефицита госбюджета является одной из наиболее важных и острых. Как следствие негативных явлений в экономике дефицит создает серьезную угрозу для развития общества, поскольку расшатывает денежное обращение, усугубляет инфляционные процессы, ограничивает возможности финансирования материальной, непроизводственной сферы, социальной защиты населения. </w:t>
      </w:r>
    </w:p>
    <w:p w:rsidR="00350622" w:rsidRPr="003E2E44" w:rsidRDefault="00350622" w:rsidP="003E2E44">
      <w:pPr>
        <w:pStyle w:val="af1"/>
        <w:spacing w:line="360" w:lineRule="auto"/>
        <w:ind w:firstLine="709"/>
        <w:jc w:val="both"/>
        <w:rPr>
          <w:rFonts w:ascii="Times New Roman" w:hAnsi="Times New Roman" w:cs="Times New Roman"/>
          <w:color w:val="auto"/>
          <w:sz w:val="28"/>
          <w:szCs w:val="28"/>
        </w:rPr>
      </w:pPr>
      <w:r w:rsidRPr="003E2E44">
        <w:rPr>
          <w:rFonts w:ascii="Times New Roman" w:hAnsi="Times New Roman" w:cs="Times New Roman"/>
          <w:color w:val="auto"/>
          <w:sz w:val="28"/>
          <w:szCs w:val="28"/>
        </w:rPr>
        <w:t>Законом Республики Беларусь "О бюджете РБ на 2004год", исходя из</w:t>
      </w:r>
      <w:r w:rsidR="003E2E44">
        <w:rPr>
          <w:rFonts w:ascii="Times New Roman" w:hAnsi="Times New Roman" w:cs="Times New Roman"/>
          <w:color w:val="auto"/>
          <w:sz w:val="28"/>
          <w:szCs w:val="28"/>
        </w:rPr>
        <w:t xml:space="preserve"> </w:t>
      </w:r>
      <w:r w:rsidRPr="003E2E44">
        <w:rPr>
          <w:rFonts w:ascii="Times New Roman" w:hAnsi="Times New Roman" w:cs="Times New Roman"/>
          <w:color w:val="auto"/>
          <w:sz w:val="28"/>
          <w:szCs w:val="28"/>
        </w:rPr>
        <w:t>доходов и расходов, консолидированный</w:t>
      </w:r>
      <w:r w:rsidR="003E2E44">
        <w:rPr>
          <w:rFonts w:ascii="Times New Roman" w:hAnsi="Times New Roman" w:cs="Times New Roman"/>
          <w:color w:val="auto"/>
          <w:sz w:val="28"/>
          <w:szCs w:val="28"/>
        </w:rPr>
        <w:t xml:space="preserve"> </w:t>
      </w:r>
      <w:r w:rsidRPr="003E2E44">
        <w:rPr>
          <w:rFonts w:ascii="Times New Roman" w:hAnsi="Times New Roman" w:cs="Times New Roman"/>
          <w:color w:val="auto"/>
          <w:sz w:val="28"/>
          <w:szCs w:val="28"/>
        </w:rPr>
        <w:t xml:space="preserve">республиканский бюджет имел дефицит 690 200 000 тыс. рублей (5% расходов бюджета в </w:t>
      </w:r>
      <w:smartTag w:uri="urn:schemas-microsoft-com:office:smarttags" w:element="metricconverter">
        <w:smartTagPr>
          <w:attr w:name="ProductID" w:val="2004 г"/>
        </w:smartTagPr>
        <w:r w:rsidRPr="003E2E44">
          <w:rPr>
            <w:rFonts w:ascii="Times New Roman" w:hAnsi="Times New Roman" w:cs="Times New Roman"/>
            <w:color w:val="auto"/>
            <w:sz w:val="28"/>
            <w:szCs w:val="28"/>
          </w:rPr>
          <w:t>2004 г</w:t>
        </w:r>
      </w:smartTag>
      <w:r w:rsidRPr="003E2E44">
        <w:rPr>
          <w:rFonts w:ascii="Times New Roman" w:hAnsi="Times New Roman" w:cs="Times New Roman"/>
          <w:color w:val="auto"/>
          <w:sz w:val="28"/>
          <w:szCs w:val="28"/>
        </w:rPr>
        <w:t xml:space="preserve">.) </w:t>
      </w:r>
    </w:p>
    <w:p w:rsidR="00350622" w:rsidRPr="003E2E44" w:rsidRDefault="00350622" w:rsidP="003E2E44">
      <w:pPr>
        <w:pStyle w:val="af1"/>
        <w:spacing w:line="360" w:lineRule="auto"/>
        <w:ind w:firstLine="709"/>
        <w:jc w:val="both"/>
        <w:rPr>
          <w:rFonts w:ascii="Times New Roman" w:hAnsi="Times New Roman" w:cs="Times New Roman"/>
          <w:color w:val="auto"/>
          <w:sz w:val="28"/>
          <w:szCs w:val="28"/>
        </w:rPr>
      </w:pPr>
      <w:r w:rsidRPr="003E2E44">
        <w:rPr>
          <w:rFonts w:ascii="Times New Roman" w:hAnsi="Times New Roman" w:cs="Times New Roman"/>
          <w:color w:val="auto"/>
          <w:sz w:val="28"/>
          <w:szCs w:val="28"/>
        </w:rPr>
        <w:t xml:space="preserve">При этом покрытие дефицита в 2004 году осуществлялось за счет: </w:t>
      </w:r>
    </w:p>
    <w:p w:rsidR="00350622" w:rsidRDefault="00350622" w:rsidP="003E2E44">
      <w:pPr>
        <w:pStyle w:val="af1"/>
        <w:spacing w:line="360" w:lineRule="auto"/>
        <w:ind w:firstLine="709"/>
        <w:jc w:val="both"/>
        <w:rPr>
          <w:rFonts w:ascii="Times New Roman" w:hAnsi="Times New Roman" w:cs="Times New Roman"/>
          <w:color w:val="auto"/>
          <w:sz w:val="28"/>
          <w:szCs w:val="28"/>
        </w:rPr>
      </w:pPr>
    </w:p>
    <w:p w:rsidR="003E2E44" w:rsidRPr="003E2E44" w:rsidRDefault="003E2E44" w:rsidP="003E2E44">
      <w:pPr>
        <w:pStyle w:val="af1"/>
        <w:spacing w:line="360" w:lineRule="auto"/>
        <w:ind w:firstLine="709"/>
        <w:jc w:val="both"/>
        <w:rPr>
          <w:rFonts w:ascii="Times New Roman" w:hAnsi="Times New Roman" w:cs="Times New Roman"/>
          <w:color w:val="auto"/>
          <w:sz w:val="28"/>
          <w:szCs w:val="28"/>
        </w:rPr>
      </w:pPr>
      <w:r w:rsidRPr="003E2E44">
        <w:rPr>
          <w:rFonts w:ascii="Times New Roman" w:hAnsi="Times New Roman" w:cs="Times New Roman"/>
          <w:i/>
          <w:color w:val="auto"/>
          <w:sz w:val="28"/>
          <w:szCs w:val="28"/>
        </w:rPr>
        <w:t>Таблица 1.</w:t>
      </w:r>
      <w:r w:rsidRPr="003E2E44">
        <w:rPr>
          <w:rFonts w:ascii="Times New Roman" w:hAnsi="Times New Roman" w:cs="Times New Roman"/>
          <w:color w:val="auto"/>
          <w:sz w:val="28"/>
          <w:szCs w:val="28"/>
        </w:rPr>
        <w:t xml:space="preserve"> Финансирование бюджетного дефицита</w:t>
      </w:r>
    </w:p>
    <w:tbl>
      <w:tblPr>
        <w:tblW w:w="9366" w:type="dxa"/>
        <w:tblInd w:w="98" w:type="dxa"/>
        <w:tblLook w:val="0000" w:firstRow="0" w:lastRow="0" w:firstColumn="0" w:lastColumn="0" w:noHBand="0" w:noVBand="0"/>
      </w:tblPr>
      <w:tblGrid>
        <w:gridCol w:w="4594"/>
        <w:gridCol w:w="1370"/>
        <w:gridCol w:w="1676"/>
        <w:gridCol w:w="1726"/>
      </w:tblGrid>
      <w:tr w:rsidR="00350622" w:rsidRPr="003E2E44" w:rsidTr="003E2E44">
        <w:trPr>
          <w:trHeight w:val="300"/>
        </w:trPr>
        <w:tc>
          <w:tcPr>
            <w:tcW w:w="4594" w:type="dxa"/>
            <w:tcBorders>
              <w:top w:val="single" w:sz="8" w:space="0" w:color="auto"/>
              <w:left w:val="single" w:sz="8" w:space="0" w:color="auto"/>
              <w:bottom w:val="single" w:sz="8" w:space="0" w:color="auto"/>
              <w:right w:val="single" w:sz="8" w:space="0" w:color="auto"/>
            </w:tcBorders>
            <w:vAlign w:val="bottom"/>
          </w:tcPr>
          <w:p w:rsidR="00350622" w:rsidRPr="003E2E44" w:rsidRDefault="00350622" w:rsidP="003E2E44">
            <w:pPr>
              <w:ind w:firstLine="0"/>
              <w:rPr>
                <w:sz w:val="20"/>
              </w:rPr>
            </w:pPr>
            <w:r w:rsidRPr="003E2E44">
              <w:rPr>
                <w:sz w:val="20"/>
              </w:rPr>
              <w:t> </w:t>
            </w:r>
          </w:p>
        </w:tc>
        <w:tc>
          <w:tcPr>
            <w:tcW w:w="1370" w:type="dxa"/>
            <w:tcBorders>
              <w:top w:val="single" w:sz="8" w:space="0" w:color="auto"/>
              <w:left w:val="nil"/>
              <w:bottom w:val="single" w:sz="8" w:space="0" w:color="auto"/>
              <w:right w:val="single" w:sz="8" w:space="0" w:color="auto"/>
            </w:tcBorders>
            <w:vAlign w:val="bottom"/>
          </w:tcPr>
          <w:p w:rsidR="00350622" w:rsidRPr="003E2E44" w:rsidRDefault="00350622" w:rsidP="003E2E44">
            <w:pPr>
              <w:ind w:firstLine="0"/>
              <w:rPr>
                <w:sz w:val="20"/>
              </w:rPr>
            </w:pPr>
            <w:r w:rsidRPr="003E2E44">
              <w:rPr>
                <w:sz w:val="20"/>
              </w:rPr>
              <w:t>МЛН.РУБ</w:t>
            </w:r>
          </w:p>
        </w:tc>
        <w:tc>
          <w:tcPr>
            <w:tcW w:w="1676" w:type="dxa"/>
            <w:tcBorders>
              <w:top w:val="single" w:sz="8" w:space="0" w:color="auto"/>
              <w:left w:val="nil"/>
              <w:bottom w:val="single" w:sz="8" w:space="0" w:color="auto"/>
              <w:right w:val="single" w:sz="8" w:space="0" w:color="auto"/>
            </w:tcBorders>
            <w:vAlign w:val="bottom"/>
          </w:tcPr>
          <w:p w:rsidR="00350622" w:rsidRPr="003E2E44" w:rsidRDefault="00350622" w:rsidP="003E2E44">
            <w:pPr>
              <w:ind w:firstLine="0"/>
              <w:rPr>
                <w:bCs/>
                <w:sz w:val="20"/>
              </w:rPr>
            </w:pPr>
            <w:r w:rsidRPr="003E2E44">
              <w:rPr>
                <w:bCs/>
                <w:sz w:val="20"/>
              </w:rPr>
              <w:t>в % к ВВП</w:t>
            </w:r>
          </w:p>
        </w:tc>
        <w:tc>
          <w:tcPr>
            <w:tcW w:w="1726" w:type="dxa"/>
            <w:tcBorders>
              <w:top w:val="single" w:sz="8" w:space="0" w:color="auto"/>
              <w:left w:val="nil"/>
              <w:bottom w:val="single" w:sz="8" w:space="0" w:color="auto"/>
              <w:right w:val="single" w:sz="8" w:space="0" w:color="auto"/>
            </w:tcBorders>
            <w:vAlign w:val="bottom"/>
          </w:tcPr>
          <w:p w:rsidR="00350622" w:rsidRPr="003E2E44" w:rsidRDefault="00350622" w:rsidP="003E2E44">
            <w:pPr>
              <w:ind w:firstLine="0"/>
              <w:rPr>
                <w:bCs/>
                <w:sz w:val="20"/>
              </w:rPr>
            </w:pPr>
            <w:r w:rsidRPr="003E2E44">
              <w:rPr>
                <w:bCs/>
                <w:sz w:val="20"/>
              </w:rPr>
              <w:t>в % к дефициту</w:t>
            </w:r>
          </w:p>
        </w:tc>
      </w:tr>
      <w:tr w:rsidR="00350622" w:rsidRPr="003E2E44" w:rsidTr="003E2E44">
        <w:trPr>
          <w:trHeight w:val="300"/>
        </w:trPr>
        <w:tc>
          <w:tcPr>
            <w:tcW w:w="4594" w:type="dxa"/>
            <w:tcBorders>
              <w:top w:val="nil"/>
              <w:left w:val="single" w:sz="8" w:space="0" w:color="auto"/>
              <w:bottom w:val="single" w:sz="8" w:space="0" w:color="auto"/>
              <w:right w:val="single" w:sz="8" w:space="0" w:color="auto"/>
            </w:tcBorders>
            <w:vAlign w:val="center"/>
          </w:tcPr>
          <w:p w:rsidR="00350622" w:rsidRPr="003E2E44" w:rsidRDefault="00350622" w:rsidP="003E2E44">
            <w:pPr>
              <w:ind w:firstLine="0"/>
              <w:rPr>
                <w:bCs/>
                <w:sz w:val="20"/>
              </w:rPr>
            </w:pPr>
            <w:r w:rsidRPr="003E2E44">
              <w:rPr>
                <w:bCs/>
                <w:sz w:val="20"/>
              </w:rPr>
              <w:t>ОБЩЕЕ ФИНАНСИРОВАНИЕ</w:t>
            </w:r>
          </w:p>
        </w:tc>
        <w:tc>
          <w:tcPr>
            <w:tcW w:w="1370"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r w:rsidRPr="003E2E44">
              <w:rPr>
                <w:sz w:val="20"/>
              </w:rPr>
              <w:t>690200,00</w:t>
            </w:r>
          </w:p>
        </w:tc>
        <w:tc>
          <w:tcPr>
            <w:tcW w:w="1676" w:type="dxa"/>
            <w:tcBorders>
              <w:top w:val="nil"/>
              <w:left w:val="nil"/>
              <w:bottom w:val="single" w:sz="8" w:space="0" w:color="auto"/>
              <w:right w:val="single" w:sz="8" w:space="0" w:color="auto"/>
            </w:tcBorders>
            <w:noWrap/>
            <w:vAlign w:val="center"/>
          </w:tcPr>
          <w:p w:rsidR="00350622" w:rsidRPr="003E2E44" w:rsidRDefault="00350622" w:rsidP="003E2E44">
            <w:pPr>
              <w:ind w:firstLine="0"/>
              <w:rPr>
                <w:bCs/>
                <w:sz w:val="20"/>
              </w:rPr>
            </w:pPr>
            <w:r w:rsidRPr="003E2E44">
              <w:rPr>
                <w:bCs/>
                <w:sz w:val="20"/>
              </w:rPr>
              <w:t>1,40%</w:t>
            </w:r>
          </w:p>
        </w:tc>
        <w:tc>
          <w:tcPr>
            <w:tcW w:w="172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300"/>
        </w:trPr>
        <w:tc>
          <w:tcPr>
            <w:tcW w:w="4594" w:type="dxa"/>
            <w:tcBorders>
              <w:top w:val="nil"/>
              <w:left w:val="single" w:sz="8" w:space="0" w:color="auto"/>
              <w:bottom w:val="single" w:sz="8" w:space="0" w:color="auto"/>
              <w:right w:val="single" w:sz="8" w:space="0" w:color="auto"/>
            </w:tcBorders>
            <w:vAlign w:val="center"/>
          </w:tcPr>
          <w:p w:rsidR="00350622" w:rsidRPr="003E2E44" w:rsidRDefault="00350622" w:rsidP="003E2E44">
            <w:pPr>
              <w:ind w:firstLine="0"/>
              <w:rPr>
                <w:bCs/>
                <w:sz w:val="20"/>
              </w:rPr>
            </w:pPr>
            <w:r w:rsidRPr="003E2E44">
              <w:rPr>
                <w:bCs/>
                <w:sz w:val="20"/>
              </w:rPr>
              <w:t>ВНУТРЕННЕЕ ФИНАНСИРОВАНИЕ</w:t>
            </w:r>
          </w:p>
        </w:tc>
        <w:tc>
          <w:tcPr>
            <w:tcW w:w="1370"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r w:rsidRPr="003E2E44">
              <w:rPr>
                <w:sz w:val="20"/>
              </w:rPr>
              <w:t>238504,15</w:t>
            </w:r>
          </w:p>
        </w:tc>
        <w:tc>
          <w:tcPr>
            <w:tcW w:w="1676" w:type="dxa"/>
            <w:tcBorders>
              <w:top w:val="nil"/>
              <w:left w:val="nil"/>
              <w:bottom w:val="single" w:sz="8" w:space="0" w:color="auto"/>
              <w:right w:val="single" w:sz="8" w:space="0" w:color="auto"/>
            </w:tcBorders>
            <w:noWrap/>
            <w:vAlign w:val="center"/>
          </w:tcPr>
          <w:p w:rsidR="00350622" w:rsidRPr="003E2E44" w:rsidRDefault="00350622" w:rsidP="003E2E44">
            <w:pPr>
              <w:ind w:firstLine="0"/>
              <w:rPr>
                <w:bCs/>
                <w:sz w:val="20"/>
              </w:rPr>
            </w:pPr>
            <w:r w:rsidRPr="003E2E44">
              <w:rPr>
                <w:bCs/>
                <w:sz w:val="20"/>
              </w:rPr>
              <w:t>0,48%</w:t>
            </w:r>
          </w:p>
        </w:tc>
        <w:tc>
          <w:tcPr>
            <w:tcW w:w="1726" w:type="dxa"/>
            <w:tcBorders>
              <w:top w:val="nil"/>
              <w:left w:val="nil"/>
              <w:bottom w:val="single" w:sz="8" w:space="0" w:color="auto"/>
              <w:right w:val="single" w:sz="8" w:space="0" w:color="auto"/>
            </w:tcBorders>
            <w:noWrap/>
            <w:vAlign w:val="center"/>
          </w:tcPr>
          <w:p w:rsidR="00350622" w:rsidRPr="003E2E44" w:rsidRDefault="00350622" w:rsidP="003E2E44">
            <w:pPr>
              <w:ind w:firstLine="0"/>
              <w:rPr>
                <w:bCs/>
                <w:sz w:val="20"/>
              </w:rPr>
            </w:pPr>
            <w:r w:rsidRPr="003E2E44">
              <w:rPr>
                <w:bCs/>
                <w:sz w:val="20"/>
              </w:rPr>
              <w:t>34,56%</w:t>
            </w:r>
          </w:p>
        </w:tc>
      </w:tr>
      <w:tr w:rsidR="00350622" w:rsidRPr="003E2E44" w:rsidTr="003E2E44">
        <w:trPr>
          <w:trHeight w:val="420"/>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bCs/>
                <w:iCs/>
                <w:sz w:val="20"/>
              </w:rPr>
            </w:pPr>
            <w:r w:rsidRPr="003E2E44">
              <w:rPr>
                <w:bCs/>
                <w:iCs/>
                <w:sz w:val="20"/>
              </w:rPr>
              <w:t>Источники, получаемые от Национального банка Республики Беларусь</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-0,91</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450"/>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sz w:val="20"/>
              </w:rPr>
            </w:pPr>
            <w:r w:rsidRPr="003E2E44">
              <w:rPr>
                <w:sz w:val="20"/>
              </w:rPr>
              <w:t>Кредиты Национального банка Республики Беларусь на финансирование дефицита республиканского бюджета</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-0,91</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300"/>
        </w:trPr>
        <w:tc>
          <w:tcPr>
            <w:tcW w:w="4594" w:type="dxa"/>
            <w:tcBorders>
              <w:top w:val="nil"/>
              <w:left w:val="single" w:sz="8" w:space="0" w:color="auto"/>
              <w:bottom w:val="single" w:sz="8" w:space="0" w:color="auto"/>
              <w:right w:val="single" w:sz="8" w:space="0" w:color="auto"/>
            </w:tcBorders>
            <w:vAlign w:val="center"/>
          </w:tcPr>
          <w:p w:rsidR="00350622" w:rsidRPr="003E2E44" w:rsidRDefault="00350622" w:rsidP="003E2E44">
            <w:pPr>
              <w:ind w:firstLine="0"/>
              <w:rPr>
                <w:sz w:val="20"/>
              </w:rPr>
            </w:pPr>
            <w:r w:rsidRPr="003E2E44">
              <w:rPr>
                <w:sz w:val="20"/>
              </w:rPr>
              <w:t xml:space="preserve">погашение основного долга по долгосрочным кредитам </w:t>
            </w:r>
          </w:p>
        </w:tc>
        <w:tc>
          <w:tcPr>
            <w:tcW w:w="1370"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r w:rsidRPr="003E2E44">
              <w:rPr>
                <w:sz w:val="20"/>
              </w:rPr>
              <w:t>-0,91</w:t>
            </w:r>
          </w:p>
        </w:tc>
        <w:tc>
          <w:tcPr>
            <w:tcW w:w="167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420"/>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bCs/>
                <w:iCs/>
                <w:sz w:val="20"/>
              </w:rPr>
            </w:pPr>
            <w:r w:rsidRPr="003E2E44">
              <w:rPr>
                <w:bCs/>
                <w:iCs/>
                <w:sz w:val="20"/>
              </w:rPr>
              <w:t>Источники, получаемые от банков, иных юридических и физических лиц</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97705,06</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bCs/>
                <w:iCs/>
                <w:sz w:val="20"/>
              </w:rPr>
            </w:pPr>
            <w:r w:rsidRPr="003E2E44">
              <w:rPr>
                <w:bCs/>
                <w:iCs/>
                <w:sz w:val="20"/>
              </w:rPr>
              <w:t>0,20%</w:t>
            </w: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bCs/>
                <w:iCs/>
                <w:sz w:val="20"/>
              </w:rPr>
            </w:pPr>
            <w:r w:rsidRPr="003E2E44">
              <w:rPr>
                <w:bCs/>
                <w:iCs/>
                <w:sz w:val="20"/>
              </w:rPr>
              <w:t>14,16%</w:t>
            </w:r>
          </w:p>
        </w:tc>
      </w:tr>
      <w:tr w:rsidR="00350622" w:rsidRPr="003E2E44" w:rsidTr="003E2E44">
        <w:trPr>
          <w:trHeight w:val="285"/>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sz w:val="20"/>
              </w:rPr>
            </w:pPr>
            <w:r w:rsidRPr="003E2E44">
              <w:rPr>
                <w:sz w:val="20"/>
              </w:rPr>
              <w:t>привлечение средств</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754192,90</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300"/>
        </w:trPr>
        <w:tc>
          <w:tcPr>
            <w:tcW w:w="4594" w:type="dxa"/>
            <w:tcBorders>
              <w:top w:val="nil"/>
              <w:left w:val="single" w:sz="8" w:space="0" w:color="auto"/>
              <w:bottom w:val="single" w:sz="8" w:space="0" w:color="auto"/>
              <w:right w:val="single" w:sz="8" w:space="0" w:color="auto"/>
            </w:tcBorders>
            <w:vAlign w:val="center"/>
          </w:tcPr>
          <w:p w:rsidR="00350622" w:rsidRPr="003E2E44" w:rsidRDefault="00350622" w:rsidP="003E2E44">
            <w:pPr>
              <w:ind w:firstLine="0"/>
              <w:rPr>
                <w:sz w:val="20"/>
              </w:rPr>
            </w:pPr>
            <w:r w:rsidRPr="003E2E44">
              <w:rPr>
                <w:sz w:val="20"/>
              </w:rPr>
              <w:t>погашение основного долга</w:t>
            </w:r>
          </w:p>
        </w:tc>
        <w:tc>
          <w:tcPr>
            <w:tcW w:w="1370"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r w:rsidRPr="003E2E44">
              <w:rPr>
                <w:sz w:val="20"/>
              </w:rPr>
              <w:t>656487,84</w:t>
            </w:r>
          </w:p>
        </w:tc>
        <w:tc>
          <w:tcPr>
            <w:tcW w:w="167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285"/>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bCs/>
                <w:iCs/>
                <w:sz w:val="20"/>
              </w:rPr>
            </w:pPr>
            <w:r w:rsidRPr="003E2E44">
              <w:rPr>
                <w:bCs/>
                <w:iCs/>
                <w:sz w:val="20"/>
              </w:rPr>
              <w:t>Прочие источники внутреннего финансирования</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0,00</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285"/>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sz w:val="20"/>
              </w:rPr>
            </w:pPr>
            <w:r w:rsidRPr="003E2E44">
              <w:rPr>
                <w:sz w:val="20"/>
              </w:rPr>
              <w:t>получение средств</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500,00</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285"/>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sz w:val="20"/>
              </w:rPr>
            </w:pPr>
            <w:r w:rsidRPr="003E2E44">
              <w:rPr>
                <w:sz w:val="20"/>
              </w:rPr>
              <w:t>в том числе:</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675"/>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sz w:val="20"/>
              </w:rPr>
            </w:pPr>
            <w:r w:rsidRPr="003E2E44">
              <w:rPr>
                <w:sz w:val="20"/>
              </w:rPr>
              <w:t>поступления непогашенной задолженности за энергоносители, образовавшейся по состоянию на 1 февраля 1996 года</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500,00</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285"/>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sz w:val="20"/>
              </w:rPr>
            </w:pPr>
            <w:r w:rsidRPr="003E2E44">
              <w:rPr>
                <w:sz w:val="20"/>
              </w:rPr>
              <w:t>погашение основного долга</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-500,00</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285"/>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sz w:val="20"/>
              </w:rPr>
            </w:pPr>
            <w:r w:rsidRPr="003E2E44">
              <w:rPr>
                <w:sz w:val="20"/>
              </w:rPr>
              <w:t>в том числе:</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690"/>
        </w:trPr>
        <w:tc>
          <w:tcPr>
            <w:tcW w:w="4594" w:type="dxa"/>
            <w:tcBorders>
              <w:top w:val="nil"/>
              <w:left w:val="single" w:sz="8" w:space="0" w:color="auto"/>
              <w:bottom w:val="single" w:sz="8" w:space="0" w:color="auto"/>
              <w:right w:val="single" w:sz="8" w:space="0" w:color="auto"/>
            </w:tcBorders>
            <w:vAlign w:val="center"/>
          </w:tcPr>
          <w:p w:rsidR="00350622" w:rsidRPr="003E2E44" w:rsidRDefault="00350622" w:rsidP="003E2E44">
            <w:pPr>
              <w:ind w:firstLine="0"/>
              <w:rPr>
                <w:sz w:val="20"/>
              </w:rPr>
            </w:pPr>
            <w:r w:rsidRPr="003E2E44">
              <w:rPr>
                <w:sz w:val="20"/>
              </w:rPr>
              <w:t>погашение задолженности юридическим лицам по заблокированным счетам во Внешэкономбанке СССР по состоянию на 1 января 1992 года</w:t>
            </w:r>
          </w:p>
        </w:tc>
        <w:tc>
          <w:tcPr>
            <w:tcW w:w="1370"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r w:rsidRPr="003E2E44">
              <w:rPr>
                <w:sz w:val="20"/>
              </w:rPr>
              <w:t>-500,00</w:t>
            </w:r>
          </w:p>
        </w:tc>
        <w:tc>
          <w:tcPr>
            <w:tcW w:w="167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435"/>
        </w:trPr>
        <w:tc>
          <w:tcPr>
            <w:tcW w:w="4594" w:type="dxa"/>
            <w:tcBorders>
              <w:top w:val="nil"/>
              <w:left w:val="single" w:sz="8" w:space="0" w:color="auto"/>
              <w:bottom w:val="single" w:sz="8" w:space="0" w:color="auto"/>
              <w:right w:val="single" w:sz="8" w:space="0" w:color="auto"/>
            </w:tcBorders>
            <w:vAlign w:val="center"/>
          </w:tcPr>
          <w:p w:rsidR="00350622" w:rsidRPr="003E2E44" w:rsidRDefault="00350622" w:rsidP="003E2E44">
            <w:pPr>
              <w:ind w:firstLine="0"/>
              <w:rPr>
                <w:bCs/>
                <w:iCs/>
                <w:sz w:val="20"/>
              </w:rPr>
            </w:pPr>
            <w:r w:rsidRPr="003E2E44">
              <w:rPr>
                <w:bCs/>
                <w:iCs/>
                <w:sz w:val="20"/>
              </w:rPr>
              <w:t xml:space="preserve">Поступления от реализации принадлежащего государству имущества </w:t>
            </w:r>
          </w:p>
        </w:tc>
        <w:tc>
          <w:tcPr>
            <w:tcW w:w="1370"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r w:rsidRPr="003E2E44">
              <w:rPr>
                <w:sz w:val="20"/>
              </w:rPr>
              <w:t>100000,00</w:t>
            </w:r>
          </w:p>
        </w:tc>
        <w:tc>
          <w:tcPr>
            <w:tcW w:w="1676" w:type="dxa"/>
            <w:tcBorders>
              <w:top w:val="nil"/>
              <w:left w:val="nil"/>
              <w:bottom w:val="single" w:sz="8" w:space="0" w:color="auto"/>
              <w:right w:val="single" w:sz="8" w:space="0" w:color="auto"/>
            </w:tcBorders>
            <w:noWrap/>
            <w:vAlign w:val="center"/>
          </w:tcPr>
          <w:p w:rsidR="00350622" w:rsidRPr="003E2E44" w:rsidRDefault="00350622" w:rsidP="003E2E44">
            <w:pPr>
              <w:ind w:firstLine="0"/>
              <w:rPr>
                <w:bCs/>
                <w:iCs/>
                <w:sz w:val="20"/>
              </w:rPr>
            </w:pPr>
            <w:r w:rsidRPr="003E2E44">
              <w:rPr>
                <w:bCs/>
                <w:iCs/>
                <w:sz w:val="20"/>
              </w:rPr>
              <w:t>0,20%</w:t>
            </w:r>
          </w:p>
        </w:tc>
        <w:tc>
          <w:tcPr>
            <w:tcW w:w="1726" w:type="dxa"/>
            <w:tcBorders>
              <w:top w:val="nil"/>
              <w:left w:val="nil"/>
              <w:bottom w:val="single" w:sz="8" w:space="0" w:color="auto"/>
              <w:right w:val="single" w:sz="8" w:space="0" w:color="auto"/>
            </w:tcBorders>
            <w:noWrap/>
            <w:vAlign w:val="center"/>
          </w:tcPr>
          <w:p w:rsidR="00350622" w:rsidRPr="003E2E44" w:rsidRDefault="00350622" w:rsidP="003E2E44">
            <w:pPr>
              <w:ind w:firstLine="0"/>
              <w:rPr>
                <w:bCs/>
                <w:iCs/>
                <w:sz w:val="20"/>
              </w:rPr>
            </w:pPr>
            <w:r w:rsidRPr="003E2E44">
              <w:rPr>
                <w:bCs/>
                <w:iCs/>
                <w:sz w:val="20"/>
              </w:rPr>
              <w:t>14,49%</w:t>
            </w:r>
          </w:p>
        </w:tc>
      </w:tr>
      <w:tr w:rsidR="00350622" w:rsidRPr="003E2E44" w:rsidTr="003E2E44">
        <w:trPr>
          <w:trHeight w:val="555"/>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bCs/>
                <w:iCs/>
                <w:sz w:val="20"/>
              </w:rPr>
            </w:pPr>
            <w:r w:rsidRPr="003E2E44">
              <w:rPr>
                <w:bCs/>
                <w:iCs/>
                <w:sz w:val="20"/>
              </w:rPr>
              <w:t>Изменение остатков средств бюджета</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40800,00</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bCs/>
                <w:iCs/>
                <w:sz w:val="20"/>
              </w:rPr>
            </w:pPr>
            <w:r w:rsidRPr="003E2E44">
              <w:rPr>
                <w:bCs/>
                <w:iCs/>
                <w:sz w:val="20"/>
              </w:rPr>
              <w:t>0,08%</w:t>
            </w: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bCs/>
                <w:iCs/>
                <w:sz w:val="20"/>
              </w:rPr>
            </w:pPr>
            <w:r w:rsidRPr="003E2E44">
              <w:rPr>
                <w:bCs/>
                <w:iCs/>
                <w:sz w:val="20"/>
              </w:rPr>
              <w:t>5,91%</w:t>
            </w:r>
          </w:p>
        </w:tc>
      </w:tr>
      <w:tr w:rsidR="00350622" w:rsidRPr="003E2E44" w:rsidTr="003E2E44">
        <w:trPr>
          <w:trHeight w:val="300"/>
        </w:trPr>
        <w:tc>
          <w:tcPr>
            <w:tcW w:w="4594" w:type="dxa"/>
            <w:tcBorders>
              <w:top w:val="nil"/>
              <w:left w:val="single" w:sz="8" w:space="0" w:color="auto"/>
              <w:bottom w:val="single" w:sz="8" w:space="0" w:color="auto"/>
              <w:right w:val="single" w:sz="8" w:space="0" w:color="auto"/>
            </w:tcBorders>
            <w:vAlign w:val="center"/>
          </w:tcPr>
          <w:p w:rsidR="00350622" w:rsidRPr="003E2E44" w:rsidRDefault="00350622" w:rsidP="003E2E44">
            <w:pPr>
              <w:ind w:firstLine="0"/>
              <w:rPr>
                <w:sz w:val="20"/>
              </w:rPr>
            </w:pPr>
            <w:r w:rsidRPr="003E2E44">
              <w:rPr>
                <w:sz w:val="20"/>
              </w:rPr>
              <w:t>остатки на начало отчетного периода</w:t>
            </w:r>
          </w:p>
        </w:tc>
        <w:tc>
          <w:tcPr>
            <w:tcW w:w="1370"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r w:rsidRPr="003E2E44">
              <w:rPr>
                <w:sz w:val="20"/>
              </w:rPr>
              <w:t>40800,00</w:t>
            </w:r>
          </w:p>
        </w:tc>
        <w:tc>
          <w:tcPr>
            <w:tcW w:w="167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300"/>
        </w:trPr>
        <w:tc>
          <w:tcPr>
            <w:tcW w:w="4594" w:type="dxa"/>
            <w:tcBorders>
              <w:top w:val="single" w:sz="8" w:space="0" w:color="auto"/>
              <w:left w:val="single" w:sz="8" w:space="0" w:color="auto"/>
              <w:bottom w:val="single" w:sz="8" w:space="0" w:color="auto"/>
              <w:right w:val="single" w:sz="8" w:space="0" w:color="auto"/>
            </w:tcBorders>
            <w:vAlign w:val="center"/>
          </w:tcPr>
          <w:p w:rsidR="00350622" w:rsidRPr="003E2E44" w:rsidRDefault="00350622" w:rsidP="003E2E44">
            <w:pPr>
              <w:ind w:firstLine="0"/>
              <w:rPr>
                <w:bCs/>
                <w:sz w:val="20"/>
              </w:rPr>
            </w:pPr>
            <w:r w:rsidRPr="003E2E44">
              <w:rPr>
                <w:bCs/>
                <w:sz w:val="20"/>
              </w:rPr>
              <w:t>ВНЕШНЕЕ ФИНАНСИРОВАНИЕ</w:t>
            </w:r>
          </w:p>
        </w:tc>
        <w:tc>
          <w:tcPr>
            <w:tcW w:w="1370"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r w:rsidRPr="003E2E44">
              <w:rPr>
                <w:sz w:val="20"/>
              </w:rPr>
              <w:t>451695,85</w:t>
            </w:r>
          </w:p>
        </w:tc>
        <w:tc>
          <w:tcPr>
            <w:tcW w:w="1676" w:type="dxa"/>
            <w:tcBorders>
              <w:top w:val="single" w:sz="8" w:space="0" w:color="auto"/>
              <w:left w:val="nil"/>
              <w:bottom w:val="single" w:sz="8" w:space="0" w:color="auto"/>
              <w:right w:val="single" w:sz="8" w:space="0" w:color="auto"/>
            </w:tcBorders>
            <w:noWrap/>
            <w:vAlign w:val="center"/>
          </w:tcPr>
          <w:p w:rsidR="00350622" w:rsidRPr="003E2E44" w:rsidRDefault="00350622" w:rsidP="003E2E44">
            <w:pPr>
              <w:ind w:firstLine="0"/>
              <w:rPr>
                <w:bCs/>
                <w:iCs/>
                <w:sz w:val="20"/>
              </w:rPr>
            </w:pPr>
            <w:r w:rsidRPr="003E2E44">
              <w:rPr>
                <w:bCs/>
                <w:iCs/>
                <w:sz w:val="20"/>
              </w:rPr>
              <w:t>0,91%</w:t>
            </w:r>
          </w:p>
        </w:tc>
        <w:tc>
          <w:tcPr>
            <w:tcW w:w="1726" w:type="dxa"/>
            <w:tcBorders>
              <w:top w:val="single" w:sz="8" w:space="0" w:color="auto"/>
              <w:left w:val="nil"/>
              <w:bottom w:val="single" w:sz="8" w:space="0" w:color="auto"/>
              <w:right w:val="single" w:sz="8" w:space="0" w:color="auto"/>
            </w:tcBorders>
            <w:noWrap/>
            <w:vAlign w:val="center"/>
          </w:tcPr>
          <w:p w:rsidR="00350622" w:rsidRPr="003E2E44" w:rsidRDefault="00350622" w:rsidP="003E2E44">
            <w:pPr>
              <w:ind w:firstLine="0"/>
              <w:rPr>
                <w:bCs/>
                <w:iCs/>
                <w:sz w:val="20"/>
              </w:rPr>
            </w:pPr>
            <w:r w:rsidRPr="003E2E44">
              <w:rPr>
                <w:bCs/>
                <w:iCs/>
                <w:sz w:val="20"/>
              </w:rPr>
              <w:t>65,44%</w:t>
            </w:r>
          </w:p>
        </w:tc>
      </w:tr>
      <w:tr w:rsidR="00350622" w:rsidRPr="003E2E44" w:rsidTr="003E2E44">
        <w:trPr>
          <w:trHeight w:val="420"/>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bCs/>
                <w:iCs/>
                <w:sz w:val="20"/>
              </w:rPr>
            </w:pPr>
            <w:r w:rsidRPr="003E2E44">
              <w:rPr>
                <w:bCs/>
                <w:iCs/>
                <w:sz w:val="20"/>
              </w:rPr>
              <w:t>Кредиты международных финансовых организаций</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-31604,65</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285"/>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sz w:val="20"/>
              </w:rPr>
            </w:pPr>
            <w:r w:rsidRPr="003E2E44">
              <w:rPr>
                <w:sz w:val="20"/>
              </w:rPr>
              <w:t>использование кредитов</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34656,00</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300"/>
        </w:trPr>
        <w:tc>
          <w:tcPr>
            <w:tcW w:w="4594" w:type="dxa"/>
            <w:tcBorders>
              <w:top w:val="nil"/>
              <w:left w:val="single" w:sz="8" w:space="0" w:color="auto"/>
              <w:bottom w:val="single" w:sz="8" w:space="0" w:color="auto"/>
              <w:right w:val="single" w:sz="8" w:space="0" w:color="auto"/>
            </w:tcBorders>
            <w:vAlign w:val="center"/>
          </w:tcPr>
          <w:p w:rsidR="00350622" w:rsidRPr="003E2E44" w:rsidRDefault="00350622" w:rsidP="003E2E44">
            <w:pPr>
              <w:ind w:firstLine="0"/>
              <w:rPr>
                <w:sz w:val="20"/>
              </w:rPr>
            </w:pPr>
            <w:r w:rsidRPr="003E2E44">
              <w:rPr>
                <w:sz w:val="20"/>
              </w:rPr>
              <w:t xml:space="preserve">погашение основного долга </w:t>
            </w:r>
          </w:p>
        </w:tc>
        <w:tc>
          <w:tcPr>
            <w:tcW w:w="1370"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r w:rsidRPr="003E2E44">
              <w:rPr>
                <w:sz w:val="20"/>
              </w:rPr>
              <w:t>-66260,65</w:t>
            </w:r>
          </w:p>
        </w:tc>
        <w:tc>
          <w:tcPr>
            <w:tcW w:w="167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420"/>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bCs/>
                <w:iCs/>
                <w:sz w:val="20"/>
              </w:rPr>
            </w:pPr>
            <w:r w:rsidRPr="003E2E44">
              <w:rPr>
                <w:bCs/>
                <w:iCs/>
                <w:sz w:val="20"/>
              </w:rPr>
              <w:t>Кредиты правительств иностранных государств</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-109511,09</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300"/>
        </w:trPr>
        <w:tc>
          <w:tcPr>
            <w:tcW w:w="4594" w:type="dxa"/>
            <w:tcBorders>
              <w:top w:val="nil"/>
              <w:left w:val="single" w:sz="8" w:space="0" w:color="auto"/>
              <w:bottom w:val="single" w:sz="8" w:space="0" w:color="auto"/>
              <w:right w:val="single" w:sz="8" w:space="0" w:color="auto"/>
            </w:tcBorders>
            <w:vAlign w:val="center"/>
          </w:tcPr>
          <w:p w:rsidR="00350622" w:rsidRPr="003E2E44" w:rsidRDefault="00350622" w:rsidP="003E2E44">
            <w:pPr>
              <w:ind w:firstLine="0"/>
              <w:rPr>
                <w:sz w:val="20"/>
              </w:rPr>
            </w:pPr>
            <w:r w:rsidRPr="003E2E44">
              <w:rPr>
                <w:sz w:val="20"/>
              </w:rPr>
              <w:t>погашение основного долга</w:t>
            </w:r>
          </w:p>
        </w:tc>
        <w:tc>
          <w:tcPr>
            <w:tcW w:w="1370"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r w:rsidRPr="003E2E44">
              <w:rPr>
                <w:sz w:val="20"/>
              </w:rPr>
              <w:t>-109511,09</w:t>
            </w:r>
          </w:p>
        </w:tc>
        <w:tc>
          <w:tcPr>
            <w:tcW w:w="167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c>
          <w:tcPr>
            <w:tcW w:w="1726"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p>
        </w:tc>
      </w:tr>
      <w:tr w:rsidR="00350622" w:rsidRPr="003E2E44" w:rsidTr="003E2E44">
        <w:trPr>
          <w:trHeight w:val="285"/>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bCs/>
                <w:iCs/>
                <w:sz w:val="20"/>
              </w:rPr>
            </w:pPr>
            <w:r w:rsidRPr="003E2E44">
              <w:rPr>
                <w:bCs/>
                <w:iCs/>
                <w:sz w:val="20"/>
              </w:rPr>
              <w:t>Прочие источники внешнего финансирования</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592811,60</w:t>
            </w:r>
          </w:p>
        </w:tc>
        <w:tc>
          <w:tcPr>
            <w:tcW w:w="1676" w:type="dxa"/>
            <w:tcBorders>
              <w:top w:val="nil"/>
              <w:left w:val="nil"/>
              <w:bottom w:val="nil"/>
              <w:right w:val="single" w:sz="8" w:space="0" w:color="auto"/>
            </w:tcBorders>
            <w:noWrap/>
            <w:vAlign w:val="center"/>
          </w:tcPr>
          <w:p w:rsidR="00350622" w:rsidRPr="003E2E44" w:rsidRDefault="00350622" w:rsidP="003E2E44">
            <w:pPr>
              <w:ind w:firstLine="0"/>
              <w:rPr>
                <w:bCs/>
                <w:iCs/>
                <w:sz w:val="20"/>
              </w:rPr>
            </w:pPr>
            <w:r w:rsidRPr="003E2E44">
              <w:rPr>
                <w:bCs/>
                <w:iCs/>
                <w:sz w:val="20"/>
              </w:rPr>
              <w:t>1,20%</w:t>
            </w:r>
          </w:p>
        </w:tc>
        <w:tc>
          <w:tcPr>
            <w:tcW w:w="1726" w:type="dxa"/>
            <w:tcBorders>
              <w:top w:val="nil"/>
              <w:left w:val="nil"/>
              <w:bottom w:val="nil"/>
              <w:right w:val="single" w:sz="8" w:space="0" w:color="auto"/>
            </w:tcBorders>
            <w:noWrap/>
            <w:vAlign w:val="center"/>
          </w:tcPr>
          <w:p w:rsidR="00350622" w:rsidRPr="003E2E44" w:rsidRDefault="00350622" w:rsidP="003E2E44">
            <w:pPr>
              <w:ind w:firstLine="0"/>
              <w:rPr>
                <w:bCs/>
                <w:iCs/>
                <w:sz w:val="20"/>
              </w:rPr>
            </w:pPr>
            <w:r w:rsidRPr="003E2E44">
              <w:rPr>
                <w:bCs/>
                <w:iCs/>
                <w:sz w:val="20"/>
              </w:rPr>
              <w:t>85,89%</w:t>
            </w:r>
          </w:p>
        </w:tc>
      </w:tr>
      <w:tr w:rsidR="00350622" w:rsidRPr="003E2E44" w:rsidTr="003E2E44">
        <w:trPr>
          <w:trHeight w:val="285"/>
        </w:trPr>
        <w:tc>
          <w:tcPr>
            <w:tcW w:w="4594" w:type="dxa"/>
            <w:tcBorders>
              <w:top w:val="nil"/>
              <w:left w:val="single" w:sz="8" w:space="0" w:color="auto"/>
              <w:bottom w:val="nil"/>
              <w:right w:val="single" w:sz="8" w:space="0" w:color="auto"/>
            </w:tcBorders>
            <w:vAlign w:val="center"/>
          </w:tcPr>
          <w:p w:rsidR="00350622" w:rsidRPr="003E2E44" w:rsidRDefault="00350622" w:rsidP="003E2E44">
            <w:pPr>
              <w:ind w:firstLine="0"/>
              <w:rPr>
                <w:sz w:val="20"/>
              </w:rPr>
            </w:pPr>
            <w:r w:rsidRPr="003E2E44">
              <w:rPr>
                <w:sz w:val="20"/>
              </w:rPr>
              <w:t>получение средств</w:t>
            </w:r>
          </w:p>
        </w:tc>
        <w:tc>
          <w:tcPr>
            <w:tcW w:w="1370" w:type="dxa"/>
            <w:tcBorders>
              <w:top w:val="nil"/>
              <w:left w:val="nil"/>
              <w:bottom w:val="nil"/>
              <w:right w:val="single" w:sz="8" w:space="0" w:color="auto"/>
            </w:tcBorders>
            <w:noWrap/>
            <w:vAlign w:val="center"/>
          </w:tcPr>
          <w:p w:rsidR="00350622" w:rsidRPr="003E2E44" w:rsidRDefault="00350622" w:rsidP="003E2E44">
            <w:pPr>
              <w:ind w:firstLine="0"/>
              <w:rPr>
                <w:sz w:val="20"/>
              </w:rPr>
            </w:pPr>
            <w:r w:rsidRPr="003E2E44">
              <w:rPr>
                <w:sz w:val="20"/>
              </w:rPr>
              <w:t>647531,60</w:t>
            </w:r>
          </w:p>
        </w:tc>
        <w:tc>
          <w:tcPr>
            <w:tcW w:w="1676" w:type="dxa"/>
            <w:tcBorders>
              <w:top w:val="nil"/>
              <w:left w:val="nil"/>
              <w:bottom w:val="nil"/>
              <w:right w:val="single" w:sz="8" w:space="0" w:color="auto"/>
            </w:tcBorders>
            <w:noWrap/>
            <w:vAlign w:val="bottom"/>
          </w:tcPr>
          <w:p w:rsidR="00350622" w:rsidRPr="003E2E44" w:rsidRDefault="00350622" w:rsidP="003E2E44">
            <w:pPr>
              <w:ind w:firstLine="0"/>
              <w:rPr>
                <w:sz w:val="20"/>
              </w:rPr>
            </w:pPr>
            <w:r w:rsidRPr="003E2E44">
              <w:rPr>
                <w:sz w:val="20"/>
              </w:rPr>
              <w:t> </w:t>
            </w:r>
          </w:p>
        </w:tc>
        <w:tc>
          <w:tcPr>
            <w:tcW w:w="1726" w:type="dxa"/>
            <w:tcBorders>
              <w:top w:val="nil"/>
              <w:left w:val="nil"/>
              <w:bottom w:val="nil"/>
              <w:right w:val="single" w:sz="8" w:space="0" w:color="auto"/>
            </w:tcBorders>
            <w:noWrap/>
            <w:vAlign w:val="bottom"/>
          </w:tcPr>
          <w:p w:rsidR="00350622" w:rsidRPr="003E2E44" w:rsidRDefault="00350622" w:rsidP="003E2E44">
            <w:pPr>
              <w:ind w:firstLine="0"/>
              <w:rPr>
                <w:sz w:val="20"/>
              </w:rPr>
            </w:pPr>
            <w:r w:rsidRPr="003E2E44">
              <w:rPr>
                <w:sz w:val="20"/>
              </w:rPr>
              <w:t> </w:t>
            </w:r>
          </w:p>
        </w:tc>
      </w:tr>
      <w:tr w:rsidR="00350622" w:rsidRPr="003E2E44" w:rsidTr="003E2E44">
        <w:trPr>
          <w:trHeight w:val="300"/>
        </w:trPr>
        <w:tc>
          <w:tcPr>
            <w:tcW w:w="4594" w:type="dxa"/>
            <w:tcBorders>
              <w:top w:val="nil"/>
              <w:left w:val="single" w:sz="8" w:space="0" w:color="auto"/>
              <w:bottom w:val="single" w:sz="8" w:space="0" w:color="auto"/>
              <w:right w:val="single" w:sz="8" w:space="0" w:color="auto"/>
            </w:tcBorders>
            <w:vAlign w:val="center"/>
          </w:tcPr>
          <w:p w:rsidR="00350622" w:rsidRPr="003E2E44" w:rsidRDefault="00350622" w:rsidP="003E2E44">
            <w:pPr>
              <w:ind w:firstLine="0"/>
              <w:rPr>
                <w:sz w:val="20"/>
              </w:rPr>
            </w:pPr>
            <w:r w:rsidRPr="003E2E44">
              <w:rPr>
                <w:sz w:val="20"/>
              </w:rPr>
              <w:t>погашение долга</w:t>
            </w:r>
          </w:p>
        </w:tc>
        <w:tc>
          <w:tcPr>
            <w:tcW w:w="1370" w:type="dxa"/>
            <w:tcBorders>
              <w:top w:val="nil"/>
              <w:left w:val="nil"/>
              <w:bottom w:val="single" w:sz="8" w:space="0" w:color="auto"/>
              <w:right w:val="single" w:sz="8" w:space="0" w:color="auto"/>
            </w:tcBorders>
            <w:noWrap/>
            <w:vAlign w:val="center"/>
          </w:tcPr>
          <w:p w:rsidR="00350622" w:rsidRPr="003E2E44" w:rsidRDefault="00350622" w:rsidP="003E2E44">
            <w:pPr>
              <w:ind w:firstLine="0"/>
              <w:rPr>
                <w:sz w:val="20"/>
              </w:rPr>
            </w:pPr>
            <w:r w:rsidRPr="003E2E44">
              <w:rPr>
                <w:sz w:val="20"/>
              </w:rPr>
              <w:t>-54720,00</w:t>
            </w:r>
          </w:p>
        </w:tc>
        <w:tc>
          <w:tcPr>
            <w:tcW w:w="1676" w:type="dxa"/>
            <w:tcBorders>
              <w:top w:val="nil"/>
              <w:left w:val="nil"/>
              <w:bottom w:val="single" w:sz="8" w:space="0" w:color="auto"/>
              <w:right w:val="single" w:sz="8" w:space="0" w:color="auto"/>
            </w:tcBorders>
            <w:noWrap/>
            <w:vAlign w:val="bottom"/>
          </w:tcPr>
          <w:p w:rsidR="00350622" w:rsidRPr="003E2E44" w:rsidRDefault="00350622" w:rsidP="003E2E44">
            <w:pPr>
              <w:ind w:firstLine="0"/>
              <w:rPr>
                <w:sz w:val="20"/>
              </w:rPr>
            </w:pPr>
            <w:r w:rsidRPr="003E2E44">
              <w:rPr>
                <w:sz w:val="20"/>
              </w:rPr>
              <w:t> </w:t>
            </w:r>
          </w:p>
        </w:tc>
        <w:tc>
          <w:tcPr>
            <w:tcW w:w="1726" w:type="dxa"/>
            <w:tcBorders>
              <w:top w:val="nil"/>
              <w:left w:val="nil"/>
              <w:bottom w:val="single" w:sz="8" w:space="0" w:color="auto"/>
              <w:right w:val="single" w:sz="8" w:space="0" w:color="auto"/>
            </w:tcBorders>
            <w:noWrap/>
            <w:vAlign w:val="bottom"/>
          </w:tcPr>
          <w:p w:rsidR="00350622" w:rsidRPr="003E2E44" w:rsidRDefault="00350622" w:rsidP="003E2E44">
            <w:pPr>
              <w:ind w:firstLine="0"/>
              <w:rPr>
                <w:sz w:val="20"/>
              </w:rPr>
            </w:pPr>
            <w:r w:rsidRPr="003E2E44">
              <w:rPr>
                <w:sz w:val="20"/>
              </w:rPr>
              <w:t> </w:t>
            </w:r>
          </w:p>
        </w:tc>
      </w:tr>
    </w:tbl>
    <w:p w:rsidR="00350622" w:rsidRPr="003E2E44" w:rsidRDefault="00350622" w:rsidP="003E2E44">
      <w:pPr>
        <w:pStyle w:val="af1"/>
        <w:spacing w:line="360" w:lineRule="auto"/>
        <w:ind w:firstLine="709"/>
        <w:jc w:val="both"/>
        <w:rPr>
          <w:rFonts w:ascii="Times New Roman" w:hAnsi="Times New Roman" w:cs="Times New Roman"/>
          <w:color w:val="auto"/>
          <w:sz w:val="28"/>
          <w:szCs w:val="28"/>
        </w:rPr>
      </w:pPr>
    </w:p>
    <w:p w:rsidR="00350622" w:rsidRPr="003E2E44" w:rsidRDefault="00350622" w:rsidP="003E2E44">
      <w:pPr>
        <w:pStyle w:val="af1"/>
        <w:spacing w:line="360" w:lineRule="auto"/>
        <w:ind w:firstLine="709"/>
        <w:jc w:val="both"/>
        <w:rPr>
          <w:rFonts w:ascii="Times New Roman" w:hAnsi="Times New Roman" w:cs="Times New Roman"/>
          <w:color w:val="auto"/>
          <w:sz w:val="28"/>
          <w:szCs w:val="28"/>
        </w:rPr>
      </w:pPr>
      <w:r w:rsidRPr="003E2E44">
        <w:rPr>
          <w:rFonts w:ascii="Times New Roman" w:hAnsi="Times New Roman" w:cs="Times New Roman"/>
          <w:color w:val="auto"/>
          <w:sz w:val="28"/>
          <w:szCs w:val="28"/>
        </w:rPr>
        <w:t>Как видим, внутреннее финансирование в отличие от 2003 года(64%) снизилось до 34%. Это говорит о еще большем привлечении внешнего финансирования. Намечается отрицательная тенденция: с каждым годом растут белорусские внешние заимствования, а кредиты с процентами можно будет отдать лишь добившись реального роста экономики.</w:t>
      </w:r>
    </w:p>
    <w:p w:rsidR="00350622" w:rsidRPr="003E2E44" w:rsidRDefault="00350622" w:rsidP="003E2E44">
      <w:pPr>
        <w:ind w:firstLine="709"/>
        <w:rPr>
          <w:sz w:val="28"/>
          <w:szCs w:val="28"/>
        </w:rPr>
      </w:pPr>
      <w:r w:rsidRPr="003E2E44">
        <w:rPr>
          <w:sz w:val="28"/>
          <w:szCs w:val="28"/>
        </w:rPr>
        <w:t>Если в 2003 году основными источниками покрытия дефицита в 2004 году являлись долгосрочные кредиты Национального Банка РБ (44% от объема дефицита 2003 года) и выпуск ГКО (22%), то в 2004 году, как и в текущем, не предусматривалось привлечение кредитов Национального банка на финансирование дефицита бюджета. В этих целях привлекаются внутренние источники (государственные ценные бумаги, доходы от реализации государственного имущества и другие) в сумме 386,3 млрд. рублей(42,6%) и внешние — в сумме 523,7 млрд. рублей(57,6%).</w:t>
      </w:r>
    </w:p>
    <w:p w:rsidR="00350622" w:rsidRPr="003E2E44" w:rsidRDefault="00350622" w:rsidP="003E2E44">
      <w:pPr>
        <w:pStyle w:val="af1"/>
        <w:spacing w:line="360" w:lineRule="auto"/>
        <w:ind w:firstLine="709"/>
        <w:jc w:val="both"/>
        <w:rPr>
          <w:rFonts w:ascii="Times New Roman" w:hAnsi="Times New Roman" w:cs="Times New Roman"/>
          <w:color w:val="auto"/>
          <w:sz w:val="28"/>
          <w:szCs w:val="28"/>
        </w:rPr>
      </w:pPr>
      <w:r w:rsidRPr="003E2E44">
        <w:rPr>
          <w:rFonts w:ascii="Times New Roman" w:hAnsi="Times New Roman" w:cs="Times New Roman"/>
          <w:color w:val="auto"/>
          <w:sz w:val="28"/>
          <w:szCs w:val="28"/>
        </w:rPr>
        <w:t xml:space="preserve">При этом дефицит бюджета был увеличен погашением основной суммы внутреннего долга. </w:t>
      </w:r>
    </w:p>
    <w:p w:rsidR="00350622" w:rsidRPr="003E2E44" w:rsidRDefault="00350622" w:rsidP="003E2E44">
      <w:pPr>
        <w:pStyle w:val="af1"/>
        <w:spacing w:line="360" w:lineRule="auto"/>
        <w:ind w:firstLine="709"/>
        <w:jc w:val="both"/>
        <w:rPr>
          <w:rFonts w:ascii="Times New Roman" w:hAnsi="Times New Roman" w:cs="Times New Roman"/>
          <w:color w:val="auto"/>
          <w:sz w:val="28"/>
          <w:szCs w:val="28"/>
        </w:rPr>
      </w:pPr>
      <w:r w:rsidRPr="003E2E44">
        <w:rPr>
          <w:rFonts w:ascii="Times New Roman" w:hAnsi="Times New Roman" w:cs="Times New Roman"/>
          <w:color w:val="auto"/>
          <w:sz w:val="28"/>
          <w:szCs w:val="28"/>
        </w:rPr>
        <w:t xml:space="preserve">Задачей бюджетной политики РБ в области регулирования дефицита государственного бюджета является дальнейшее его сокращение. </w:t>
      </w:r>
    </w:p>
    <w:p w:rsidR="00350622" w:rsidRPr="003E2E44" w:rsidRDefault="00350622" w:rsidP="003E2E44">
      <w:pPr>
        <w:pStyle w:val="4"/>
        <w:spacing w:line="360" w:lineRule="auto"/>
        <w:ind w:firstLine="709"/>
        <w:jc w:val="both"/>
        <w:rPr>
          <w:b/>
          <w:bCs/>
          <w:sz w:val="28"/>
          <w:szCs w:val="28"/>
        </w:rPr>
      </w:pPr>
    </w:p>
    <w:p w:rsidR="00350622" w:rsidRDefault="00350622" w:rsidP="003E2E44">
      <w:pPr>
        <w:pStyle w:val="4"/>
        <w:spacing w:line="360" w:lineRule="auto"/>
        <w:ind w:firstLine="709"/>
        <w:jc w:val="center"/>
        <w:rPr>
          <w:b/>
          <w:bCs/>
          <w:sz w:val="28"/>
          <w:szCs w:val="28"/>
        </w:rPr>
      </w:pPr>
      <w:r w:rsidRPr="003E2E44">
        <w:rPr>
          <w:b/>
          <w:bCs/>
          <w:sz w:val="28"/>
          <w:szCs w:val="28"/>
        </w:rPr>
        <w:t>2.3</w:t>
      </w:r>
      <w:r w:rsidR="003E2E44">
        <w:rPr>
          <w:b/>
          <w:bCs/>
          <w:sz w:val="28"/>
          <w:szCs w:val="28"/>
        </w:rPr>
        <w:t xml:space="preserve"> </w:t>
      </w:r>
      <w:r w:rsidRPr="003E2E44">
        <w:rPr>
          <w:b/>
          <w:bCs/>
          <w:sz w:val="28"/>
          <w:szCs w:val="28"/>
        </w:rPr>
        <w:t>Б</w:t>
      </w:r>
      <w:r w:rsidR="003E2E44">
        <w:rPr>
          <w:b/>
          <w:bCs/>
          <w:sz w:val="28"/>
          <w:szCs w:val="28"/>
        </w:rPr>
        <w:t>ЮДЖЕТНЫЙ ДЕФИЦИТ И ГОСУДАРСТВЕННЫЙ ДОЛГ В РЕСПУБЛИКЕ БЕЛАРУСЬ</w:t>
      </w:r>
    </w:p>
    <w:p w:rsidR="003E2E44" w:rsidRDefault="003E2E44" w:rsidP="003E2E44">
      <w:pPr>
        <w:ind w:firstLine="709"/>
        <w:rPr>
          <w:sz w:val="28"/>
          <w:szCs w:val="28"/>
        </w:rPr>
      </w:pPr>
    </w:p>
    <w:p w:rsidR="00350622" w:rsidRPr="003E2E44" w:rsidRDefault="00350622" w:rsidP="003E2E44">
      <w:pPr>
        <w:ind w:firstLine="709"/>
        <w:rPr>
          <w:sz w:val="28"/>
          <w:szCs w:val="28"/>
        </w:rPr>
      </w:pPr>
      <w:r w:rsidRPr="003E2E44">
        <w:rPr>
          <w:sz w:val="28"/>
          <w:szCs w:val="28"/>
        </w:rPr>
        <w:t>Палата представителей Национального собрания в первом чтении одобрила проект Закона "О бюджете на 2005 год". Бюджет на текущий год сохраняет социальную направленность, способствует экономическому росту в стране, обеспечивает экономическую безопасность республики. Так, удельный вес расходов на социально-культурную сферу, субсидии жилищно-коммунальному хозяйству и транспорту, дотации по топливу, а также расходов по кредитованию жилищного строительства, предоставлению льгот и компенсаций населению, пострадавшему от катастрофы на ЧАЭС, достигнут 65,7% в общем объеме консолидированного бюджета в 2005 году.</w:t>
      </w:r>
    </w:p>
    <w:p w:rsidR="003E2E44" w:rsidRDefault="00350622" w:rsidP="003E2E44">
      <w:pPr>
        <w:ind w:firstLine="709"/>
        <w:rPr>
          <w:sz w:val="28"/>
          <w:szCs w:val="28"/>
        </w:rPr>
      </w:pPr>
      <w:r w:rsidRPr="003E2E44">
        <w:rPr>
          <w:sz w:val="28"/>
          <w:szCs w:val="28"/>
        </w:rPr>
        <w:t xml:space="preserve">Кроме того, для дальнейшей консолидации в бюджете государственных фондов и усиления контроля за использованием собираемых средств в состав республиканского бюджета включен Фонд социальной защиты населения с объемом средств в сумме 6,7 трлн. рублей, что составит 10,7% ВВП в текущем году. Также с этого года в состав доходов государственных целевых бюджетных фондов были включены поступления в инновационные фонды республиканских органов государственного управления и других организаций в размере 897,8 млрд. рублей(1,4% ВВП). В текущем году произошло снижение налоговой нагрузки около 0,5% к ВВП за счет уменьшения ставки чрезвычайного налога с 4 до 3% от фонда заработной платы, ставки сбора на финансирование расходов, связанных с содержанием и ремонтом жилищного фонда с 0,75 до 0,5% от выручки, полученной от реализации товаров. </w:t>
      </w:r>
    </w:p>
    <w:p w:rsidR="003E2E44" w:rsidRDefault="00350622" w:rsidP="003E2E44">
      <w:pPr>
        <w:ind w:firstLine="709"/>
        <w:rPr>
          <w:sz w:val="28"/>
          <w:szCs w:val="28"/>
        </w:rPr>
      </w:pPr>
      <w:r w:rsidRPr="003E2E44">
        <w:rPr>
          <w:sz w:val="28"/>
          <w:szCs w:val="28"/>
        </w:rPr>
        <w:t xml:space="preserve">В целом доходы консолидированного бюджета в 2005 году прогнозируются в объеме 25,9 трлн. рублей, а их удельный вес составит 44,1% ВВП. В 2004 году такой показатель оценочно составил 40,9% ВВП. При этом основными источниками доходов консолидированного бюджета являются налог на добавленную стоимость (30,6% в общих доходах бюджета без доходов фондов), налоги на доходы и прибыль — 13,1%, подоходный налог — 11,8%, доходы от внешней торговли и внешнеэкономических операций — 9,5%, акцизы — 8,1%, чрезвычайный налог — 2,4%. Расходы по проекту консолидированного бюджета в 2005 году возросли против уточненного плана 2004 года на 30,4% и прогнозируются в размере 26,9 трлн. рублей. Из них расходы государственных целевых бюджетных фондов — 4,3 трлн. рублей и Фонда социальной защиты населения — 6,8 трлн. рублей. </w:t>
      </w:r>
    </w:p>
    <w:p w:rsidR="00350622" w:rsidRPr="003E2E44" w:rsidRDefault="00350622" w:rsidP="003E2E44">
      <w:pPr>
        <w:ind w:firstLine="709"/>
        <w:rPr>
          <w:sz w:val="28"/>
          <w:szCs w:val="28"/>
        </w:rPr>
      </w:pPr>
      <w:r w:rsidRPr="003E2E44">
        <w:rPr>
          <w:sz w:val="28"/>
          <w:szCs w:val="28"/>
        </w:rPr>
        <w:t xml:space="preserve">Доходы республиканского бюджета прогнозируются в сумме 18,3 трлн. рублей, расходы — 19,2 трлн. рублей, что на 30,4% больше, чем в 2004 году. Таким образом, </w:t>
      </w:r>
      <w:r w:rsidRPr="003E2E44">
        <w:rPr>
          <w:b/>
          <w:bCs/>
          <w:sz w:val="28"/>
          <w:szCs w:val="28"/>
        </w:rPr>
        <w:t>дефицит республиканского бюджета в текущем году составит 910 млрд. рублей или 1,5% от ВВП.</w:t>
      </w:r>
      <w:r w:rsidRPr="003E2E44">
        <w:rPr>
          <w:sz w:val="28"/>
          <w:szCs w:val="28"/>
        </w:rPr>
        <w:t xml:space="preserve"> В 2005 году, как и в прошлом, не предусматривается привлечение кредитов Национального банка на финансирование дефицита бюджета. В этих целях планируется привлечь внутренние источники (государственные ценные бумаги, доходы от реализации государственного имущества и другие) в сумме 386,3 млрд. рублей(42,4%) и внешние — в сумме 523,7 млрд. рублей(57,6%)</w:t>
      </w:r>
    </w:p>
    <w:p w:rsidR="00350622" w:rsidRPr="003E2E44" w:rsidRDefault="00350622" w:rsidP="003E2E44">
      <w:pPr>
        <w:ind w:firstLine="709"/>
        <w:rPr>
          <w:sz w:val="28"/>
          <w:szCs w:val="28"/>
        </w:rPr>
      </w:pPr>
      <w:r w:rsidRPr="003E2E44">
        <w:rPr>
          <w:sz w:val="28"/>
          <w:szCs w:val="28"/>
        </w:rPr>
        <w:t>Характеризуя динамику дефицита (-), профицита (+) консолидированного бюджета Республики Беларусь за последние 13 лет, которая представлена на рис. 5, надо отметить следующее: в 1998 году наблюдается самый большой размер бюджетного дефицита (-9995 млрд. руб. или 2,9% от ВВП). Это связано с финансовым кризисом в России в 1998 году, так как наша республика имеет самое большое торговое сальдо именно с Российской Федерацией. До 1998 года наблюдается постепенное увеличение уровня дефицита государственного бюджета, после 1998 – стабилизация ситуации и постепенное сокращение уровня бюджетного дефицита до уровня –-910 млрд. руб. или 1,4% от ВВП.</w:t>
      </w:r>
    </w:p>
    <w:p w:rsidR="00350622" w:rsidRPr="003E2E44" w:rsidRDefault="003E2E44" w:rsidP="003E2E44">
      <w:pPr>
        <w:ind w:firstLine="0"/>
        <w:rPr>
          <w:sz w:val="28"/>
          <w:szCs w:val="28"/>
        </w:rPr>
      </w:pPr>
      <w:r>
        <w:rPr>
          <w:b/>
          <w:bCs/>
          <w:sz w:val="28"/>
          <w:szCs w:val="28"/>
        </w:rPr>
        <w:br w:type="page"/>
      </w:r>
      <w:r w:rsidR="001D1FED">
        <w:rPr>
          <w:b/>
          <w:bCs/>
          <w:sz w:val="28"/>
          <w:szCs w:val="28"/>
        </w:rPr>
        <w:pict>
          <v:shape id="_x0000_i1033" type="#_x0000_t75" style="width:338.25pt;height:178.5pt">
            <v:imagedata r:id="rId12" o:title=""/>
          </v:shape>
        </w:pict>
      </w:r>
      <w:r w:rsidR="00350622" w:rsidRPr="003E2E44">
        <w:rPr>
          <w:sz w:val="28"/>
          <w:szCs w:val="28"/>
        </w:rPr>
        <w:t xml:space="preserve"> </w:t>
      </w:r>
    </w:p>
    <w:p w:rsidR="00350622" w:rsidRPr="003E2E44" w:rsidRDefault="00350622" w:rsidP="003E2E44">
      <w:pPr>
        <w:pStyle w:val="ae"/>
        <w:tabs>
          <w:tab w:val="clear" w:pos="4677"/>
          <w:tab w:val="clear" w:pos="9355"/>
        </w:tabs>
        <w:spacing w:line="360" w:lineRule="auto"/>
        <w:ind w:firstLine="709"/>
        <w:jc w:val="both"/>
        <w:rPr>
          <w:b/>
          <w:bCs/>
          <w:sz w:val="28"/>
          <w:szCs w:val="28"/>
        </w:rPr>
      </w:pPr>
    </w:p>
    <w:p w:rsidR="00350622" w:rsidRPr="003E2E44" w:rsidRDefault="00350622" w:rsidP="003E2E44">
      <w:pPr>
        <w:pStyle w:val="ae"/>
        <w:tabs>
          <w:tab w:val="clear" w:pos="4677"/>
          <w:tab w:val="clear" w:pos="9355"/>
        </w:tabs>
        <w:spacing w:line="360" w:lineRule="auto"/>
        <w:ind w:firstLine="709"/>
        <w:jc w:val="both"/>
        <w:rPr>
          <w:sz w:val="28"/>
          <w:szCs w:val="28"/>
        </w:rPr>
      </w:pPr>
      <w:r w:rsidRPr="003E2E44">
        <w:rPr>
          <w:bCs/>
          <w:i/>
          <w:sz w:val="28"/>
          <w:szCs w:val="28"/>
        </w:rPr>
        <w:t>Рисунок 2.1</w:t>
      </w:r>
      <w:r w:rsidRPr="003E2E44">
        <w:rPr>
          <w:bCs/>
          <w:sz w:val="28"/>
          <w:szCs w:val="28"/>
        </w:rPr>
        <w:t xml:space="preserve"> Динамика дефицита(-), профицита(+)</w:t>
      </w:r>
      <w:r w:rsidR="003E2E44">
        <w:rPr>
          <w:bCs/>
          <w:sz w:val="28"/>
          <w:szCs w:val="28"/>
        </w:rPr>
        <w:t xml:space="preserve"> </w:t>
      </w:r>
      <w:r w:rsidRPr="003E2E44">
        <w:rPr>
          <w:bCs/>
          <w:sz w:val="28"/>
          <w:szCs w:val="28"/>
        </w:rPr>
        <w:t>государственного бюджета.</w:t>
      </w:r>
      <w:r w:rsidRPr="003E2E44">
        <w:rPr>
          <w:sz w:val="28"/>
          <w:szCs w:val="28"/>
        </w:rPr>
        <w:t>(в млрд. руб.)</w:t>
      </w:r>
    </w:p>
    <w:p w:rsidR="003E2E44" w:rsidRDefault="003E2E44" w:rsidP="003E2E44">
      <w:pPr>
        <w:ind w:firstLine="709"/>
        <w:rPr>
          <w:sz w:val="28"/>
          <w:szCs w:val="28"/>
        </w:rPr>
      </w:pPr>
    </w:p>
    <w:p w:rsidR="00350622" w:rsidRPr="003E2E44" w:rsidRDefault="00350622" w:rsidP="003E2E44">
      <w:pPr>
        <w:ind w:firstLine="709"/>
        <w:rPr>
          <w:sz w:val="28"/>
          <w:szCs w:val="28"/>
        </w:rPr>
      </w:pPr>
      <w:r w:rsidRPr="003E2E44">
        <w:rPr>
          <w:sz w:val="28"/>
          <w:szCs w:val="28"/>
        </w:rPr>
        <w:t>Более подробно социально-экономическое положение РБ на протяжении последних 15 лет представлено в таблице 3</w:t>
      </w:r>
      <w:r w:rsidR="003E2E44">
        <w:rPr>
          <w:sz w:val="28"/>
          <w:szCs w:val="28"/>
        </w:rPr>
        <w:t xml:space="preserve"> </w:t>
      </w:r>
      <w:r w:rsidRPr="003E2E44">
        <w:rPr>
          <w:sz w:val="28"/>
          <w:szCs w:val="28"/>
        </w:rPr>
        <w:t>(Приложение Б, таблица 3).</w:t>
      </w:r>
    </w:p>
    <w:p w:rsidR="00350622" w:rsidRPr="003E2E44" w:rsidRDefault="00350622" w:rsidP="003E2E44">
      <w:pPr>
        <w:ind w:firstLine="709"/>
        <w:rPr>
          <w:sz w:val="28"/>
          <w:szCs w:val="28"/>
        </w:rPr>
      </w:pPr>
      <w:r w:rsidRPr="003E2E44">
        <w:rPr>
          <w:sz w:val="28"/>
          <w:szCs w:val="28"/>
        </w:rPr>
        <w:t>На современном этапе Республика Беларусь прибегает к привлечению внешних и внутренних займов для финансирования общегосударственных расходов. Размеры внутреннего и внешнего госдолга, источники привлечения, расходы по привлечению и обслуживанию долга утверждаются ежегодно в Законе о бюджете на очередной финансовый год. Так, ежегодно утверждается, что размер прироста внутреннего госдолга Республики Беларусь не может превышать 3% от ВВП. Лимит внешнего госдолга на конец очередного финансового года устанавливается в размере 2 млрд. долларов США. Следует отметить. Что размер как внутреннего, так и внешнего госдолга из года в год изменяется незначительно. Например, за 2004 год внутренний долг составил 2 173 762 млн. руб., на 2005 год он был запланирован в размере</w:t>
      </w:r>
      <w:r w:rsidR="003E2E44">
        <w:rPr>
          <w:sz w:val="28"/>
          <w:szCs w:val="28"/>
        </w:rPr>
        <w:t xml:space="preserve"> </w:t>
      </w:r>
      <w:r w:rsidRPr="003E2E44">
        <w:rPr>
          <w:sz w:val="28"/>
          <w:szCs w:val="28"/>
        </w:rPr>
        <w:t xml:space="preserve">2 874 635 млн. руб., а прогноз на 2006 год – 3 096 474 млн. руб. Также его прирост за 2004 год составил 2,1% к ВВП, что не превышает установленный предел, а за 2005 и 2006 года это соотношение планируется в размерах 1,5 и 0,4% к ВВП, соответственно. </w:t>
      </w:r>
    </w:p>
    <w:p w:rsidR="00350622" w:rsidRPr="003E2E44" w:rsidRDefault="00350622" w:rsidP="003E2E44">
      <w:pPr>
        <w:ind w:firstLine="709"/>
        <w:rPr>
          <w:sz w:val="28"/>
          <w:szCs w:val="28"/>
        </w:rPr>
      </w:pPr>
      <w:r w:rsidRPr="003E2E44">
        <w:rPr>
          <w:sz w:val="28"/>
          <w:szCs w:val="28"/>
        </w:rPr>
        <w:t xml:space="preserve">Также ежегодно определяются размеры внешних государственных кредитов, погашение основной суммы долга и процентов по ранее полученным кредитам. Так на 2005 год расходы по обслуживанию долга запланированы в размере 108381,28 тыс. долларов США, из них 93110,33 тыс. долларов – на погашение основного долга, а 15270,95 тыс. долларов – на уплату процентов [2, </w:t>
      </w:r>
      <w:r w:rsidRPr="003E2E44">
        <w:rPr>
          <w:sz w:val="28"/>
          <w:szCs w:val="28"/>
          <w:lang w:val="en-US"/>
        </w:rPr>
        <w:t>c</w:t>
      </w:r>
      <w:r w:rsidRPr="003E2E44">
        <w:rPr>
          <w:sz w:val="28"/>
          <w:szCs w:val="28"/>
        </w:rPr>
        <w:t>.23].</w:t>
      </w:r>
    </w:p>
    <w:p w:rsidR="00350622" w:rsidRPr="003E2E44" w:rsidRDefault="00350622" w:rsidP="003E2E44">
      <w:pPr>
        <w:ind w:firstLine="709"/>
        <w:rPr>
          <w:sz w:val="28"/>
          <w:szCs w:val="28"/>
        </w:rPr>
      </w:pPr>
      <w:r w:rsidRPr="003E2E44">
        <w:rPr>
          <w:sz w:val="28"/>
          <w:szCs w:val="28"/>
        </w:rPr>
        <w:t>Управление внешним государственным долгом Республики Беларусь осуществляется в соответствии с Законом Республики Беларусь “О внешнем государственном долге Республики Беларусь” от 22 июня 1998 года, Положением “О порядке привлечения, использования и погашения внешних государственных займов” одобренного Постановлением Совета Министров Республики Беларусь и Национального банка Республики Беларусь от 1 июня 1998 года № 826/23 и Законом Республики Беларусь “О бюджете Республики Беларусь на 2005 год” от 28 октября 2004 года.</w:t>
      </w:r>
    </w:p>
    <w:p w:rsidR="00350622" w:rsidRPr="003E2E44" w:rsidRDefault="00350622" w:rsidP="003E2E44">
      <w:pPr>
        <w:ind w:firstLine="709"/>
        <w:rPr>
          <w:sz w:val="28"/>
          <w:szCs w:val="28"/>
        </w:rPr>
      </w:pPr>
      <w:r w:rsidRPr="003E2E44">
        <w:rPr>
          <w:sz w:val="28"/>
          <w:szCs w:val="28"/>
        </w:rPr>
        <w:t xml:space="preserve">В соответствии со статьей 1 Закона Республики Беларусь “О внешнем государственном долге Республики Беларусь”, внешним государственным долгом является общая сумма основного долга Республики Беларусь и её резидентов по внешним государственным займам на определенный момент времени. </w:t>
      </w:r>
    </w:p>
    <w:p w:rsidR="00350622" w:rsidRPr="003E2E44" w:rsidRDefault="00350622" w:rsidP="003E2E44">
      <w:pPr>
        <w:ind w:firstLine="709"/>
        <w:rPr>
          <w:sz w:val="28"/>
          <w:szCs w:val="28"/>
        </w:rPr>
      </w:pPr>
      <w:r w:rsidRPr="003E2E44">
        <w:rPr>
          <w:sz w:val="28"/>
          <w:szCs w:val="28"/>
        </w:rPr>
        <w:t xml:space="preserve">Согласно статье 33 Закона Республики Беларусь “О бюджете Республики Беларусь на 2005 год”, лимит внешнего государственного долга Республики Беларусь на конец 2005 года установлен в размере 2 млрд. долларов США. </w:t>
      </w:r>
    </w:p>
    <w:p w:rsidR="00350622" w:rsidRPr="003E2E44" w:rsidRDefault="00350622" w:rsidP="003E2E44">
      <w:pPr>
        <w:ind w:firstLine="709"/>
        <w:rPr>
          <w:sz w:val="28"/>
          <w:szCs w:val="28"/>
        </w:rPr>
      </w:pPr>
      <w:r w:rsidRPr="003E2E44">
        <w:rPr>
          <w:sz w:val="28"/>
          <w:szCs w:val="28"/>
        </w:rPr>
        <w:t>Внешний долг Республики Беларусь уменьшился по сравнению с началом года на 15,8% и составил на 1 июля 2005 года 624,1 млн. долл., как сообщило Министерство финансов Республики Беларусь. Уточненные показатели кредитоспособности по внешнему государственному долгу (согласно нормативам, рекомендуемым МБРР), свидетельствуют о том, что Республика Беларусь относится к группе стран с низким уровнем задолженности. По данным Министерства финансов, на долю долгосрочных займов приходится около 98,5% всего объема внешнего государственного долга или 614,7 млн. долл., краткосрочных – 1,5% или 9,4 млн. долл. [4, с.98]</w:t>
      </w:r>
    </w:p>
    <w:p w:rsidR="00350622" w:rsidRPr="003E2E44" w:rsidRDefault="00350622" w:rsidP="003E2E44">
      <w:pPr>
        <w:ind w:firstLine="709"/>
        <w:rPr>
          <w:sz w:val="28"/>
          <w:szCs w:val="28"/>
        </w:rPr>
      </w:pPr>
      <w:r w:rsidRPr="003E2E44">
        <w:rPr>
          <w:sz w:val="28"/>
          <w:szCs w:val="28"/>
        </w:rPr>
        <w:t>Главными кредиторами Республики Беларусь являются Германия, Международный банк реконструкции и развития (МБРР), Международный Валютный Фонд (МВФ), США.</w:t>
      </w:r>
    </w:p>
    <w:p w:rsidR="00350622" w:rsidRPr="003E2E44" w:rsidRDefault="00350622" w:rsidP="003E2E44">
      <w:pPr>
        <w:ind w:firstLine="709"/>
        <w:rPr>
          <w:sz w:val="28"/>
          <w:szCs w:val="28"/>
        </w:rPr>
      </w:pPr>
      <w:r w:rsidRPr="003E2E44">
        <w:rPr>
          <w:sz w:val="28"/>
          <w:szCs w:val="28"/>
        </w:rPr>
        <w:t>При обсуждении проблемы оптимизации госдолга Республики Беларусь ведущими экономистами страны предлагается несколько путей ее решения. Очевидно, что анализ возможных вариантов для целей принятия решения должен учитывать не только экономические, но и политические последствия тех или иных действий в отношении суверенного долга.</w:t>
      </w:r>
    </w:p>
    <w:p w:rsidR="00350622" w:rsidRPr="003E2E44" w:rsidRDefault="00350622" w:rsidP="003E2E44">
      <w:pPr>
        <w:ind w:firstLine="709"/>
        <w:rPr>
          <w:sz w:val="28"/>
          <w:szCs w:val="28"/>
        </w:rPr>
      </w:pPr>
      <w:r w:rsidRPr="003E2E44">
        <w:rPr>
          <w:sz w:val="28"/>
          <w:szCs w:val="28"/>
        </w:rPr>
        <w:t>Согласно рекомендациям ряда экономистов, политика в сфере государственных заимствований, нацеленная на сокращение долгов, должна реализовываться в трех направлениях: мобилизация внутренних ресурсов, рыночное управление долгом и переговоры с внешними кредиторами о снижении долгового бремени [9,</w:t>
      </w:r>
      <w:r w:rsidRPr="003E2E44">
        <w:rPr>
          <w:sz w:val="28"/>
          <w:szCs w:val="28"/>
          <w:lang w:val="en-US"/>
        </w:rPr>
        <w:t>c</w:t>
      </w:r>
      <w:r w:rsidRPr="003E2E44">
        <w:rPr>
          <w:sz w:val="28"/>
          <w:szCs w:val="28"/>
        </w:rPr>
        <w:t>.58].</w:t>
      </w:r>
      <w:r w:rsidR="003E2E44">
        <w:rPr>
          <w:sz w:val="28"/>
          <w:szCs w:val="28"/>
        </w:rPr>
        <w:t xml:space="preserve"> </w:t>
      </w:r>
    </w:p>
    <w:p w:rsidR="00350622" w:rsidRPr="003E2E44" w:rsidRDefault="00350622" w:rsidP="003E2E44">
      <w:pPr>
        <w:ind w:firstLine="709"/>
        <w:rPr>
          <w:sz w:val="28"/>
          <w:szCs w:val="28"/>
        </w:rPr>
      </w:pPr>
      <w:r w:rsidRPr="003E2E44">
        <w:rPr>
          <w:sz w:val="28"/>
          <w:szCs w:val="28"/>
        </w:rPr>
        <w:t>Первая и обязательная задача – ревизия всех внутренних источников поступления или экономии валютных средств, усиление контроля за вывозом капитала. В ряде статей, посвященных методам мобилизации внутренних резервов сокращения государственного долга предлагаются следующие задачи:</w:t>
      </w:r>
    </w:p>
    <w:p w:rsidR="00350622" w:rsidRPr="003E2E44" w:rsidRDefault="00350622" w:rsidP="003E2E44">
      <w:pPr>
        <w:ind w:firstLine="709"/>
        <w:rPr>
          <w:sz w:val="28"/>
          <w:szCs w:val="28"/>
        </w:rPr>
      </w:pPr>
      <w:r w:rsidRPr="003E2E44">
        <w:rPr>
          <w:sz w:val="28"/>
          <w:szCs w:val="28"/>
        </w:rPr>
        <w:t>- бороться с коррупцией и сокращать абсолютные характеристики «бегства капитала»;</w:t>
      </w:r>
    </w:p>
    <w:p w:rsidR="00350622" w:rsidRPr="003E2E44" w:rsidRDefault="00350622" w:rsidP="003E2E44">
      <w:pPr>
        <w:ind w:firstLine="709"/>
        <w:rPr>
          <w:sz w:val="28"/>
          <w:szCs w:val="28"/>
        </w:rPr>
      </w:pPr>
      <w:r w:rsidRPr="003E2E44">
        <w:rPr>
          <w:sz w:val="28"/>
          <w:szCs w:val="28"/>
        </w:rPr>
        <w:t>- содействовать ускорению темпов накопления национального капитала, поскольку внешние займы ведут к экономической зависимости от кредиторов;</w:t>
      </w:r>
    </w:p>
    <w:p w:rsidR="00350622" w:rsidRPr="003E2E44" w:rsidRDefault="00350622" w:rsidP="003E2E44">
      <w:pPr>
        <w:ind w:firstLine="709"/>
        <w:rPr>
          <w:sz w:val="28"/>
          <w:szCs w:val="28"/>
        </w:rPr>
      </w:pPr>
      <w:r w:rsidRPr="003E2E44">
        <w:rPr>
          <w:sz w:val="28"/>
          <w:szCs w:val="28"/>
        </w:rPr>
        <w:t>- стимулировать экономический рост, усиливая рост государства в инвестиционном процессе и обновлении основного капитала.</w:t>
      </w:r>
    </w:p>
    <w:p w:rsidR="00350622" w:rsidRPr="003E2E44" w:rsidRDefault="00350622" w:rsidP="003E2E44">
      <w:pPr>
        <w:ind w:firstLine="709"/>
        <w:rPr>
          <w:sz w:val="28"/>
          <w:szCs w:val="28"/>
        </w:rPr>
      </w:pPr>
      <w:r w:rsidRPr="003E2E44">
        <w:rPr>
          <w:sz w:val="28"/>
          <w:szCs w:val="28"/>
        </w:rPr>
        <w:t>Третьей задачей государства является упорядочение отношений с внешними кредиторами и установление новых графиков платежей по долгам с учетом реальных возможностей обслуживания этих обязательств.</w:t>
      </w:r>
    </w:p>
    <w:p w:rsidR="00350622" w:rsidRPr="003E2E44" w:rsidRDefault="00350622" w:rsidP="003E2E44">
      <w:pPr>
        <w:ind w:firstLine="709"/>
        <w:rPr>
          <w:sz w:val="28"/>
          <w:szCs w:val="28"/>
        </w:rPr>
      </w:pPr>
      <w:r w:rsidRPr="003E2E44">
        <w:rPr>
          <w:sz w:val="28"/>
          <w:szCs w:val="28"/>
        </w:rPr>
        <w:t>Необходимой предпосылкой обеспечения благоприятных условий урегулирования внешнего долга является создание убедительной программы действий, ориентированной на продолжение рыночных реформ в Республике Беларусь, улучшение инвестиционного климата. Реализация программы должна содействовать восстановлению платежеспособности страны на базе возобновления экономического роста как условия укрепления доверия кредиторов и инвесторов.</w:t>
      </w:r>
    </w:p>
    <w:p w:rsidR="00350622" w:rsidRPr="003E2E44" w:rsidRDefault="00350622" w:rsidP="003E2E44">
      <w:pPr>
        <w:ind w:firstLine="709"/>
        <w:rPr>
          <w:sz w:val="28"/>
          <w:szCs w:val="28"/>
        </w:rPr>
      </w:pPr>
      <w:r w:rsidRPr="003E2E44">
        <w:rPr>
          <w:sz w:val="28"/>
          <w:szCs w:val="28"/>
        </w:rPr>
        <w:t>В связи с тем, что белорусским правительством применяется практика рефинансирования задолженности, следует выработать также общие подходы к построению оптимальной политики заимствований, которая позволяла бы в дальнейшем осуществлять выплаты по долгу без существенных нагрузок на имеющиеся ресурсы. В качестве таковых можно рассматривать, например, следующие:</w:t>
      </w:r>
    </w:p>
    <w:p w:rsidR="00350622" w:rsidRPr="003E2E44" w:rsidRDefault="00350622" w:rsidP="003E2E44">
      <w:pPr>
        <w:ind w:firstLine="709"/>
        <w:rPr>
          <w:sz w:val="28"/>
          <w:szCs w:val="28"/>
        </w:rPr>
      </w:pPr>
      <w:r w:rsidRPr="003E2E44">
        <w:rPr>
          <w:sz w:val="28"/>
          <w:szCs w:val="28"/>
        </w:rPr>
        <w:t>1.Соблюдение пределов заимствований. Ежегодные объемы вновь привлекаемых иностранных кредитов и займов должны примерно соответствовать размерам ежегодных текущих выплат по основному долгу, а не суммарным платежам по погашению и обслуживанию внешнего долга.</w:t>
      </w:r>
    </w:p>
    <w:p w:rsidR="00350622" w:rsidRPr="003E2E44" w:rsidRDefault="00350622" w:rsidP="003E2E44">
      <w:pPr>
        <w:ind w:firstLine="709"/>
        <w:rPr>
          <w:sz w:val="28"/>
          <w:szCs w:val="28"/>
        </w:rPr>
      </w:pPr>
      <w:r w:rsidRPr="003E2E44">
        <w:rPr>
          <w:sz w:val="28"/>
          <w:szCs w:val="28"/>
        </w:rPr>
        <w:t>2.Регулирование структуры заимствований. Структура заимствований должна быть оптимальной как по срокам, так и по самому портфелю. Приемлемые условия каждого нового кредита или займа в отдельности еще не означают их положительный совокупный эффект на общий график платежей по внешнему долгу.</w:t>
      </w:r>
    </w:p>
    <w:p w:rsidR="00350622" w:rsidRPr="003E2E44" w:rsidRDefault="00350622" w:rsidP="003E2E44">
      <w:pPr>
        <w:ind w:firstLine="709"/>
        <w:rPr>
          <w:sz w:val="28"/>
          <w:szCs w:val="28"/>
        </w:rPr>
      </w:pPr>
      <w:r w:rsidRPr="003E2E44">
        <w:rPr>
          <w:sz w:val="28"/>
          <w:szCs w:val="28"/>
        </w:rPr>
        <w:t>В отношении регулирования внешнего госдолга большинство авторов статей и монографий сходятся в том, что возможно использовать только финансово – технические методы управления государственным долгом, поскольку нет времени и условий для использования бюджетно</w:t>
      </w:r>
      <w:r w:rsidR="00B5573F">
        <w:rPr>
          <w:sz w:val="28"/>
          <w:szCs w:val="28"/>
        </w:rPr>
        <w:t>-</w:t>
      </w:r>
      <w:r w:rsidRPr="003E2E44">
        <w:rPr>
          <w:sz w:val="28"/>
          <w:szCs w:val="28"/>
        </w:rPr>
        <w:t>экспортного метода.</w:t>
      </w:r>
    </w:p>
    <w:p w:rsidR="00350622" w:rsidRPr="003E2E44" w:rsidRDefault="00350622" w:rsidP="003E2E44">
      <w:pPr>
        <w:ind w:firstLine="709"/>
        <w:rPr>
          <w:sz w:val="28"/>
          <w:szCs w:val="28"/>
        </w:rPr>
      </w:pPr>
      <w:r w:rsidRPr="003E2E44">
        <w:rPr>
          <w:sz w:val="28"/>
          <w:szCs w:val="28"/>
        </w:rPr>
        <w:t xml:space="preserve">Можно использовать множество технологий уменьшения бремени внешней задолженности, но при этом без реструктуризации не обойтись. Отсрочка необходима, чтобы за это время создать и укрепить доходную базу бюджета путем оживления производства. Однако поднять производство невозможно без снижения налогов. </w:t>
      </w:r>
    </w:p>
    <w:p w:rsidR="00350622" w:rsidRPr="003E2E44" w:rsidRDefault="00350622" w:rsidP="003E2E44">
      <w:pPr>
        <w:ind w:firstLine="709"/>
        <w:rPr>
          <w:sz w:val="28"/>
          <w:szCs w:val="28"/>
        </w:rPr>
      </w:pPr>
      <w:r w:rsidRPr="003E2E44">
        <w:rPr>
          <w:sz w:val="28"/>
          <w:szCs w:val="28"/>
        </w:rPr>
        <w:t>Приоритетной задачей на период 2005 – 2006 гг. будет сокращение государственного долга и минимизация объемов заимствований, а также их стоимости.</w:t>
      </w:r>
      <w:r w:rsidR="003E2E44">
        <w:rPr>
          <w:sz w:val="28"/>
          <w:szCs w:val="28"/>
        </w:rPr>
        <w:t xml:space="preserve"> </w:t>
      </w:r>
    </w:p>
    <w:p w:rsidR="00350622" w:rsidRPr="003E2E44" w:rsidRDefault="00350622" w:rsidP="003E2E44">
      <w:pPr>
        <w:pStyle w:val="6"/>
        <w:spacing w:line="360" w:lineRule="auto"/>
        <w:ind w:firstLine="709"/>
        <w:jc w:val="both"/>
        <w:rPr>
          <w:szCs w:val="28"/>
        </w:rPr>
      </w:pPr>
      <w:r w:rsidRPr="003E2E44">
        <w:rPr>
          <w:szCs w:val="28"/>
        </w:rPr>
        <w:t>С внешними долгами Беларусь исправно рассчитывается и в новый, 2006год, надеется вступить уже без них</w:t>
      </w:r>
      <w:r w:rsidRPr="003E2E44">
        <w:rPr>
          <w:b/>
          <w:bCs/>
          <w:szCs w:val="28"/>
        </w:rPr>
        <w:t>.</w:t>
      </w:r>
    </w:p>
    <w:p w:rsidR="00350622" w:rsidRPr="003E2E44" w:rsidRDefault="00350622" w:rsidP="003E2E44">
      <w:pPr>
        <w:ind w:firstLine="709"/>
        <w:rPr>
          <w:bCs/>
          <w:caps/>
          <w:sz w:val="28"/>
          <w:szCs w:val="28"/>
        </w:rPr>
      </w:pPr>
      <w:r w:rsidRPr="003E2E44">
        <w:rPr>
          <w:bCs/>
          <w:caps/>
          <w:sz w:val="28"/>
          <w:szCs w:val="28"/>
        </w:rPr>
        <w:t>оценка степени опасности бюджетного дефицита в Республике Беларусь.</w:t>
      </w:r>
    </w:p>
    <w:p w:rsidR="00350622" w:rsidRPr="003E2E44" w:rsidRDefault="00350622" w:rsidP="003E2E44">
      <w:pPr>
        <w:ind w:firstLine="709"/>
        <w:rPr>
          <w:sz w:val="28"/>
          <w:szCs w:val="28"/>
        </w:rPr>
      </w:pPr>
      <w:r w:rsidRPr="003E2E44">
        <w:rPr>
          <w:sz w:val="28"/>
          <w:szCs w:val="28"/>
        </w:rPr>
        <w:t>Для оценки степени опасности бюджетного дефицита используются коэффициенты, выражающие долю бюджетного дефицита в ВВП (</w:t>
      </w:r>
      <w:r w:rsidRPr="003E2E44">
        <w:rPr>
          <w:sz w:val="28"/>
          <w:szCs w:val="28"/>
          <w:lang w:val="en-US"/>
        </w:rPr>
        <w:t>L</w:t>
      </w:r>
      <w:r w:rsidRPr="003E2E44">
        <w:rPr>
          <w:sz w:val="28"/>
          <w:szCs w:val="28"/>
        </w:rPr>
        <w:t>1) и расходах бюджета (</w:t>
      </w:r>
      <w:r w:rsidRPr="003E2E44">
        <w:rPr>
          <w:sz w:val="28"/>
          <w:szCs w:val="28"/>
          <w:lang w:val="en-US"/>
        </w:rPr>
        <w:t>L</w:t>
      </w:r>
      <w:r w:rsidRPr="003E2E44">
        <w:rPr>
          <w:sz w:val="28"/>
          <w:szCs w:val="28"/>
        </w:rPr>
        <w:t xml:space="preserve">2). Считается опасным приближение </w:t>
      </w:r>
      <w:r w:rsidRPr="003E2E44">
        <w:rPr>
          <w:b/>
          <w:bCs/>
          <w:sz w:val="28"/>
          <w:szCs w:val="28"/>
          <w:lang w:val="en-US"/>
        </w:rPr>
        <w:t>L</w:t>
      </w:r>
      <w:r w:rsidRPr="003E2E44">
        <w:rPr>
          <w:b/>
          <w:bCs/>
          <w:sz w:val="28"/>
          <w:szCs w:val="28"/>
        </w:rPr>
        <w:t>1 к 10%</w:t>
      </w:r>
      <w:r w:rsidRPr="003E2E44">
        <w:rPr>
          <w:sz w:val="28"/>
          <w:szCs w:val="28"/>
        </w:rPr>
        <w:t xml:space="preserve">, а </w:t>
      </w:r>
      <w:r w:rsidRPr="003E2E44">
        <w:rPr>
          <w:b/>
          <w:bCs/>
          <w:sz w:val="28"/>
          <w:szCs w:val="28"/>
          <w:lang w:val="en-US"/>
        </w:rPr>
        <w:t>L</w:t>
      </w:r>
      <w:r w:rsidRPr="003E2E44">
        <w:rPr>
          <w:b/>
          <w:bCs/>
          <w:sz w:val="28"/>
          <w:szCs w:val="28"/>
        </w:rPr>
        <w:t>2 – к 33%</w:t>
      </w:r>
      <w:r w:rsidRPr="003E2E44">
        <w:rPr>
          <w:sz w:val="28"/>
          <w:szCs w:val="28"/>
        </w:rPr>
        <w:t>, т. к. это грозит развертыванием процесса гиперинфляции. Как показывает практика, существует прямая связь между небольшим увеличением дефицита бюджета (десятые доли процента от ВВП), экономическим ростом и безработицей.</w:t>
      </w:r>
    </w:p>
    <w:p w:rsidR="00350622" w:rsidRDefault="00350622" w:rsidP="003E2E44">
      <w:pPr>
        <w:ind w:firstLine="709"/>
        <w:rPr>
          <w:sz w:val="28"/>
          <w:szCs w:val="28"/>
        </w:rPr>
      </w:pPr>
      <w:r w:rsidRPr="003E2E44">
        <w:rPr>
          <w:sz w:val="28"/>
          <w:szCs w:val="28"/>
        </w:rPr>
        <w:t>Но для анализа бюджетного дефицита рационально будет использование как относительных, так и абсолютных показателей.</w:t>
      </w:r>
    </w:p>
    <w:p w:rsidR="00B5573F" w:rsidRPr="003E2E44" w:rsidRDefault="00B5573F" w:rsidP="003E2E44">
      <w:pPr>
        <w:ind w:firstLine="709"/>
        <w:rPr>
          <w:sz w:val="28"/>
          <w:szCs w:val="28"/>
        </w:rPr>
      </w:pPr>
    </w:p>
    <w:p w:rsidR="00350622" w:rsidRPr="003E2E44" w:rsidRDefault="00350622" w:rsidP="003E2E44">
      <w:pPr>
        <w:ind w:firstLine="709"/>
        <w:rPr>
          <w:sz w:val="28"/>
          <w:szCs w:val="28"/>
        </w:rPr>
      </w:pPr>
      <w:r w:rsidRPr="003E2E44">
        <w:rPr>
          <w:sz w:val="28"/>
          <w:szCs w:val="28"/>
        </w:rPr>
        <w:t>Таблица 1. Базовые экономические показатели Республики Беларусь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2093"/>
        <w:gridCol w:w="1797"/>
        <w:gridCol w:w="1595"/>
        <w:gridCol w:w="1595"/>
        <w:gridCol w:w="1490"/>
      </w:tblGrid>
      <w:tr w:rsidR="00350622" w:rsidRPr="00B5573F" w:rsidTr="00B5573F">
        <w:trPr>
          <w:cantSplit/>
        </w:trPr>
        <w:tc>
          <w:tcPr>
            <w:tcW w:w="786" w:type="dxa"/>
            <w:vMerge w:val="restart"/>
          </w:tcPr>
          <w:p w:rsidR="00350622" w:rsidRPr="00B5573F" w:rsidRDefault="00350622" w:rsidP="00B5573F">
            <w:pPr>
              <w:ind w:firstLine="0"/>
              <w:rPr>
                <w:bCs/>
                <w:sz w:val="20"/>
              </w:rPr>
            </w:pPr>
            <w:r w:rsidRPr="00B5573F">
              <w:rPr>
                <w:bCs/>
                <w:sz w:val="20"/>
              </w:rPr>
              <w:t>Годы</w:t>
            </w:r>
          </w:p>
        </w:tc>
        <w:tc>
          <w:tcPr>
            <w:tcW w:w="2093" w:type="dxa"/>
            <w:vMerge w:val="restart"/>
          </w:tcPr>
          <w:p w:rsidR="00350622" w:rsidRPr="00B5573F" w:rsidRDefault="00350622" w:rsidP="00B5573F">
            <w:pPr>
              <w:ind w:firstLine="0"/>
              <w:rPr>
                <w:bCs/>
                <w:sz w:val="20"/>
              </w:rPr>
            </w:pPr>
            <w:r w:rsidRPr="00B5573F">
              <w:rPr>
                <w:bCs/>
                <w:sz w:val="20"/>
              </w:rPr>
              <w:t>бюджетный дефицит, трлн.руб.</w:t>
            </w:r>
          </w:p>
        </w:tc>
        <w:tc>
          <w:tcPr>
            <w:tcW w:w="3392" w:type="dxa"/>
            <w:gridSpan w:val="2"/>
          </w:tcPr>
          <w:p w:rsidR="00350622" w:rsidRPr="00B5573F" w:rsidRDefault="00350622" w:rsidP="00B5573F">
            <w:pPr>
              <w:ind w:firstLine="0"/>
              <w:rPr>
                <w:bCs/>
                <w:sz w:val="20"/>
              </w:rPr>
            </w:pPr>
            <w:r w:rsidRPr="00B5573F">
              <w:rPr>
                <w:bCs/>
                <w:sz w:val="20"/>
              </w:rPr>
              <w:t>бюджетный дефицит, %</w:t>
            </w:r>
          </w:p>
        </w:tc>
        <w:tc>
          <w:tcPr>
            <w:tcW w:w="1595" w:type="dxa"/>
            <w:vMerge w:val="restart"/>
          </w:tcPr>
          <w:p w:rsidR="00350622" w:rsidRPr="00B5573F" w:rsidRDefault="00350622" w:rsidP="00B5573F">
            <w:pPr>
              <w:ind w:firstLine="0"/>
              <w:rPr>
                <w:bCs/>
                <w:sz w:val="20"/>
              </w:rPr>
            </w:pPr>
            <w:r w:rsidRPr="00B5573F">
              <w:rPr>
                <w:bCs/>
                <w:sz w:val="20"/>
              </w:rPr>
              <w:t>ВВП, трлн.руб.</w:t>
            </w:r>
          </w:p>
        </w:tc>
        <w:tc>
          <w:tcPr>
            <w:tcW w:w="1490" w:type="dxa"/>
            <w:vMerge w:val="restart"/>
          </w:tcPr>
          <w:p w:rsidR="00350622" w:rsidRPr="00B5573F" w:rsidRDefault="00350622" w:rsidP="00B5573F">
            <w:pPr>
              <w:ind w:firstLine="0"/>
              <w:rPr>
                <w:bCs/>
                <w:sz w:val="20"/>
              </w:rPr>
            </w:pPr>
            <w:r w:rsidRPr="00B5573F">
              <w:rPr>
                <w:bCs/>
                <w:sz w:val="20"/>
              </w:rPr>
              <w:t>расходы бюджета, трлн.руб.</w:t>
            </w:r>
          </w:p>
        </w:tc>
      </w:tr>
      <w:tr w:rsidR="00350622" w:rsidRPr="00B5573F" w:rsidTr="00B5573F">
        <w:trPr>
          <w:cantSplit/>
        </w:trPr>
        <w:tc>
          <w:tcPr>
            <w:tcW w:w="786" w:type="dxa"/>
            <w:vMerge/>
          </w:tcPr>
          <w:p w:rsidR="00350622" w:rsidRPr="00B5573F" w:rsidRDefault="00350622" w:rsidP="00B5573F">
            <w:pPr>
              <w:ind w:firstLine="0"/>
              <w:rPr>
                <w:bCs/>
                <w:sz w:val="20"/>
              </w:rPr>
            </w:pPr>
          </w:p>
        </w:tc>
        <w:tc>
          <w:tcPr>
            <w:tcW w:w="2093" w:type="dxa"/>
            <w:vMerge/>
          </w:tcPr>
          <w:p w:rsidR="00350622" w:rsidRPr="00B5573F" w:rsidRDefault="00350622" w:rsidP="00B5573F">
            <w:pPr>
              <w:ind w:firstLine="0"/>
              <w:rPr>
                <w:bCs/>
                <w:sz w:val="20"/>
              </w:rPr>
            </w:pPr>
          </w:p>
        </w:tc>
        <w:tc>
          <w:tcPr>
            <w:tcW w:w="1797" w:type="dxa"/>
          </w:tcPr>
          <w:p w:rsidR="00350622" w:rsidRPr="00B5573F" w:rsidRDefault="00350622" w:rsidP="00B5573F">
            <w:pPr>
              <w:ind w:firstLine="0"/>
              <w:rPr>
                <w:bCs/>
                <w:sz w:val="20"/>
              </w:rPr>
            </w:pPr>
            <w:r w:rsidRPr="00B5573F">
              <w:rPr>
                <w:bCs/>
                <w:sz w:val="20"/>
              </w:rPr>
              <w:t>к ВВП</w:t>
            </w:r>
          </w:p>
        </w:tc>
        <w:tc>
          <w:tcPr>
            <w:tcW w:w="1595" w:type="dxa"/>
          </w:tcPr>
          <w:p w:rsidR="00350622" w:rsidRPr="00B5573F" w:rsidRDefault="00350622" w:rsidP="00B5573F">
            <w:pPr>
              <w:ind w:firstLine="0"/>
              <w:rPr>
                <w:bCs/>
                <w:sz w:val="20"/>
              </w:rPr>
            </w:pPr>
            <w:r w:rsidRPr="00B5573F">
              <w:rPr>
                <w:bCs/>
                <w:sz w:val="20"/>
              </w:rPr>
              <w:t>к расходам бюджета</w:t>
            </w:r>
          </w:p>
        </w:tc>
        <w:tc>
          <w:tcPr>
            <w:tcW w:w="1595" w:type="dxa"/>
            <w:vMerge/>
          </w:tcPr>
          <w:p w:rsidR="00350622" w:rsidRPr="00B5573F" w:rsidRDefault="00350622" w:rsidP="00B5573F">
            <w:pPr>
              <w:ind w:firstLine="0"/>
              <w:rPr>
                <w:bCs/>
                <w:sz w:val="20"/>
              </w:rPr>
            </w:pPr>
          </w:p>
        </w:tc>
        <w:tc>
          <w:tcPr>
            <w:tcW w:w="1490" w:type="dxa"/>
            <w:vMerge/>
          </w:tcPr>
          <w:p w:rsidR="00350622" w:rsidRPr="00B5573F" w:rsidRDefault="00350622" w:rsidP="00B5573F">
            <w:pPr>
              <w:ind w:firstLine="0"/>
              <w:rPr>
                <w:bCs/>
                <w:sz w:val="20"/>
              </w:rPr>
            </w:pPr>
          </w:p>
        </w:tc>
      </w:tr>
      <w:tr w:rsidR="00350622" w:rsidRPr="00B5573F" w:rsidTr="00B5573F">
        <w:tc>
          <w:tcPr>
            <w:tcW w:w="786" w:type="dxa"/>
          </w:tcPr>
          <w:p w:rsidR="00350622" w:rsidRPr="00B5573F" w:rsidRDefault="00350622" w:rsidP="00B5573F">
            <w:pPr>
              <w:ind w:firstLine="0"/>
              <w:rPr>
                <w:bCs/>
                <w:sz w:val="20"/>
                <w:lang w:val="en-US"/>
              </w:rPr>
            </w:pPr>
            <w:r w:rsidRPr="00B5573F">
              <w:rPr>
                <w:bCs/>
                <w:sz w:val="20"/>
                <w:lang w:val="en-US"/>
              </w:rPr>
              <w:t>2000</w:t>
            </w:r>
          </w:p>
        </w:tc>
        <w:tc>
          <w:tcPr>
            <w:tcW w:w="2093" w:type="dxa"/>
          </w:tcPr>
          <w:p w:rsidR="00350622" w:rsidRPr="00B5573F" w:rsidRDefault="00350622" w:rsidP="00B5573F">
            <w:pPr>
              <w:ind w:firstLine="0"/>
              <w:rPr>
                <w:bCs/>
                <w:sz w:val="20"/>
                <w:lang w:val="en-US"/>
              </w:rPr>
            </w:pPr>
            <w:r w:rsidRPr="00B5573F">
              <w:rPr>
                <w:bCs/>
                <w:sz w:val="20"/>
                <w:lang w:val="en-US"/>
              </w:rPr>
              <w:t>0.118</w:t>
            </w:r>
          </w:p>
        </w:tc>
        <w:tc>
          <w:tcPr>
            <w:tcW w:w="1797" w:type="dxa"/>
          </w:tcPr>
          <w:p w:rsidR="00350622" w:rsidRPr="00B5573F" w:rsidRDefault="00350622" w:rsidP="00B5573F">
            <w:pPr>
              <w:ind w:firstLine="0"/>
              <w:rPr>
                <w:bCs/>
                <w:sz w:val="20"/>
                <w:lang w:val="en-US"/>
              </w:rPr>
            </w:pPr>
            <w:r w:rsidRPr="00B5573F">
              <w:rPr>
                <w:bCs/>
                <w:sz w:val="20"/>
                <w:lang w:val="en-US"/>
              </w:rPr>
              <w:t>1.7</w:t>
            </w:r>
          </w:p>
        </w:tc>
        <w:tc>
          <w:tcPr>
            <w:tcW w:w="1595" w:type="dxa"/>
          </w:tcPr>
          <w:p w:rsidR="00350622" w:rsidRPr="00B5573F" w:rsidRDefault="00350622" w:rsidP="00B5573F">
            <w:pPr>
              <w:ind w:firstLine="0"/>
              <w:rPr>
                <w:bCs/>
                <w:sz w:val="20"/>
                <w:lang w:val="en-US"/>
              </w:rPr>
            </w:pPr>
            <w:r w:rsidRPr="00B5573F">
              <w:rPr>
                <w:bCs/>
                <w:sz w:val="20"/>
                <w:lang w:val="en-US"/>
              </w:rPr>
              <w:t>4.4</w:t>
            </w:r>
          </w:p>
        </w:tc>
        <w:tc>
          <w:tcPr>
            <w:tcW w:w="1595" w:type="dxa"/>
          </w:tcPr>
          <w:p w:rsidR="00350622" w:rsidRPr="00B5573F" w:rsidRDefault="00350622" w:rsidP="00B5573F">
            <w:pPr>
              <w:ind w:firstLine="0"/>
              <w:rPr>
                <w:bCs/>
                <w:sz w:val="20"/>
                <w:lang w:val="en-US"/>
              </w:rPr>
            </w:pPr>
            <w:r w:rsidRPr="00B5573F">
              <w:rPr>
                <w:bCs/>
                <w:sz w:val="20"/>
                <w:lang w:val="en-US"/>
              </w:rPr>
              <w:t>6.94</w:t>
            </w:r>
          </w:p>
        </w:tc>
        <w:tc>
          <w:tcPr>
            <w:tcW w:w="1490" w:type="dxa"/>
          </w:tcPr>
          <w:p w:rsidR="00350622" w:rsidRPr="00B5573F" w:rsidRDefault="00350622" w:rsidP="00B5573F">
            <w:pPr>
              <w:ind w:firstLine="0"/>
              <w:rPr>
                <w:bCs/>
                <w:sz w:val="20"/>
                <w:lang w:val="en-US"/>
              </w:rPr>
            </w:pPr>
            <w:r w:rsidRPr="00B5573F">
              <w:rPr>
                <w:bCs/>
                <w:sz w:val="20"/>
                <w:lang w:val="en-US"/>
              </w:rPr>
              <w:t>2.7</w:t>
            </w:r>
          </w:p>
        </w:tc>
      </w:tr>
      <w:tr w:rsidR="00350622" w:rsidRPr="00B5573F" w:rsidTr="00B5573F">
        <w:tc>
          <w:tcPr>
            <w:tcW w:w="786" w:type="dxa"/>
          </w:tcPr>
          <w:p w:rsidR="00350622" w:rsidRPr="00B5573F" w:rsidRDefault="00350622" w:rsidP="00B5573F">
            <w:pPr>
              <w:ind w:firstLine="0"/>
              <w:rPr>
                <w:bCs/>
                <w:sz w:val="20"/>
                <w:lang w:val="en-US"/>
              </w:rPr>
            </w:pPr>
            <w:r w:rsidRPr="00B5573F">
              <w:rPr>
                <w:bCs/>
                <w:sz w:val="20"/>
                <w:lang w:val="en-US"/>
              </w:rPr>
              <w:t>2001</w:t>
            </w:r>
          </w:p>
        </w:tc>
        <w:tc>
          <w:tcPr>
            <w:tcW w:w="2093" w:type="dxa"/>
          </w:tcPr>
          <w:p w:rsidR="00350622" w:rsidRPr="00B5573F" w:rsidRDefault="00350622" w:rsidP="00B5573F">
            <w:pPr>
              <w:ind w:firstLine="0"/>
              <w:rPr>
                <w:bCs/>
                <w:sz w:val="20"/>
                <w:lang w:val="en-US"/>
              </w:rPr>
            </w:pPr>
            <w:r w:rsidRPr="00B5573F">
              <w:rPr>
                <w:bCs/>
                <w:sz w:val="20"/>
                <w:lang w:val="en-US"/>
              </w:rPr>
              <w:t>0.248</w:t>
            </w:r>
          </w:p>
        </w:tc>
        <w:tc>
          <w:tcPr>
            <w:tcW w:w="1797" w:type="dxa"/>
          </w:tcPr>
          <w:p w:rsidR="00350622" w:rsidRPr="00B5573F" w:rsidRDefault="00350622" w:rsidP="00B5573F">
            <w:pPr>
              <w:ind w:firstLine="0"/>
              <w:rPr>
                <w:bCs/>
                <w:sz w:val="20"/>
                <w:lang w:val="en-US"/>
              </w:rPr>
            </w:pPr>
            <w:r w:rsidRPr="00B5573F">
              <w:rPr>
                <w:bCs/>
                <w:sz w:val="20"/>
                <w:lang w:val="en-US"/>
              </w:rPr>
              <w:t>1.5</w:t>
            </w:r>
          </w:p>
        </w:tc>
        <w:tc>
          <w:tcPr>
            <w:tcW w:w="1595" w:type="dxa"/>
          </w:tcPr>
          <w:p w:rsidR="00350622" w:rsidRPr="00B5573F" w:rsidRDefault="00350622" w:rsidP="00B5573F">
            <w:pPr>
              <w:ind w:firstLine="0"/>
              <w:rPr>
                <w:bCs/>
                <w:sz w:val="20"/>
                <w:lang w:val="en-US"/>
              </w:rPr>
            </w:pPr>
            <w:r w:rsidRPr="00B5573F">
              <w:rPr>
                <w:bCs/>
                <w:sz w:val="20"/>
                <w:lang w:val="en-US"/>
              </w:rPr>
              <w:t>7.2</w:t>
            </w:r>
          </w:p>
        </w:tc>
        <w:tc>
          <w:tcPr>
            <w:tcW w:w="1595" w:type="dxa"/>
          </w:tcPr>
          <w:p w:rsidR="00350622" w:rsidRPr="00B5573F" w:rsidRDefault="00350622" w:rsidP="00B5573F">
            <w:pPr>
              <w:ind w:firstLine="0"/>
              <w:rPr>
                <w:bCs/>
                <w:sz w:val="20"/>
                <w:lang w:val="en-US"/>
              </w:rPr>
            </w:pPr>
            <w:r w:rsidRPr="00B5573F">
              <w:rPr>
                <w:bCs/>
                <w:sz w:val="20"/>
                <w:lang w:val="en-US"/>
              </w:rPr>
              <w:t>16.52</w:t>
            </w:r>
          </w:p>
        </w:tc>
        <w:tc>
          <w:tcPr>
            <w:tcW w:w="1490" w:type="dxa"/>
          </w:tcPr>
          <w:p w:rsidR="00350622" w:rsidRPr="00B5573F" w:rsidRDefault="00350622" w:rsidP="00B5573F">
            <w:pPr>
              <w:ind w:firstLine="0"/>
              <w:rPr>
                <w:bCs/>
                <w:sz w:val="20"/>
                <w:lang w:val="en-US"/>
              </w:rPr>
            </w:pPr>
            <w:r w:rsidRPr="00B5573F">
              <w:rPr>
                <w:bCs/>
                <w:sz w:val="20"/>
                <w:lang w:val="en-US"/>
              </w:rPr>
              <w:t>3.44</w:t>
            </w:r>
          </w:p>
        </w:tc>
      </w:tr>
      <w:tr w:rsidR="00350622" w:rsidRPr="00B5573F" w:rsidTr="00B5573F">
        <w:tc>
          <w:tcPr>
            <w:tcW w:w="786" w:type="dxa"/>
          </w:tcPr>
          <w:p w:rsidR="00350622" w:rsidRPr="00B5573F" w:rsidRDefault="00350622" w:rsidP="00B5573F">
            <w:pPr>
              <w:ind w:firstLine="0"/>
              <w:rPr>
                <w:bCs/>
                <w:sz w:val="20"/>
                <w:lang w:val="en-US"/>
              </w:rPr>
            </w:pPr>
            <w:r w:rsidRPr="00B5573F">
              <w:rPr>
                <w:bCs/>
                <w:sz w:val="20"/>
                <w:lang w:val="en-US"/>
              </w:rPr>
              <w:t>2002</w:t>
            </w:r>
          </w:p>
        </w:tc>
        <w:tc>
          <w:tcPr>
            <w:tcW w:w="2093" w:type="dxa"/>
          </w:tcPr>
          <w:p w:rsidR="00350622" w:rsidRPr="00B5573F" w:rsidRDefault="00350622" w:rsidP="00B5573F">
            <w:pPr>
              <w:ind w:firstLine="0"/>
              <w:rPr>
                <w:bCs/>
                <w:sz w:val="20"/>
                <w:lang w:val="en-US"/>
              </w:rPr>
            </w:pPr>
            <w:r w:rsidRPr="00B5573F">
              <w:rPr>
                <w:bCs/>
                <w:sz w:val="20"/>
                <w:lang w:val="en-US"/>
              </w:rPr>
              <w:t>0.477</w:t>
            </w:r>
          </w:p>
        </w:tc>
        <w:tc>
          <w:tcPr>
            <w:tcW w:w="1797" w:type="dxa"/>
          </w:tcPr>
          <w:p w:rsidR="00350622" w:rsidRPr="00B5573F" w:rsidRDefault="00350622" w:rsidP="00B5573F">
            <w:pPr>
              <w:ind w:firstLine="0"/>
              <w:rPr>
                <w:bCs/>
                <w:sz w:val="20"/>
                <w:lang w:val="en-US"/>
              </w:rPr>
            </w:pPr>
            <w:r w:rsidRPr="00B5573F">
              <w:rPr>
                <w:bCs/>
                <w:sz w:val="20"/>
                <w:lang w:val="en-US"/>
              </w:rPr>
              <w:t>1.4</w:t>
            </w:r>
          </w:p>
        </w:tc>
        <w:tc>
          <w:tcPr>
            <w:tcW w:w="1595" w:type="dxa"/>
          </w:tcPr>
          <w:p w:rsidR="00350622" w:rsidRPr="00B5573F" w:rsidRDefault="00350622" w:rsidP="00B5573F">
            <w:pPr>
              <w:ind w:firstLine="0"/>
              <w:rPr>
                <w:bCs/>
                <w:sz w:val="20"/>
                <w:lang w:val="en-US"/>
              </w:rPr>
            </w:pPr>
            <w:r w:rsidRPr="00B5573F">
              <w:rPr>
                <w:bCs/>
                <w:sz w:val="20"/>
                <w:lang w:val="en-US"/>
              </w:rPr>
              <w:t>10.7</w:t>
            </w:r>
          </w:p>
        </w:tc>
        <w:tc>
          <w:tcPr>
            <w:tcW w:w="1595" w:type="dxa"/>
          </w:tcPr>
          <w:p w:rsidR="00350622" w:rsidRPr="00B5573F" w:rsidRDefault="00350622" w:rsidP="00B5573F">
            <w:pPr>
              <w:ind w:firstLine="0"/>
              <w:rPr>
                <w:bCs/>
                <w:sz w:val="20"/>
                <w:lang w:val="en-US"/>
              </w:rPr>
            </w:pPr>
            <w:r w:rsidRPr="00B5573F">
              <w:rPr>
                <w:bCs/>
                <w:sz w:val="20"/>
                <w:lang w:val="en-US"/>
              </w:rPr>
              <w:t>33.99</w:t>
            </w:r>
          </w:p>
        </w:tc>
        <w:tc>
          <w:tcPr>
            <w:tcW w:w="1490" w:type="dxa"/>
          </w:tcPr>
          <w:p w:rsidR="00350622" w:rsidRPr="00B5573F" w:rsidRDefault="00350622" w:rsidP="00B5573F">
            <w:pPr>
              <w:ind w:firstLine="0"/>
              <w:rPr>
                <w:bCs/>
                <w:sz w:val="20"/>
                <w:lang w:val="en-US"/>
              </w:rPr>
            </w:pPr>
            <w:r w:rsidRPr="00B5573F">
              <w:rPr>
                <w:bCs/>
                <w:sz w:val="20"/>
                <w:lang w:val="en-US"/>
              </w:rPr>
              <w:t>4.47</w:t>
            </w:r>
          </w:p>
        </w:tc>
      </w:tr>
      <w:tr w:rsidR="00350622" w:rsidRPr="00B5573F" w:rsidTr="00B5573F">
        <w:tc>
          <w:tcPr>
            <w:tcW w:w="786" w:type="dxa"/>
          </w:tcPr>
          <w:p w:rsidR="00350622" w:rsidRPr="00B5573F" w:rsidRDefault="00350622" w:rsidP="00B5573F">
            <w:pPr>
              <w:ind w:firstLine="0"/>
              <w:rPr>
                <w:bCs/>
                <w:sz w:val="20"/>
                <w:lang w:val="en-US"/>
              </w:rPr>
            </w:pPr>
            <w:r w:rsidRPr="00B5573F">
              <w:rPr>
                <w:bCs/>
                <w:sz w:val="20"/>
                <w:lang w:val="en-US"/>
              </w:rPr>
              <w:t>2003</w:t>
            </w:r>
          </w:p>
        </w:tc>
        <w:tc>
          <w:tcPr>
            <w:tcW w:w="2093" w:type="dxa"/>
          </w:tcPr>
          <w:p w:rsidR="00350622" w:rsidRPr="00B5573F" w:rsidRDefault="00350622" w:rsidP="00B5573F">
            <w:pPr>
              <w:ind w:firstLine="0"/>
              <w:rPr>
                <w:bCs/>
                <w:sz w:val="20"/>
                <w:lang w:val="en-US"/>
              </w:rPr>
            </w:pPr>
            <w:r w:rsidRPr="00B5573F">
              <w:rPr>
                <w:bCs/>
                <w:sz w:val="20"/>
                <w:lang w:val="en-US"/>
              </w:rPr>
              <w:t>0.579</w:t>
            </w:r>
          </w:p>
        </w:tc>
        <w:tc>
          <w:tcPr>
            <w:tcW w:w="1797" w:type="dxa"/>
          </w:tcPr>
          <w:p w:rsidR="00350622" w:rsidRPr="00B5573F" w:rsidRDefault="00350622" w:rsidP="00B5573F">
            <w:pPr>
              <w:ind w:firstLine="0"/>
              <w:rPr>
                <w:bCs/>
                <w:sz w:val="20"/>
                <w:lang w:val="en-US"/>
              </w:rPr>
            </w:pPr>
            <w:r w:rsidRPr="00B5573F">
              <w:rPr>
                <w:bCs/>
                <w:sz w:val="20"/>
                <w:lang w:val="en-US"/>
              </w:rPr>
              <w:t>1.6</w:t>
            </w:r>
          </w:p>
        </w:tc>
        <w:tc>
          <w:tcPr>
            <w:tcW w:w="1595" w:type="dxa"/>
          </w:tcPr>
          <w:p w:rsidR="00350622" w:rsidRPr="00B5573F" w:rsidRDefault="00350622" w:rsidP="00B5573F">
            <w:pPr>
              <w:ind w:firstLine="0"/>
              <w:rPr>
                <w:bCs/>
                <w:sz w:val="20"/>
                <w:lang w:val="en-US"/>
              </w:rPr>
            </w:pPr>
            <w:r w:rsidRPr="00B5573F">
              <w:rPr>
                <w:bCs/>
                <w:sz w:val="20"/>
                <w:lang w:val="en-US"/>
              </w:rPr>
              <w:t>8.6</w:t>
            </w:r>
          </w:p>
        </w:tc>
        <w:tc>
          <w:tcPr>
            <w:tcW w:w="1595" w:type="dxa"/>
          </w:tcPr>
          <w:p w:rsidR="00350622" w:rsidRPr="00B5573F" w:rsidRDefault="00350622" w:rsidP="00B5573F">
            <w:pPr>
              <w:ind w:firstLine="0"/>
              <w:rPr>
                <w:bCs/>
                <w:sz w:val="20"/>
                <w:lang w:val="en-US"/>
              </w:rPr>
            </w:pPr>
            <w:r w:rsidRPr="00B5573F">
              <w:rPr>
                <w:bCs/>
                <w:sz w:val="20"/>
                <w:lang w:val="en-US"/>
              </w:rPr>
              <w:t>36.22</w:t>
            </w:r>
          </w:p>
        </w:tc>
        <w:tc>
          <w:tcPr>
            <w:tcW w:w="1490" w:type="dxa"/>
          </w:tcPr>
          <w:p w:rsidR="00350622" w:rsidRPr="00B5573F" w:rsidRDefault="00350622" w:rsidP="00B5573F">
            <w:pPr>
              <w:ind w:firstLine="0"/>
              <w:rPr>
                <w:bCs/>
                <w:sz w:val="20"/>
                <w:lang w:val="en-US"/>
              </w:rPr>
            </w:pPr>
            <w:r w:rsidRPr="00B5573F">
              <w:rPr>
                <w:bCs/>
                <w:sz w:val="20"/>
                <w:lang w:val="en-US"/>
              </w:rPr>
              <w:t>6.7</w:t>
            </w:r>
          </w:p>
        </w:tc>
      </w:tr>
      <w:tr w:rsidR="00350622" w:rsidRPr="00B5573F" w:rsidTr="00B5573F">
        <w:tc>
          <w:tcPr>
            <w:tcW w:w="786" w:type="dxa"/>
          </w:tcPr>
          <w:p w:rsidR="00350622" w:rsidRPr="00B5573F" w:rsidRDefault="00350622" w:rsidP="00B5573F">
            <w:pPr>
              <w:ind w:firstLine="0"/>
              <w:rPr>
                <w:bCs/>
                <w:sz w:val="20"/>
                <w:lang w:val="en-US"/>
              </w:rPr>
            </w:pPr>
            <w:r w:rsidRPr="00B5573F">
              <w:rPr>
                <w:bCs/>
                <w:sz w:val="20"/>
                <w:lang w:val="en-US"/>
              </w:rPr>
              <w:t>2004</w:t>
            </w:r>
          </w:p>
        </w:tc>
        <w:tc>
          <w:tcPr>
            <w:tcW w:w="2093" w:type="dxa"/>
          </w:tcPr>
          <w:p w:rsidR="00350622" w:rsidRPr="00B5573F" w:rsidRDefault="00350622" w:rsidP="00B5573F">
            <w:pPr>
              <w:ind w:firstLine="0"/>
              <w:rPr>
                <w:bCs/>
                <w:sz w:val="20"/>
                <w:lang w:val="en-US"/>
              </w:rPr>
            </w:pPr>
            <w:r w:rsidRPr="00B5573F">
              <w:rPr>
                <w:bCs/>
                <w:sz w:val="20"/>
                <w:lang w:val="en-US"/>
              </w:rPr>
              <w:t>0.69</w:t>
            </w:r>
          </w:p>
        </w:tc>
        <w:tc>
          <w:tcPr>
            <w:tcW w:w="1797" w:type="dxa"/>
          </w:tcPr>
          <w:p w:rsidR="00350622" w:rsidRPr="00B5573F" w:rsidRDefault="00350622" w:rsidP="00B5573F">
            <w:pPr>
              <w:ind w:firstLine="0"/>
              <w:rPr>
                <w:bCs/>
                <w:sz w:val="20"/>
                <w:lang w:val="en-US"/>
              </w:rPr>
            </w:pPr>
            <w:r w:rsidRPr="00B5573F">
              <w:rPr>
                <w:bCs/>
                <w:sz w:val="20"/>
                <w:lang w:val="en-US"/>
              </w:rPr>
              <w:t>1.4</w:t>
            </w:r>
          </w:p>
        </w:tc>
        <w:tc>
          <w:tcPr>
            <w:tcW w:w="1595" w:type="dxa"/>
          </w:tcPr>
          <w:p w:rsidR="00350622" w:rsidRPr="00B5573F" w:rsidRDefault="00350622" w:rsidP="00B5573F">
            <w:pPr>
              <w:ind w:firstLine="0"/>
              <w:rPr>
                <w:bCs/>
                <w:sz w:val="20"/>
                <w:lang w:val="en-US"/>
              </w:rPr>
            </w:pPr>
            <w:r w:rsidRPr="00B5573F">
              <w:rPr>
                <w:bCs/>
                <w:sz w:val="20"/>
                <w:lang w:val="en-US"/>
              </w:rPr>
              <w:t>5.0</w:t>
            </w:r>
          </w:p>
        </w:tc>
        <w:tc>
          <w:tcPr>
            <w:tcW w:w="1595" w:type="dxa"/>
          </w:tcPr>
          <w:p w:rsidR="00350622" w:rsidRPr="00B5573F" w:rsidRDefault="00350622" w:rsidP="00B5573F">
            <w:pPr>
              <w:ind w:firstLine="0"/>
              <w:rPr>
                <w:bCs/>
                <w:sz w:val="20"/>
                <w:lang w:val="en-US"/>
              </w:rPr>
            </w:pPr>
            <w:r w:rsidRPr="00B5573F">
              <w:rPr>
                <w:bCs/>
                <w:sz w:val="20"/>
                <w:lang w:val="en-US"/>
              </w:rPr>
              <w:t>49.4</w:t>
            </w:r>
          </w:p>
        </w:tc>
        <w:tc>
          <w:tcPr>
            <w:tcW w:w="1490" w:type="dxa"/>
          </w:tcPr>
          <w:p w:rsidR="00350622" w:rsidRPr="00B5573F" w:rsidRDefault="00350622" w:rsidP="00B5573F">
            <w:pPr>
              <w:ind w:firstLine="0"/>
              <w:rPr>
                <w:bCs/>
                <w:sz w:val="20"/>
                <w:lang w:val="en-US"/>
              </w:rPr>
            </w:pPr>
            <w:r w:rsidRPr="00B5573F">
              <w:rPr>
                <w:bCs/>
                <w:sz w:val="20"/>
                <w:lang w:val="en-US"/>
              </w:rPr>
              <w:t>13.91</w:t>
            </w:r>
          </w:p>
        </w:tc>
      </w:tr>
      <w:tr w:rsidR="00350622" w:rsidRPr="00B5573F" w:rsidTr="00B5573F">
        <w:tc>
          <w:tcPr>
            <w:tcW w:w="786" w:type="dxa"/>
          </w:tcPr>
          <w:p w:rsidR="00350622" w:rsidRPr="00B5573F" w:rsidRDefault="00350622" w:rsidP="00B5573F">
            <w:pPr>
              <w:ind w:firstLine="0"/>
              <w:rPr>
                <w:bCs/>
                <w:sz w:val="20"/>
                <w:lang w:val="en-US"/>
              </w:rPr>
            </w:pPr>
            <w:r w:rsidRPr="00B5573F">
              <w:rPr>
                <w:bCs/>
                <w:sz w:val="20"/>
                <w:lang w:val="en-US"/>
              </w:rPr>
              <w:t>2005</w:t>
            </w:r>
          </w:p>
        </w:tc>
        <w:tc>
          <w:tcPr>
            <w:tcW w:w="2093" w:type="dxa"/>
          </w:tcPr>
          <w:p w:rsidR="00350622" w:rsidRPr="00B5573F" w:rsidRDefault="00350622" w:rsidP="00B5573F">
            <w:pPr>
              <w:ind w:firstLine="0"/>
              <w:rPr>
                <w:bCs/>
                <w:sz w:val="20"/>
                <w:lang w:val="en-US"/>
              </w:rPr>
            </w:pPr>
            <w:r w:rsidRPr="00B5573F">
              <w:rPr>
                <w:bCs/>
                <w:sz w:val="20"/>
                <w:lang w:val="en-US"/>
              </w:rPr>
              <w:t>0.91</w:t>
            </w:r>
          </w:p>
        </w:tc>
        <w:tc>
          <w:tcPr>
            <w:tcW w:w="1797" w:type="dxa"/>
          </w:tcPr>
          <w:p w:rsidR="00350622" w:rsidRPr="00B5573F" w:rsidRDefault="00350622" w:rsidP="00B5573F">
            <w:pPr>
              <w:ind w:firstLine="0"/>
              <w:rPr>
                <w:bCs/>
                <w:sz w:val="20"/>
              </w:rPr>
            </w:pPr>
            <w:r w:rsidRPr="00B5573F">
              <w:rPr>
                <w:bCs/>
                <w:sz w:val="20"/>
              </w:rPr>
              <w:t>1.4</w:t>
            </w:r>
          </w:p>
        </w:tc>
        <w:tc>
          <w:tcPr>
            <w:tcW w:w="1595" w:type="dxa"/>
          </w:tcPr>
          <w:p w:rsidR="00350622" w:rsidRPr="00B5573F" w:rsidRDefault="00350622" w:rsidP="00B5573F">
            <w:pPr>
              <w:ind w:firstLine="0"/>
              <w:rPr>
                <w:bCs/>
                <w:sz w:val="20"/>
              </w:rPr>
            </w:pPr>
            <w:r w:rsidRPr="00B5573F">
              <w:rPr>
                <w:bCs/>
                <w:sz w:val="20"/>
              </w:rPr>
              <w:t>4.7</w:t>
            </w:r>
          </w:p>
        </w:tc>
        <w:tc>
          <w:tcPr>
            <w:tcW w:w="1595" w:type="dxa"/>
          </w:tcPr>
          <w:p w:rsidR="00350622" w:rsidRPr="00B5573F" w:rsidRDefault="00350622" w:rsidP="00B5573F">
            <w:pPr>
              <w:ind w:firstLine="0"/>
              <w:rPr>
                <w:bCs/>
                <w:sz w:val="20"/>
              </w:rPr>
            </w:pPr>
            <w:r w:rsidRPr="00B5573F">
              <w:rPr>
                <w:bCs/>
                <w:sz w:val="20"/>
              </w:rPr>
              <w:t>64.2</w:t>
            </w:r>
          </w:p>
        </w:tc>
        <w:tc>
          <w:tcPr>
            <w:tcW w:w="1490" w:type="dxa"/>
          </w:tcPr>
          <w:p w:rsidR="00350622" w:rsidRPr="00B5573F" w:rsidRDefault="00350622" w:rsidP="00B5573F">
            <w:pPr>
              <w:ind w:firstLine="0"/>
              <w:rPr>
                <w:bCs/>
                <w:sz w:val="20"/>
              </w:rPr>
            </w:pPr>
            <w:r w:rsidRPr="00B5573F">
              <w:rPr>
                <w:bCs/>
                <w:sz w:val="20"/>
              </w:rPr>
              <w:t>19.2</w:t>
            </w:r>
          </w:p>
        </w:tc>
      </w:tr>
    </w:tbl>
    <w:p w:rsidR="00350622" w:rsidRPr="003E2E44" w:rsidRDefault="00B5573F" w:rsidP="003E2E44">
      <w:pPr>
        <w:pStyle w:val="a3"/>
        <w:spacing w:line="360" w:lineRule="auto"/>
        <w:ind w:firstLine="709"/>
        <w:jc w:val="both"/>
        <w:rPr>
          <w:b/>
          <w:bCs/>
          <w:szCs w:val="28"/>
        </w:rPr>
      </w:pPr>
      <w:r>
        <w:rPr>
          <w:b/>
          <w:bCs/>
          <w:szCs w:val="28"/>
        </w:rPr>
        <w:br w:type="page"/>
      </w:r>
      <w:r w:rsidR="00350622" w:rsidRPr="003E2E44">
        <w:rPr>
          <w:b/>
          <w:bCs/>
          <w:szCs w:val="28"/>
        </w:rPr>
        <w:t>Комментарии:</w:t>
      </w:r>
    </w:p>
    <w:p w:rsidR="00350622" w:rsidRDefault="00350622" w:rsidP="003E2E44">
      <w:pPr>
        <w:pStyle w:val="a3"/>
        <w:spacing w:line="360" w:lineRule="auto"/>
        <w:ind w:firstLine="709"/>
        <w:jc w:val="both"/>
        <w:rPr>
          <w:szCs w:val="28"/>
        </w:rPr>
      </w:pPr>
      <w:r w:rsidRPr="003E2E44">
        <w:rPr>
          <w:szCs w:val="28"/>
        </w:rPr>
        <w:t>Коэффициенты, выражающие степень опасности бюджетного дефицита, рассчитываются следующим образом:</w:t>
      </w:r>
    </w:p>
    <w:p w:rsidR="00B5573F" w:rsidRPr="003E2E44" w:rsidRDefault="00B5573F" w:rsidP="003E2E44">
      <w:pPr>
        <w:pStyle w:val="a3"/>
        <w:spacing w:line="360" w:lineRule="auto"/>
        <w:ind w:firstLine="709"/>
        <w:jc w:val="both"/>
        <w:rPr>
          <w:szCs w:val="28"/>
        </w:rPr>
      </w:pPr>
    </w:p>
    <w:p w:rsidR="00350622" w:rsidRPr="003E2E44" w:rsidRDefault="00350622" w:rsidP="003E2E44">
      <w:pPr>
        <w:pStyle w:val="a3"/>
        <w:spacing w:line="360" w:lineRule="auto"/>
        <w:ind w:firstLine="709"/>
        <w:jc w:val="both"/>
        <w:rPr>
          <w:szCs w:val="28"/>
        </w:rPr>
      </w:pPr>
      <w:r w:rsidRPr="003E2E44">
        <w:rPr>
          <w:szCs w:val="28"/>
          <w:lang w:val="en-US"/>
        </w:rPr>
        <w:t>L</w:t>
      </w:r>
      <w:r w:rsidRPr="003E2E44">
        <w:rPr>
          <w:szCs w:val="28"/>
        </w:rPr>
        <w:t>1 = (Минусовое сальдо бюджета)</w:t>
      </w:r>
      <w:r w:rsidR="00B5573F">
        <w:rPr>
          <w:szCs w:val="28"/>
        </w:rPr>
        <w:t xml:space="preserve"> </w:t>
      </w:r>
      <w:r w:rsidRPr="003E2E44">
        <w:rPr>
          <w:szCs w:val="28"/>
        </w:rPr>
        <w:t>/</w:t>
      </w:r>
      <w:r w:rsidR="00B5573F">
        <w:rPr>
          <w:szCs w:val="28"/>
        </w:rPr>
        <w:t xml:space="preserve"> </w:t>
      </w:r>
      <w:r w:rsidRPr="003E2E44">
        <w:rPr>
          <w:szCs w:val="28"/>
        </w:rPr>
        <w:t>ВВП*100%;</w:t>
      </w:r>
    </w:p>
    <w:p w:rsidR="00350622" w:rsidRDefault="00350622" w:rsidP="003E2E44">
      <w:pPr>
        <w:pStyle w:val="a3"/>
        <w:spacing w:line="360" w:lineRule="auto"/>
        <w:ind w:firstLine="709"/>
        <w:jc w:val="both"/>
        <w:rPr>
          <w:szCs w:val="28"/>
        </w:rPr>
      </w:pPr>
      <w:r w:rsidRPr="003E2E44">
        <w:rPr>
          <w:szCs w:val="28"/>
          <w:lang w:val="en-US"/>
        </w:rPr>
        <w:t>L</w:t>
      </w:r>
      <w:r w:rsidRPr="003E2E44">
        <w:rPr>
          <w:szCs w:val="28"/>
        </w:rPr>
        <w:t>2 = (Минусовое сальдо бюджета)</w:t>
      </w:r>
      <w:r w:rsidR="00B5573F">
        <w:rPr>
          <w:szCs w:val="28"/>
        </w:rPr>
        <w:t xml:space="preserve"> </w:t>
      </w:r>
      <w:r w:rsidRPr="003E2E44">
        <w:rPr>
          <w:szCs w:val="28"/>
        </w:rPr>
        <w:t>/</w:t>
      </w:r>
      <w:r w:rsidR="00B5573F">
        <w:rPr>
          <w:szCs w:val="28"/>
        </w:rPr>
        <w:t xml:space="preserve"> </w:t>
      </w:r>
      <w:r w:rsidRPr="003E2E44">
        <w:rPr>
          <w:szCs w:val="28"/>
        </w:rPr>
        <w:t>(Расходы бюджета)*100%;</w:t>
      </w:r>
    </w:p>
    <w:p w:rsidR="00B5573F" w:rsidRPr="003E2E44" w:rsidRDefault="00B5573F" w:rsidP="003E2E44">
      <w:pPr>
        <w:pStyle w:val="a3"/>
        <w:spacing w:line="360" w:lineRule="auto"/>
        <w:ind w:firstLine="709"/>
        <w:jc w:val="both"/>
        <w:rPr>
          <w:szCs w:val="28"/>
        </w:rPr>
      </w:pPr>
    </w:p>
    <w:p w:rsidR="00350622" w:rsidRPr="003E2E44" w:rsidRDefault="00350622" w:rsidP="003E2E44">
      <w:pPr>
        <w:ind w:firstLine="709"/>
        <w:rPr>
          <w:sz w:val="28"/>
          <w:szCs w:val="28"/>
        </w:rPr>
      </w:pPr>
      <w:r w:rsidRPr="003E2E44">
        <w:rPr>
          <w:sz w:val="28"/>
          <w:szCs w:val="28"/>
        </w:rPr>
        <w:t xml:space="preserve">Данные экономической практики подтверждают прямую зависимость между увеличением дефицита бюджета на десятые доли процента от ВВП (это соответствует увеличению </w:t>
      </w:r>
      <w:r w:rsidRPr="003E2E44">
        <w:rPr>
          <w:sz w:val="28"/>
          <w:szCs w:val="28"/>
          <w:lang w:val="en-US"/>
        </w:rPr>
        <w:t>L</w:t>
      </w:r>
      <w:r w:rsidRPr="003E2E44">
        <w:rPr>
          <w:sz w:val="28"/>
          <w:szCs w:val="28"/>
        </w:rPr>
        <w:t xml:space="preserve">1) и темпами снижения экономического роста и увеличения безработицы, что доказывает важность этого показателя для анализа изменения экономической ситуации в стране. Однако абсолютные показатели позволяют вести основной качественный анализ, давать оценку уровню экономического развития страны, его потенциальным возможностям. </w:t>
      </w:r>
    </w:p>
    <w:p w:rsidR="00350622" w:rsidRPr="003E2E44" w:rsidRDefault="00350622" w:rsidP="003E2E44">
      <w:pPr>
        <w:ind w:firstLine="709"/>
        <w:rPr>
          <w:sz w:val="28"/>
          <w:szCs w:val="28"/>
        </w:rPr>
      </w:pPr>
      <w:r w:rsidRPr="003E2E44">
        <w:rPr>
          <w:sz w:val="28"/>
          <w:szCs w:val="28"/>
        </w:rPr>
        <w:t>Так как</w:t>
      </w:r>
      <w:r w:rsidR="003E2E44">
        <w:rPr>
          <w:b/>
          <w:bCs/>
          <w:sz w:val="28"/>
          <w:szCs w:val="28"/>
        </w:rPr>
        <w:t xml:space="preserve"> </w:t>
      </w:r>
      <w:r w:rsidRPr="003E2E44">
        <w:rPr>
          <w:sz w:val="28"/>
          <w:szCs w:val="28"/>
        </w:rPr>
        <w:t xml:space="preserve">считается опасным приближение коэффициентов </w:t>
      </w:r>
      <w:r w:rsidRPr="003E2E44">
        <w:rPr>
          <w:sz w:val="28"/>
          <w:szCs w:val="28"/>
          <w:lang w:val="en-US"/>
        </w:rPr>
        <w:t>L</w:t>
      </w:r>
      <w:r w:rsidRPr="003E2E44">
        <w:rPr>
          <w:sz w:val="28"/>
          <w:szCs w:val="28"/>
        </w:rPr>
        <w:t xml:space="preserve">1 к 10 %, а </w:t>
      </w:r>
      <w:r w:rsidRPr="003E2E44">
        <w:rPr>
          <w:sz w:val="28"/>
          <w:szCs w:val="28"/>
          <w:lang w:val="en-US"/>
        </w:rPr>
        <w:t>L</w:t>
      </w:r>
      <w:r w:rsidRPr="003E2E44">
        <w:rPr>
          <w:sz w:val="28"/>
          <w:szCs w:val="28"/>
        </w:rPr>
        <w:t xml:space="preserve">2 к 33%, то анализируя данные таблицы можно сделать </w:t>
      </w:r>
      <w:r w:rsidRPr="003E2E44">
        <w:rPr>
          <w:b/>
          <w:bCs/>
          <w:sz w:val="28"/>
          <w:szCs w:val="28"/>
        </w:rPr>
        <w:t>следующие выводы</w:t>
      </w:r>
      <w:r w:rsidRPr="003E2E44">
        <w:rPr>
          <w:sz w:val="28"/>
          <w:szCs w:val="28"/>
        </w:rPr>
        <w:t xml:space="preserve">: </w:t>
      </w:r>
    </w:p>
    <w:p w:rsidR="00350622" w:rsidRPr="003E2E44" w:rsidRDefault="00350622" w:rsidP="003E2E44">
      <w:pPr>
        <w:numPr>
          <w:ilvl w:val="0"/>
          <w:numId w:val="10"/>
        </w:numPr>
        <w:tabs>
          <w:tab w:val="clear" w:pos="1069"/>
        </w:tabs>
        <w:rPr>
          <w:sz w:val="28"/>
          <w:szCs w:val="28"/>
        </w:rPr>
      </w:pPr>
      <w:r w:rsidRPr="003E2E44">
        <w:rPr>
          <w:sz w:val="28"/>
          <w:szCs w:val="28"/>
        </w:rPr>
        <w:t xml:space="preserve">коэффициент, выражающий долю бюджетного дефицита в ВВП, не превышал даже 2% за период 2000-2005 гг. </w:t>
      </w:r>
    </w:p>
    <w:p w:rsidR="00350622" w:rsidRPr="003E2E44" w:rsidRDefault="00350622" w:rsidP="003E2E44">
      <w:pPr>
        <w:numPr>
          <w:ilvl w:val="0"/>
          <w:numId w:val="10"/>
        </w:numPr>
        <w:tabs>
          <w:tab w:val="clear" w:pos="1069"/>
        </w:tabs>
        <w:rPr>
          <w:sz w:val="28"/>
          <w:szCs w:val="28"/>
        </w:rPr>
      </w:pPr>
      <w:r w:rsidRPr="003E2E44">
        <w:rPr>
          <w:sz w:val="28"/>
          <w:szCs w:val="28"/>
        </w:rPr>
        <w:t>коэффициент, выражающий долю бюджетного дефицита в расходах бюджета, за период 2000-2005 гг. не достиг и трети от порогового значения.</w:t>
      </w:r>
    </w:p>
    <w:p w:rsidR="00350622" w:rsidRPr="003E2E44" w:rsidRDefault="00350622" w:rsidP="003E2E44">
      <w:pPr>
        <w:ind w:firstLine="709"/>
        <w:rPr>
          <w:sz w:val="28"/>
          <w:szCs w:val="28"/>
        </w:rPr>
      </w:pPr>
      <w:r w:rsidRPr="003E2E44">
        <w:rPr>
          <w:sz w:val="28"/>
          <w:szCs w:val="28"/>
        </w:rPr>
        <w:t xml:space="preserve">Следовательно, имеющийся в нашей стране бюджетный дефицит </w:t>
      </w:r>
      <w:r w:rsidRPr="003E2E44">
        <w:rPr>
          <w:i/>
          <w:iCs/>
          <w:sz w:val="28"/>
          <w:szCs w:val="28"/>
        </w:rPr>
        <w:t xml:space="preserve">не опасен </w:t>
      </w:r>
      <w:r w:rsidRPr="003E2E44">
        <w:rPr>
          <w:sz w:val="28"/>
          <w:szCs w:val="28"/>
        </w:rPr>
        <w:t xml:space="preserve">для ее экономики. Кроме этого для экономики нашей страны </w:t>
      </w:r>
      <w:r w:rsidRPr="003E2E44">
        <w:rPr>
          <w:i/>
          <w:iCs/>
          <w:sz w:val="28"/>
          <w:szCs w:val="28"/>
        </w:rPr>
        <w:t>отсутствует угроза развития процесса гиперинфляции</w:t>
      </w:r>
      <w:r w:rsidRPr="003E2E44">
        <w:rPr>
          <w:sz w:val="28"/>
          <w:szCs w:val="28"/>
        </w:rPr>
        <w:t>, по крайней мере, на данном этапе развития.</w:t>
      </w:r>
      <w:r w:rsidR="003E2E44">
        <w:rPr>
          <w:sz w:val="28"/>
          <w:szCs w:val="28"/>
        </w:rPr>
        <w:t xml:space="preserve"> </w:t>
      </w:r>
      <w:r w:rsidRPr="003E2E44">
        <w:rPr>
          <w:sz w:val="28"/>
          <w:szCs w:val="28"/>
        </w:rPr>
        <w:t>Степень опасности бюджетного дефицита и государственного долга также можно оценить на основе данных, приведенных в гистограмме</w:t>
      </w:r>
      <w:r w:rsidR="00B5573F">
        <w:rPr>
          <w:sz w:val="28"/>
          <w:szCs w:val="28"/>
        </w:rPr>
        <w:t>.</w:t>
      </w:r>
    </w:p>
    <w:p w:rsidR="00350622" w:rsidRPr="00B5573F" w:rsidRDefault="00B5573F" w:rsidP="00B5573F">
      <w:pPr>
        <w:ind w:firstLine="709"/>
        <w:jc w:val="center"/>
        <w:rPr>
          <w:b/>
          <w:sz w:val="28"/>
          <w:szCs w:val="28"/>
        </w:rPr>
      </w:pPr>
      <w:r>
        <w:rPr>
          <w:sz w:val="28"/>
          <w:szCs w:val="28"/>
        </w:rPr>
        <w:br w:type="page"/>
      </w:r>
      <w:r w:rsidRPr="00B5573F">
        <w:rPr>
          <w:b/>
          <w:sz w:val="28"/>
          <w:szCs w:val="28"/>
        </w:rPr>
        <w:t>ЗАКЛЮЧЕНИЕ</w:t>
      </w:r>
    </w:p>
    <w:p w:rsidR="00350622" w:rsidRPr="003E2E44" w:rsidRDefault="00350622" w:rsidP="003E2E44">
      <w:pPr>
        <w:ind w:firstLine="709"/>
        <w:rPr>
          <w:sz w:val="28"/>
          <w:szCs w:val="28"/>
        </w:rPr>
      </w:pPr>
    </w:p>
    <w:p w:rsidR="00350622" w:rsidRPr="003E2E44" w:rsidRDefault="00350622" w:rsidP="003E2E44">
      <w:pPr>
        <w:ind w:firstLine="709"/>
        <w:rPr>
          <w:sz w:val="28"/>
          <w:szCs w:val="28"/>
        </w:rPr>
      </w:pPr>
      <w:r w:rsidRPr="003E2E44">
        <w:rPr>
          <w:sz w:val="28"/>
          <w:szCs w:val="28"/>
        </w:rPr>
        <w:t xml:space="preserve">В заключение хотелось бы сделать некоторые </w:t>
      </w:r>
      <w:r w:rsidRPr="003E2E44">
        <w:rPr>
          <w:b/>
          <w:bCs/>
          <w:sz w:val="28"/>
          <w:szCs w:val="28"/>
        </w:rPr>
        <w:t>выводы</w:t>
      </w:r>
      <w:r w:rsidRPr="003E2E44">
        <w:rPr>
          <w:sz w:val="28"/>
          <w:szCs w:val="28"/>
        </w:rPr>
        <w:t xml:space="preserve"> из всего выше изложенного. </w:t>
      </w:r>
    </w:p>
    <w:p w:rsidR="00350622" w:rsidRPr="003E2E44" w:rsidRDefault="00350622" w:rsidP="003E2E44">
      <w:pPr>
        <w:pStyle w:val="a3"/>
        <w:numPr>
          <w:ilvl w:val="0"/>
          <w:numId w:val="9"/>
        </w:numPr>
        <w:tabs>
          <w:tab w:val="clear" w:pos="360"/>
        </w:tabs>
        <w:spacing w:line="360" w:lineRule="auto"/>
        <w:ind w:left="0" w:firstLine="709"/>
        <w:jc w:val="both"/>
        <w:rPr>
          <w:snapToGrid w:val="0"/>
          <w:szCs w:val="28"/>
        </w:rPr>
      </w:pPr>
      <w:r w:rsidRPr="003E2E44">
        <w:rPr>
          <w:szCs w:val="28"/>
        </w:rPr>
        <w:t>Бюджетный дефицит и государственный долг тесно взаимосвязаны.</w:t>
      </w:r>
      <w:r w:rsidR="003E2E44">
        <w:rPr>
          <w:szCs w:val="28"/>
        </w:rPr>
        <w:t xml:space="preserve"> </w:t>
      </w:r>
      <w:r w:rsidRPr="003E2E44">
        <w:rPr>
          <w:szCs w:val="28"/>
        </w:rPr>
        <w:t>Ежегодный дефицит может покрываться либо за счет роста государственного долга, либо путем эмиссии денег. Даже бездефицитный бюджет не может свидетельствовать о здоровье экономики, если у государства большой долг. Поэтому к анализу дефицита государственного бюджета следует подходить очень внимательно.</w:t>
      </w:r>
      <w:r w:rsidR="003E2E44">
        <w:rPr>
          <w:snapToGrid w:val="0"/>
          <w:szCs w:val="28"/>
        </w:rPr>
        <w:t xml:space="preserve"> </w:t>
      </w:r>
    </w:p>
    <w:p w:rsidR="00350622" w:rsidRPr="003E2E44" w:rsidRDefault="00350622" w:rsidP="003E2E44">
      <w:pPr>
        <w:numPr>
          <w:ilvl w:val="0"/>
          <w:numId w:val="9"/>
        </w:numPr>
        <w:tabs>
          <w:tab w:val="clear" w:pos="360"/>
        </w:tabs>
        <w:ind w:left="0" w:firstLine="709"/>
        <w:rPr>
          <w:snapToGrid w:val="0"/>
          <w:sz w:val="28"/>
          <w:szCs w:val="28"/>
        </w:rPr>
      </w:pPr>
      <w:r w:rsidRPr="003E2E44">
        <w:rPr>
          <w:snapToGrid w:val="0"/>
          <w:sz w:val="28"/>
          <w:szCs w:val="28"/>
        </w:rPr>
        <w:t>Бюджетный дефицит является неоднозначным экономическим явлением и поэтому прежде чем решиться на политику, направленную на дефицитность бюджета, следует очень четко определить задачи и цели, которые преследуются данной политикой. Ни законодательная, ни исполнительная власть не обладает полным контролем над величиной бюджетного дефицита. Реальная величина бюджетного дефицита или избытка изменяется как под влиянием фискальной политики, так и под влиянием экономической ситуации в стране.</w:t>
      </w:r>
    </w:p>
    <w:p w:rsidR="00350622" w:rsidRPr="003E2E44" w:rsidRDefault="00350622" w:rsidP="003E2E44">
      <w:pPr>
        <w:numPr>
          <w:ilvl w:val="0"/>
          <w:numId w:val="9"/>
        </w:numPr>
        <w:tabs>
          <w:tab w:val="clear" w:pos="360"/>
        </w:tabs>
        <w:ind w:left="0" w:firstLine="709"/>
        <w:rPr>
          <w:snapToGrid w:val="0"/>
          <w:sz w:val="28"/>
          <w:szCs w:val="28"/>
        </w:rPr>
      </w:pPr>
      <w:r w:rsidRPr="003E2E44">
        <w:rPr>
          <w:snapToGrid w:val="0"/>
          <w:sz w:val="28"/>
          <w:szCs w:val="28"/>
        </w:rPr>
        <w:t>Проблема дефицитного бюджета не является столь смертельной для экономики страны, так как на современном этапе в мировой практике нет почти ни одного государства, не столкнувшегося с дефицитом бюджета. Многие процветающие страны сталкиваются с этой проблемой, однако, она не влияет кардинально на экономическую ситуацию страны в целом. Для выполнения бюджета следует повысить контроль за сборами доходов в полном объеме, а также провести необходимые экономические реформы.</w:t>
      </w:r>
    </w:p>
    <w:p w:rsidR="00350622" w:rsidRPr="003E2E44" w:rsidRDefault="00350622" w:rsidP="003E2E44">
      <w:pPr>
        <w:numPr>
          <w:ilvl w:val="0"/>
          <w:numId w:val="9"/>
        </w:numPr>
        <w:tabs>
          <w:tab w:val="clear" w:pos="360"/>
        </w:tabs>
        <w:ind w:left="0" w:firstLine="709"/>
        <w:rPr>
          <w:sz w:val="28"/>
          <w:szCs w:val="28"/>
        </w:rPr>
      </w:pPr>
      <w:r w:rsidRPr="003E2E44">
        <w:rPr>
          <w:snapToGrid w:val="0"/>
          <w:sz w:val="28"/>
          <w:szCs w:val="28"/>
        </w:rPr>
        <w:t xml:space="preserve">Проблемы государственного долга следует рассматривать в совокупности с экономической политикой страны, а также прогнозированием его дальнейшего развития. </w:t>
      </w:r>
    </w:p>
    <w:p w:rsidR="00350622" w:rsidRPr="003E2E44" w:rsidRDefault="00350622" w:rsidP="003E2E44">
      <w:pPr>
        <w:numPr>
          <w:ilvl w:val="0"/>
          <w:numId w:val="9"/>
        </w:numPr>
        <w:tabs>
          <w:tab w:val="clear" w:pos="360"/>
        </w:tabs>
        <w:ind w:left="0" w:firstLine="709"/>
        <w:rPr>
          <w:sz w:val="28"/>
          <w:szCs w:val="28"/>
        </w:rPr>
      </w:pPr>
      <w:r w:rsidRPr="003E2E44">
        <w:rPr>
          <w:sz w:val="28"/>
          <w:szCs w:val="28"/>
        </w:rPr>
        <w:t>Насчет бремени государственного долга для будущих поколений: основная задача для решения этой проблемы - это не только желание выплатить большую часть долга, но и не создавать новых долгов, получая огромные суммы кредитов за рубежом для реализации раздутых социальных программ, предвыборных рекламных компаний и др. подобных мероприятий.</w:t>
      </w:r>
      <w:r w:rsidR="003E2E44">
        <w:rPr>
          <w:sz w:val="28"/>
          <w:szCs w:val="28"/>
        </w:rPr>
        <w:t xml:space="preserve"> </w:t>
      </w:r>
    </w:p>
    <w:p w:rsidR="00350622" w:rsidRPr="003E2E44" w:rsidRDefault="00350622" w:rsidP="003E2E44">
      <w:pPr>
        <w:ind w:firstLine="709"/>
        <w:rPr>
          <w:sz w:val="28"/>
          <w:szCs w:val="28"/>
        </w:rPr>
      </w:pPr>
      <w:r w:rsidRPr="003E2E44">
        <w:rPr>
          <w:sz w:val="28"/>
          <w:szCs w:val="28"/>
        </w:rPr>
        <w:t>В целом, моя работа была в основном посвящена проблеме бюджетного дефицита</w:t>
      </w:r>
      <w:r w:rsidR="003E2E44">
        <w:rPr>
          <w:sz w:val="28"/>
          <w:szCs w:val="28"/>
        </w:rPr>
        <w:t xml:space="preserve"> </w:t>
      </w:r>
      <w:r w:rsidRPr="003E2E44">
        <w:rPr>
          <w:sz w:val="28"/>
          <w:szCs w:val="28"/>
        </w:rPr>
        <w:t>и государственного долга в Белоруссии, хотя с уверенностью можно сказать, что в других странах может быть такая же ситуация. Однако, все зависит от выбранной государством стратегии, а также дальновидности и расчетливости экономистов, проводящих экономическую политику государства. Поэтому, даже находясь в равном положении с Белоруссией, пути развития разных стран могут быть разными.</w:t>
      </w:r>
      <w:r w:rsidR="003E2E44">
        <w:rPr>
          <w:sz w:val="28"/>
          <w:szCs w:val="28"/>
        </w:rPr>
        <w:t xml:space="preserve"> </w:t>
      </w:r>
    </w:p>
    <w:p w:rsidR="00350622" w:rsidRPr="003E2E44" w:rsidRDefault="00350622" w:rsidP="003E2E44">
      <w:pPr>
        <w:ind w:firstLine="709"/>
        <w:rPr>
          <w:sz w:val="28"/>
          <w:szCs w:val="28"/>
        </w:rPr>
      </w:pPr>
    </w:p>
    <w:p w:rsidR="00350622" w:rsidRPr="00B5573F" w:rsidRDefault="00B5573F" w:rsidP="00B5573F">
      <w:pPr>
        <w:ind w:firstLine="709"/>
        <w:jc w:val="center"/>
        <w:rPr>
          <w:b/>
          <w:iCs/>
          <w:caps/>
          <w:noProof/>
          <w:sz w:val="28"/>
          <w:szCs w:val="28"/>
        </w:rPr>
      </w:pPr>
      <w:r>
        <w:rPr>
          <w:sz w:val="28"/>
          <w:szCs w:val="28"/>
        </w:rPr>
        <w:br w:type="page"/>
      </w:r>
      <w:r w:rsidR="00350622" w:rsidRPr="00B5573F">
        <w:rPr>
          <w:b/>
          <w:iCs/>
          <w:caps/>
          <w:noProof/>
          <w:sz w:val="28"/>
          <w:szCs w:val="28"/>
        </w:rPr>
        <w:t>СПИСОК ИСПОЛЬЗОВАННЫХ ИСТОЧНИКОВ</w:t>
      </w:r>
    </w:p>
    <w:p w:rsidR="00350622" w:rsidRPr="003E2E44" w:rsidRDefault="00350622" w:rsidP="003E2E44">
      <w:pPr>
        <w:ind w:firstLine="709"/>
        <w:rPr>
          <w:b/>
          <w:bCs/>
          <w:noProof/>
          <w:sz w:val="28"/>
          <w:szCs w:val="28"/>
        </w:rPr>
      </w:pPr>
    </w:p>
    <w:p w:rsidR="00350622" w:rsidRPr="003E2E44" w:rsidRDefault="00350622" w:rsidP="00B5573F">
      <w:pPr>
        <w:ind w:firstLine="0"/>
        <w:rPr>
          <w:sz w:val="28"/>
          <w:szCs w:val="28"/>
        </w:rPr>
      </w:pPr>
      <w:r w:rsidRPr="003E2E44">
        <w:rPr>
          <w:b/>
          <w:bCs/>
          <w:noProof/>
          <w:sz w:val="28"/>
          <w:szCs w:val="28"/>
        </w:rPr>
        <w:t>1.</w:t>
      </w:r>
      <w:r w:rsidRPr="003E2E44">
        <w:rPr>
          <w:i/>
          <w:iCs/>
          <w:noProof/>
          <w:sz w:val="28"/>
          <w:szCs w:val="28"/>
        </w:rPr>
        <w:t xml:space="preserve"> </w:t>
      </w:r>
      <w:r w:rsidRPr="003E2E44">
        <w:rPr>
          <w:sz w:val="28"/>
          <w:szCs w:val="28"/>
        </w:rPr>
        <w:t>Амирханова Ф. Внешний долг: непривычные решения // Экономика и жизнь. 1998. №2.</w:t>
      </w:r>
    </w:p>
    <w:p w:rsidR="00350622" w:rsidRPr="003E2E44" w:rsidRDefault="00350622" w:rsidP="00B5573F">
      <w:pPr>
        <w:ind w:firstLine="0"/>
        <w:rPr>
          <w:sz w:val="28"/>
          <w:szCs w:val="28"/>
        </w:rPr>
      </w:pPr>
      <w:r w:rsidRPr="003E2E44">
        <w:rPr>
          <w:b/>
          <w:bCs/>
          <w:sz w:val="28"/>
          <w:szCs w:val="28"/>
        </w:rPr>
        <w:t>2.</w:t>
      </w:r>
      <w:r w:rsidRPr="003E2E44">
        <w:rPr>
          <w:sz w:val="28"/>
          <w:szCs w:val="28"/>
        </w:rPr>
        <w:t xml:space="preserve"> Албекова И.М. Государственная экономическая политика. Минск,2000.</w:t>
      </w:r>
    </w:p>
    <w:p w:rsidR="00350622" w:rsidRPr="003E2E44" w:rsidRDefault="00350622" w:rsidP="00B5573F">
      <w:pPr>
        <w:ind w:firstLine="0"/>
        <w:rPr>
          <w:sz w:val="28"/>
          <w:szCs w:val="28"/>
        </w:rPr>
      </w:pPr>
      <w:r w:rsidRPr="003E2E44">
        <w:rPr>
          <w:b/>
          <w:bCs/>
          <w:noProof/>
          <w:sz w:val="28"/>
          <w:szCs w:val="28"/>
        </w:rPr>
        <w:t xml:space="preserve">3. </w:t>
      </w:r>
      <w:r w:rsidRPr="003E2E44">
        <w:rPr>
          <w:sz w:val="28"/>
          <w:szCs w:val="28"/>
        </w:rPr>
        <w:t>Беларусь: выбор пути. Минск – Санкт-Петербург,2003.</w:t>
      </w:r>
    </w:p>
    <w:p w:rsidR="00350622" w:rsidRPr="003E2E44" w:rsidRDefault="00350622" w:rsidP="00B5573F">
      <w:pPr>
        <w:ind w:firstLine="0"/>
        <w:rPr>
          <w:sz w:val="28"/>
          <w:szCs w:val="28"/>
        </w:rPr>
      </w:pPr>
      <w:r w:rsidRPr="003E2E44">
        <w:rPr>
          <w:b/>
          <w:bCs/>
          <w:noProof/>
          <w:sz w:val="28"/>
          <w:szCs w:val="28"/>
        </w:rPr>
        <w:t xml:space="preserve">4. </w:t>
      </w:r>
      <w:r w:rsidRPr="003E2E44">
        <w:rPr>
          <w:sz w:val="28"/>
          <w:szCs w:val="28"/>
        </w:rPr>
        <w:t>БЕЛТА</w:t>
      </w:r>
    </w:p>
    <w:p w:rsidR="00350622" w:rsidRPr="003E2E44" w:rsidRDefault="00350622" w:rsidP="00B5573F">
      <w:pPr>
        <w:ind w:firstLine="0"/>
        <w:rPr>
          <w:sz w:val="28"/>
          <w:szCs w:val="28"/>
        </w:rPr>
      </w:pPr>
      <w:r w:rsidRPr="003E2E44">
        <w:rPr>
          <w:b/>
          <w:bCs/>
          <w:noProof/>
          <w:sz w:val="28"/>
          <w:szCs w:val="28"/>
        </w:rPr>
        <w:t xml:space="preserve">5. </w:t>
      </w:r>
      <w:r w:rsidRPr="003E2E44">
        <w:rPr>
          <w:sz w:val="28"/>
          <w:szCs w:val="28"/>
        </w:rPr>
        <w:t xml:space="preserve">Белова В.К. Введение в макроэкономику. Бюджетный дефицит государственный долг // Социально - политический журнал. 1998. №6. </w:t>
      </w:r>
    </w:p>
    <w:p w:rsidR="00350622" w:rsidRPr="003E2E44" w:rsidRDefault="00350622" w:rsidP="00B5573F">
      <w:pPr>
        <w:ind w:firstLine="0"/>
        <w:rPr>
          <w:sz w:val="28"/>
          <w:szCs w:val="28"/>
        </w:rPr>
      </w:pPr>
      <w:r w:rsidRPr="003E2E44">
        <w:rPr>
          <w:b/>
          <w:bCs/>
          <w:sz w:val="28"/>
          <w:szCs w:val="28"/>
        </w:rPr>
        <w:t xml:space="preserve">6. </w:t>
      </w:r>
      <w:r w:rsidRPr="003E2E44">
        <w:rPr>
          <w:sz w:val="28"/>
          <w:szCs w:val="28"/>
        </w:rPr>
        <w:t xml:space="preserve">Гарбуз А.М. Внешний долг Республики Беларусь //Экономист. 2002. №7. </w:t>
      </w:r>
      <w:r w:rsidRPr="003E2E44">
        <w:rPr>
          <w:sz w:val="28"/>
          <w:szCs w:val="28"/>
          <w:lang w:val="en-US"/>
        </w:rPr>
        <w:t>C</w:t>
      </w:r>
      <w:r w:rsidRPr="003E2E44">
        <w:rPr>
          <w:sz w:val="28"/>
          <w:szCs w:val="28"/>
        </w:rPr>
        <w:t>.55-62.</w:t>
      </w:r>
    </w:p>
    <w:p w:rsidR="00350622" w:rsidRPr="003E2E44" w:rsidRDefault="00350622" w:rsidP="00B5573F">
      <w:pPr>
        <w:ind w:firstLine="0"/>
        <w:rPr>
          <w:b/>
          <w:bCs/>
          <w:sz w:val="28"/>
          <w:szCs w:val="28"/>
        </w:rPr>
      </w:pPr>
      <w:r w:rsidRPr="003E2E44">
        <w:rPr>
          <w:b/>
          <w:bCs/>
          <w:sz w:val="28"/>
          <w:szCs w:val="28"/>
        </w:rPr>
        <w:t xml:space="preserve">7. </w:t>
      </w:r>
      <w:r w:rsidRPr="003E2E44">
        <w:rPr>
          <w:sz w:val="28"/>
          <w:szCs w:val="28"/>
        </w:rPr>
        <w:t>Замков</w:t>
      </w:r>
      <w:r w:rsidR="003E2E44">
        <w:rPr>
          <w:sz w:val="28"/>
          <w:szCs w:val="28"/>
        </w:rPr>
        <w:t xml:space="preserve"> </w:t>
      </w:r>
      <w:r w:rsidRPr="003E2E44">
        <w:rPr>
          <w:sz w:val="28"/>
          <w:szCs w:val="28"/>
        </w:rPr>
        <w:t>О.О.</w:t>
      </w:r>
      <w:r w:rsidR="003E2E44">
        <w:rPr>
          <w:sz w:val="28"/>
          <w:szCs w:val="28"/>
        </w:rPr>
        <w:t xml:space="preserve"> </w:t>
      </w:r>
      <w:r w:rsidRPr="003E2E44">
        <w:rPr>
          <w:sz w:val="28"/>
          <w:szCs w:val="28"/>
        </w:rPr>
        <w:t>Бюджетный</w:t>
      </w:r>
      <w:r w:rsidR="003E2E44">
        <w:rPr>
          <w:sz w:val="28"/>
          <w:szCs w:val="28"/>
        </w:rPr>
        <w:t xml:space="preserve"> </w:t>
      </w:r>
      <w:r w:rsidRPr="003E2E44">
        <w:rPr>
          <w:sz w:val="28"/>
          <w:szCs w:val="28"/>
        </w:rPr>
        <w:t>дефицит,</w:t>
      </w:r>
      <w:r w:rsidR="003E2E44">
        <w:rPr>
          <w:sz w:val="28"/>
          <w:szCs w:val="28"/>
        </w:rPr>
        <w:t xml:space="preserve"> </w:t>
      </w:r>
      <w:r w:rsidRPr="003E2E44">
        <w:rPr>
          <w:sz w:val="28"/>
          <w:szCs w:val="28"/>
        </w:rPr>
        <w:t>государственный</w:t>
      </w:r>
      <w:r w:rsidR="003E2E44">
        <w:rPr>
          <w:sz w:val="28"/>
          <w:szCs w:val="28"/>
        </w:rPr>
        <w:t xml:space="preserve"> </w:t>
      </w:r>
      <w:r w:rsidRPr="003E2E44">
        <w:rPr>
          <w:sz w:val="28"/>
          <w:szCs w:val="28"/>
        </w:rPr>
        <w:t>долг</w:t>
      </w:r>
      <w:r w:rsidR="003E2E44">
        <w:rPr>
          <w:sz w:val="28"/>
          <w:szCs w:val="28"/>
        </w:rPr>
        <w:t xml:space="preserve"> </w:t>
      </w:r>
      <w:r w:rsidRPr="003E2E44">
        <w:rPr>
          <w:sz w:val="28"/>
          <w:szCs w:val="28"/>
        </w:rPr>
        <w:t>и</w:t>
      </w:r>
      <w:r w:rsidR="003E2E44">
        <w:rPr>
          <w:sz w:val="28"/>
          <w:szCs w:val="28"/>
        </w:rPr>
        <w:t xml:space="preserve"> </w:t>
      </w:r>
      <w:r w:rsidRPr="003E2E44">
        <w:rPr>
          <w:sz w:val="28"/>
          <w:szCs w:val="28"/>
        </w:rPr>
        <w:t>экономический</w:t>
      </w:r>
      <w:r w:rsidR="003E2E44">
        <w:rPr>
          <w:sz w:val="28"/>
          <w:szCs w:val="28"/>
        </w:rPr>
        <w:t xml:space="preserve"> </w:t>
      </w:r>
      <w:r w:rsidRPr="003E2E44">
        <w:rPr>
          <w:sz w:val="28"/>
          <w:szCs w:val="28"/>
        </w:rPr>
        <w:t>рост // Вестник</w:t>
      </w:r>
      <w:r w:rsidR="003E2E44">
        <w:rPr>
          <w:sz w:val="28"/>
          <w:szCs w:val="28"/>
        </w:rPr>
        <w:t xml:space="preserve"> </w:t>
      </w:r>
      <w:r w:rsidRPr="003E2E44">
        <w:rPr>
          <w:sz w:val="28"/>
          <w:szCs w:val="28"/>
        </w:rPr>
        <w:t>БДЭУ. 2003. №31.</w:t>
      </w:r>
      <w:r w:rsidR="003E2E44">
        <w:rPr>
          <w:sz w:val="28"/>
          <w:szCs w:val="28"/>
        </w:rPr>
        <w:t xml:space="preserve"> </w:t>
      </w:r>
    </w:p>
    <w:p w:rsidR="00350622" w:rsidRPr="003E2E44" w:rsidRDefault="00350622" w:rsidP="00B5573F">
      <w:pPr>
        <w:ind w:firstLine="0"/>
        <w:rPr>
          <w:sz w:val="28"/>
          <w:szCs w:val="28"/>
        </w:rPr>
      </w:pPr>
      <w:r w:rsidRPr="003E2E44">
        <w:rPr>
          <w:b/>
          <w:bCs/>
          <w:sz w:val="28"/>
          <w:szCs w:val="28"/>
        </w:rPr>
        <w:t xml:space="preserve">8. </w:t>
      </w:r>
      <w:r w:rsidRPr="003E2E44">
        <w:rPr>
          <w:sz w:val="28"/>
          <w:szCs w:val="28"/>
        </w:rPr>
        <w:t>Златкин</w:t>
      </w:r>
      <w:r w:rsidR="003E2E44">
        <w:rPr>
          <w:sz w:val="28"/>
          <w:szCs w:val="28"/>
        </w:rPr>
        <w:t xml:space="preserve"> </w:t>
      </w:r>
      <w:r w:rsidRPr="003E2E44">
        <w:rPr>
          <w:sz w:val="28"/>
          <w:szCs w:val="28"/>
        </w:rPr>
        <w:t xml:space="preserve">Б.И. Ситуация с государственным долгом нуждается в аналитиках // Финансы. 2000. №7. </w:t>
      </w:r>
      <w:r w:rsidRPr="003E2E44">
        <w:rPr>
          <w:sz w:val="28"/>
          <w:szCs w:val="28"/>
          <w:lang w:val="en-US"/>
        </w:rPr>
        <w:t>C</w:t>
      </w:r>
      <w:r w:rsidRPr="003E2E44">
        <w:rPr>
          <w:sz w:val="28"/>
          <w:szCs w:val="28"/>
        </w:rPr>
        <w:t>.10</w:t>
      </w:r>
    </w:p>
    <w:p w:rsidR="00350622" w:rsidRPr="003E2E44" w:rsidRDefault="00350622" w:rsidP="00B5573F">
      <w:pPr>
        <w:widowControl w:val="0"/>
        <w:ind w:firstLine="0"/>
        <w:rPr>
          <w:sz w:val="28"/>
          <w:szCs w:val="28"/>
        </w:rPr>
      </w:pPr>
      <w:r w:rsidRPr="003E2E44">
        <w:rPr>
          <w:b/>
          <w:bCs/>
          <w:noProof/>
          <w:sz w:val="28"/>
          <w:szCs w:val="28"/>
        </w:rPr>
        <w:t xml:space="preserve">9. </w:t>
      </w:r>
      <w:r w:rsidRPr="003E2E44">
        <w:rPr>
          <w:sz w:val="28"/>
          <w:szCs w:val="28"/>
        </w:rPr>
        <w:t>Закон Республики Беларусь ”Об утверждении отчета об исполнении республиканского бюджета за 2003 год“</w:t>
      </w:r>
    </w:p>
    <w:p w:rsidR="00350622" w:rsidRPr="003E2E44" w:rsidRDefault="00350622" w:rsidP="00B5573F">
      <w:pPr>
        <w:ind w:firstLine="0"/>
        <w:rPr>
          <w:b/>
          <w:bCs/>
          <w:sz w:val="28"/>
          <w:szCs w:val="28"/>
        </w:rPr>
      </w:pPr>
      <w:r w:rsidRPr="003E2E44">
        <w:rPr>
          <w:b/>
          <w:bCs/>
          <w:sz w:val="28"/>
          <w:szCs w:val="28"/>
        </w:rPr>
        <w:t xml:space="preserve">10. </w:t>
      </w:r>
      <w:r w:rsidRPr="003E2E44">
        <w:rPr>
          <w:sz w:val="28"/>
          <w:szCs w:val="28"/>
        </w:rPr>
        <w:t>Закон Республики Беларусь ”Об утверждении отчета об исполнении республиканского бюджета за 2004 год“</w:t>
      </w:r>
    </w:p>
    <w:p w:rsidR="00350622" w:rsidRPr="003E2E44" w:rsidRDefault="00350622" w:rsidP="00B5573F">
      <w:pPr>
        <w:widowControl w:val="0"/>
        <w:ind w:firstLine="0"/>
        <w:rPr>
          <w:sz w:val="28"/>
          <w:szCs w:val="28"/>
        </w:rPr>
      </w:pPr>
      <w:r w:rsidRPr="003E2E44">
        <w:rPr>
          <w:b/>
          <w:bCs/>
          <w:sz w:val="28"/>
          <w:szCs w:val="28"/>
        </w:rPr>
        <w:t xml:space="preserve">11. </w:t>
      </w:r>
      <w:r w:rsidRPr="003E2E44">
        <w:rPr>
          <w:sz w:val="28"/>
          <w:szCs w:val="28"/>
        </w:rPr>
        <w:t>Осадчая И.М. Бюджет государства:</w:t>
      </w:r>
      <w:r w:rsidR="003E2E44">
        <w:rPr>
          <w:sz w:val="28"/>
          <w:szCs w:val="28"/>
        </w:rPr>
        <w:t xml:space="preserve"> </w:t>
      </w:r>
      <w:r w:rsidRPr="003E2E44">
        <w:rPr>
          <w:sz w:val="28"/>
          <w:szCs w:val="28"/>
        </w:rPr>
        <w:t>опыт</w:t>
      </w:r>
      <w:r w:rsidR="003E2E44">
        <w:rPr>
          <w:sz w:val="28"/>
          <w:szCs w:val="28"/>
        </w:rPr>
        <w:t xml:space="preserve"> </w:t>
      </w:r>
      <w:r w:rsidRPr="003E2E44">
        <w:rPr>
          <w:sz w:val="28"/>
          <w:szCs w:val="28"/>
        </w:rPr>
        <w:t>промышленно</w:t>
      </w:r>
      <w:r w:rsidR="003E2E44">
        <w:rPr>
          <w:sz w:val="28"/>
          <w:szCs w:val="28"/>
        </w:rPr>
        <w:t xml:space="preserve"> </w:t>
      </w:r>
      <w:r w:rsidRPr="003E2E44">
        <w:rPr>
          <w:sz w:val="28"/>
          <w:szCs w:val="28"/>
        </w:rPr>
        <w:t>развитых</w:t>
      </w:r>
      <w:r w:rsidR="003E2E44">
        <w:rPr>
          <w:sz w:val="28"/>
          <w:szCs w:val="28"/>
        </w:rPr>
        <w:t xml:space="preserve"> </w:t>
      </w:r>
      <w:r w:rsidRPr="003E2E44">
        <w:rPr>
          <w:sz w:val="28"/>
          <w:szCs w:val="28"/>
        </w:rPr>
        <w:t>стран</w:t>
      </w:r>
      <w:r w:rsidR="003E2E44">
        <w:rPr>
          <w:sz w:val="28"/>
          <w:szCs w:val="28"/>
        </w:rPr>
        <w:t xml:space="preserve"> </w:t>
      </w:r>
      <w:r w:rsidRPr="003E2E44">
        <w:rPr>
          <w:sz w:val="28"/>
          <w:szCs w:val="28"/>
        </w:rPr>
        <w:t>и</w:t>
      </w:r>
      <w:r w:rsidR="003E2E44">
        <w:rPr>
          <w:sz w:val="28"/>
          <w:szCs w:val="28"/>
        </w:rPr>
        <w:t xml:space="preserve"> </w:t>
      </w:r>
      <w:r w:rsidRPr="003E2E44">
        <w:rPr>
          <w:sz w:val="28"/>
          <w:szCs w:val="28"/>
        </w:rPr>
        <w:t>российские</w:t>
      </w:r>
      <w:r w:rsidR="003E2E44">
        <w:rPr>
          <w:sz w:val="28"/>
          <w:szCs w:val="28"/>
        </w:rPr>
        <w:t xml:space="preserve"> </w:t>
      </w:r>
      <w:r w:rsidRPr="003E2E44">
        <w:rPr>
          <w:sz w:val="28"/>
          <w:szCs w:val="28"/>
        </w:rPr>
        <w:t>реалии // Бизнес</w:t>
      </w:r>
      <w:r w:rsidR="003E2E44">
        <w:rPr>
          <w:sz w:val="28"/>
          <w:szCs w:val="28"/>
        </w:rPr>
        <w:t xml:space="preserve"> </w:t>
      </w:r>
      <w:r w:rsidRPr="003E2E44">
        <w:rPr>
          <w:sz w:val="28"/>
          <w:szCs w:val="28"/>
        </w:rPr>
        <w:t>и</w:t>
      </w:r>
      <w:r w:rsidR="003E2E44">
        <w:rPr>
          <w:sz w:val="28"/>
          <w:szCs w:val="28"/>
        </w:rPr>
        <w:t xml:space="preserve"> </w:t>
      </w:r>
      <w:r w:rsidRPr="003E2E44">
        <w:rPr>
          <w:sz w:val="28"/>
          <w:szCs w:val="28"/>
        </w:rPr>
        <w:t>политика. 1997. №2.</w:t>
      </w:r>
    </w:p>
    <w:p w:rsidR="00350622" w:rsidRPr="003E2E44" w:rsidRDefault="00350622" w:rsidP="00B5573F">
      <w:pPr>
        <w:ind w:firstLine="0"/>
        <w:rPr>
          <w:b/>
          <w:bCs/>
          <w:sz w:val="28"/>
          <w:szCs w:val="28"/>
        </w:rPr>
      </w:pPr>
      <w:r w:rsidRPr="003E2E44">
        <w:rPr>
          <w:b/>
          <w:bCs/>
          <w:sz w:val="28"/>
          <w:szCs w:val="28"/>
        </w:rPr>
        <w:t xml:space="preserve">12. </w:t>
      </w:r>
      <w:r w:rsidRPr="003E2E44">
        <w:rPr>
          <w:sz w:val="28"/>
          <w:szCs w:val="28"/>
        </w:rPr>
        <w:t>Проект Закона Республики Беларусь ”Об утверждении отчета об исполнении республиканского бюджета за 2005 год“</w:t>
      </w:r>
    </w:p>
    <w:p w:rsidR="00350622" w:rsidRPr="003E2E44" w:rsidRDefault="00350622" w:rsidP="00B5573F">
      <w:pPr>
        <w:ind w:firstLine="0"/>
        <w:rPr>
          <w:sz w:val="28"/>
          <w:szCs w:val="28"/>
        </w:rPr>
      </w:pPr>
      <w:r w:rsidRPr="003E2E44">
        <w:rPr>
          <w:b/>
          <w:bCs/>
          <w:sz w:val="28"/>
          <w:szCs w:val="28"/>
        </w:rPr>
        <w:t>13.</w:t>
      </w:r>
      <w:r w:rsidRPr="003E2E44">
        <w:rPr>
          <w:sz w:val="28"/>
          <w:szCs w:val="28"/>
        </w:rPr>
        <w:t xml:space="preserve"> Раков А.П. Предложения по совершенствованию финансовых механизмов и методов управления государственным долгом // Белорусский банковский бюллетень. 2003. №44. С.29.</w:t>
      </w:r>
    </w:p>
    <w:p w:rsidR="00350622" w:rsidRPr="003E2E44" w:rsidRDefault="00350622" w:rsidP="00B5573F">
      <w:pPr>
        <w:ind w:firstLine="0"/>
        <w:rPr>
          <w:sz w:val="28"/>
          <w:szCs w:val="28"/>
        </w:rPr>
      </w:pPr>
      <w:r w:rsidRPr="003E2E44">
        <w:rPr>
          <w:b/>
          <w:bCs/>
          <w:sz w:val="28"/>
          <w:szCs w:val="28"/>
        </w:rPr>
        <w:t xml:space="preserve">14. </w:t>
      </w:r>
      <w:r w:rsidRPr="003E2E44">
        <w:rPr>
          <w:sz w:val="28"/>
          <w:szCs w:val="28"/>
        </w:rPr>
        <w:t>Саркисянц А.Г. Геополитика мирового долга // Финансы и кредит. 2001. №9. С.15-27.</w:t>
      </w:r>
    </w:p>
    <w:p w:rsidR="00350622" w:rsidRPr="003E2E44" w:rsidRDefault="00350622" w:rsidP="00B5573F">
      <w:pPr>
        <w:ind w:firstLine="0"/>
        <w:rPr>
          <w:sz w:val="28"/>
          <w:szCs w:val="28"/>
        </w:rPr>
      </w:pPr>
      <w:r w:rsidRPr="003E2E44">
        <w:rPr>
          <w:b/>
          <w:bCs/>
          <w:sz w:val="28"/>
          <w:szCs w:val="28"/>
        </w:rPr>
        <w:t xml:space="preserve">15. </w:t>
      </w:r>
      <w:r w:rsidRPr="003E2E44">
        <w:rPr>
          <w:sz w:val="28"/>
          <w:szCs w:val="28"/>
        </w:rPr>
        <w:t>Современные проблемы экономики и управления Республики Беларусь. Минск, 2001.</w:t>
      </w:r>
    </w:p>
    <w:p w:rsidR="00350622" w:rsidRPr="003E2E44" w:rsidRDefault="00350622" w:rsidP="00B5573F">
      <w:pPr>
        <w:ind w:firstLine="0"/>
        <w:rPr>
          <w:sz w:val="28"/>
          <w:szCs w:val="28"/>
        </w:rPr>
      </w:pPr>
      <w:r w:rsidRPr="003E2E44">
        <w:rPr>
          <w:b/>
          <w:bCs/>
          <w:sz w:val="28"/>
          <w:szCs w:val="28"/>
        </w:rPr>
        <w:t xml:space="preserve">16. </w:t>
      </w:r>
      <w:r w:rsidRPr="003E2E44">
        <w:rPr>
          <w:sz w:val="28"/>
          <w:szCs w:val="28"/>
        </w:rPr>
        <w:t>Сорокина Т.В. Государственный бюджет. Минск, 2001.</w:t>
      </w:r>
    </w:p>
    <w:p w:rsidR="00350622" w:rsidRPr="003E2E44" w:rsidRDefault="00350622" w:rsidP="00B5573F">
      <w:pPr>
        <w:ind w:firstLine="0"/>
        <w:rPr>
          <w:sz w:val="28"/>
          <w:szCs w:val="28"/>
        </w:rPr>
      </w:pPr>
      <w:r w:rsidRPr="003E2E44">
        <w:rPr>
          <w:b/>
          <w:bCs/>
          <w:sz w:val="28"/>
          <w:szCs w:val="28"/>
        </w:rPr>
        <w:t xml:space="preserve">17. </w:t>
      </w:r>
      <w:r w:rsidRPr="003E2E44">
        <w:rPr>
          <w:sz w:val="28"/>
          <w:szCs w:val="28"/>
        </w:rPr>
        <w:t>Ханкевич Л.А. Финансы: практическое пособие. Минск, 2002.</w:t>
      </w:r>
    </w:p>
    <w:p w:rsidR="00350622" w:rsidRPr="003E2E44" w:rsidRDefault="00350622" w:rsidP="00B5573F">
      <w:pPr>
        <w:ind w:firstLine="0"/>
        <w:rPr>
          <w:sz w:val="28"/>
          <w:szCs w:val="28"/>
        </w:rPr>
      </w:pPr>
      <w:r w:rsidRPr="003E2E44">
        <w:rPr>
          <w:b/>
          <w:bCs/>
          <w:sz w:val="28"/>
          <w:szCs w:val="28"/>
        </w:rPr>
        <w:t xml:space="preserve">18. </w:t>
      </w:r>
      <w:r w:rsidRPr="003E2E44">
        <w:rPr>
          <w:sz w:val="28"/>
          <w:szCs w:val="28"/>
        </w:rPr>
        <w:t>Хотько А.В. Что год текущий нам готовит? // Финансы, учет, аудит. 2004. №4.</w:t>
      </w:r>
    </w:p>
    <w:p w:rsidR="00350622" w:rsidRPr="003E2E44" w:rsidRDefault="00350622" w:rsidP="00B5573F">
      <w:pPr>
        <w:ind w:firstLine="0"/>
        <w:rPr>
          <w:sz w:val="28"/>
          <w:szCs w:val="28"/>
        </w:rPr>
      </w:pPr>
      <w:r w:rsidRPr="003E2E44">
        <w:rPr>
          <w:b/>
          <w:bCs/>
          <w:sz w:val="28"/>
          <w:szCs w:val="28"/>
        </w:rPr>
        <w:t xml:space="preserve">19. </w:t>
      </w:r>
      <w:r w:rsidRPr="003E2E44">
        <w:rPr>
          <w:sz w:val="28"/>
          <w:szCs w:val="28"/>
        </w:rPr>
        <w:t>Шарова Ю.А. Цель не достигнута // Вестник Ассоциации белорусских банков. 2004. № 31. С.21.</w:t>
      </w:r>
    </w:p>
    <w:p w:rsidR="00350622" w:rsidRPr="003E2E44" w:rsidRDefault="00350622" w:rsidP="00B5573F">
      <w:pPr>
        <w:ind w:firstLine="0"/>
        <w:rPr>
          <w:sz w:val="28"/>
          <w:szCs w:val="28"/>
        </w:rPr>
      </w:pPr>
      <w:r w:rsidRPr="003E2E44">
        <w:rPr>
          <w:b/>
          <w:bCs/>
          <w:sz w:val="28"/>
          <w:szCs w:val="28"/>
        </w:rPr>
        <w:t xml:space="preserve">20. </w:t>
      </w:r>
      <w:r w:rsidRPr="003E2E44">
        <w:rPr>
          <w:sz w:val="28"/>
          <w:szCs w:val="28"/>
        </w:rPr>
        <w:t>Макконнелл К.Р., Брю С.Л. Экономикс: принципы, проблемы и политика.</w:t>
      </w:r>
      <w:r w:rsidR="003E2E44">
        <w:rPr>
          <w:sz w:val="28"/>
          <w:szCs w:val="28"/>
        </w:rPr>
        <w:t xml:space="preserve"> </w:t>
      </w:r>
      <w:r w:rsidRPr="003E2E44">
        <w:rPr>
          <w:sz w:val="28"/>
          <w:szCs w:val="28"/>
        </w:rPr>
        <w:t>Хагар-Демос, 1993. 785 с.</w:t>
      </w:r>
    </w:p>
    <w:p w:rsidR="00350622" w:rsidRPr="003E2E44" w:rsidRDefault="00350622" w:rsidP="00B5573F">
      <w:pPr>
        <w:ind w:firstLine="0"/>
        <w:rPr>
          <w:sz w:val="28"/>
          <w:szCs w:val="28"/>
        </w:rPr>
      </w:pPr>
      <w:r w:rsidRPr="003E2E44">
        <w:rPr>
          <w:b/>
          <w:bCs/>
          <w:sz w:val="28"/>
          <w:szCs w:val="28"/>
        </w:rPr>
        <w:t xml:space="preserve">21. </w:t>
      </w:r>
      <w:r w:rsidRPr="003E2E44">
        <w:rPr>
          <w:sz w:val="28"/>
          <w:szCs w:val="28"/>
        </w:rPr>
        <w:t>Добрынин А.И. Экономическая теория: Учеб. пособие. Санкт-Петербург. 1997.</w:t>
      </w:r>
    </w:p>
    <w:p w:rsidR="00350622" w:rsidRPr="003E2E44" w:rsidRDefault="00350622" w:rsidP="00B5573F">
      <w:pPr>
        <w:ind w:firstLine="0"/>
        <w:rPr>
          <w:sz w:val="28"/>
          <w:szCs w:val="28"/>
          <w:lang w:val="en-US"/>
        </w:rPr>
      </w:pPr>
      <w:r w:rsidRPr="003E2E44">
        <w:rPr>
          <w:b/>
          <w:bCs/>
          <w:sz w:val="28"/>
          <w:szCs w:val="28"/>
        </w:rPr>
        <w:t xml:space="preserve">22. </w:t>
      </w:r>
      <w:r w:rsidRPr="003E2E44">
        <w:rPr>
          <w:sz w:val="28"/>
          <w:szCs w:val="28"/>
        </w:rPr>
        <w:t>Экономическая теория: Учеб. пособие. Москва</w:t>
      </w:r>
      <w:r w:rsidRPr="003E2E44">
        <w:rPr>
          <w:sz w:val="28"/>
          <w:szCs w:val="28"/>
          <w:lang w:val="en-US"/>
        </w:rPr>
        <w:t xml:space="preserve">. </w:t>
      </w:r>
      <w:r w:rsidRPr="003E2E44">
        <w:rPr>
          <w:sz w:val="28"/>
          <w:szCs w:val="28"/>
        </w:rPr>
        <w:t>ИНФРА</w:t>
      </w:r>
      <w:r w:rsidRPr="003E2E44">
        <w:rPr>
          <w:sz w:val="28"/>
          <w:szCs w:val="28"/>
          <w:lang w:val="en-US"/>
        </w:rPr>
        <w:t>-</w:t>
      </w:r>
      <w:r w:rsidRPr="003E2E44">
        <w:rPr>
          <w:sz w:val="28"/>
          <w:szCs w:val="28"/>
        </w:rPr>
        <w:t>М</w:t>
      </w:r>
      <w:r w:rsidRPr="003E2E44">
        <w:rPr>
          <w:sz w:val="28"/>
          <w:szCs w:val="28"/>
          <w:lang w:val="en-US"/>
        </w:rPr>
        <w:t xml:space="preserve">. 2003. 713 </w:t>
      </w:r>
      <w:r w:rsidRPr="003E2E44">
        <w:rPr>
          <w:sz w:val="28"/>
          <w:szCs w:val="28"/>
        </w:rPr>
        <w:t>с</w:t>
      </w:r>
      <w:r w:rsidRPr="003E2E44">
        <w:rPr>
          <w:sz w:val="28"/>
          <w:szCs w:val="28"/>
          <w:lang w:val="en-US"/>
        </w:rPr>
        <w:t>.</w:t>
      </w:r>
    </w:p>
    <w:p w:rsidR="00350622" w:rsidRPr="003E2E44" w:rsidRDefault="00350622" w:rsidP="00B5573F">
      <w:pPr>
        <w:ind w:firstLine="0"/>
        <w:rPr>
          <w:sz w:val="28"/>
          <w:szCs w:val="28"/>
        </w:rPr>
      </w:pPr>
      <w:r w:rsidRPr="003E2E44">
        <w:rPr>
          <w:b/>
          <w:bCs/>
          <w:sz w:val="28"/>
          <w:szCs w:val="28"/>
          <w:lang w:val="en-US"/>
        </w:rPr>
        <w:t xml:space="preserve">23. </w:t>
      </w:r>
      <w:r w:rsidRPr="003E2E44">
        <w:rPr>
          <w:sz w:val="28"/>
          <w:szCs w:val="28"/>
          <w:lang w:val="en-US"/>
        </w:rPr>
        <w:t>World Economic Outlook. May</w:t>
      </w:r>
      <w:r w:rsidRPr="003E2E44">
        <w:rPr>
          <w:sz w:val="28"/>
          <w:szCs w:val="28"/>
        </w:rPr>
        <w:t xml:space="preserve"> 1996.</w:t>
      </w:r>
    </w:p>
    <w:p w:rsidR="00350622" w:rsidRPr="003E2E44" w:rsidRDefault="00350622" w:rsidP="00B5573F">
      <w:pPr>
        <w:ind w:firstLine="0"/>
        <w:rPr>
          <w:sz w:val="28"/>
          <w:szCs w:val="28"/>
        </w:rPr>
      </w:pPr>
      <w:r w:rsidRPr="003E2E44">
        <w:rPr>
          <w:b/>
          <w:bCs/>
          <w:sz w:val="28"/>
          <w:szCs w:val="28"/>
        </w:rPr>
        <w:t xml:space="preserve">24. </w:t>
      </w:r>
      <w:r w:rsidRPr="003E2E44">
        <w:rPr>
          <w:sz w:val="28"/>
          <w:szCs w:val="28"/>
        </w:rPr>
        <w:t>Белорусский экономический журнал. 2005. №1.</w:t>
      </w:r>
    </w:p>
    <w:p w:rsidR="00350622" w:rsidRPr="003E2E44" w:rsidRDefault="00350622" w:rsidP="00B5573F">
      <w:pPr>
        <w:ind w:firstLine="0"/>
        <w:rPr>
          <w:sz w:val="28"/>
          <w:szCs w:val="28"/>
        </w:rPr>
      </w:pPr>
      <w:r w:rsidRPr="003E2E44">
        <w:rPr>
          <w:b/>
          <w:bCs/>
          <w:sz w:val="28"/>
          <w:szCs w:val="28"/>
        </w:rPr>
        <w:t xml:space="preserve">25. </w:t>
      </w:r>
      <w:r w:rsidRPr="003E2E44">
        <w:rPr>
          <w:sz w:val="28"/>
          <w:szCs w:val="28"/>
        </w:rPr>
        <w:t>Белорусский экономический журнал. 2005. №4.</w:t>
      </w:r>
    </w:p>
    <w:p w:rsidR="00350622" w:rsidRPr="003E2E44" w:rsidRDefault="00350622" w:rsidP="00B5573F">
      <w:pPr>
        <w:ind w:firstLine="0"/>
        <w:rPr>
          <w:sz w:val="28"/>
          <w:szCs w:val="28"/>
          <w:lang w:val="en-US"/>
        </w:rPr>
      </w:pPr>
      <w:r w:rsidRPr="003E2E44">
        <w:rPr>
          <w:b/>
          <w:bCs/>
          <w:sz w:val="28"/>
          <w:szCs w:val="28"/>
        </w:rPr>
        <w:t xml:space="preserve">26. </w:t>
      </w:r>
      <w:r w:rsidRPr="003E2E44">
        <w:rPr>
          <w:sz w:val="28"/>
          <w:szCs w:val="28"/>
        </w:rPr>
        <w:t>Статистический ежегодник Республики Беларусь. 2005.</w:t>
      </w:r>
      <w:bookmarkStart w:id="2" w:name="_GoBack"/>
      <w:bookmarkEnd w:id="2"/>
    </w:p>
    <w:sectPr w:rsidR="00350622" w:rsidRPr="003E2E44" w:rsidSect="003E2E4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3219"/>
    <w:multiLevelType w:val="hybridMultilevel"/>
    <w:tmpl w:val="5DC2491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5C93DCD"/>
    <w:multiLevelType w:val="hybridMultilevel"/>
    <w:tmpl w:val="6FE66E04"/>
    <w:lvl w:ilvl="0" w:tplc="EC0C22A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309B71D5"/>
    <w:multiLevelType w:val="hybridMultilevel"/>
    <w:tmpl w:val="732E0D1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
    <w:nsid w:val="344F0073"/>
    <w:multiLevelType w:val="hybridMultilevel"/>
    <w:tmpl w:val="2D4AC2C6"/>
    <w:lvl w:ilvl="0" w:tplc="5BE4AF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D2D3A4A"/>
    <w:multiLevelType w:val="hybridMultilevel"/>
    <w:tmpl w:val="EE221B04"/>
    <w:lvl w:ilvl="0" w:tplc="EC0C22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05B6B77"/>
    <w:multiLevelType w:val="hybridMultilevel"/>
    <w:tmpl w:val="FE3852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6FD7E4C"/>
    <w:multiLevelType w:val="hybridMultilevel"/>
    <w:tmpl w:val="ED8C95DA"/>
    <w:lvl w:ilvl="0" w:tplc="04190001">
      <w:start w:val="1"/>
      <w:numFmt w:val="bullet"/>
      <w:lvlText w:val=""/>
      <w:lvlJc w:val="left"/>
      <w:pPr>
        <w:tabs>
          <w:tab w:val="num" w:pos="1022"/>
        </w:tabs>
        <w:ind w:left="1022" w:hanging="360"/>
      </w:pPr>
      <w:rPr>
        <w:rFonts w:ascii="Symbol" w:hAnsi="Symbol" w:hint="default"/>
      </w:rPr>
    </w:lvl>
    <w:lvl w:ilvl="1" w:tplc="04190003" w:tentative="1">
      <w:start w:val="1"/>
      <w:numFmt w:val="bullet"/>
      <w:lvlText w:val="o"/>
      <w:lvlJc w:val="left"/>
      <w:pPr>
        <w:tabs>
          <w:tab w:val="num" w:pos="1742"/>
        </w:tabs>
        <w:ind w:left="1742" w:hanging="360"/>
      </w:pPr>
      <w:rPr>
        <w:rFonts w:ascii="Courier New" w:hAnsi="Courier New" w:hint="default"/>
      </w:rPr>
    </w:lvl>
    <w:lvl w:ilvl="2" w:tplc="04190005" w:tentative="1">
      <w:start w:val="1"/>
      <w:numFmt w:val="bullet"/>
      <w:lvlText w:val=""/>
      <w:lvlJc w:val="left"/>
      <w:pPr>
        <w:tabs>
          <w:tab w:val="num" w:pos="2462"/>
        </w:tabs>
        <w:ind w:left="2462" w:hanging="360"/>
      </w:pPr>
      <w:rPr>
        <w:rFonts w:ascii="Wingdings" w:hAnsi="Wingdings" w:hint="default"/>
      </w:rPr>
    </w:lvl>
    <w:lvl w:ilvl="3" w:tplc="04190001" w:tentative="1">
      <w:start w:val="1"/>
      <w:numFmt w:val="bullet"/>
      <w:lvlText w:val=""/>
      <w:lvlJc w:val="left"/>
      <w:pPr>
        <w:tabs>
          <w:tab w:val="num" w:pos="3182"/>
        </w:tabs>
        <w:ind w:left="3182" w:hanging="360"/>
      </w:pPr>
      <w:rPr>
        <w:rFonts w:ascii="Symbol" w:hAnsi="Symbol" w:hint="default"/>
      </w:rPr>
    </w:lvl>
    <w:lvl w:ilvl="4" w:tplc="04190003" w:tentative="1">
      <w:start w:val="1"/>
      <w:numFmt w:val="bullet"/>
      <w:lvlText w:val="o"/>
      <w:lvlJc w:val="left"/>
      <w:pPr>
        <w:tabs>
          <w:tab w:val="num" w:pos="3902"/>
        </w:tabs>
        <w:ind w:left="3902" w:hanging="360"/>
      </w:pPr>
      <w:rPr>
        <w:rFonts w:ascii="Courier New" w:hAnsi="Courier New" w:hint="default"/>
      </w:rPr>
    </w:lvl>
    <w:lvl w:ilvl="5" w:tplc="04190005" w:tentative="1">
      <w:start w:val="1"/>
      <w:numFmt w:val="bullet"/>
      <w:lvlText w:val=""/>
      <w:lvlJc w:val="left"/>
      <w:pPr>
        <w:tabs>
          <w:tab w:val="num" w:pos="4622"/>
        </w:tabs>
        <w:ind w:left="4622" w:hanging="360"/>
      </w:pPr>
      <w:rPr>
        <w:rFonts w:ascii="Wingdings" w:hAnsi="Wingdings" w:hint="default"/>
      </w:rPr>
    </w:lvl>
    <w:lvl w:ilvl="6" w:tplc="04190001" w:tentative="1">
      <w:start w:val="1"/>
      <w:numFmt w:val="bullet"/>
      <w:lvlText w:val=""/>
      <w:lvlJc w:val="left"/>
      <w:pPr>
        <w:tabs>
          <w:tab w:val="num" w:pos="5342"/>
        </w:tabs>
        <w:ind w:left="5342" w:hanging="360"/>
      </w:pPr>
      <w:rPr>
        <w:rFonts w:ascii="Symbol" w:hAnsi="Symbol" w:hint="default"/>
      </w:rPr>
    </w:lvl>
    <w:lvl w:ilvl="7" w:tplc="04190003" w:tentative="1">
      <w:start w:val="1"/>
      <w:numFmt w:val="bullet"/>
      <w:lvlText w:val="o"/>
      <w:lvlJc w:val="left"/>
      <w:pPr>
        <w:tabs>
          <w:tab w:val="num" w:pos="6062"/>
        </w:tabs>
        <w:ind w:left="6062" w:hanging="360"/>
      </w:pPr>
      <w:rPr>
        <w:rFonts w:ascii="Courier New" w:hAnsi="Courier New" w:hint="default"/>
      </w:rPr>
    </w:lvl>
    <w:lvl w:ilvl="8" w:tplc="04190005" w:tentative="1">
      <w:start w:val="1"/>
      <w:numFmt w:val="bullet"/>
      <w:lvlText w:val=""/>
      <w:lvlJc w:val="left"/>
      <w:pPr>
        <w:tabs>
          <w:tab w:val="num" w:pos="6782"/>
        </w:tabs>
        <w:ind w:left="6782" w:hanging="360"/>
      </w:pPr>
      <w:rPr>
        <w:rFonts w:ascii="Wingdings" w:hAnsi="Wingdings" w:hint="default"/>
      </w:rPr>
    </w:lvl>
  </w:abstractNum>
  <w:abstractNum w:abstractNumId="7">
    <w:nsid w:val="57D67E84"/>
    <w:multiLevelType w:val="hybridMultilevel"/>
    <w:tmpl w:val="CAC0D78C"/>
    <w:lvl w:ilvl="0" w:tplc="761A2E90">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A2676EB"/>
    <w:multiLevelType w:val="hybridMultilevel"/>
    <w:tmpl w:val="E4E4A4E2"/>
    <w:lvl w:ilvl="0" w:tplc="085619E8">
      <w:start w:val="1"/>
      <w:numFmt w:val="bullet"/>
      <w:lvlText w:val=""/>
      <w:lvlJc w:val="left"/>
      <w:pPr>
        <w:tabs>
          <w:tab w:val="num" w:pos="1069"/>
        </w:tabs>
        <w:ind w:firstLine="70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31958BE"/>
    <w:multiLevelType w:val="hybridMultilevel"/>
    <w:tmpl w:val="DE805AF8"/>
    <w:lvl w:ilvl="0" w:tplc="EC0C22A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794D5E74"/>
    <w:multiLevelType w:val="hybridMultilevel"/>
    <w:tmpl w:val="509C059A"/>
    <w:lvl w:ilvl="0" w:tplc="6ACC7148">
      <w:start w:val="1"/>
      <w:numFmt w:val="decimal"/>
      <w:lvlText w:val="%1."/>
      <w:lvlJc w:val="left"/>
      <w:pPr>
        <w:tabs>
          <w:tab w:val="num" w:pos="1065"/>
        </w:tabs>
        <w:ind w:left="1065" w:hanging="705"/>
      </w:pPr>
      <w:rPr>
        <w:rFonts w:cs="Times New Roman" w:hint="default"/>
      </w:rPr>
    </w:lvl>
    <w:lvl w:ilvl="1" w:tplc="395623B6">
      <w:start w:val="1"/>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D626E68"/>
    <w:multiLevelType w:val="hybridMultilevel"/>
    <w:tmpl w:val="B1D4A1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DAA4804"/>
    <w:multiLevelType w:val="hybridMultilevel"/>
    <w:tmpl w:val="29109C7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6"/>
  </w:num>
  <w:num w:numId="5">
    <w:abstractNumId w:val="2"/>
  </w:num>
  <w:num w:numId="6">
    <w:abstractNumId w:val="4"/>
  </w:num>
  <w:num w:numId="7">
    <w:abstractNumId w:val="9"/>
  </w:num>
  <w:num w:numId="8">
    <w:abstractNumId w:val="1"/>
  </w:num>
  <w:num w:numId="9">
    <w:abstractNumId w:val="0"/>
  </w:num>
  <w:num w:numId="10">
    <w:abstractNumId w:val="8"/>
  </w:num>
  <w:num w:numId="11">
    <w:abstractNumId w:val="3"/>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D09"/>
    <w:rsid w:val="00126EC1"/>
    <w:rsid w:val="001D1FED"/>
    <w:rsid w:val="001D3632"/>
    <w:rsid w:val="002338B9"/>
    <w:rsid w:val="002C5CE2"/>
    <w:rsid w:val="00350622"/>
    <w:rsid w:val="003E2E44"/>
    <w:rsid w:val="006F1E49"/>
    <w:rsid w:val="00AD6EDA"/>
    <w:rsid w:val="00B5573F"/>
    <w:rsid w:val="00BF3B07"/>
    <w:rsid w:val="00C734EE"/>
    <w:rsid w:val="00D110A7"/>
    <w:rsid w:val="00DF2FA4"/>
    <w:rsid w:val="00E72C14"/>
    <w:rsid w:val="00EF3D09"/>
    <w:rsid w:val="00F35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8"/>
    <o:shapelayout v:ext="edit">
      <o:idmap v:ext="edit" data="1"/>
    </o:shapelayout>
  </w:shapeDefaults>
  <w:decimalSymbol w:val=","/>
  <w:listSeparator w:val=";"/>
  <w14:defaultImageDpi w14:val="0"/>
  <w15:chartTrackingRefBased/>
  <w15:docId w15:val="{007F09AC-BF1A-45A1-841A-DF3E3486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50622"/>
    <w:pPr>
      <w:spacing w:line="360" w:lineRule="auto"/>
      <w:ind w:firstLine="567"/>
      <w:jc w:val="both"/>
    </w:pPr>
    <w:rPr>
      <w:sz w:val="24"/>
    </w:rPr>
  </w:style>
  <w:style w:type="paragraph" w:styleId="1">
    <w:name w:val="heading 1"/>
    <w:basedOn w:val="a"/>
    <w:next w:val="a"/>
    <w:link w:val="10"/>
    <w:uiPriority w:val="9"/>
    <w:qFormat/>
    <w:rsid w:val="00EF3D09"/>
    <w:pPr>
      <w:keepNext/>
      <w:spacing w:line="240" w:lineRule="auto"/>
      <w:ind w:firstLine="0"/>
      <w:jc w:val="left"/>
      <w:outlineLvl w:val="0"/>
    </w:pPr>
    <w:rPr>
      <w:b/>
      <w:sz w:val="32"/>
      <w:szCs w:val="24"/>
    </w:rPr>
  </w:style>
  <w:style w:type="paragraph" w:styleId="2">
    <w:name w:val="heading 2"/>
    <w:basedOn w:val="a"/>
    <w:next w:val="a"/>
    <w:link w:val="20"/>
    <w:uiPriority w:val="9"/>
    <w:qFormat/>
    <w:rsid w:val="00350622"/>
    <w:pPr>
      <w:keepNext/>
      <w:spacing w:before="240" w:after="60" w:line="240" w:lineRule="auto"/>
      <w:ind w:firstLine="0"/>
      <w:jc w:val="left"/>
      <w:outlineLvl w:val="1"/>
    </w:pPr>
    <w:rPr>
      <w:rFonts w:ascii="Arial" w:hAnsi="Arial" w:cs="Arial"/>
      <w:b/>
      <w:bCs/>
      <w:i/>
      <w:iCs/>
      <w:sz w:val="28"/>
      <w:szCs w:val="28"/>
    </w:rPr>
  </w:style>
  <w:style w:type="paragraph" w:styleId="3">
    <w:name w:val="heading 3"/>
    <w:basedOn w:val="a"/>
    <w:next w:val="a"/>
    <w:link w:val="30"/>
    <w:uiPriority w:val="9"/>
    <w:qFormat/>
    <w:rsid w:val="00350622"/>
    <w:pPr>
      <w:keepNext/>
      <w:spacing w:before="60" w:after="60" w:line="240" w:lineRule="auto"/>
      <w:ind w:left="-108" w:right="-30" w:firstLine="0"/>
      <w:jc w:val="center"/>
      <w:outlineLvl w:val="2"/>
    </w:pPr>
    <w:rPr>
      <w:b/>
      <w:i/>
      <w:lang w:eastAsia="en-US"/>
    </w:rPr>
  </w:style>
  <w:style w:type="paragraph" w:styleId="4">
    <w:name w:val="heading 4"/>
    <w:basedOn w:val="a"/>
    <w:next w:val="a"/>
    <w:link w:val="40"/>
    <w:uiPriority w:val="9"/>
    <w:qFormat/>
    <w:rsid w:val="00350622"/>
    <w:pPr>
      <w:keepNext/>
      <w:spacing w:line="240" w:lineRule="auto"/>
      <w:ind w:firstLine="0"/>
      <w:jc w:val="left"/>
      <w:outlineLvl w:val="3"/>
    </w:pPr>
    <w:rPr>
      <w:sz w:val="32"/>
      <w:szCs w:val="24"/>
    </w:rPr>
  </w:style>
  <w:style w:type="paragraph" w:styleId="5">
    <w:name w:val="heading 5"/>
    <w:basedOn w:val="a"/>
    <w:next w:val="a"/>
    <w:link w:val="50"/>
    <w:uiPriority w:val="9"/>
    <w:unhideWhenUsed/>
    <w:qFormat/>
    <w:rsid w:val="00350622"/>
    <w:pPr>
      <w:spacing w:before="240" w:after="60" w:line="240" w:lineRule="auto"/>
      <w:ind w:firstLine="0"/>
      <w:jc w:val="left"/>
      <w:outlineLvl w:val="4"/>
    </w:pPr>
    <w:rPr>
      <w:rFonts w:ascii="Calibri" w:hAnsi="Calibri"/>
      <w:b/>
      <w:bCs/>
      <w:i/>
      <w:iCs/>
      <w:sz w:val="26"/>
      <w:szCs w:val="26"/>
    </w:rPr>
  </w:style>
  <w:style w:type="paragraph" w:styleId="6">
    <w:name w:val="heading 6"/>
    <w:basedOn w:val="a"/>
    <w:next w:val="a"/>
    <w:link w:val="60"/>
    <w:uiPriority w:val="9"/>
    <w:qFormat/>
    <w:rsid w:val="00EF3D09"/>
    <w:pPr>
      <w:keepNext/>
      <w:spacing w:line="240" w:lineRule="auto"/>
      <w:ind w:firstLine="0"/>
      <w:jc w:val="left"/>
      <w:outlineLvl w:val="5"/>
    </w:pPr>
    <w:rPr>
      <w:sz w:val="28"/>
      <w:szCs w:val="24"/>
    </w:rPr>
  </w:style>
  <w:style w:type="paragraph" w:styleId="7">
    <w:name w:val="heading 7"/>
    <w:basedOn w:val="a"/>
    <w:next w:val="a"/>
    <w:link w:val="70"/>
    <w:uiPriority w:val="9"/>
    <w:qFormat/>
    <w:rsid w:val="00350622"/>
    <w:pPr>
      <w:keepNext/>
      <w:spacing w:line="240" w:lineRule="auto"/>
      <w:ind w:firstLine="720"/>
      <w:jc w:val="center"/>
      <w:outlineLvl w:val="6"/>
    </w:pPr>
    <w:rPr>
      <w:b/>
      <w:bCs/>
      <w:sz w:val="28"/>
      <w:szCs w:val="24"/>
    </w:rPr>
  </w:style>
  <w:style w:type="paragraph" w:styleId="8">
    <w:name w:val="heading 8"/>
    <w:basedOn w:val="a"/>
    <w:next w:val="a"/>
    <w:link w:val="80"/>
    <w:uiPriority w:val="9"/>
    <w:qFormat/>
    <w:rsid w:val="00350622"/>
    <w:pPr>
      <w:keepNext/>
      <w:spacing w:line="240" w:lineRule="auto"/>
      <w:ind w:right="-284" w:firstLine="0"/>
      <w:jc w:val="center"/>
      <w:outlineLvl w:val="7"/>
    </w:pPr>
    <w:rPr>
      <w:b/>
      <w:sz w:val="32"/>
      <w:szCs w:val="24"/>
    </w:rPr>
  </w:style>
  <w:style w:type="paragraph" w:styleId="9">
    <w:name w:val="heading 9"/>
    <w:basedOn w:val="a"/>
    <w:next w:val="a"/>
    <w:link w:val="90"/>
    <w:uiPriority w:val="9"/>
    <w:qFormat/>
    <w:rsid w:val="00EF3D09"/>
    <w:pPr>
      <w:keepNext/>
      <w:spacing w:line="240" w:lineRule="auto"/>
      <w:ind w:firstLine="0"/>
      <w:jc w:val="left"/>
      <w:outlineLvl w:val="8"/>
    </w:pPr>
    <w:rPr>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350622"/>
    <w:rPr>
      <w:rFonts w:ascii="Arial" w:hAnsi="Arial" w:cs="Arial"/>
      <w:b/>
      <w:bCs/>
      <w:i/>
      <w:iCs/>
      <w:sz w:val="28"/>
      <w:szCs w:val="28"/>
    </w:rPr>
  </w:style>
  <w:style w:type="character" w:customStyle="1" w:styleId="30">
    <w:name w:val="Заголовок 3 Знак"/>
    <w:link w:val="3"/>
    <w:uiPriority w:val="9"/>
    <w:locked/>
    <w:rsid w:val="00350622"/>
    <w:rPr>
      <w:rFonts w:cs="Times New Roman"/>
      <w:b/>
      <w:i/>
      <w:sz w:val="24"/>
      <w:lang w:val="x-none" w:eastAsia="en-US"/>
    </w:rPr>
  </w:style>
  <w:style w:type="character" w:customStyle="1" w:styleId="40">
    <w:name w:val="Заголовок 4 Знак"/>
    <w:link w:val="4"/>
    <w:uiPriority w:val="9"/>
    <w:locked/>
    <w:rsid w:val="00350622"/>
    <w:rPr>
      <w:rFonts w:cs="Times New Roman"/>
      <w:sz w:val="24"/>
      <w:szCs w:val="24"/>
    </w:rPr>
  </w:style>
  <w:style w:type="character" w:customStyle="1" w:styleId="50">
    <w:name w:val="Заголовок 5 Знак"/>
    <w:link w:val="5"/>
    <w:uiPriority w:val="9"/>
    <w:semiHidden/>
    <w:locked/>
    <w:rsid w:val="00350622"/>
    <w:rPr>
      <w:rFonts w:ascii="Calibri"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locked/>
    <w:rsid w:val="00350622"/>
    <w:rPr>
      <w:rFonts w:cs="Times New Roman"/>
      <w:b/>
      <w:bCs/>
      <w:sz w:val="24"/>
      <w:szCs w:val="24"/>
    </w:rPr>
  </w:style>
  <w:style w:type="character" w:customStyle="1" w:styleId="80">
    <w:name w:val="Заголовок 8 Знак"/>
    <w:link w:val="8"/>
    <w:uiPriority w:val="9"/>
    <w:locked/>
    <w:rsid w:val="00350622"/>
    <w:rPr>
      <w:rFonts w:cs="Times New Roman"/>
      <w:b/>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w:basedOn w:val="a"/>
    <w:link w:val="a4"/>
    <w:uiPriority w:val="99"/>
    <w:rsid w:val="00EF3D09"/>
    <w:pPr>
      <w:spacing w:line="240" w:lineRule="auto"/>
      <w:ind w:firstLine="0"/>
      <w:jc w:val="left"/>
    </w:pPr>
    <w:rPr>
      <w:sz w:val="28"/>
      <w:szCs w:val="24"/>
    </w:rPr>
  </w:style>
  <w:style w:type="character" w:customStyle="1" w:styleId="a4">
    <w:name w:val="Основной текст Знак"/>
    <w:link w:val="a3"/>
    <w:uiPriority w:val="99"/>
    <w:semiHidden/>
    <w:locked/>
    <w:rPr>
      <w:rFonts w:cs="Times New Roman"/>
      <w:sz w:val="24"/>
      <w:szCs w:val="24"/>
    </w:rPr>
  </w:style>
  <w:style w:type="paragraph" w:styleId="a5">
    <w:name w:val="Body Text Indent"/>
    <w:basedOn w:val="a"/>
    <w:link w:val="a6"/>
    <w:uiPriority w:val="99"/>
    <w:rsid w:val="00EF3D09"/>
    <w:pPr>
      <w:ind w:firstLine="720"/>
    </w:pPr>
    <w:rPr>
      <w:sz w:val="26"/>
      <w:szCs w:val="26"/>
    </w:rPr>
  </w:style>
  <w:style w:type="character" w:customStyle="1" w:styleId="a6">
    <w:name w:val="Основной текст с отступом Знак"/>
    <w:link w:val="a5"/>
    <w:uiPriority w:val="99"/>
    <w:semiHidden/>
    <w:locked/>
    <w:rPr>
      <w:rFonts w:cs="Times New Roman"/>
      <w:sz w:val="24"/>
      <w:szCs w:val="24"/>
    </w:rPr>
  </w:style>
  <w:style w:type="paragraph" w:styleId="21">
    <w:name w:val="Body Text 2"/>
    <w:basedOn w:val="a"/>
    <w:link w:val="22"/>
    <w:uiPriority w:val="99"/>
    <w:rsid w:val="00EF3D09"/>
    <w:pPr>
      <w:spacing w:line="240" w:lineRule="auto"/>
      <w:ind w:firstLine="0"/>
      <w:jc w:val="left"/>
    </w:pPr>
  </w:style>
  <w:style w:type="character" w:customStyle="1" w:styleId="22">
    <w:name w:val="Основной текст 2 Знак"/>
    <w:link w:val="21"/>
    <w:uiPriority w:val="99"/>
    <w:semiHidden/>
    <w:locked/>
    <w:rPr>
      <w:rFonts w:cs="Times New Roman"/>
      <w:sz w:val="24"/>
      <w:szCs w:val="24"/>
    </w:rPr>
  </w:style>
  <w:style w:type="paragraph" w:styleId="23">
    <w:name w:val="Body Text Indent 2"/>
    <w:basedOn w:val="a"/>
    <w:link w:val="24"/>
    <w:uiPriority w:val="99"/>
    <w:rsid w:val="00350622"/>
    <w:pPr>
      <w:spacing w:after="120" w:line="480" w:lineRule="auto"/>
      <w:ind w:left="283" w:firstLine="0"/>
      <w:jc w:val="left"/>
    </w:pPr>
    <w:rPr>
      <w:szCs w:val="24"/>
    </w:rPr>
  </w:style>
  <w:style w:type="character" w:customStyle="1" w:styleId="24">
    <w:name w:val="Основной текст с отступом 2 Знак"/>
    <w:link w:val="23"/>
    <w:uiPriority w:val="99"/>
    <w:locked/>
    <w:rsid w:val="00350622"/>
    <w:rPr>
      <w:rFonts w:cs="Times New Roman"/>
      <w:sz w:val="24"/>
      <w:szCs w:val="24"/>
    </w:rPr>
  </w:style>
  <w:style w:type="paragraph" w:styleId="31">
    <w:name w:val="Body Text Indent 3"/>
    <w:basedOn w:val="a"/>
    <w:link w:val="32"/>
    <w:uiPriority w:val="99"/>
    <w:rsid w:val="00350622"/>
    <w:pPr>
      <w:spacing w:after="120" w:line="240" w:lineRule="auto"/>
      <w:ind w:left="283" w:firstLine="0"/>
      <w:jc w:val="left"/>
    </w:pPr>
    <w:rPr>
      <w:sz w:val="16"/>
      <w:szCs w:val="16"/>
    </w:rPr>
  </w:style>
  <w:style w:type="character" w:customStyle="1" w:styleId="32">
    <w:name w:val="Основной текст с отступом 3 Знак"/>
    <w:link w:val="31"/>
    <w:uiPriority w:val="99"/>
    <w:locked/>
    <w:rsid w:val="00350622"/>
    <w:rPr>
      <w:rFonts w:cs="Times New Roman"/>
      <w:sz w:val="16"/>
      <w:szCs w:val="16"/>
    </w:rPr>
  </w:style>
  <w:style w:type="paragraph" w:styleId="33">
    <w:name w:val="Body Text 3"/>
    <w:basedOn w:val="a"/>
    <w:link w:val="34"/>
    <w:uiPriority w:val="99"/>
    <w:rsid w:val="00350622"/>
    <w:pPr>
      <w:spacing w:line="240" w:lineRule="auto"/>
      <w:ind w:firstLine="0"/>
      <w:jc w:val="left"/>
    </w:pPr>
    <w:rPr>
      <w:b/>
      <w:sz w:val="32"/>
      <w:szCs w:val="24"/>
      <w:u w:val="single"/>
    </w:rPr>
  </w:style>
  <w:style w:type="character" w:customStyle="1" w:styleId="34">
    <w:name w:val="Основной текст 3 Знак"/>
    <w:link w:val="33"/>
    <w:uiPriority w:val="99"/>
    <w:locked/>
    <w:rsid w:val="00350622"/>
    <w:rPr>
      <w:rFonts w:cs="Times New Roman"/>
      <w:b/>
      <w:sz w:val="24"/>
      <w:szCs w:val="24"/>
      <w:u w:val="single"/>
    </w:rPr>
  </w:style>
  <w:style w:type="paragraph" w:styleId="a7">
    <w:name w:val="Block Text"/>
    <w:basedOn w:val="a"/>
    <w:uiPriority w:val="99"/>
    <w:rsid w:val="00350622"/>
    <w:pPr>
      <w:spacing w:line="240" w:lineRule="auto"/>
      <w:ind w:left="142" w:right="-284" w:firstLine="0"/>
    </w:pPr>
    <w:rPr>
      <w:sz w:val="28"/>
    </w:rPr>
  </w:style>
  <w:style w:type="character" w:styleId="a8">
    <w:name w:val="Strong"/>
    <w:uiPriority w:val="22"/>
    <w:qFormat/>
    <w:rsid w:val="00350622"/>
    <w:rPr>
      <w:rFonts w:cs="Times New Roman"/>
      <w:b/>
    </w:rPr>
  </w:style>
  <w:style w:type="character" w:styleId="a9">
    <w:name w:val="Emphasis"/>
    <w:uiPriority w:val="20"/>
    <w:qFormat/>
    <w:rsid w:val="00350622"/>
    <w:rPr>
      <w:rFonts w:cs="Times New Roman"/>
      <w:i/>
    </w:rPr>
  </w:style>
  <w:style w:type="character" w:styleId="aa">
    <w:name w:val="footnote reference"/>
    <w:uiPriority w:val="99"/>
    <w:rsid w:val="00350622"/>
    <w:rPr>
      <w:rFonts w:cs="Times New Roman"/>
      <w:vertAlign w:val="superscript"/>
    </w:rPr>
  </w:style>
  <w:style w:type="paragraph" w:styleId="ab">
    <w:name w:val="footnote text"/>
    <w:basedOn w:val="a"/>
    <w:link w:val="ac"/>
    <w:uiPriority w:val="99"/>
    <w:rsid w:val="00350622"/>
    <w:pPr>
      <w:spacing w:line="240" w:lineRule="auto"/>
      <w:ind w:firstLine="0"/>
      <w:jc w:val="left"/>
    </w:pPr>
    <w:rPr>
      <w:sz w:val="20"/>
    </w:rPr>
  </w:style>
  <w:style w:type="character" w:customStyle="1" w:styleId="ac">
    <w:name w:val="Текст сноски Знак"/>
    <w:link w:val="ab"/>
    <w:uiPriority w:val="99"/>
    <w:locked/>
    <w:rsid w:val="00350622"/>
    <w:rPr>
      <w:rFonts w:cs="Times New Roman"/>
    </w:rPr>
  </w:style>
  <w:style w:type="paragraph" w:styleId="ad">
    <w:name w:val="Normal (Web)"/>
    <w:basedOn w:val="a"/>
    <w:uiPriority w:val="99"/>
    <w:rsid w:val="00350622"/>
    <w:pPr>
      <w:spacing w:before="100" w:beforeAutospacing="1" w:after="100" w:afterAutospacing="1" w:line="336" w:lineRule="auto"/>
      <w:ind w:firstLine="0"/>
    </w:pPr>
    <w:rPr>
      <w:sz w:val="19"/>
      <w:szCs w:val="19"/>
    </w:rPr>
  </w:style>
  <w:style w:type="paragraph" w:styleId="ae">
    <w:name w:val="footer"/>
    <w:basedOn w:val="a"/>
    <w:link w:val="af"/>
    <w:uiPriority w:val="99"/>
    <w:rsid w:val="00350622"/>
    <w:pPr>
      <w:tabs>
        <w:tab w:val="center" w:pos="4677"/>
        <w:tab w:val="right" w:pos="9355"/>
      </w:tabs>
      <w:spacing w:line="240" w:lineRule="auto"/>
      <w:ind w:firstLine="0"/>
      <w:jc w:val="left"/>
    </w:pPr>
    <w:rPr>
      <w:szCs w:val="24"/>
    </w:rPr>
  </w:style>
  <w:style w:type="character" w:customStyle="1" w:styleId="af">
    <w:name w:val="Нижний колонтитул Знак"/>
    <w:link w:val="ae"/>
    <w:uiPriority w:val="99"/>
    <w:locked/>
    <w:rsid w:val="00350622"/>
    <w:rPr>
      <w:rFonts w:cs="Times New Roman"/>
      <w:sz w:val="24"/>
      <w:szCs w:val="24"/>
    </w:rPr>
  </w:style>
  <w:style w:type="character" w:styleId="af0">
    <w:name w:val="page number"/>
    <w:uiPriority w:val="99"/>
    <w:rsid w:val="00350622"/>
    <w:rPr>
      <w:rFonts w:cs="Times New Roman"/>
    </w:rPr>
  </w:style>
  <w:style w:type="paragraph" w:styleId="af1">
    <w:name w:val="Plain Text"/>
    <w:basedOn w:val="a"/>
    <w:link w:val="af2"/>
    <w:uiPriority w:val="99"/>
    <w:rsid w:val="00350622"/>
    <w:pPr>
      <w:spacing w:line="240" w:lineRule="auto"/>
      <w:ind w:firstLine="0"/>
      <w:jc w:val="left"/>
    </w:pPr>
    <w:rPr>
      <w:rFonts w:ascii="Courier New" w:eastAsia="Arial Unicode MS" w:hAnsi="Courier New" w:cs="Courier New"/>
      <w:color w:val="000000"/>
      <w:sz w:val="20"/>
    </w:rPr>
  </w:style>
  <w:style w:type="character" w:customStyle="1" w:styleId="af2">
    <w:name w:val="Текст Знак"/>
    <w:link w:val="af1"/>
    <w:uiPriority w:val="99"/>
    <w:locked/>
    <w:rsid w:val="00350622"/>
    <w:rPr>
      <w:rFonts w:ascii="Courier New" w:eastAsia="Arial Unicode MS" w:hAnsi="Courier New" w:cs="Courier New"/>
      <w:color w:val="000000"/>
    </w:rPr>
  </w:style>
  <w:style w:type="paragraph" w:styleId="af3">
    <w:name w:val="header"/>
    <w:basedOn w:val="a"/>
    <w:link w:val="af4"/>
    <w:uiPriority w:val="99"/>
    <w:rsid w:val="00350622"/>
    <w:pPr>
      <w:tabs>
        <w:tab w:val="center" w:pos="4677"/>
        <w:tab w:val="right" w:pos="9355"/>
      </w:tabs>
      <w:spacing w:line="240" w:lineRule="auto"/>
      <w:ind w:firstLine="0"/>
      <w:jc w:val="left"/>
    </w:pPr>
    <w:rPr>
      <w:szCs w:val="24"/>
    </w:rPr>
  </w:style>
  <w:style w:type="character" w:customStyle="1" w:styleId="af4">
    <w:name w:val="Верхний колонтитул Знак"/>
    <w:link w:val="af3"/>
    <w:uiPriority w:val="99"/>
    <w:locked/>
    <w:rsid w:val="0035062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207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png"/><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12094</Words>
  <Characters>68942</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
  <LinksUpToDate>false</LinksUpToDate>
  <CharactersWithSpaces>80875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Светлана</dc:creator>
  <cp:keywords/>
  <dc:description/>
  <cp:lastModifiedBy>admin</cp:lastModifiedBy>
  <cp:revision>2</cp:revision>
  <dcterms:created xsi:type="dcterms:W3CDTF">2014-02-24T01:10:00Z</dcterms:created>
  <dcterms:modified xsi:type="dcterms:W3CDTF">2014-02-24T01:10:00Z</dcterms:modified>
</cp:coreProperties>
</file>