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849" w:rsidRDefault="001C2849">
      <w:pPr>
        <w:pStyle w:val="30"/>
      </w:pPr>
    </w:p>
    <w:p w:rsidR="001C2849" w:rsidRDefault="001C2849">
      <w:pPr>
        <w:pStyle w:val="30"/>
      </w:pPr>
    </w:p>
    <w:p w:rsidR="001C2849" w:rsidRDefault="00994F0C">
      <w:pPr>
        <w:pStyle w:val="30"/>
      </w:pPr>
      <w:r>
        <w:t>УКРАИНСКАЯ ГОСУДАРСТВЕННАЯ АКАДЕМИЯ СВЯЗИ ИМ. А.С.ПОПОВА</w:t>
      </w:r>
    </w:p>
    <w:p w:rsidR="001C2849" w:rsidRDefault="00994F0C">
      <w:pPr>
        <w:pStyle w:val="8"/>
        <w:rPr>
          <w:sz w:val="24"/>
        </w:rPr>
      </w:pPr>
      <w:r>
        <w:rPr>
          <w:sz w:val="24"/>
        </w:rPr>
        <w:t>КАФЕДРА УПРАВЛЕНИЯ ПРЕДПРИЯТИЯМИ СВЯЗИ</w:t>
      </w:r>
    </w:p>
    <w:p w:rsidR="001C2849" w:rsidRDefault="001C2849">
      <w:pPr>
        <w:rPr>
          <w:sz w:val="24"/>
        </w:rPr>
      </w:pPr>
    </w:p>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994F0C">
      <w:pPr>
        <w:pStyle w:val="9"/>
      </w:pPr>
      <w:r>
        <w:t>Комплексное задание</w:t>
      </w:r>
    </w:p>
    <w:p w:rsidR="001C2849" w:rsidRDefault="00994F0C">
      <w:pPr>
        <w:jc w:val="center"/>
        <w:rPr>
          <w:b/>
          <w:sz w:val="36"/>
        </w:rPr>
      </w:pPr>
      <w:r>
        <w:rPr>
          <w:b/>
          <w:sz w:val="36"/>
        </w:rPr>
        <w:t>по курсу  'ОПГЗ'</w:t>
      </w:r>
    </w:p>
    <w:p w:rsidR="001C2849" w:rsidRDefault="001C2849">
      <w:pPr>
        <w:jc w:val="center"/>
        <w:rPr>
          <w:b/>
          <w:sz w:val="36"/>
        </w:rPr>
      </w:pPr>
    </w:p>
    <w:p w:rsidR="001C2849" w:rsidRDefault="001C2849">
      <w:pPr>
        <w:jc w:val="center"/>
        <w:rPr>
          <w:b/>
          <w:sz w:val="36"/>
        </w:rPr>
      </w:pPr>
    </w:p>
    <w:p w:rsidR="001C2849" w:rsidRDefault="001C2849">
      <w:pPr>
        <w:jc w:val="center"/>
        <w:rPr>
          <w:b/>
          <w:sz w:val="36"/>
        </w:rPr>
      </w:pPr>
    </w:p>
    <w:p w:rsidR="001C2849" w:rsidRDefault="001C2849">
      <w:pPr>
        <w:jc w:val="center"/>
        <w:rPr>
          <w:b/>
          <w:sz w:val="36"/>
        </w:rPr>
      </w:pPr>
    </w:p>
    <w:p w:rsidR="001C2849" w:rsidRDefault="001C2849">
      <w:pPr>
        <w:jc w:val="center"/>
        <w:rPr>
          <w:b/>
          <w:sz w:val="36"/>
        </w:rPr>
      </w:pPr>
    </w:p>
    <w:p w:rsidR="001C2849" w:rsidRDefault="00994F0C">
      <w:pPr>
        <w:jc w:val="center"/>
        <w:rPr>
          <w:sz w:val="28"/>
        </w:rPr>
      </w:pPr>
      <w:r>
        <w:rPr>
          <w:sz w:val="36"/>
        </w:rPr>
        <w:t xml:space="preserve">                                                                               </w:t>
      </w:r>
      <w:r>
        <w:rPr>
          <w:sz w:val="28"/>
        </w:rPr>
        <w:t>Выполнил:</w:t>
      </w:r>
    </w:p>
    <w:p w:rsidR="001C2849" w:rsidRDefault="00994F0C">
      <w:pPr>
        <w:jc w:val="right"/>
        <w:rPr>
          <w:sz w:val="28"/>
        </w:rPr>
      </w:pPr>
      <w:r>
        <w:rPr>
          <w:sz w:val="28"/>
        </w:rPr>
        <w:t>студент гр. ИЭ-51</w:t>
      </w:r>
    </w:p>
    <w:p w:rsidR="001C2849" w:rsidRDefault="00994F0C">
      <w:pPr>
        <w:jc w:val="center"/>
        <w:rPr>
          <w:b/>
          <w:sz w:val="28"/>
        </w:rPr>
      </w:pPr>
      <w:r>
        <w:rPr>
          <w:sz w:val="28"/>
        </w:rPr>
        <w:t xml:space="preserve">                                                                                                       Спасский Игорь                                 </w:t>
      </w:r>
    </w:p>
    <w:p w:rsidR="001C2849" w:rsidRDefault="001C2849">
      <w:pPr>
        <w:jc w:val="center"/>
        <w:rPr>
          <w:b/>
          <w:sz w:val="36"/>
        </w:rPr>
      </w:pPr>
    </w:p>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994F0C">
      <w:pPr>
        <w:jc w:val="center"/>
        <w:rPr>
          <w:sz w:val="32"/>
        </w:rPr>
      </w:pPr>
      <w:r>
        <w:rPr>
          <w:sz w:val="32"/>
        </w:rPr>
        <w:t>Одесса, 1998</w:t>
      </w:r>
    </w:p>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994F0C">
      <w:pPr>
        <w:pStyle w:val="8"/>
        <w:jc w:val="left"/>
        <w:rPr>
          <w:b/>
          <w:sz w:val="32"/>
        </w:rPr>
      </w:pPr>
      <w:r>
        <w:rPr>
          <w:b/>
          <w:sz w:val="32"/>
        </w:rPr>
        <w:t xml:space="preserve">                                                 План</w:t>
      </w:r>
    </w:p>
    <w:p w:rsidR="001C2849" w:rsidRDefault="001C2849"/>
    <w:p w:rsidR="001C2849" w:rsidRDefault="001C2849"/>
    <w:p w:rsidR="001C2849" w:rsidRDefault="001C2849"/>
    <w:p w:rsidR="001C2849" w:rsidRDefault="001C2849"/>
    <w:p w:rsidR="001C2849" w:rsidRDefault="001C2849"/>
    <w:p w:rsidR="001C2849" w:rsidRDefault="001C2849"/>
    <w:p w:rsidR="001C2849" w:rsidRDefault="00994F0C">
      <w:pPr>
        <w:numPr>
          <w:ilvl w:val="0"/>
          <w:numId w:val="12"/>
        </w:numPr>
        <w:rPr>
          <w:sz w:val="28"/>
        </w:rPr>
      </w:pPr>
      <w:r>
        <w:rPr>
          <w:sz w:val="28"/>
        </w:rPr>
        <w:t>Общие положения.</w:t>
      </w:r>
    </w:p>
    <w:p w:rsidR="001C2849" w:rsidRDefault="00994F0C">
      <w:pPr>
        <w:numPr>
          <w:ilvl w:val="0"/>
          <w:numId w:val="12"/>
        </w:numPr>
        <w:rPr>
          <w:sz w:val="28"/>
        </w:rPr>
      </w:pPr>
      <w:r>
        <w:rPr>
          <w:sz w:val="28"/>
        </w:rPr>
        <w:t>Исходные данные.</w:t>
      </w:r>
    </w:p>
    <w:p w:rsidR="001C2849" w:rsidRDefault="00994F0C">
      <w:pPr>
        <w:numPr>
          <w:ilvl w:val="0"/>
          <w:numId w:val="12"/>
        </w:numPr>
        <w:rPr>
          <w:sz w:val="28"/>
        </w:rPr>
      </w:pPr>
      <w:r>
        <w:rPr>
          <w:sz w:val="28"/>
        </w:rPr>
        <w:t xml:space="preserve">Методика оценки экономической эффективности мероприятий- </w:t>
      </w:r>
    </w:p>
    <w:p w:rsidR="001C2849" w:rsidRDefault="00994F0C">
      <w:pPr>
        <w:rPr>
          <w:sz w:val="28"/>
        </w:rPr>
      </w:pPr>
      <w:r>
        <w:rPr>
          <w:sz w:val="28"/>
        </w:rPr>
        <w:t xml:space="preserve">       Рассчет дополнительного экономического эффекта, годовых затрат, </w:t>
      </w:r>
    </w:p>
    <w:p w:rsidR="001C2849" w:rsidRDefault="00994F0C">
      <w:pPr>
        <w:rPr>
          <w:sz w:val="28"/>
        </w:rPr>
      </w:pPr>
      <w:r>
        <w:rPr>
          <w:sz w:val="28"/>
        </w:rPr>
        <w:t xml:space="preserve">       эксплуатационных расходов.</w:t>
      </w:r>
    </w:p>
    <w:p w:rsidR="001C2849" w:rsidRDefault="00994F0C">
      <w:pPr>
        <w:numPr>
          <w:ilvl w:val="0"/>
          <w:numId w:val="12"/>
        </w:numPr>
        <w:rPr>
          <w:sz w:val="28"/>
        </w:rPr>
      </w:pPr>
      <w:r>
        <w:rPr>
          <w:sz w:val="28"/>
        </w:rPr>
        <w:t>Определение натуральных показателей- рассчет количества систем передач, количества промежуточных станций, расчет массы расходуемых материалов, рассчет трудоемкости, рассчет стоимости и потребляемой мощности МСЛ.</w:t>
      </w:r>
    </w:p>
    <w:p w:rsidR="001C2849" w:rsidRDefault="00994F0C">
      <w:pPr>
        <w:numPr>
          <w:ilvl w:val="0"/>
          <w:numId w:val="12"/>
        </w:numPr>
        <w:rPr>
          <w:sz w:val="28"/>
        </w:rPr>
      </w:pPr>
      <w:r>
        <w:rPr>
          <w:sz w:val="28"/>
        </w:rPr>
        <w:t>Рассчет стоимостных показателей – капитальных и ежегодных затрат по вариантам.</w:t>
      </w:r>
    </w:p>
    <w:p w:rsidR="001C2849" w:rsidRDefault="00994F0C">
      <w:pPr>
        <w:numPr>
          <w:ilvl w:val="0"/>
          <w:numId w:val="12"/>
        </w:numPr>
        <w:rPr>
          <w:sz w:val="28"/>
        </w:rPr>
      </w:pPr>
      <w:r>
        <w:rPr>
          <w:sz w:val="28"/>
        </w:rPr>
        <w:t>Сводная таблица натуральных и стоимостных показателей эффективности вариантов.</w:t>
      </w:r>
    </w:p>
    <w:p w:rsidR="001C2849" w:rsidRDefault="00994F0C">
      <w:pPr>
        <w:numPr>
          <w:ilvl w:val="0"/>
          <w:numId w:val="12"/>
        </w:numPr>
        <w:rPr>
          <w:sz w:val="28"/>
        </w:rPr>
      </w:pPr>
      <w:r>
        <w:rPr>
          <w:sz w:val="28"/>
        </w:rPr>
        <w:t>Анализ технико-экономических показателей эффективности вариантов.</w:t>
      </w:r>
    </w:p>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994F0C">
      <w:pPr>
        <w:numPr>
          <w:ilvl w:val="0"/>
          <w:numId w:val="13"/>
        </w:numPr>
        <w:jc w:val="center"/>
        <w:rPr>
          <w:b/>
          <w:sz w:val="32"/>
        </w:rPr>
      </w:pPr>
      <w:r>
        <w:rPr>
          <w:b/>
          <w:sz w:val="32"/>
        </w:rPr>
        <w:t>Общие положения.</w:t>
      </w:r>
    </w:p>
    <w:p w:rsidR="001C2849" w:rsidRDefault="001C2849">
      <w:pPr>
        <w:jc w:val="center"/>
        <w:rPr>
          <w:sz w:val="28"/>
        </w:rPr>
      </w:pPr>
    </w:p>
    <w:p w:rsidR="001C2849" w:rsidRDefault="00994F0C">
      <w:pPr>
        <w:pStyle w:val="a3"/>
      </w:pPr>
      <w:r>
        <w:t xml:space="preserve">     В данной работе рассматриваются два варианта организации МСЛ на ГТС. </w:t>
      </w:r>
    </w:p>
    <w:p w:rsidR="001C2849" w:rsidRDefault="00994F0C">
      <w:pPr>
        <w:rPr>
          <w:sz w:val="28"/>
        </w:rPr>
      </w:pPr>
      <w:r>
        <w:rPr>
          <w:sz w:val="28"/>
        </w:rPr>
        <w:t>При первом варианте используются два симметричных кабеля типа МКСАШп 1*4*1,2 с общей протяженностью 2</w:t>
      </w:r>
      <w:r>
        <w:rPr>
          <w:sz w:val="28"/>
          <w:lang w:val="en-US"/>
        </w:rPr>
        <w:t>L</w:t>
      </w:r>
      <w:r>
        <w:rPr>
          <w:sz w:val="28"/>
        </w:rPr>
        <w:t>. При втором варианте используется один кабель типа ОК-50-2-5-4.</w:t>
      </w:r>
    </w:p>
    <w:p w:rsidR="001C2849" w:rsidRDefault="00994F0C">
      <w:pPr>
        <w:rPr>
          <w:sz w:val="28"/>
        </w:rPr>
      </w:pPr>
      <w:r>
        <w:rPr>
          <w:sz w:val="28"/>
        </w:rPr>
        <w:t xml:space="preserve">     В обоих вариантах применяется новая кабельная сигнализация.</w:t>
      </w:r>
    </w:p>
    <w:p w:rsidR="001C2849" w:rsidRDefault="00994F0C">
      <w:pPr>
        <w:rPr>
          <w:sz w:val="28"/>
        </w:rPr>
      </w:pPr>
      <w:r>
        <w:rPr>
          <w:sz w:val="28"/>
        </w:rPr>
        <w:t>Оптический кабель превосходит электрический по нескольким параметрам:</w:t>
      </w:r>
    </w:p>
    <w:p w:rsidR="001C2849" w:rsidRDefault="00994F0C">
      <w:pPr>
        <w:rPr>
          <w:sz w:val="28"/>
        </w:rPr>
      </w:pPr>
      <w:r>
        <w:rPr>
          <w:sz w:val="28"/>
        </w:rPr>
        <w:t xml:space="preserve">  -меньше масса;</w:t>
      </w:r>
    </w:p>
    <w:p w:rsidR="001C2849" w:rsidRDefault="00994F0C">
      <w:pPr>
        <w:rPr>
          <w:sz w:val="28"/>
        </w:rPr>
      </w:pPr>
      <w:r>
        <w:rPr>
          <w:sz w:val="28"/>
        </w:rPr>
        <w:t xml:space="preserve">  -меньший диаметр;</w:t>
      </w:r>
    </w:p>
    <w:p w:rsidR="001C2849" w:rsidRDefault="00994F0C">
      <w:pPr>
        <w:rPr>
          <w:sz w:val="28"/>
        </w:rPr>
      </w:pPr>
      <w:r>
        <w:rPr>
          <w:sz w:val="28"/>
        </w:rPr>
        <w:t xml:space="preserve">  -отсутствует расход цветных металов;</w:t>
      </w:r>
    </w:p>
    <w:p w:rsidR="001C2849" w:rsidRDefault="00994F0C">
      <w:pPr>
        <w:rPr>
          <w:sz w:val="28"/>
        </w:rPr>
      </w:pPr>
      <w:r>
        <w:rPr>
          <w:sz w:val="28"/>
        </w:rPr>
        <w:t xml:space="preserve">  -больше строительная длина;</w:t>
      </w:r>
    </w:p>
    <w:p w:rsidR="001C2849" w:rsidRDefault="00994F0C">
      <w:pPr>
        <w:rPr>
          <w:sz w:val="28"/>
        </w:rPr>
      </w:pPr>
      <w:r>
        <w:rPr>
          <w:sz w:val="28"/>
        </w:rPr>
        <w:t xml:space="preserve">  -больше длина регенерационного участка.</w:t>
      </w:r>
    </w:p>
    <w:p w:rsidR="001C2849" w:rsidRDefault="00994F0C">
      <w:pPr>
        <w:rPr>
          <w:sz w:val="28"/>
        </w:rPr>
      </w:pPr>
      <w:r>
        <w:rPr>
          <w:sz w:val="28"/>
        </w:rPr>
        <w:t xml:space="preserve">       Эти факторы способствуют снижению как капитальных затрат, так и эксплуатационных расходов при организации межстанционных соединительных линий. (МСЛ) на ГТС с помощью оптического кабеля и волоконно-оптических систем передач.</w:t>
      </w:r>
    </w:p>
    <w:p w:rsidR="001C2849" w:rsidRDefault="00994F0C">
      <w:pPr>
        <w:rPr>
          <w:sz w:val="28"/>
        </w:rPr>
      </w:pPr>
      <w:r>
        <w:rPr>
          <w:sz w:val="28"/>
        </w:rPr>
        <w:t xml:space="preserve">         Существуют факторы, которые увеличивают капитальные затраты и эксплуатационные расходы на волоконно-оптические линии:</w:t>
      </w:r>
    </w:p>
    <w:p w:rsidR="001C2849" w:rsidRDefault="00994F0C">
      <w:pPr>
        <w:rPr>
          <w:sz w:val="28"/>
        </w:rPr>
      </w:pPr>
      <w:r>
        <w:rPr>
          <w:sz w:val="28"/>
        </w:rPr>
        <w:t xml:space="preserve">                  -высокая цена;</w:t>
      </w:r>
    </w:p>
    <w:p w:rsidR="001C2849" w:rsidRDefault="00994F0C">
      <w:pPr>
        <w:rPr>
          <w:sz w:val="28"/>
        </w:rPr>
      </w:pPr>
      <w:r>
        <w:rPr>
          <w:sz w:val="28"/>
        </w:rPr>
        <w:t xml:space="preserve">                  -более сложная технология монтажа;</w:t>
      </w:r>
    </w:p>
    <w:p w:rsidR="001C2849" w:rsidRDefault="00994F0C">
      <w:pPr>
        <w:rPr>
          <w:sz w:val="28"/>
        </w:rPr>
      </w:pPr>
      <w:r>
        <w:rPr>
          <w:sz w:val="28"/>
        </w:rPr>
        <w:t xml:space="preserve">                  -болеевысокая стоимость аппаратуры.</w:t>
      </w:r>
    </w:p>
    <w:p w:rsidR="001C2849" w:rsidRDefault="001C2849">
      <w:pPr>
        <w:rPr>
          <w:sz w:val="28"/>
        </w:rPr>
      </w:pPr>
    </w:p>
    <w:p w:rsidR="001C2849" w:rsidRDefault="00994F0C">
      <w:pPr>
        <w:jc w:val="center"/>
        <w:rPr>
          <w:b/>
          <w:sz w:val="32"/>
        </w:rPr>
      </w:pPr>
      <w:r>
        <w:rPr>
          <w:b/>
          <w:sz w:val="32"/>
        </w:rPr>
        <w:t>2.  Исходные данные.</w:t>
      </w:r>
    </w:p>
    <w:p w:rsidR="001C2849" w:rsidRDefault="00994F0C">
      <w:pPr>
        <w:rPr>
          <w:sz w:val="28"/>
          <w:lang w:val="en-US"/>
        </w:rPr>
      </w:pPr>
      <w:r>
        <w:rPr>
          <w:sz w:val="28"/>
        </w:rPr>
        <w:t xml:space="preserve">  Общая протяженность кабеля </w:t>
      </w:r>
      <w:r>
        <w:rPr>
          <w:sz w:val="28"/>
          <w:lang w:val="en-US"/>
        </w:rPr>
        <w:t xml:space="preserve">L=15 </w:t>
      </w:r>
      <w:r>
        <w:rPr>
          <w:sz w:val="28"/>
        </w:rPr>
        <w:t xml:space="preserve">км.   Количество каналов </w:t>
      </w:r>
      <w:r>
        <w:rPr>
          <w:sz w:val="28"/>
          <w:lang w:val="en-US"/>
        </w:rPr>
        <w:t>V=300.</w:t>
      </w:r>
    </w:p>
    <w:p w:rsidR="001C2849" w:rsidRDefault="001C2849"/>
    <w:p w:rsidR="001C2849" w:rsidRDefault="001C2849"/>
    <w:p w:rsidR="001C2849" w:rsidRDefault="00994F0C">
      <w:pPr>
        <w:jc w:val="center"/>
        <w:rPr>
          <w:b/>
          <w:sz w:val="32"/>
        </w:rPr>
      </w:pPr>
      <w:r>
        <w:rPr>
          <w:b/>
          <w:sz w:val="32"/>
        </w:rPr>
        <w:t>3. Методика оценки экономической эффективности мероприятий.</w:t>
      </w:r>
    </w:p>
    <w:p w:rsidR="001C2849" w:rsidRDefault="00994F0C">
      <w:pPr>
        <w:pStyle w:val="30"/>
      </w:pPr>
      <w:r>
        <w:t>Экономический эффект определяется по формуле:</w:t>
      </w:r>
    </w:p>
    <w:p w:rsidR="001C2849" w:rsidRDefault="00994F0C">
      <w:pPr>
        <w:jc w:val="center"/>
        <w:rPr>
          <w:sz w:val="28"/>
        </w:rPr>
      </w:pPr>
      <w:r>
        <w:rPr>
          <w:sz w:val="28"/>
        </w:rPr>
        <w:t>(1)</w:t>
      </w:r>
      <w:r>
        <w:rPr>
          <w:position w:val="-12"/>
          <w:sz w:val="28"/>
        </w:rPr>
        <w:object w:dxaOrig="3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8pt" o:ole="" fillcolor="window">
            <v:imagedata r:id="rId7" o:title=""/>
          </v:shape>
          <o:OLEObject Type="Embed" ProgID="Equation.3" ShapeID="_x0000_i1025" DrawAspect="Content" ObjectID="_1453366245" r:id="rId8"/>
        </w:object>
      </w:r>
      <w:r>
        <w:rPr>
          <w:sz w:val="28"/>
        </w:rPr>
        <w:t>=Р-З=</w:t>
      </w:r>
      <w:r>
        <w:rPr>
          <w:position w:val="-24"/>
          <w:sz w:val="28"/>
        </w:rPr>
        <w:object w:dxaOrig="2180" w:dyaOrig="620">
          <v:shape id="_x0000_i1026" type="#_x0000_t75" style="width:108.75pt;height:30.75pt" o:ole="" fillcolor="window">
            <v:imagedata r:id="rId9" o:title=""/>
          </v:shape>
          <o:OLEObject Type="Embed" ProgID="Equation.3" ShapeID="_x0000_i1026" DrawAspect="Content" ObjectID="_1453366246" r:id="rId10"/>
        </w:object>
      </w:r>
    </w:p>
    <w:p w:rsidR="001C2849" w:rsidRDefault="001C2849"/>
    <w:p w:rsidR="001C2849" w:rsidRDefault="00994F0C">
      <w:pPr>
        <w:jc w:val="center"/>
        <w:rPr>
          <w:sz w:val="28"/>
        </w:rPr>
      </w:pPr>
      <w:r>
        <w:rPr>
          <w:position w:val="-24"/>
          <w:sz w:val="28"/>
        </w:rPr>
        <w:object w:dxaOrig="1780" w:dyaOrig="620">
          <v:shape id="_x0000_i1027" type="#_x0000_t75" style="width:89.25pt;height:30.75pt" o:ole="" fillcolor="window">
            <v:imagedata r:id="rId11" o:title=""/>
          </v:shape>
          <o:OLEObject Type="Embed" ProgID="Equation.3" ShapeID="_x0000_i1027" DrawAspect="Content" ObjectID="_1453366247" r:id="rId12"/>
        </w:object>
      </w:r>
      <w:r>
        <w:rPr>
          <w:sz w:val="28"/>
        </w:rPr>
        <w:t xml:space="preserve"> Р и З- суммарная оценка в стоимостном выражении результатов Р от осуществления мероприятий и затрат З на него за время рассчетного периода Т.</w:t>
      </w:r>
    </w:p>
    <w:p w:rsidR="001C2849" w:rsidRDefault="00994F0C">
      <w:pPr>
        <w:jc w:val="center"/>
        <w:rPr>
          <w:sz w:val="28"/>
        </w:rPr>
      </w:pPr>
      <w:r>
        <w:rPr>
          <w:sz w:val="28"/>
        </w:rPr>
        <w:t>Р иЗ – ежегодные стабильные значения тех же величин;</w:t>
      </w:r>
    </w:p>
    <w:p w:rsidR="001C2849" w:rsidRDefault="00994F0C">
      <w:pPr>
        <w:jc w:val="center"/>
        <w:rPr>
          <w:sz w:val="28"/>
        </w:rPr>
      </w:pPr>
      <w:r>
        <w:rPr>
          <w:sz w:val="28"/>
        </w:rPr>
        <w:t>К- коэффициент реновации с учетом фактора времени;</w:t>
      </w:r>
    </w:p>
    <w:p w:rsidR="001C2849" w:rsidRDefault="00994F0C">
      <w:pPr>
        <w:jc w:val="center"/>
        <w:rPr>
          <w:sz w:val="28"/>
        </w:rPr>
      </w:pPr>
      <w:r>
        <w:rPr>
          <w:sz w:val="28"/>
        </w:rPr>
        <w:t>Е-норматив приведения разновременных затрат и ресурсов;</w:t>
      </w:r>
    </w:p>
    <w:p w:rsidR="001C2849" w:rsidRDefault="00994F0C">
      <w:pPr>
        <w:jc w:val="center"/>
        <w:rPr>
          <w:sz w:val="28"/>
        </w:rPr>
      </w:pPr>
      <w:r>
        <w:rPr>
          <w:sz w:val="28"/>
        </w:rPr>
        <w:t>Т=20 лет; Е=0,1; К=0,0175; Т=8,5 лет.</w:t>
      </w:r>
    </w:p>
    <w:p w:rsidR="001C2849" w:rsidRDefault="00994F0C">
      <w:pPr>
        <w:pStyle w:val="a3"/>
      </w:pPr>
      <w:r>
        <w:t>Из формулы (1) следует, что 2 вариант будет экономичнее чем 1, если за время рассчетного периода Т будет получен дополнительный экономический эффект,определяемый по формуле.</w:t>
      </w:r>
    </w:p>
    <w:p w:rsidR="001C2849" w:rsidRDefault="001C2849">
      <w:pPr>
        <w:rPr>
          <w:sz w:val="28"/>
        </w:rPr>
      </w:pPr>
    </w:p>
    <w:p w:rsidR="001C2849" w:rsidRDefault="00994F0C">
      <w:pPr>
        <w:jc w:val="center"/>
        <w:rPr>
          <w:sz w:val="28"/>
        </w:rPr>
      </w:pPr>
      <w:r>
        <w:rPr>
          <w:sz w:val="28"/>
        </w:rPr>
        <w:t xml:space="preserve">(2) </w:t>
      </w:r>
      <w:r>
        <w:rPr>
          <w:position w:val="-12"/>
          <w:sz w:val="28"/>
        </w:rPr>
        <w:object w:dxaOrig="3400" w:dyaOrig="360">
          <v:shape id="_x0000_i1028" type="#_x0000_t75" style="width:170.25pt;height:18pt" o:ole="" fillcolor="window">
            <v:imagedata r:id="rId13" o:title=""/>
          </v:shape>
          <o:OLEObject Type="Embed" ProgID="Equation.3" ShapeID="_x0000_i1028" DrawAspect="Content" ObjectID="_1453366248" r:id="rId14"/>
        </w:object>
      </w:r>
    </w:p>
    <w:p w:rsidR="001C2849" w:rsidRDefault="001C2849">
      <w:pPr>
        <w:rPr>
          <w:sz w:val="28"/>
        </w:rPr>
      </w:pPr>
    </w:p>
    <w:p w:rsidR="001C2849" w:rsidRDefault="00994F0C">
      <w:pPr>
        <w:rPr>
          <w:sz w:val="28"/>
        </w:rPr>
      </w:pPr>
      <w:r>
        <w:rPr>
          <w:sz w:val="28"/>
        </w:rPr>
        <w:t>ежегодные  затраты определяются З по формуле:</w:t>
      </w:r>
    </w:p>
    <w:p w:rsidR="001C2849" w:rsidRDefault="001C2849">
      <w:pPr>
        <w:rPr>
          <w:sz w:val="28"/>
        </w:rPr>
      </w:pPr>
    </w:p>
    <w:p w:rsidR="001C2849" w:rsidRDefault="00994F0C">
      <w:pPr>
        <w:jc w:val="center"/>
        <w:rPr>
          <w:sz w:val="28"/>
        </w:rPr>
      </w:pPr>
      <w:r>
        <w:rPr>
          <w:position w:val="-14"/>
          <w:sz w:val="28"/>
        </w:rPr>
        <w:object w:dxaOrig="4160" w:dyaOrig="380">
          <v:shape id="_x0000_i1029" type="#_x0000_t75" style="width:207.75pt;height:18.75pt" o:ole="" fillcolor="window">
            <v:imagedata r:id="rId15" o:title=""/>
          </v:shape>
          <o:OLEObject Type="Embed" ProgID="Equation.3" ShapeID="_x0000_i1029" DrawAspect="Content" ObjectID="_1453366249" r:id="rId16"/>
        </w:object>
      </w:r>
    </w:p>
    <w:p w:rsidR="001C2849" w:rsidRDefault="001C2849">
      <w:pPr>
        <w:jc w:val="center"/>
        <w:rPr>
          <w:sz w:val="28"/>
        </w:rPr>
      </w:pPr>
    </w:p>
    <w:p w:rsidR="001C2849" w:rsidRDefault="00994F0C">
      <w:pPr>
        <w:jc w:val="center"/>
        <w:rPr>
          <w:sz w:val="28"/>
        </w:rPr>
      </w:pPr>
      <w:r>
        <w:rPr>
          <w:sz w:val="28"/>
        </w:rPr>
        <w:t>К-капитальные затраты на МСЛ в начале отчетного периода;</w:t>
      </w:r>
    </w:p>
    <w:p w:rsidR="001C2849" w:rsidRDefault="00994F0C">
      <w:pPr>
        <w:jc w:val="center"/>
        <w:rPr>
          <w:sz w:val="28"/>
        </w:rPr>
      </w:pPr>
      <w:r>
        <w:rPr>
          <w:sz w:val="28"/>
          <w:lang w:val="en-US"/>
        </w:rPr>
        <w:t>U-</w:t>
      </w:r>
      <w:r>
        <w:rPr>
          <w:sz w:val="28"/>
        </w:rPr>
        <w:t>текущие годовые издержки приэксплуатации МСЛ без учета амортизационных отчислений.</w:t>
      </w:r>
    </w:p>
    <w:p w:rsidR="001C2849" w:rsidRDefault="001C2849">
      <w:pPr>
        <w:jc w:val="center"/>
        <w:rPr>
          <w:sz w:val="28"/>
        </w:rPr>
      </w:pPr>
    </w:p>
    <w:p w:rsidR="001C2849" w:rsidRDefault="00994F0C">
      <w:pPr>
        <w:jc w:val="center"/>
        <w:rPr>
          <w:sz w:val="28"/>
        </w:rPr>
      </w:pPr>
      <w:r>
        <w:rPr>
          <w:position w:val="-12"/>
          <w:sz w:val="28"/>
        </w:rPr>
        <w:object w:dxaOrig="1700" w:dyaOrig="360">
          <v:shape id="_x0000_i1030" type="#_x0000_t75" style="width:84.75pt;height:18pt" o:ole="" fillcolor="window">
            <v:imagedata r:id="rId17" o:title=""/>
          </v:shape>
          <o:OLEObject Type="Embed" ProgID="Equation.3" ShapeID="_x0000_i1030" DrawAspect="Content" ObjectID="_1453366250" r:id="rId18"/>
        </w:object>
      </w:r>
      <w:r>
        <w:rPr>
          <w:sz w:val="28"/>
        </w:rPr>
        <w:t xml:space="preserve"> </w:t>
      </w:r>
    </w:p>
    <w:p w:rsidR="001C2849" w:rsidRDefault="001C2849">
      <w:pPr>
        <w:jc w:val="center"/>
        <w:rPr>
          <w:sz w:val="28"/>
        </w:rPr>
      </w:pPr>
    </w:p>
    <w:p w:rsidR="001C2849" w:rsidRDefault="00994F0C">
      <w:pPr>
        <w:jc w:val="center"/>
        <w:rPr>
          <w:sz w:val="28"/>
        </w:rPr>
      </w:pPr>
      <w:r>
        <w:rPr>
          <w:sz w:val="28"/>
        </w:rPr>
        <w:t>Ц- оптовая цена единицы оборудования;</w:t>
      </w:r>
    </w:p>
    <w:p w:rsidR="001C2849" w:rsidRDefault="00994F0C">
      <w:pPr>
        <w:jc w:val="center"/>
        <w:rPr>
          <w:sz w:val="28"/>
          <w:lang w:val="en-US"/>
        </w:rPr>
      </w:pPr>
      <w:r>
        <w:rPr>
          <w:sz w:val="28"/>
        </w:rPr>
        <w:t>С-коэффициент пропорциональности</w:t>
      </w:r>
      <w:r>
        <w:rPr>
          <w:sz w:val="28"/>
          <w:lang w:val="en-US"/>
        </w:rPr>
        <w:t>;</w:t>
      </w:r>
    </w:p>
    <w:p w:rsidR="001C2849" w:rsidRDefault="00994F0C">
      <w:pPr>
        <w:jc w:val="center"/>
        <w:rPr>
          <w:sz w:val="28"/>
        </w:rPr>
      </w:pPr>
      <w:r>
        <w:rPr>
          <w:sz w:val="28"/>
          <w:lang w:val="en-US"/>
        </w:rPr>
        <w:t>M</w:t>
      </w:r>
      <w:r>
        <w:rPr>
          <w:sz w:val="28"/>
        </w:rPr>
        <w:t>- количество единиц;</w:t>
      </w:r>
    </w:p>
    <w:p w:rsidR="001C2849" w:rsidRDefault="001C2849">
      <w:pPr>
        <w:jc w:val="center"/>
        <w:rPr>
          <w:sz w:val="28"/>
          <w:lang w:val="en-US"/>
        </w:rPr>
      </w:pPr>
    </w:p>
    <w:p w:rsidR="001C2849" w:rsidRDefault="00994F0C">
      <w:pPr>
        <w:jc w:val="center"/>
        <w:rPr>
          <w:sz w:val="28"/>
          <w:lang w:val="en-US"/>
        </w:rPr>
      </w:pPr>
      <w:r>
        <w:rPr>
          <w:position w:val="-12"/>
          <w:sz w:val="28"/>
          <w:lang w:val="en-US"/>
        </w:rPr>
        <w:object w:dxaOrig="1219" w:dyaOrig="360">
          <v:shape id="_x0000_i1031" type="#_x0000_t75" style="width:60.75pt;height:18pt" o:ole="" fillcolor="window">
            <v:imagedata r:id="rId19" o:title=""/>
          </v:shape>
          <o:OLEObject Type="Embed" ProgID="Equation.3" ShapeID="_x0000_i1031" DrawAspect="Content" ObjectID="_1453366251" r:id="rId20"/>
        </w:object>
      </w:r>
    </w:p>
    <w:p w:rsidR="001C2849" w:rsidRDefault="001C2849">
      <w:pPr>
        <w:jc w:val="center"/>
        <w:rPr>
          <w:sz w:val="28"/>
          <w:lang w:val="en-US"/>
        </w:rPr>
      </w:pPr>
    </w:p>
    <w:p w:rsidR="001C2849" w:rsidRDefault="00994F0C">
      <w:pPr>
        <w:jc w:val="center"/>
        <w:rPr>
          <w:sz w:val="28"/>
        </w:rPr>
      </w:pPr>
      <w:r>
        <w:rPr>
          <w:sz w:val="28"/>
        </w:rPr>
        <w:t>С-годовые  эксплуатационные отчисления;</w:t>
      </w:r>
    </w:p>
    <w:p w:rsidR="001C2849" w:rsidRDefault="00994F0C">
      <w:pPr>
        <w:jc w:val="center"/>
        <w:rPr>
          <w:sz w:val="28"/>
        </w:rPr>
      </w:pPr>
      <w:r>
        <w:rPr>
          <w:sz w:val="28"/>
        </w:rPr>
        <w:t>А-годовые амортизационные отчисления;</w:t>
      </w:r>
    </w:p>
    <w:p w:rsidR="001C2849" w:rsidRDefault="001C2849">
      <w:pPr>
        <w:jc w:val="center"/>
        <w:rPr>
          <w:sz w:val="28"/>
        </w:rPr>
      </w:pPr>
    </w:p>
    <w:p w:rsidR="001C2849" w:rsidRDefault="00994F0C">
      <w:pPr>
        <w:jc w:val="center"/>
        <w:rPr>
          <w:sz w:val="28"/>
        </w:rPr>
      </w:pPr>
      <w:r>
        <w:rPr>
          <w:sz w:val="28"/>
        </w:rPr>
        <w:t>Себестоимость продукции на ГТС:</w:t>
      </w:r>
    </w:p>
    <w:p w:rsidR="001C2849" w:rsidRDefault="001C2849">
      <w:pPr>
        <w:jc w:val="center"/>
        <w:rPr>
          <w:sz w:val="28"/>
        </w:rPr>
      </w:pPr>
    </w:p>
    <w:p w:rsidR="001C2849" w:rsidRDefault="00994F0C">
      <w:pPr>
        <w:jc w:val="center"/>
        <w:rPr>
          <w:sz w:val="28"/>
        </w:rPr>
      </w:pPr>
      <w:r>
        <w:rPr>
          <w:position w:val="-28"/>
          <w:sz w:val="28"/>
        </w:rPr>
        <w:object w:dxaOrig="4500" w:dyaOrig="680">
          <v:shape id="_x0000_i1032" type="#_x0000_t75" style="width:225pt;height:33.75pt" o:ole="" fillcolor="window">
            <v:imagedata r:id="rId21" o:title=""/>
          </v:shape>
          <o:OLEObject Type="Embed" ProgID="Equation.3" ShapeID="_x0000_i1032" DrawAspect="Content" ObjectID="_1453366252" r:id="rId22"/>
        </w:object>
      </w:r>
    </w:p>
    <w:p w:rsidR="001C2849" w:rsidRDefault="001C2849">
      <w:pPr>
        <w:jc w:val="center"/>
        <w:rPr>
          <w:sz w:val="28"/>
        </w:rPr>
      </w:pPr>
    </w:p>
    <w:p w:rsidR="001C2849" w:rsidRDefault="00994F0C">
      <w:pPr>
        <w:jc w:val="center"/>
        <w:rPr>
          <w:sz w:val="28"/>
        </w:rPr>
      </w:pPr>
      <w:r>
        <w:rPr>
          <w:sz w:val="28"/>
          <w:lang w:val="en-US"/>
        </w:rPr>
        <w:t xml:space="preserve">З-годовой фонд оплаты труда работников; </w:t>
      </w:r>
      <w:r>
        <w:rPr>
          <w:sz w:val="28"/>
        </w:rPr>
        <w:t>Н-начисления на фонд оплаты труда; М-расходы на материалы и запчасти при эксплуатации оборудова ния и сооружений; Р-затраты на ремонтный фонд; Э- затраты на производственную элуктроэнергию; П-прочие расходы;</w:t>
      </w:r>
    </w:p>
    <w:p w:rsidR="001C2849" w:rsidRDefault="00994F0C">
      <w:pPr>
        <w:jc w:val="center"/>
        <w:rPr>
          <w:sz w:val="28"/>
        </w:rPr>
      </w:pPr>
      <w:r>
        <w:rPr>
          <w:sz w:val="28"/>
        </w:rPr>
        <w:t>Величина эксплуатационных расходов зависит от многих факторов, но с достаточной точностью эксплуатационные расходы могут быть определены, если известны три фактора:</w:t>
      </w:r>
    </w:p>
    <w:p w:rsidR="001C2849" w:rsidRDefault="00994F0C">
      <w:pPr>
        <w:jc w:val="center"/>
        <w:rPr>
          <w:sz w:val="28"/>
        </w:rPr>
      </w:pPr>
      <w:r>
        <w:rPr>
          <w:sz w:val="28"/>
        </w:rPr>
        <w:t>Н-трудоемкость;</w:t>
      </w:r>
    </w:p>
    <w:p w:rsidR="001C2849" w:rsidRDefault="00994F0C">
      <w:pPr>
        <w:jc w:val="center"/>
        <w:rPr>
          <w:sz w:val="28"/>
        </w:rPr>
      </w:pPr>
      <w:r>
        <w:rPr>
          <w:sz w:val="28"/>
        </w:rPr>
        <w:t>К-фондоемкость;</w:t>
      </w:r>
    </w:p>
    <w:p w:rsidR="001C2849" w:rsidRDefault="00994F0C">
      <w:pPr>
        <w:jc w:val="center"/>
        <w:rPr>
          <w:sz w:val="28"/>
        </w:rPr>
      </w:pPr>
      <w:r>
        <w:rPr>
          <w:sz w:val="28"/>
          <w:lang w:val="en-US"/>
        </w:rPr>
        <w:t>W</w:t>
      </w:r>
      <w:r>
        <w:rPr>
          <w:sz w:val="28"/>
        </w:rPr>
        <w:t>-энергоемкость;</w:t>
      </w:r>
    </w:p>
    <w:p w:rsidR="001C2849" w:rsidRDefault="001C2849">
      <w:pPr>
        <w:jc w:val="center"/>
        <w:rPr>
          <w:sz w:val="28"/>
        </w:rPr>
      </w:pPr>
    </w:p>
    <w:p w:rsidR="001C2849" w:rsidRDefault="00994F0C">
      <w:pPr>
        <w:jc w:val="center"/>
        <w:rPr>
          <w:sz w:val="28"/>
        </w:rPr>
      </w:pPr>
      <w:r>
        <w:rPr>
          <w:sz w:val="28"/>
        </w:rPr>
        <w:t>Фонд оплаты труда определяется:</w:t>
      </w:r>
    </w:p>
    <w:p w:rsidR="001C2849" w:rsidRDefault="00994F0C">
      <w:pPr>
        <w:jc w:val="center"/>
        <w:rPr>
          <w:sz w:val="28"/>
        </w:rPr>
      </w:pPr>
      <w:r>
        <w:rPr>
          <w:position w:val="-32"/>
          <w:sz w:val="28"/>
        </w:rPr>
        <w:object w:dxaOrig="2160" w:dyaOrig="720">
          <v:shape id="_x0000_i1033" type="#_x0000_t75" style="width:108pt;height:36pt" o:ole="" fillcolor="window">
            <v:imagedata r:id="rId23" o:title=""/>
          </v:shape>
          <o:OLEObject Type="Embed" ProgID="Equation.3" ShapeID="_x0000_i1033" DrawAspect="Content" ObjectID="_1453366253" r:id="rId24"/>
        </w:object>
      </w:r>
      <w:r>
        <w:rPr>
          <w:sz w:val="28"/>
        </w:rPr>
        <w:t xml:space="preserve">     </w:t>
      </w:r>
    </w:p>
    <w:p w:rsidR="001C2849" w:rsidRDefault="00994F0C">
      <w:pPr>
        <w:jc w:val="center"/>
        <w:rPr>
          <w:sz w:val="28"/>
        </w:rPr>
      </w:pPr>
      <w:r>
        <w:rPr>
          <w:sz w:val="28"/>
        </w:rPr>
        <w:t>Н</w:t>
      </w:r>
      <w:r>
        <w:rPr>
          <w:position w:val="-10"/>
          <w:sz w:val="28"/>
        </w:rPr>
        <w:object w:dxaOrig="180" w:dyaOrig="340">
          <v:shape id="_x0000_i1034" type="#_x0000_t75" style="width:9pt;height:17.25pt" o:ole="" fillcolor="window">
            <v:imagedata r:id="rId25" o:title=""/>
          </v:shape>
          <o:OLEObject Type="Embed" ProgID="Equation.3" ShapeID="_x0000_i1034" DrawAspect="Content" ObjectID="_1453366254" r:id="rId26"/>
        </w:object>
      </w:r>
      <w:r>
        <w:rPr>
          <w:sz w:val="28"/>
        </w:rPr>
        <w:t xml:space="preserve">-затраты труда рабочих и специалистов на единицу оборудования в месяц в чел./час.    </w:t>
      </w:r>
    </w:p>
    <w:p w:rsidR="001C2849" w:rsidRDefault="00994F0C">
      <w:pPr>
        <w:jc w:val="center"/>
        <w:rPr>
          <w:sz w:val="28"/>
        </w:rPr>
      </w:pPr>
      <w:r>
        <w:rPr>
          <w:sz w:val="28"/>
          <w:lang w:val="en-US"/>
        </w:rPr>
        <w:t xml:space="preserve">Gm=34%- </w:t>
      </w:r>
      <w:r>
        <w:rPr>
          <w:sz w:val="28"/>
        </w:rPr>
        <w:t>доля для тарифа в среднемесячной зарплате;</w:t>
      </w:r>
    </w:p>
    <w:p w:rsidR="001C2849" w:rsidRDefault="001C2849">
      <w:pPr>
        <w:jc w:val="center"/>
        <w:rPr>
          <w:sz w:val="28"/>
        </w:rPr>
      </w:pPr>
    </w:p>
    <w:p w:rsidR="001C2849" w:rsidRDefault="00994F0C">
      <w:pPr>
        <w:jc w:val="center"/>
        <w:rPr>
          <w:sz w:val="28"/>
        </w:rPr>
      </w:pPr>
      <w:r>
        <w:rPr>
          <w:sz w:val="28"/>
          <w:lang w:val="en-US"/>
        </w:rPr>
        <w:t>G</w:t>
      </w:r>
      <w:r>
        <w:rPr>
          <w:sz w:val="28"/>
        </w:rPr>
        <w:t>ре=84% -доля рабочих и специалистов в фонде оплаты труда;</w:t>
      </w:r>
    </w:p>
    <w:p w:rsidR="001C2849" w:rsidRDefault="00994F0C">
      <w:pPr>
        <w:jc w:val="center"/>
        <w:rPr>
          <w:sz w:val="28"/>
        </w:rPr>
      </w:pPr>
      <w:r>
        <w:rPr>
          <w:sz w:val="28"/>
          <w:lang w:val="en-US"/>
        </w:rPr>
        <w:t xml:space="preserve">r- </w:t>
      </w:r>
      <w:r>
        <w:rPr>
          <w:sz w:val="28"/>
        </w:rPr>
        <w:t>среднегодовая тарифная ставка рабочих и специалистов; на ГТС;</w:t>
      </w:r>
    </w:p>
    <w:p w:rsidR="001C2849" w:rsidRDefault="00994F0C">
      <w:pPr>
        <w:jc w:val="center"/>
        <w:rPr>
          <w:sz w:val="28"/>
        </w:rPr>
      </w:pPr>
      <w:r>
        <w:rPr>
          <w:sz w:val="28"/>
        </w:rPr>
        <w:t>Начисления на зарплату</w:t>
      </w:r>
    </w:p>
    <w:p w:rsidR="001C2849" w:rsidRDefault="00994F0C">
      <w:pPr>
        <w:jc w:val="center"/>
        <w:rPr>
          <w:sz w:val="28"/>
        </w:rPr>
      </w:pPr>
      <w:r>
        <w:rPr>
          <w:position w:val="-28"/>
          <w:sz w:val="28"/>
        </w:rPr>
        <w:object w:dxaOrig="1520" w:dyaOrig="520">
          <v:shape id="_x0000_i1035" type="#_x0000_t75" style="width:75.75pt;height:26.25pt" o:ole="" fillcolor="window">
            <v:imagedata r:id="rId27" o:title=""/>
          </v:shape>
          <o:OLEObject Type="Embed" ProgID="Equation.3" ShapeID="_x0000_i1035" DrawAspect="Content" ObjectID="_1453366255" r:id="rId28"/>
        </w:object>
      </w:r>
    </w:p>
    <w:p w:rsidR="001C2849" w:rsidRDefault="00994F0C">
      <w:pPr>
        <w:jc w:val="center"/>
        <w:rPr>
          <w:sz w:val="28"/>
        </w:rPr>
      </w:pPr>
      <w:r>
        <w:rPr>
          <w:sz w:val="28"/>
        </w:rPr>
        <w:t>Амортизационные отчисления</w:t>
      </w:r>
    </w:p>
    <w:p w:rsidR="001C2849" w:rsidRDefault="001C2849">
      <w:pPr>
        <w:jc w:val="center"/>
        <w:rPr>
          <w:sz w:val="28"/>
        </w:rPr>
      </w:pPr>
    </w:p>
    <w:p w:rsidR="001C2849" w:rsidRDefault="00994F0C">
      <w:pPr>
        <w:jc w:val="center"/>
        <w:rPr>
          <w:sz w:val="28"/>
        </w:rPr>
      </w:pPr>
      <w:r>
        <w:rPr>
          <w:position w:val="-14"/>
          <w:sz w:val="28"/>
        </w:rPr>
        <w:object w:dxaOrig="2860" w:dyaOrig="400">
          <v:shape id="_x0000_i1036" type="#_x0000_t75" style="width:143.25pt;height:20.25pt" o:ole="" fillcolor="window">
            <v:imagedata r:id="rId29" o:title=""/>
          </v:shape>
          <o:OLEObject Type="Embed" ProgID="Equation.3" ShapeID="_x0000_i1036" DrawAspect="Content" ObjectID="_1453366256" r:id="rId30"/>
        </w:object>
      </w:r>
    </w:p>
    <w:p w:rsidR="001C2849" w:rsidRDefault="001C2849">
      <w:pPr>
        <w:jc w:val="center"/>
        <w:rPr>
          <w:sz w:val="28"/>
        </w:rPr>
      </w:pPr>
    </w:p>
    <w:p w:rsidR="001C2849" w:rsidRDefault="00994F0C">
      <w:pPr>
        <w:jc w:val="center"/>
        <w:rPr>
          <w:sz w:val="28"/>
        </w:rPr>
      </w:pPr>
      <w:r>
        <w:rPr>
          <w:sz w:val="28"/>
        </w:rPr>
        <w:t xml:space="preserve">   Ав</w:t>
      </w:r>
      <w:r>
        <w:rPr>
          <w:sz w:val="28"/>
          <w:lang w:val="en-US"/>
        </w:rPr>
        <w:t xml:space="preserve">=5% </w:t>
      </w:r>
      <w:r>
        <w:rPr>
          <w:sz w:val="28"/>
        </w:rPr>
        <w:t>-</w:t>
      </w:r>
      <w:r>
        <w:rPr>
          <w:sz w:val="28"/>
          <w:lang w:val="en-US"/>
        </w:rPr>
        <w:t xml:space="preserve"> </w:t>
      </w:r>
      <w:r>
        <w:rPr>
          <w:sz w:val="28"/>
        </w:rPr>
        <w:t>норма амортизации на восстановление для каждого вида оборудования и сооружения</w:t>
      </w:r>
      <w:r>
        <w:rPr>
          <w:sz w:val="28"/>
          <w:lang w:val="en-US"/>
        </w:rPr>
        <w:t xml:space="preserve">;  </w:t>
      </w:r>
      <w:r>
        <w:rPr>
          <w:sz w:val="28"/>
        </w:rPr>
        <w:t xml:space="preserve">  </w:t>
      </w:r>
    </w:p>
    <w:p w:rsidR="001C2849" w:rsidRDefault="001C2849">
      <w:pPr>
        <w:jc w:val="center"/>
        <w:rPr>
          <w:sz w:val="28"/>
        </w:rPr>
      </w:pPr>
    </w:p>
    <w:p w:rsidR="001C2849" w:rsidRDefault="00994F0C">
      <w:pPr>
        <w:jc w:val="center"/>
        <w:rPr>
          <w:sz w:val="28"/>
        </w:rPr>
      </w:pPr>
      <w:r>
        <w:rPr>
          <w:sz w:val="28"/>
        </w:rPr>
        <w:t>Электроэнергия.</w:t>
      </w:r>
    </w:p>
    <w:p w:rsidR="001C2849" w:rsidRDefault="001C2849">
      <w:pPr>
        <w:jc w:val="center"/>
        <w:rPr>
          <w:sz w:val="28"/>
        </w:rPr>
      </w:pPr>
    </w:p>
    <w:p w:rsidR="001C2849" w:rsidRDefault="00994F0C">
      <w:pPr>
        <w:jc w:val="center"/>
        <w:rPr>
          <w:sz w:val="28"/>
        </w:rPr>
      </w:pPr>
      <w:r>
        <w:rPr>
          <w:sz w:val="28"/>
        </w:rPr>
        <w:t>Э=</w:t>
      </w:r>
      <w:r>
        <w:rPr>
          <w:position w:val="-28"/>
          <w:sz w:val="28"/>
        </w:rPr>
        <w:object w:dxaOrig="999" w:dyaOrig="680">
          <v:shape id="_x0000_i1037" type="#_x0000_t75" style="width:50.25pt;height:33.75pt" o:ole="" fillcolor="window">
            <v:imagedata r:id="rId31" o:title=""/>
          </v:shape>
          <o:OLEObject Type="Embed" ProgID="Equation.3" ShapeID="_x0000_i1037" DrawAspect="Content" ObjectID="_1453366257" r:id="rId32"/>
        </w:object>
      </w:r>
      <w:r>
        <w:rPr>
          <w:sz w:val="28"/>
        </w:rPr>
        <w:t xml:space="preserve"> , где Тс – продолжительность работы телефонной станции в сутки;</w:t>
      </w:r>
    </w:p>
    <w:p w:rsidR="001C2849" w:rsidRDefault="00994F0C">
      <w:pPr>
        <w:jc w:val="center"/>
        <w:rPr>
          <w:sz w:val="28"/>
          <w:lang w:val="en-US"/>
        </w:rPr>
      </w:pPr>
      <w:r>
        <w:rPr>
          <w:sz w:val="28"/>
        </w:rPr>
        <w:t xml:space="preserve">Тс=24 часа; </w:t>
      </w:r>
      <w:r>
        <w:rPr>
          <w:sz w:val="28"/>
          <w:lang w:val="en-US"/>
        </w:rPr>
        <w:t xml:space="preserve"> Z – </w:t>
      </w:r>
      <w:r>
        <w:rPr>
          <w:sz w:val="28"/>
        </w:rPr>
        <w:t xml:space="preserve">тариф на электроэнергию для предприятий; </w:t>
      </w:r>
      <w:r>
        <w:rPr>
          <w:sz w:val="28"/>
          <w:lang w:val="en-US"/>
        </w:rPr>
        <w:t xml:space="preserve">g – </w:t>
      </w:r>
      <w:r>
        <w:rPr>
          <w:sz w:val="28"/>
        </w:rPr>
        <w:t>коэффициент полезного действия</w:t>
      </w:r>
      <w:r>
        <w:rPr>
          <w:sz w:val="28"/>
          <w:lang w:val="en-US"/>
        </w:rPr>
        <w:t xml:space="preserve">; W – </w:t>
      </w:r>
      <w:r>
        <w:rPr>
          <w:sz w:val="28"/>
        </w:rPr>
        <w:t>потребляемая мощность</w:t>
      </w:r>
      <w:r>
        <w:rPr>
          <w:sz w:val="28"/>
          <w:lang w:val="en-US"/>
        </w:rPr>
        <w:t>;</w:t>
      </w:r>
    </w:p>
    <w:p w:rsidR="001C2849" w:rsidRDefault="00994F0C">
      <w:pPr>
        <w:jc w:val="center"/>
        <w:rPr>
          <w:sz w:val="28"/>
        </w:rPr>
      </w:pPr>
      <w:r>
        <w:rPr>
          <w:sz w:val="28"/>
        </w:rPr>
        <w:t>Прочие расходы обычно определяются</w:t>
      </w:r>
      <w:r>
        <w:rPr>
          <w:sz w:val="28"/>
          <w:lang w:val="en-US"/>
        </w:rPr>
        <w:t>:</w:t>
      </w:r>
    </w:p>
    <w:p w:rsidR="001C2849" w:rsidRDefault="00994F0C">
      <w:pPr>
        <w:jc w:val="center"/>
        <w:rPr>
          <w:sz w:val="28"/>
        </w:rPr>
      </w:pPr>
      <w:r>
        <w:rPr>
          <w:position w:val="-30"/>
          <w:sz w:val="28"/>
        </w:rPr>
        <w:object w:dxaOrig="1180" w:dyaOrig="700">
          <v:shape id="_x0000_i1038" type="#_x0000_t75" style="width:59.25pt;height:35.25pt" o:ole="" fillcolor="window">
            <v:imagedata r:id="rId33" o:title=""/>
          </v:shape>
          <o:OLEObject Type="Embed" ProgID="Equation.3" ShapeID="_x0000_i1038" DrawAspect="Content" ObjectID="_1453366258" r:id="rId34"/>
        </w:object>
      </w:r>
      <w:r>
        <w:rPr>
          <w:sz w:val="28"/>
        </w:rPr>
        <w:t xml:space="preserve"> , где </w:t>
      </w:r>
      <w:r>
        <w:rPr>
          <w:sz w:val="28"/>
          <w:lang w:val="en-US"/>
        </w:rPr>
        <w:t>g</w:t>
      </w:r>
      <w:r>
        <w:rPr>
          <w:position w:val="-12"/>
          <w:sz w:val="28"/>
          <w:lang w:val="en-US"/>
        </w:rPr>
        <w:object w:dxaOrig="139" w:dyaOrig="360">
          <v:shape id="_x0000_i1039" type="#_x0000_t75" style="width:6.75pt;height:18pt" o:ole="" fillcolor="window">
            <v:imagedata r:id="rId35" o:title=""/>
          </v:shape>
          <o:OLEObject Type="Embed" ProgID="Equation.3" ShapeID="_x0000_i1039" DrawAspect="Content" ObjectID="_1453366259" r:id="rId36"/>
        </w:object>
      </w:r>
      <w:r>
        <w:rPr>
          <w:sz w:val="28"/>
          <w:lang w:val="en-US"/>
        </w:rPr>
        <w:t xml:space="preserve">- </w:t>
      </w:r>
      <w:r>
        <w:rPr>
          <w:sz w:val="28"/>
        </w:rPr>
        <w:t>доля фонда зарплаты в эксплуатационных расходах;</w:t>
      </w:r>
    </w:p>
    <w:p w:rsidR="001C2849" w:rsidRDefault="00994F0C">
      <w:pPr>
        <w:jc w:val="center"/>
        <w:rPr>
          <w:sz w:val="28"/>
        </w:rPr>
      </w:pPr>
      <w:r>
        <w:rPr>
          <w:position w:val="-12"/>
          <w:sz w:val="28"/>
        </w:rPr>
        <w:object w:dxaOrig="580" w:dyaOrig="360">
          <v:shape id="_x0000_i1040" type="#_x0000_t75" style="width:29.25pt;height:18pt" o:ole="" fillcolor="window">
            <v:imagedata r:id="rId37" o:title=""/>
          </v:shape>
          <o:OLEObject Type="Embed" ProgID="Equation.3" ShapeID="_x0000_i1040" DrawAspect="Content" ObjectID="_1453366260" r:id="rId38"/>
        </w:object>
      </w:r>
      <w:r>
        <w:rPr>
          <w:sz w:val="28"/>
        </w:rPr>
        <w:t>доля прочих расходов ГТС.</w:t>
      </w:r>
    </w:p>
    <w:p w:rsidR="001C2849" w:rsidRDefault="00994F0C">
      <w:pPr>
        <w:jc w:val="center"/>
        <w:rPr>
          <w:sz w:val="28"/>
        </w:rPr>
      </w:pPr>
      <w:r>
        <w:rPr>
          <w:sz w:val="28"/>
        </w:rPr>
        <w:t xml:space="preserve">Для ГТС: </w:t>
      </w:r>
      <w:r>
        <w:rPr>
          <w:position w:val="-16"/>
          <w:sz w:val="28"/>
        </w:rPr>
        <w:object w:dxaOrig="160" w:dyaOrig="400">
          <v:shape id="_x0000_i1041" type="#_x0000_t75" style="width:8.25pt;height:20.25pt" o:ole="" fillcolor="window">
            <v:imagedata r:id="rId39" o:title=""/>
          </v:shape>
          <o:OLEObject Type="Embed" ProgID="Equation.3" ShapeID="_x0000_i1041" DrawAspect="Content" ObjectID="_1453366261" r:id="rId40"/>
        </w:object>
      </w:r>
      <w:r>
        <w:rPr>
          <w:position w:val="-12"/>
          <w:sz w:val="28"/>
        </w:rPr>
        <w:object w:dxaOrig="580" w:dyaOrig="360">
          <v:shape id="_x0000_i1042" type="#_x0000_t75" style="width:29.25pt;height:18pt" o:ole="" fillcolor="window">
            <v:imagedata r:id="rId41" o:title=""/>
          </v:shape>
          <o:OLEObject Type="Embed" ProgID="Equation.3" ShapeID="_x0000_i1042" DrawAspect="Content" ObjectID="_1453366262" r:id="rId42"/>
        </w:object>
      </w:r>
      <w:r>
        <w:rPr>
          <w:sz w:val="28"/>
        </w:rPr>
        <w:t xml:space="preserve">23,7 %  </w:t>
      </w:r>
      <w:r>
        <w:rPr>
          <w:position w:val="-12"/>
          <w:sz w:val="28"/>
        </w:rPr>
        <w:object w:dxaOrig="580" w:dyaOrig="360">
          <v:shape id="_x0000_i1043" type="#_x0000_t75" style="width:29.25pt;height:18pt" o:ole="" fillcolor="window">
            <v:imagedata r:id="rId43" o:title=""/>
          </v:shape>
          <o:OLEObject Type="Embed" ProgID="Equation.3" ShapeID="_x0000_i1043" DrawAspect="Content" ObjectID="_1453366263" r:id="rId44"/>
        </w:object>
      </w:r>
      <w:r>
        <w:rPr>
          <w:sz w:val="28"/>
        </w:rPr>
        <w:t>23,42 %</w:t>
      </w:r>
    </w:p>
    <w:p w:rsidR="001C2849" w:rsidRDefault="00994F0C">
      <w:pPr>
        <w:jc w:val="center"/>
        <w:rPr>
          <w:sz w:val="28"/>
        </w:rPr>
      </w:pPr>
      <w:r>
        <w:rPr>
          <w:position w:val="-10"/>
          <w:sz w:val="28"/>
        </w:rPr>
        <w:object w:dxaOrig="180" w:dyaOrig="340">
          <v:shape id="_x0000_i1044" type="#_x0000_t75" style="width:9pt;height:17.25pt" o:ole="" fillcolor="window">
            <v:imagedata r:id="rId25" o:title=""/>
          </v:shape>
          <o:OLEObject Type="Embed" ProgID="Equation.3" ShapeID="_x0000_i1044" DrawAspect="Content" ObjectID="_1453366264" r:id="rId45"/>
        </w:object>
      </w:r>
      <w:r>
        <w:rPr>
          <w:sz w:val="28"/>
        </w:rPr>
        <w:t>М+</w:t>
      </w:r>
      <w:r>
        <w:rPr>
          <w:position w:val="-14"/>
          <w:sz w:val="28"/>
        </w:rPr>
        <w:object w:dxaOrig="560" w:dyaOrig="380">
          <v:shape id="_x0000_i1045" type="#_x0000_t75" style="width:27.75pt;height:18.75pt" o:ole="" fillcolor="window">
            <v:imagedata r:id="rId46" o:title=""/>
          </v:shape>
          <o:OLEObject Type="Embed" ProgID="Equation.3" ShapeID="_x0000_i1045" DrawAspect="Content" ObjectID="_1453366265" r:id="rId47"/>
        </w:object>
      </w:r>
      <w:r>
        <w:rPr>
          <w:position w:val="-30"/>
          <w:sz w:val="28"/>
        </w:rPr>
        <w:object w:dxaOrig="1280" w:dyaOrig="720">
          <v:shape id="_x0000_i1046" type="#_x0000_t75" style="width:63.75pt;height:36pt" o:ole="" fillcolor="window">
            <v:imagedata r:id="rId48" o:title=""/>
          </v:shape>
          <o:OLEObject Type="Embed" ProgID="Equation.3" ShapeID="_x0000_i1046" DrawAspect="Content" ObjectID="_1453366266" r:id="rId49"/>
        </w:object>
      </w:r>
    </w:p>
    <w:p w:rsidR="001C2849" w:rsidRDefault="00994F0C">
      <w:pPr>
        <w:jc w:val="center"/>
        <w:rPr>
          <w:sz w:val="28"/>
        </w:rPr>
      </w:pPr>
      <w:r>
        <w:rPr>
          <w:sz w:val="28"/>
        </w:rPr>
        <w:t>где Дм+Др –доля затрат на материалы и ремонтный фонд;</w:t>
      </w:r>
    </w:p>
    <w:p w:rsidR="001C2849" w:rsidRDefault="00994F0C">
      <w:pPr>
        <w:jc w:val="center"/>
        <w:rPr>
          <w:sz w:val="28"/>
        </w:rPr>
      </w:pPr>
      <w:r>
        <w:rPr>
          <w:sz w:val="28"/>
        </w:rPr>
        <w:t>Дв-доля, которая идет на амортизационные отчисления;</w:t>
      </w:r>
    </w:p>
    <w:p w:rsidR="001C2849" w:rsidRDefault="00994F0C">
      <w:pPr>
        <w:jc w:val="center"/>
        <w:rPr>
          <w:sz w:val="40"/>
          <w:lang w:val="en-US"/>
        </w:rPr>
      </w:pPr>
      <w:r>
        <w:rPr>
          <w:sz w:val="40"/>
        </w:rPr>
        <w:t xml:space="preserve">З </w:t>
      </w:r>
      <w:r>
        <w:rPr>
          <w:sz w:val="40"/>
          <w:lang w:val="en-US"/>
        </w:rPr>
        <w:t xml:space="preserve">  </w:t>
      </w:r>
      <w:r>
        <w:rPr>
          <w:sz w:val="40"/>
        </w:rPr>
        <w:t xml:space="preserve">=  </w:t>
      </w:r>
      <w:r>
        <w:rPr>
          <w:sz w:val="40"/>
          <w:lang w:val="en-US"/>
        </w:rPr>
        <w:t xml:space="preserve"> </w:t>
      </w:r>
      <w:r>
        <w:rPr>
          <w:sz w:val="40"/>
        </w:rPr>
        <w:t xml:space="preserve">ан  </w:t>
      </w:r>
      <w:r>
        <w:rPr>
          <w:sz w:val="40"/>
          <w:lang w:val="en-US"/>
        </w:rPr>
        <w:t xml:space="preserve"> </w:t>
      </w:r>
      <w:r>
        <w:rPr>
          <w:sz w:val="40"/>
        </w:rPr>
        <w:t xml:space="preserve">+  </w:t>
      </w:r>
      <w:r>
        <w:rPr>
          <w:sz w:val="40"/>
          <w:lang w:val="en-US"/>
        </w:rPr>
        <w:t xml:space="preserve"> </w:t>
      </w:r>
      <w:r>
        <w:rPr>
          <w:sz w:val="40"/>
        </w:rPr>
        <w:t xml:space="preserve">вк  </w:t>
      </w:r>
      <w:r>
        <w:rPr>
          <w:sz w:val="40"/>
          <w:lang w:val="en-US"/>
        </w:rPr>
        <w:t xml:space="preserve"> </w:t>
      </w:r>
      <w:r>
        <w:rPr>
          <w:sz w:val="40"/>
        </w:rPr>
        <w:t xml:space="preserve">+ </w:t>
      </w:r>
      <w:r>
        <w:rPr>
          <w:sz w:val="40"/>
          <w:lang w:val="en-US"/>
        </w:rPr>
        <w:t xml:space="preserve">  </w:t>
      </w:r>
      <w:r>
        <w:rPr>
          <w:sz w:val="40"/>
        </w:rPr>
        <w:t>с</w:t>
      </w:r>
      <w:r>
        <w:rPr>
          <w:sz w:val="40"/>
          <w:lang w:val="en-US"/>
        </w:rPr>
        <w:t>w</w:t>
      </w:r>
    </w:p>
    <w:p w:rsidR="001C2849" w:rsidRDefault="00994F0C">
      <w:pPr>
        <w:rPr>
          <w:sz w:val="28"/>
          <w:lang w:val="en-US"/>
        </w:rPr>
      </w:pPr>
      <w:r>
        <w:rPr>
          <w:sz w:val="28"/>
          <w:lang w:val="en-US"/>
        </w:rPr>
        <w:t xml:space="preserve">                                                   </w:t>
      </w:r>
      <w:r>
        <w:rPr>
          <w:sz w:val="28"/>
        </w:rPr>
        <w:t>З+Нз</w:t>
      </w:r>
      <w:r>
        <w:rPr>
          <w:sz w:val="28"/>
          <w:lang w:val="en-US"/>
        </w:rPr>
        <w:t xml:space="preserve">  Ав+Рф+М+П        Э</w:t>
      </w:r>
    </w:p>
    <w:p w:rsidR="001C2849" w:rsidRDefault="00994F0C">
      <w:pPr>
        <w:jc w:val="center"/>
        <w:rPr>
          <w:sz w:val="28"/>
          <w:lang w:val="en-US"/>
        </w:rPr>
      </w:pPr>
      <w:r>
        <w:rPr>
          <w:sz w:val="28"/>
        </w:rPr>
        <w:t>Зг=9,76Н+0,078К+0,87</w:t>
      </w:r>
      <w:r>
        <w:rPr>
          <w:sz w:val="28"/>
          <w:lang w:val="en-US"/>
        </w:rPr>
        <w:t>W;</w:t>
      </w:r>
    </w:p>
    <w:p w:rsidR="001C2849" w:rsidRDefault="00994F0C">
      <w:pPr>
        <w:jc w:val="center"/>
        <w:rPr>
          <w:sz w:val="28"/>
        </w:rPr>
      </w:pPr>
      <w:r>
        <w:rPr>
          <w:sz w:val="28"/>
        </w:rPr>
        <w:t xml:space="preserve">Т.к для рассчета </w:t>
      </w:r>
      <w:r>
        <w:rPr>
          <w:sz w:val="28"/>
          <w:lang w:val="en-US"/>
        </w:rPr>
        <w:t xml:space="preserve">a,b,c </w:t>
      </w:r>
      <w:r>
        <w:rPr>
          <w:sz w:val="28"/>
        </w:rPr>
        <w:t>имеет значение структура предприятия, то этой формулой с такими коэффициентами можно пользоваться при рассчете эффективности, связанной с ГТС.</w:t>
      </w:r>
    </w:p>
    <w:p w:rsidR="001C2849" w:rsidRDefault="001C2849">
      <w:pPr>
        <w:jc w:val="center"/>
        <w:rPr>
          <w:sz w:val="28"/>
          <w:lang w:val="en-US"/>
        </w:rPr>
      </w:pPr>
    </w:p>
    <w:p w:rsidR="001C2849" w:rsidRDefault="001C2849">
      <w:pPr>
        <w:jc w:val="center"/>
        <w:rPr>
          <w:sz w:val="28"/>
          <w:lang w:val="en-US"/>
        </w:rPr>
      </w:pPr>
    </w:p>
    <w:p w:rsidR="001C2849" w:rsidRDefault="001C2849">
      <w:pPr>
        <w:jc w:val="center"/>
        <w:rPr>
          <w:sz w:val="28"/>
          <w:lang w:val="en-US"/>
        </w:rPr>
      </w:pPr>
    </w:p>
    <w:p w:rsidR="001C2849" w:rsidRDefault="001C2849">
      <w:pPr>
        <w:jc w:val="center"/>
        <w:rPr>
          <w:sz w:val="28"/>
          <w:lang w:val="en-US"/>
        </w:rPr>
      </w:pPr>
    </w:p>
    <w:p w:rsidR="001C2849" w:rsidRDefault="001C2849">
      <w:pPr>
        <w:jc w:val="center"/>
        <w:rPr>
          <w:sz w:val="28"/>
          <w:lang w:val="en-US"/>
        </w:rPr>
      </w:pPr>
    </w:p>
    <w:p w:rsidR="001C2849" w:rsidRDefault="001C2849">
      <w:pPr>
        <w:jc w:val="center"/>
        <w:rPr>
          <w:sz w:val="28"/>
          <w:lang w:val="en-US"/>
        </w:rPr>
      </w:pPr>
    </w:p>
    <w:p w:rsidR="001C2849" w:rsidRDefault="001C2849">
      <w:pPr>
        <w:jc w:val="center"/>
        <w:rPr>
          <w:sz w:val="28"/>
          <w:lang w:val="en-US"/>
        </w:rPr>
      </w:pPr>
    </w:p>
    <w:p w:rsidR="001C2849" w:rsidRDefault="001C2849">
      <w:pPr>
        <w:jc w:val="center"/>
        <w:rPr>
          <w:sz w:val="28"/>
          <w:lang w:val="en-US"/>
        </w:rPr>
      </w:pPr>
    </w:p>
    <w:p w:rsidR="001C2849" w:rsidRDefault="001C2849">
      <w:pPr>
        <w:jc w:val="center"/>
        <w:rPr>
          <w:sz w:val="28"/>
          <w:lang w:val="en-US"/>
        </w:rPr>
      </w:pPr>
    </w:p>
    <w:p w:rsidR="001C2849" w:rsidRDefault="001C2849">
      <w:pPr>
        <w:jc w:val="center"/>
        <w:rPr>
          <w:sz w:val="28"/>
          <w:lang w:val="en-US"/>
        </w:rPr>
      </w:pPr>
    </w:p>
    <w:p w:rsidR="001C2849" w:rsidRDefault="001C2849">
      <w:pPr>
        <w:jc w:val="center"/>
        <w:rPr>
          <w:sz w:val="28"/>
          <w:lang w:val="en-US"/>
        </w:rPr>
      </w:pPr>
    </w:p>
    <w:p w:rsidR="001C2849" w:rsidRDefault="001C2849">
      <w:pPr>
        <w:jc w:val="center"/>
        <w:rPr>
          <w:sz w:val="28"/>
          <w:lang w:val="en-US"/>
        </w:rPr>
      </w:pPr>
    </w:p>
    <w:p w:rsidR="001C2849" w:rsidRDefault="00994F0C">
      <w:pPr>
        <w:numPr>
          <w:ilvl w:val="0"/>
          <w:numId w:val="14"/>
        </w:numPr>
        <w:jc w:val="center"/>
        <w:rPr>
          <w:b/>
          <w:sz w:val="32"/>
          <w:lang w:val="en-US"/>
        </w:rPr>
      </w:pPr>
      <w:r>
        <w:rPr>
          <w:b/>
          <w:sz w:val="32"/>
        </w:rPr>
        <w:t>Расчет натуральных показателей</w:t>
      </w:r>
      <w:r>
        <w:rPr>
          <w:b/>
          <w:sz w:val="32"/>
          <w:lang w:val="en-US"/>
        </w:rPr>
        <w:t>.</w:t>
      </w:r>
    </w:p>
    <w:p w:rsidR="001C2849" w:rsidRDefault="001C2849">
      <w:pPr>
        <w:rPr>
          <w:b/>
          <w:sz w:val="32"/>
          <w:lang w:val="en-US"/>
        </w:rPr>
      </w:pPr>
    </w:p>
    <w:p w:rsidR="001C2849" w:rsidRDefault="00994F0C">
      <w:pPr>
        <w:rPr>
          <w:sz w:val="28"/>
        </w:rPr>
      </w:pPr>
      <w:r>
        <w:rPr>
          <w:sz w:val="28"/>
          <w:lang w:val="en-US"/>
        </w:rPr>
        <w:t xml:space="preserve"> 4</w:t>
      </w:r>
      <w:r>
        <w:rPr>
          <w:sz w:val="28"/>
        </w:rPr>
        <w:t>.1. Рассчет количества систем передач.</w:t>
      </w:r>
    </w:p>
    <w:p w:rsidR="001C2849" w:rsidRDefault="00994F0C">
      <w:pPr>
        <w:rPr>
          <w:sz w:val="28"/>
          <w:lang w:val="en-US"/>
        </w:rPr>
      </w:pPr>
      <w:r>
        <w:rPr>
          <w:sz w:val="28"/>
        </w:rPr>
        <w:t xml:space="preserve">       Пс=</w:t>
      </w:r>
      <w:r>
        <w:rPr>
          <w:sz w:val="28"/>
          <w:lang w:val="en-US"/>
        </w:rPr>
        <w:t>V</w:t>
      </w:r>
      <w:r>
        <w:rPr>
          <w:sz w:val="28"/>
        </w:rPr>
        <w:t>кан</w:t>
      </w:r>
      <w:r>
        <w:rPr>
          <w:sz w:val="28"/>
          <w:lang w:val="en-US"/>
        </w:rPr>
        <w:t>/</w:t>
      </w:r>
      <w:r>
        <w:rPr>
          <w:sz w:val="28"/>
        </w:rPr>
        <w:t>120;         Нс=300</w:t>
      </w:r>
      <w:r>
        <w:rPr>
          <w:sz w:val="28"/>
          <w:lang w:val="en-US"/>
        </w:rPr>
        <w:t xml:space="preserve">/120;         </w:t>
      </w:r>
      <w:r>
        <w:rPr>
          <w:sz w:val="28"/>
        </w:rPr>
        <w:t>Нс=3</w:t>
      </w:r>
      <w:r>
        <w:rPr>
          <w:sz w:val="28"/>
          <w:lang w:val="en-US"/>
        </w:rPr>
        <w:t>;</w:t>
      </w:r>
    </w:p>
    <w:p w:rsidR="001C2849" w:rsidRDefault="00994F0C">
      <w:pPr>
        <w:rPr>
          <w:sz w:val="28"/>
        </w:rPr>
      </w:pPr>
      <w:r>
        <w:rPr>
          <w:sz w:val="28"/>
          <w:lang w:val="en-US"/>
        </w:rPr>
        <w:t xml:space="preserve"> 4</w:t>
      </w:r>
      <w:r>
        <w:rPr>
          <w:sz w:val="28"/>
        </w:rPr>
        <w:t>.2 Расчет количества промежуточных станций.</w:t>
      </w:r>
    </w:p>
    <w:p w:rsidR="001C2849" w:rsidRDefault="00994F0C">
      <w:pPr>
        <w:rPr>
          <w:sz w:val="28"/>
          <w:lang w:val="en-US"/>
        </w:rPr>
      </w:pPr>
      <w:r>
        <w:rPr>
          <w:sz w:val="28"/>
        </w:rPr>
        <w:t>Ннс=</w:t>
      </w:r>
      <w:r>
        <w:rPr>
          <w:sz w:val="28"/>
          <w:lang w:val="en-US"/>
        </w:rPr>
        <w:t>L/L</w:t>
      </w:r>
      <w:r>
        <w:rPr>
          <w:sz w:val="28"/>
        </w:rPr>
        <w:t>ру –1  , где</w:t>
      </w:r>
      <w:r>
        <w:rPr>
          <w:sz w:val="28"/>
          <w:lang w:val="en-US"/>
        </w:rPr>
        <w:t xml:space="preserve"> L</w:t>
      </w:r>
      <w:r>
        <w:rPr>
          <w:sz w:val="28"/>
        </w:rPr>
        <w:t xml:space="preserve">- протяженность трассы,  </w:t>
      </w:r>
      <w:r>
        <w:rPr>
          <w:sz w:val="28"/>
          <w:lang w:val="en-US"/>
        </w:rPr>
        <w:t>L</w:t>
      </w:r>
      <w:r>
        <w:rPr>
          <w:sz w:val="28"/>
        </w:rPr>
        <w:t>ру – максимальная длина регенерационного участка</w:t>
      </w:r>
      <w:r>
        <w:rPr>
          <w:sz w:val="28"/>
          <w:lang w:val="en-US"/>
        </w:rPr>
        <w:t>;</w:t>
      </w:r>
    </w:p>
    <w:p w:rsidR="001C2849" w:rsidRDefault="00994F0C">
      <w:r>
        <w:rPr>
          <w:lang w:val="en-US"/>
        </w:rPr>
        <w:t xml:space="preserve"> </w:t>
      </w:r>
      <w:r>
        <w:rPr>
          <w:sz w:val="28"/>
          <w:lang w:val="en-US"/>
        </w:rPr>
        <w:t>L</w:t>
      </w:r>
      <w:r>
        <w:rPr>
          <w:sz w:val="28"/>
        </w:rPr>
        <w:t>ру</w:t>
      </w:r>
      <w:r>
        <w:rPr>
          <w:sz w:val="28"/>
          <w:lang w:val="en-US"/>
        </w:rPr>
        <w:t>=3</w:t>
      </w:r>
      <w:r>
        <w:rPr>
          <w:sz w:val="28"/>
        </w:rPr>
        <w:t>,2 км.  При 1 вар.</w:t>
      </w:r>
    </w:p>
    <w:p w:rsidR="001C2849" w:rsidRDefault="00994F0C">
      <w:pPr>
        <w:rPr>
          <w:sz w:val="28"/>
        </w:rPr>
      </w:pPr>
      <w:r>
        <w:rPr>
          <w:sz w:val="28"/>
          <w:lang w:val="en-US"/>
        </w:rPr>
        <w:t>L</w:t>
      </w:r>
      <w:r>
        <w:rPr>
          <w:sz w:val="28"/>
        </w:rPr>
        <w:t>ру=8 км. При 2 вар.</w:t>
      </w:r>
    </w:p>
    <w:p w:rsidR="001C2849" w:rsidRDefault="00994F0C">
      <w:pPr>
        <w:rPr>
          <w:sz w:val="28"/>
          <w:lang w:val="en-US"/>
        </w:rPr>
      </w:pPr>
      <w:r>
        <w:rPr>
          <w:sz w:val="28"/>
        </w:rPr>
        <w:t>Для 1 варианта</w:t>
      </w:r>
      <w:r>
        <w:rPr>
          <w:sz w:val="28"/>
          <w:lang w:val="en-US"/>
        </w:rPr>
        <w:t xml:space="preserve">: </w:t>
      </w:r>
      <w:r>
        <w:rPr>
          <w:sz w:val="28"/>
        </w:rPr>
        <w:t>Нпс=4</w:t>
      </w:r>
      <w:r>
        <w:rPr>
          <w:sz w:val="28"/>
          <w:lang w:val="en-US"/>
        </w:rPr>
        <w:t xml:space="preserve">;   </w:t>
      </w:r>
      <w:r>
        <w:rPr>
          <w:sz w:val="28"/>
        </w:rPr>
        <w:t>для 2 варианта Нпс=1</w:t>
      </w:r>
      <w:r>
        <w:rPr>
          <w:sz w:val="28"/>
          <w:lang w:val="en-US"/>
        </w:rPr>
        <w:t>;</w:t>
      </w:r>
    </w:p>
    <w:p w:rsidR="001C2849" w:rsidRDefault="001C2849"/>
    <w:p w:rsidR="001C2849" w:rsidRDefault="00BA319E">
      <w:r>
        <w:object w:dxaOrig="1440" w:dyaOrig="1440">
          <v:shape id="_x0000_s1027" type="#_x0000_t75" style="position:absolute;margin-left:75.6pt;margin-top:27.95pt;width:312.75pt;height:109.5pt;z-index:251657728;mso-position-horizontal:absolute;mso-position-horizontal-relative:text;mso-position-vertical:absolute;mso-position-vertical-relative:text" o:allowincell="f">
            <v:imagedata r:id="rId50" o:title=""/>
            <w10:wrap type="topAndBottom"/>
          </v:shape>
          <o:OLEObject Type="Embed" ProgID="PBrush" ShapeID="_x0000_s1027" DrawAspect="Content" ObjectID="_1453366267" r:id="rId51"/>
        </w:object>
      </w:r>
    </w:p>
    <w:p w:rsidR="001C2849" w:rsidRDefault="001C2849"/>
    <w:p w:rsidR="001C2849" w:rsidRDefault="001C2849">
      <w:pPr>
        <w:rPr>
          <w:lang w:val="en-US"/>
        </w:rPr>
      </w:pPr>
    </w:p>
    <w:p w:rsidR="001C2849" w:rsidRDefault="001C2849">
      <w:pPr>
        <w:rPr>
          <w:lang w:val="en-US"/>
        </w:rPr>
      </w:pPr>
    </w:p>
    <w:tbl>
      <w:tblPr>
        <w:tblW w:w="0" w:type="auto"/>
        <w:tblInd w:w="-30" w:type="dxa"/>
        <w:tblLayout w:type="fixed"/>
        <w:tblCellMar>
          <w:left w:w="30" w:type="dxa"/>
          <w:right w:w="30" w:type="dxa"/>
        </w:tblCellMar>
        <w:tblLook w:val="0000" w:firstRow="0" w:lastRow="0" w:firstColumn="0" w:lastColumn="0" w:noHBand="0" w:noVBand="0"/>
      </w:tblPr>
      <w:tblGrid>
        <w:gridCol w:w="2146"/>
        <w:gridCol w:w="1041"/>
        <w:gridCol w:w="1008"/>
        <w:gridCol w:w="1200"/>
        <w:gridCol w:w="1181"/>
        <w:gridCol w:w="1104"/>
      </w:tblGrid>
      <w:tr w:rsidR="00BA319E" w:rsidTr="00BA319E">
        <w:trPr>
          <w:trHeight w:val="408"/>
        </w:trPr>
        <w:tc>
          <w:tcPr>
            <w:tcW w:w="4195" w:type="dxa"/>
            <w:gridSpan w:val="3"/>
            <w:tcBorders>
              <w:bottom w:val="single" w:sz="12" w:space="0" w:color="auto"/>
            </w:tcBorders>
          </w:tcPr>
          <w:p w:rsidR="001C2849" w:rsidRDefault="00994F0C">
            <w:pPr>
              <w:rPr>
                <w:rFonts w:ascii="Arial" w:hAnsi="Arial"/>
                <w:b/>
                <w:snapToGrid w:val="0"/>
                <w:color w:val="000000"/>
                <w:sz w:val="32"/>
              </w:rPr>
            </w:pPr>
            <w:r>
              <w:rPr>
                <w:rFonts w:ascii="Arial" w:hAnsi="Arial"/>
                <w:b/>
                <w:snapToGrid w:val="0"/>
                <w:color w:val="000000"/>
                <w:sz w:val="32"/>
              </w:rPr>
              <w:t>Рассчет массы расходуемых материалов</w:t>
            </w:r>
          </w:p>
        </w:tc>
        <w:tc>
          <w:tcPr>
            <w:tcW w:w="1200" w:type="dxa"/>
            <w:tcBorders>
              <w:bottom w:val="single" w:sz="12" w:space="0" w:color="auto"/>
            </w:tcBorders>
          </w:tcPr>
          <w:p w:rsidR="001C2849" w:rsidRDefault="001C2849">
            <w:pPr>
              <w:jc w:val="right"/>
              <w:rPr>
                <w:rFonts w:ascii="Arial" w:hAnsi="Arial"/>
                <w:snapToGrid w:val="0"/>
                <w:color w:val="000000"/>
              </w:rPr>
            </w:pPr>
          </w:p>
        </w:tc>
        <w:tc>
          <w:tcPr>
            <w:tcW w:w="1181" w:type="dxa"/>
            <w:tcBorders>
              <w:bottom w:val="single" w:sz="12" w:space="0" w:color="auto"/>
            </w:tcBorders>
          </w:tcPr>
          <w:p w:rsidR="001C2849" w:rsidRDefault="001C2849">
            <w:pPr>
              <w:jc w:val="right"/>
              <w:rPr>
                <w:rFonts w:ascii="Arial" w:hAnsi="Arial"/>
                <w:snapToGrid w:val="0"/>
                <w:color w:val="000000"/>
              </w:rPr>
            </w:pPr>
          </w:p>
        </w:tc>
        <w:tc>
          <w:tcPr>
            <w:tcW w:w="1104" w:type="dxa"/>
            <w:tcBorders>
              <w:bottom w:val="single" w:sz="12" w:space="0" w:color="auto"/>
            </w:tcBorders>
          </w:tcPr>
          <w:p w:rsidR="001C2849" w:rsidRDefault="001C2849">
            <w:pPr>
              <w:jc w:val="right"/>
              <w:rPr>
                <w:rFonts w:ascii="Arial" w:hAnsi="Arial"/>
                <w:snapToGrid w:val="0"/>
                <w:color w:val="000000"/>
              </w:rPr>
            </w:pPr>
          </w:p>
        </w:tc>
      </w:tr>
      <w:tr w:rsidR="00BA319E" w:rsidTr="00BA319E">
        <w:trPr>
          <w:trHeight w:val="250"/>
        </w:trPr>
        <w:tc>
          <w:tcPr>
            <w:tcW w:w="2146" w:type="dxa"/>
            <w:tcBorders>
              <w:top w:val="single" w:sz="12" w:space="0" w:color="auto"/>
              <w:left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Виды</w:t>
            </w:r>
          </w:p>
        </w:tc>
        <w:tc>
          <w:tcPr>
            <w:tcW w:w="2049" w:type="dxa"/>
            <w:gridSpan w:val="2"/>
            <w:tcBorders>
              <w:top w:val="single" w:sz="6" w:space="0" w:color="auto"/>
              <w:bottom w:val="single" w:sz="6" w:space="0" w:color="auto"/>
              <w:right w:val="single" w:sz="6" w:space="0" w:color="auto"/>
            </w:tcBorders>
          </w:tcPr>
          <w:p w:rsidR="001C2849" w:rsidRDefault="00994F0C">
            <w:pPr>
              <w:rPr>
                <w:rFonts w:ascii="Arial" w:hAnsi="Arial"/>
                <w:snapToGrid w:val="0"/>
                <w:color w:val="000000"/>
              </w:rPr>
            </w:pPr>
            <w:r>
              <w:rPr>
                <w:rFonts w:ascii="Arial" w:hAnsi="Arial"/>
                <w:snapToGrid w:val="0"/>
                <w:color w:val="000000"/>
              </w:rPr>
              <w:t xml:space="preserve">    кол-во единиц</w:t>
            </w:r>
          </w:p>
        </w:tc>
        <w:tc>
          <w:tcPr>
            <w:tcW w:w="1200" w:type="dxa"/>
            <w:tcBorders>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масса ед-цы</w:t>
            </w:r>
          </w:p>
        </w:tc>
        <w:tc>
          <w:tcPr>
            <w:tcW w:w="2285" w:type="dxa"/>
            <w:gridSpan w:val="2"/>
            <w:tcBorders>
              <w:top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 xml:space="preserve">  Всего кг</w:t>
            </w:r>
          </w:p>
        </w:tc>
      </w:tr>
      <w:tr w:rsidR="001C2849">
        <w:trPr>
          <w:trHeight w:val="264"/>
        </w:trPr>
        <w:tc>
          <w:tcPr>
            <w:tcW w:w="2146" w:type="dxa"/>
            <w:tcBorders>
              <w:left w:val="single" w:sz="6" w:space="0" w:color="auto"/>
              <w:bottom w:val="single" w:sz="12"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материалов</w:t>
            </w:r>
          </w:p>
        </w:tc>
        <w:tc>
          <w:tcPr>
            <w:tcW w:w="1041" w:type="dxa"/>
            <w:tcBorders>
              <w:bottom w:val="single" w:sz="12"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 вар.</w:t>
            </w:r>
          </w:p>
        </w:tc>
        <w:tc>
          <w:tcPr>
            <w:tcW w:w="1008" w:type="dxa"/>
            <w:tcBorders>
              <w:bottom w:val="single" w:sz="12"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 вар.</w:t>
            </w:r>
          </w:p>
        </w:tc>
        <w:tc>
          <w:tcPr>
            <w:tcW w:w="1200" w:type="dxa"/>
            <w:tcBorders>
              <w:bottom w:val="single" w:sz="12"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кг/км</w:t>
            </w:r>
          </w:p>
        </w:tc>
        <w:tc>
          <w:tcPr>
            <w:tcW w:w="1181" w:type="dxa"/>
            <w:tcBorders>
              <w:bottom w:val="single" w:sz="12"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 вар.</w:t>
            </w:r>
          </w:p>
        </w:tc>
        <w:tc>
          <w:tcPr>
            <w:tcW w:w="1104" w:type="dxa"/>
            <w:tcBorders>
              <w:bottom w:val="single" w:sz="12"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 вар.</w:t>
            </w:r>
          </w:p>
        </w:tc>
      </w:tr>
      <w:tr w:rsidR="001C2849">
        <w:trPr>
          <w:trHeight w:val="250"/>
        </w:trPr>
        <w:tc>
          <w:tcPr>
            <w:tcW w:w="2146"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Кабель электр.,км.</w:t>
            </w:r>
          </w:p>
        </w:tc>
        <w:tc>
          <w:tcPr>
            <w:tcW w:w="1041" w:type="dxa"/>
            <w:tcBorders>
              <w:top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30</w:t>
            </w:r>
          </w:p>
        </w:tc>
        <w:tc>
          <w:tcPr>
            <w:tcW w:w="1008" w:type="dxa"/>
            <w:tcBorders>
              <w:top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200" w:type="dxa"/>
            <w:tcBorders>
              <w:top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265</w:t>
            </w:r>
          </w:p>
        </w:tc>
        <w:tc>
          <w:tcPr>
            <w:tcW w:w="1181" w:type="dxa"/>
            <w:tcBorders>
              <w:top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7950</w:t>
            </w:r>
          </w:p>
        </w:tc>
        <w:tc>
          <w:tcPr>
            <w:tcW w:w="1104" w:type="dxa"/>
            <w:tcBorders>
              <w:top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r>
      <w:tr w:rsidR="001C2849">
        <w:trPr>
          <w:trHeight w:val="250"/>
        </w:trPr>
        <w:tc>
          <w:tcPr>
            <w:tcW w:w="2146"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Кабель оптич.,км.</w:t>
            </w:r>
          </w:p>
        </w:tc>
        <w:tc>
          <w:tcPr>
            <w:tcW w:w="1041" w:type="dxa"/>
            <w:tcBorders>
              <w:top w:val="single" w:sz="6" w:space="0" w:color="auto"/>
              <w:bottom w:val="single" w:sz="6" w:space="0" w:color="auto"/>
              <w:right w:val="single" w:sz="6" w:space="0" w:color="auto"/>
            </w:tcBorders>
          </w:tcPr>
          <w:p w:rsidR="001C2849" w:rsidRDefault="001C2849">
            <w:pPr>
              <w:jc w:val="right"/>
              <w:rPr>
                <w:rFonts w:ascii="Arial" w:hAnsi="Arial"/>
                <w:snapToGrid w:val="0"/>
                <w:color w:val="000000"/>
              </w:rPr>
            </w:pPr>
          </w:p>
        </w:tc>
        <w:tc>
          <w:tcPr>
            <w:tcW w:w="1008" w:type="dxa"/>
            <w:tcBorders>
              <w:top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15</w:t>
            </w:r>
          </w:p>
        </w:tc>
        <w:tc>
          <w:tcPr>
            <w:tcW w:w="1200" w:type="dxa"/>
            <w:tcBorders>
              <w:top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150</w:t>
            </w:r>
          </w:p>
        </w:tc>
        <w:tc>
          <w:tcPr>
            <w:tcW w:w="1181" w:type="dxa"/>
            <w:tcBorders>
              <w:top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104" w:type="dxa"/>
            <w:tcBorders>
              <w:top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2250</w:t>
            </w:r>
          </w:p>
        </w:tc>
      </w:tr>
      <w:tr w:rsidR="001C2849">
        <w:trPr>
          <w:trHeight w:val="250"/>
        </w:trPr>
        <w:tc>
          <w:tcPr>
            <w:tcW w:w="2146"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Медь,км</w:t>
            </w:r>
          </w:p>
        </w:tc>
        <w:tc>
          <w:tcPr>
            <w:tcW w:w="1041" w:type="dxa"/>
            <w:tcBorders>
              <w:top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30</w:t>
            </w:r>
          </w:p>
        </w:tc>
        <w:tc>
          <w:tcPr>
            <w:tcW w:w="1008" w:type="dxa"/>
            <w:tcBorders>
              <w:top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200" w:type="dxa"/>
            <w:tcBorders>
              <w:top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41</w:t>
            </w:r>
          </w:p>
        </w:tc>
        <w:tc>
          <w:tcPr>
            <w:tcW w:w="1181" w:type="dxa"/>
            <w:tcBorders>
              <w:top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1230</w:t>
            </w:r>
          </w:p>
        </w:tc>
        <w:tc>
          <w:tcPr>
            <w:tcW w:w="1104" w:type="dxa"/>
            <w:tcBorders>
              <w:top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r>
      <w:tr w:rsidR="001C2849">
        <w:trPr>
          <w:trHeight w:val="250"/>
        </w:trPr>
        <w:tc>
          <w:tcPr>
            <w:tcW w:w="2146"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Al, км</w:t>
            </w:r>
          </w:p>
        </w:tc>
        <w:tc>
          <w:tcPr>
            <w:tcW w:w="1041" w:type="dxa"/>
            <w:tcBorders>
              <w:top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30</w:t>
            </w:r>
          </w:p>
        </w:tc>
        <w:tc>
          <w:tcPr>
            <w:tcW w:w="1008" w:type="dxa"/>
            <w:tcBorders>
              <w:top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200" w:type="dxa"/>
            <w:tcBorders>
              <w:top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40,3</w:t>
            </w:r>
          </w:p>
        </w:tc>
        <w:tc>
          <w:tcPr>
            <w:tcW w:w="1181" w:type="dxa"/>
            <w:tcBorders>
              <w:top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120,9</w:t>
            </w:r>
          </w:p>
        </w:tc>
        <w:tc>
          <w:tcPr>
            <w:tcW w:w="1104" w:type="dxa"/>
            <w:tcBorders>
              <w:top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r>
      <w:tr w:rsidR="001C2849">
        <w:trPr>
          <w:trHeight w:val="250"/>
        </w:trPr>
        <w:tc>
          <w:tcPr>
            <w:tcW w:w="2146" w:type="dxa"/>
            <w:tcBorders>
              <w:top w:val="single" w:sz="6" w:space="0" w:color="auto"/>
              <w:left w:val="single" w:sz="6" w:space="0" w:color="auto"/>
              <w:bottom w:val="single" w:sz="6" w:space="0" w:color="auto"/>
              <w:right w:val="single" w:sz="6" w:space="0" w:color="auto"/>
            </w:tcBorders>
          </w:tcPr>
          <w:p w:rsidR="001C2849" w:rsidRDefault="00994F0C">
            <w:pPr>
              <w:rPr>
                <w:rFonts w:ascii="Arial" w:hAnsi="Arial"/>
                <w:snapToGrid w:val="0"/>
                <w:color w:val="000000"/>
              </w:rPr>
            </w:pPr>
            <w:r>
              <w:rPr>
                <w:rFonts w:ascii="Arial" w:hAnsi="Arial"/>
                <w:snapToGrid w:val="0"/>
                <w:color w:val="000000"/>
              </w:rPr>
              <w:t>Кварц.стекло,км.</w:t>
            </w:r>
          </w:p>
        </w:tc>
        <w:tc>
          <w:tcPr>
            <w:tcW w:w="1041" w:type="dxa"/>
            <w:tcBorders>
              <w:top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15</w:t>
            </w:r>
          </w:p>
        </w:tc>
        <w:tc>
          <w:tcPr>
            <w:tcW w:w="1200" w:type="dxa"/>
            <w:tcBorders>
              <w:top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0,11</w:t>
            </w:r>
          </w:p>
        </w:tc>
        <w:tc>
          <w:tcPr>
            <w:tcW w:w="1181" w:type="dxa"/>
            <w:tcBorders>
              <w:top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104" w:type="dxa"/>
            <w:tcBorders>
              <w:top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1,65</w:t>
            </w:r>
          </w:p>
        </w:tc>
      </w:tr>
    </w:tbl>
    <w:p w:rsidR="001C2849" w:rsidRDefault="001C2849"/>
    <w:p w:rsidR="001C2849" w:rsidRDefault="001C2849"/>
    <w:p w:rsidR="001C2849" w:rsidRDefault="00994F0C">
      <w:pPr>
        <w:pStyle w:val="a3"/>
      </w:pPr>
      <w:r>
        <w:t xml:space="preserve">  4.4 Расчет трудоемкости технического обслуживания.</w:t>
      </w:r>
    </w:p>
    <w:p w:rsidR="001C2849" w:rsidRDefault="001C2849"/>
    <w:p w:rsidR="001C2849" w:rsidRDefault="001C2849"/>
    <w:tbl>
      <w:tblPr>
        <w:tblW w:w="0" w:type="auto"/>
        <w:tblInd w:w="-142" w:type="dxa"/>
        <w:tblLayout w:type="fixed"/>
        <w:tblCellMar>
          <w:left w:w="30" w:type="dxa"/>
          <w:right w:w="30" w:type="dxa"/>
        </w:tblCellMar>
        <w:tblLook w:val="0000" w:firstRow="0" w:lastRow="0" w:firstColumn="0" w:lastColumn="0" w:noHBand="0" w:noVBand="0"/>
      </w:tblPr>
      <w:tblGrid>
        <w:gridCol w:w="2176"/>
        <w:gridCol w:w="1008"/>
        <w:gridCol w:w="1008"/>
        <w:gridCol w:w="1008"/>
        <w:gridCol w:w="1008"/>
        <w:gridCol w:w="1008"/>
        <w:gridCol w:w="1008"/>
        <w:gridCol w:w="1008"/>
      </w:tblGrid>
      <w:tr w:rsidR="00BA319E" w:rsidTr="00BA319E">
        <w:trPr>
          <w:trHeight w:val="408"/>
        </w:trPr>
        <w:tc>
          <w:tcPr>
            <w:tcW w:w="5200" w:type="dxa"/>
            <w:gridSpan w:val="4"/>
            <w:tcBorders>
              <w:bottom w:val="single" w:sz="12" w:space="0" w:color="auto"/>
            </w:tcBorders>
          </w:tcPr>
          <w:p w:rsidR="001C2849" w:rsidRDefault="00994F0C">
            <w:pPr>
              <w:rPr>
                <w:rFonts w:ascii="Arial" w:hAnsi="Arial"/>
                <w:b/>
                <w:snapToGrid w:val="0"/>
                <w:color w:val="000000"/>
                <w:sz w:val="32"/>
              </w:rPr>
            </w:pPr>
            <w:r>
              <w:rPr>
                <w:rFonts w:ascii="Arial" w:hAnsi="Arial"/>
                <w:b/>
                <w:snapToGrid w:val="0"/>
                <w:color w:val="000000"/>
                <w:sz w:val="32"/>
              </w:rPr>
              <w:t>Рассчет трудоемкости технического обслуживания</w:t>
            </w:r>
          </w:p>
        </w:tc>
        <w:tc>
          <w:tcPr>
            <w:tcW w:w="1008" w:type="dxa"/>
            <w:tcBorders>
              <w:bottom w:val="single" w:sz="12" w:space="0" w:color="auto"/>
            </w:tcBorders>
          </w:tcPr>
          <w:p w:rsidR="001C2849" w:rsidRDefault="001C2849">
            <w:pPr>
              <w:jc w:val="right"/>
              <w:rPr>
                <w:rFonts w:ascii="Arial" w:hAnsi="Arial"/>
                <w:snapToGrid w:val="0"/>
                <w:color w:val="000000"/>
              </w:rPr>
            </w:pPr>
          </w:p>
        </w:tc>
        <w:tc>
          <w:tcPr>
            <w:tcW w:w="1008" w:type="dxa"/>
            <w:tcBorders>
              <w:bottom w:val="single" w:sz="12" w:space="0" w:color="auto"/>
            </w:tcBorders>
          </w:tcPr>
          <w:p w:rsidR="001C2849" w:rsidRDefault="001C2849">
            <w:pPr>
              <w:jc w:val="right"/>
              <w:rPr>
                <w:rFonts w:ascii="Arial" w:hAnsi="Arial"/>
                <w:snapToGrid w:val="0"/>
                <w:color w:val="000000"/>
              </w:rPr>
            </w:pPr>
          </w:p>
        </w:tc>
        <w:tc>
          <w:tcPr>
            <w:tcW w:w="1008" w:type="dxa"/>
            <w:tcBorders>
              <w:bottom w:val="single" w:sz="12" w:space="0" w:color="auto"/>
            </w:tcBorders>
          </w:tcPr>
          <w:p w:rsidR="001C2849" w:rsidRDefault="001C2849">
            <w:pPr>
              <w:jc w:val="right"/>
              <w:rPr>
                <w:rFonts w:ascii="Arial" w:hAnsi="Arial"/>
                <w:snapToGrid w:val="0"/>
                <w:color w:val="000000"/>
              </w:rPr>
            </w:pPr>
          </w:p>
        </w:tc>
        <w:tc>
          <w:tcPr>
            <w:tcW w:w="1008" w:type="dxa"/>
          </w:tcPr>
          <w:p w:rsidR="001C2849" w:rsidRDefault="001C2849">
            <w:pPr>
              <w:jc w:val="right"/>
              <w:rPr>
                <w:rFonts w:ascii="Arial" w:hAnsi="Arial"/>
                <w:snapToGrid w:val="0"/>
                <w:color w:val="000000"/>
              </w:rPr>
            </w:pPr>
          </w:p>
        </w:tc>
      </w:tr>
      <w:tr w:rsidR="00BA319E" w:rsidTr="00BA319E">
        <w:trPr>
          <w:trHeight w:val="264"/>
        </w:trPr>
        <w:tc>
          <w:tcPr>
            <w:tcW w:w="2176" w:type="dxa"/>
            <w:tcBorders>
              <w:left w:val="single" w:sz="6" w:space="0" w:color="auto"/>
              <w:right w:val="single" w:sz="6" w:space="0" w:color="auto"/>
            </w:tcBorders>
          </w:tcPr>
          <w:p w:rsidR="001C2849" w:rsidRDefault="00994F0C">
            <w:pPr>
              <w:rPr>
                <w:rFonts w:ascii="Arial" w:hAnsi="Arial"/>
                <w:snapToGrid w:val="0"/>
                <w:color w:val="000000"/>
              </w:rPr>
            </w:pPr>
            <w:r>
              <w:rPr>
                <w:rFonts w:ascii="Arial" w:hAnsi="Arial"/>
                <w:snapToGrid w:val="0"/>
                <w:color w:val="000000"/>
              </w:rPr>
              <w:t>Оборудование</w:t>
            </w:r>
          </w:p>
        </w:tc>
        <w:tc>
          <w:tcPr>
            <w:tcW w:w="2016" w:type="dxa"/>
            <w:gridSpan w:val="2"/>
            <w:tcBorders>
              <w:bottom w:val="single" w:sz="12" w:space="0" w:color="auto"/>
              <w:right w:val="single" w:sz="6" w:space="0" w:color="auto"/>
            </w:tcBorders>
          </w:tcPr>
          <w:p w:rsidR="001C2849" w:rsidRDefault="00994F0C">
            <w:pPr>
              <w:rPr>
                <w:rFonts w:ascii="Arial" w:hAnsi="Arial"/>
                <w:snapToGrid w:val="0"/>
                <w:color w:val="000000"/>
              </w:rPr>
            </w:pPr>
            <w:r>
              <w:rPr>
                <w:rFonts w:ascii="Arial" w:hAnsi="Arial"/>
                <w:snapToGrid w:val="0"/>
                <w:color w:val="000000"/>
              </w:rPr>
              <w:t xml:space="preserve">  кол-во единиц</w:t>
            </w:r>
          </w:p>
        </w:tc>
        <w:tc>
          <w:tcPr>
            <w:tcW w:w="2016" w:type="dxa"/>
            <w:gridSpan w:val="2"/>
            <w:tcBorders>
              <w:bottom w:val="single" w:sz="12" w:space="0" w:color="auto"/>
              <w:right w:val="single" w:sz="6" w:space="0" w:color="auto"/>
            </w:tcBorders>
          </w:tcPr>
          <w:p w:rsidR="001C2849" w:rsidRDefault="00994F0C">
            <w:pPr>
              <w:rPr>
                <w:rFonts w:ascii="Arial" w:hAnsi="Arial"/>
                <w:snapToGrid w:val="0"/>
                <w:color w:val="000000"/>
              </w:rPr>
            </w:pPr>
            <w:r>
              <w:rPr>
                <w:rFonts w:ascii="Arial" w:hAnsi="Arial"/>
                <w:snapToGrid w:val="0"/>
                <w:color w:val="000000"/>
              </w:rPr>
              <w:t xml:space="preserve">  Нормы затрат ед.</w:t>
            </w:r>
          </w:p>
        </w:tc>
        <w:tc>
          <w:tcPr>
            <w:tcW w:w="2016" w:type="dxa"/>
            <w:gridSpan w:val="2"/>
            <w:tcBorders>
              <w:bottom w:val="single" w:sz="12" w:space="0" w:color="auto"/>
              <w:right w:val="single" w:sz="6" w:space="0" w:color="auto"/>
            </w:tcBorders>
          </w:tcPr>
          <w:p w:rsidR="001C2849" w:rsidRDefault="00994F0C">
            <w:pPr>
              <w:rPr>
                <w:rFonts w:ascii="Arial" w:hAnsi="Arial"/>
                <w:snapToGrid w:val="0"/>
                <w:color w:val="000000"/>
              </w:rPr>
            </w:pPr>
            <w:r>
              <w:rPr>
                <w:rFonts w:ascii="Arial" w:hAnsi="Arial"/>
                <w:snapToGrid w:val="0"/>
                <w:color w:val="000000"/>
              </w:rPr>
              <w:t xml:space="preserve">   Всего чел-час</w:t>
            </w:r>
          </w:p>
        </w:tc>
        <w:tc>
          <w:tcPr>
            <w:tcW w:w="1008" w:type="dxa"/>
          </w:tcPr>
          <w:p w:rsidR="001C2849" w:rsidRDefault="001C2849">
            <w:pPr>
              <w:jc w:val="right"/>
              <w:rPr>
                <w:rFonts w:ascii="Arial" w:hAnsi="Arial"/>
                <w:snapToGrid w:val="0"/>
                <w:color w:val="000000"/>
              </w:rPr>
            </w:pPr>
          </w:p>
        </w:tc>
      </w:tr>
      <w:tr w:rsidR="001C2849">
        <w:trPr>
          <w:trHeight w:val="264"/>
        </w:trPr>
        <w:tc>
          <w:tcPr>
            <w:tcW w:w="2176" w:type="dxa"/>
            <w:tcBorders>
              <w:left w:val="single" w:sz="6" w:space="0" w:color="auto"/>
              <w:bottom w:val="single" w:sz="12" w:space="0" w:color="auto"/>
              <w:right w:val="single" w:sz="6" w:space="0" w:color="auto"/>
            </w:tcBorders>
          </w:tcPr>
          <w:p w:rsidR="001C2849" w:rsidRDefault="00994F0C">
            <w:pPr>
              <w:rPr>
                <w:rFonts w:ascii="Arial" w:hAnsi="Arial"/>
                <w:snapToGrid w:val="0"/>
                <w:color w:val="000000"/>
              </w:rPr>
            </w:pPr>
            <w:r>
              <w:rPr>
                <w:rFonts w:ascii="Arial" w:hAnsi="Arial"/>
                <w:snapToGrid w:val="0"/>
                <w:color w:val="000000"/>
              </w:rPr>
              <w:t>И сооружения ед.изм.</w:t>
            </w:r>
          </w:p>
        </w:tc>
        <w:tc>
          <w:tcPr>
            <w:tcW w:w="1008" w:type="dxa"/>
            <w:tcBorders>
              <w:bottom w:val="single" w:sz="12"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 вар.</w:t>
            </w:r>
          </w:p>
        </w:tc>
        <w:tc>
          <w:tcPr>
            <w:tcW w:w="1008" w:type="dxa"/>
            <w:tcBorders>
              <w:bottom w:val="single" w:sz="12"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 вар.</w:t>
            </w:r>
          </w:p>
        </w:tc>
        <w:tc>
          <w:tcPr>
            <w:tcW w:w="1008" w:type="dxa"/>
            <w:tcBorders>
              <w:bottom w:val="single" w:sz="12"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 вар.</w:t>
            </w:r>
          </w:p>
        </w:tc>
        <w:tc>
          <w:tcPr>
            <w:tcW w:w="1008" w:type="dxa"/>
            <w:tcBorders>
              <w:bottom w:val="single" w:sz="12"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 вар.</w:t>
            </w:r>
          </w:p>
        </w:tc>
        <w:tc>
          <w:tcPr>
            <w:tcW w:w="1008" w:type="dxa"/>
            <w:tcBorders>
              <w:bottom w:val="single" w:sz="12"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 вар.</w:t>
            </w:r>
          </w:p>
        </w:tc>
        <w:tc>
          <w:tcPr>
            <w:tcW w:w="1008" w:type="dxa"/>
            <w:tcBorders>
              <w:bottom w:val="single" w:sz="12"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 вар.</w:t>
            </w:r>
          </w:p>
        </w:tc>
        <w:tc>
          <w:tcPr>
            <w:tcW w:w="1008" w:type="dxa"/>
          </w:tcPr>
          <w:p w:rsidR="001C2849" w:rsidRDefault="001C2849">
            <w:pPr>
              <w:jc w:val="right"/>
              <w:rPr>
                <w:rFonts w:ascii="Arial" w:hAnsi="Arial"/>
                <w:snapToGrid w:val="0"/>
                <w:color w:val="000000"/>
              </w:rPr>
            </w:pPr>
          </w:p>
        </w:tc>
      </w:tr>
      <w:tr w:rsidR="001C2849">
        <w:trPr>
          <w:trHeight w:val="250"/>
        </w:trPr>
        <w:tc>
          <w:tcPr>
            <w:tcW w:w="2176" w:type="dxa"/>
            <w:tcBorders>
              <w:left w:val="single" w:sz="6" w:space="0" w:color="auto"/>
              <w:bottom w:val="single" w:sz="6" w:space="0" w:color="auto"/>
              <w:right w:val="single" w:sz="6" w:space="0" w:color="auto"/>
            </w:tcBorders>
          </w:tcPr>
          <w:p w:rsidR="001C2849" w:rsidRDefault="00994F0C">
            <w:pPr>
              <w:rPr>
                <w:rFonts w:ascii="Arial" w:hAnsi="Arial"/>
                <w:snapToGrid w:val="0"/>
                <w:color w:val="000000"/>
              </w:rPr>
            </w:pPr>
            <w:r>
              <w:rPr>
                <w:rFonts w:ascii="Arial" w:hAnsi="Arial"/>
                <w:snapToGrid w:val="0"/>
                <w:color w:val="000000"/>
              </w:rPr>
              <w:t>Оконечный пункт</w:t>
            </w:r>
          </w:p>
        </w:tc>
        <w:tc>
          <w:tcPr>
            <w:tcW w:w="1008" w:type="dxa"/>
            <w:tcBorders>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3+3=6</w:t>
            </w:r>
          </w:p>
        </w:tc>
        <w:tc>
          <w:tcPr>
            <w:tcW w:w="1008" w:type="dxa"/>
            <w:tcBorders>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3+3=6</w:t>
            </w:r>
          </w:p>
        </w:tc>
        <w:tc>
          <w:tcPr>
            <w:tcW w:w="1008" w:type="dxa"/>
            <w:tcBorders>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48</w:t>
            </w:r>
          </w:p>
        </w:tc>
        <w:tc>
          <w:tcPr>
            <w:tcW w:w="1008" w:type="dxa"/>
            <w:tcBorders>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48</w:t>
            </w:r>
          </w:p>
        </w:tc>
        <w:tc>
          <w:tcPr>
            <w:tcW w:w="1008" w:type="dxa"/>
            <w:tcBorders>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288</w:t>
            </w:r>
          </w:p>
        </w:tc>
        <w:tc>
          <w:tcPr>
            <w:tcW w:w="1008" w:type="dxa"/>
            <w:tcBorders>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288</w:t>
            </w:r>
          </w:p>
        </w:tc>
        <w:tc>
          <w:tcPr>
            <w:tcW w:w="1008" w:type="dxa"/>
          </w:tcPr>
          <w:p w:rsidR="001C2849" w:rsidRDefault="001C2849">
            <w:pPr>
              <w:jc w:val="right"/>
              <w:rPr>
                <w:rFonts w:ascii="Arial" w:hAnsi="Arial"/>
                <w:snapToGrid w:val="0"/>
                <w:color w:val="000000"/>
              </w:rPr>
            </w:pPr>
          </w:p>
        </w:tc>
      </w:tr>
      <w:tr w:rsidR="001C2849">
        <w:trPr>
          <w:trHeight w:val="250"/>
        </w:trPr>
        <w:tc>
          <w:tcPr>
            <w:tcW w:w="2176" w:type="dxa"/>
            <w:tcBorders>
              <w:left w:val="single" w:sz="6" w:space="0" w:color="auto"/>
              <w:bottom w:val="single" w:sz="6" w:space="0" w:color="auto"/>
              <w:right w:val="single" w:sz="6" w:space="0" w:color="auto"/>
            </w:tcBorders>
          </w:tcPr>
          <w:p w:rsidR="001C2849" w:rsidRDefault="00994F0C">
            <w:pPr>
              <w:rPr>
                <w:rFonts w:ascii="Arial" w:hAnsi="Arial"/>
                <w:snapToGrid w:val="0"/>
                <w:color w:val="000000"/>
              </w:rPr>
            </w:pPr>
            <w:r>
              <w:rPr>
                <w:rFonts w:ascii="Arial" w:hAnsi="Arial"/>
                <w:snapToGrid w:val="0"/>
                <w:color w:val="000000"/>
              </w:rPr>
              <w:t>Промеж.станция</w:t>
            </w:r>
          </w:p>
        </w:tc>
        <w:tc>
          <w:tcPr>
            <w:tcW w:w="1008" w:type="dxa"/>
            <w:tcBorders>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4</w:t>
            </w:r>
          </w:p>
        </w:tc>
        <w:tc>
          <w:tcPr>
            <w:tcW w:w="1008" w:type="dxa"/>
            <w:tcBorders>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w:t>
            </w:r>
          </w:p>
        </w:tc>
        <w:tc>
          <w:tcPr>
            <w:tcW w:w="1008" w:type="dxa"/>
            <w:tcBorders>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w:t>
            </w:r>
          </w:p>
        </w:tc>
        <w:tc>
          <w:tcPr>
            <w:tcW w:w="1008" w:type="dxa"/>
            <w:tcBorders>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4</w:t>
            </w:r>
          </w:p>
        </w:tc>
        <w:tc>
          <w:tcPr>
            <w:tcW w:w="1008" w:type="dxa"/>
            <w:tcBorders>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12</w:t>
            </w:r>
          </w:p>
        </w:tc>
        <w:tc>
          <w:tcPr>
            <w:tcW w:w="1008" w:type="dxa"/>
            <w:tcBorders>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4</w:t>
            </w:r>
          </w:p>
        </w:tc>
        <w:tc>
          <w:tcPr>
            <w:tcW w:w="1008" w:type="dxa"/>
          </w:tcPr>
          <w:p w:rsidR="001C2849" w:rsidRDefault="001C2849">
            <w:pPr>
              <w:jc w:val="right"/>
              <w:rPr>
                <w:rFonts w:ascii="Arial" w:hAnsi="Arial"/>
                <w:snapToGrid w:val="0"/>
                <w:color w:val="000000"/>
              </w:rPr>
            </w:pPr>
          </w:p>
        </w:tc>
      </w:tr>
      <w:tr w:rsidR="001C2849">
        <w:trPr>
          <w:trHeight w:val="250"/>
        </w:trPr>
        <w:tc>
          <w:tcPr>
            <w:tcW w:w="2176" w:type="dxa"/>
            <w:tcBorders>
              <w:left w:val="single" w:sz="6" w:space="0" w:color="auto"/>
              <w:bottom w:val="single" w:sz="6" w:space="0" w:color="auto"/>
              <w:right w:val="single" w:sz="6" w:space="0" w:color="auto"/>
            </w:tcBorders>
          </w:tcPr>
          <w:p w:rsidR="001C2849" w:rsidRDefault="00994F0C">
            <w:pPr>
              <w:rPr>
                <w:rFonts w:ascii="Arial" w:hAnsi="Arial"/>
                <w:snapToGrid w:val="0"/>
                <w:color w:val="000000"/>
              </w:rPr>
            </w:pPr>
            <w:r>
              <w:rPr>
                <w:rFonts w:ascii="Arial" w:hAnsi="Arial"/>
                <w:snapToGrid w:val="0"/>
                <w:color w:val="000000"/>
              </w:rPr>
              <w:t>Кабельная трасса,км</w:t>
            </w:r>
          </w:p>
        </w:tc>
        <w:tc>
          <w:tcPr>
            <w:tcW w:w="1008" w:type="dxa"/>
            <w:tcBorders>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15</w:t>
            </w:r>
          </w:p>
        </w:tc>
        <w:tc>
          <w:tcPr>
            <w:tcW w:w="1008" w:type="dxa"/>
            <w:tcBorders>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15</w:t>
            </w:r>
          </w:p>
        </w:tc>
        <w:tc>
          <w:tcPr>
            <w:tcW w:w="1008" w:type="dxa"/>
            <w:tcBorders>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3,7</w:t>
            </w:r>
          </w:p>
        </w:tc>
        <w:tc>
          <w:tcPr>
            <w:tcW w:w="1008" w:type="dxa"/>
            <w:tcBorders>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8</w:t>
            </w:r>
          </w:p>
        </w:tc>
        <w:tc>
          <w:tcPr>
            <w:tcW w:w="1008" w:type="dxa"/>
            <w:tcBorders>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55,5</w:t>
            </w:r>
          </w:p>
        </w:tc>
        <w:tc>
          <w:tcPr>
            <w:tcW w:w="1008" w:type="dxa"/>
            <w:tcBorders>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120</w:t>
            </w:r>
          </w:p>
        </w:tc>
        <w:tc>
          <w:tcPr>
            <w:tcW w:w="1008" w:type="dxa"/>
          </w:tcPr>
          <w:p w:rsidR="001C2849" w:rsidRDefault="001C2849">
            <w:pPr>
              <w:jc w:val="right"/>
              <w:rPr>
                <w:rFonts w:ascii="Arial" w:hAnsi="Arial"/>
                <w:snapToGrid w:val="0"/>
                <w:color w:val="000000"/>
              </w:rPr>
            </w:pPr>
          </w:p>
        </w:tc>
      </w:tr>
      <w:tr w:rsidR="001C2849">
        <w:trPr>
          <w:trHeight w:val="250"/>
        </w:trPr>
        <w:tc>
          <w:tcPr>
            <w:tcW w:w="2176" w:type="dxa"/>
          </w:tcPr>
          <w:p w:rsidR="001C2849" w:rsidRDefault="001C2849">
            <w:pPr>
              <w:jc w:val="right"/>
              <w:rPr>
                <w:rFonts w:ascii="Arial" w:hAnsi="Arial"/>
                <w:snapToGrid w:val="0"/>
                <w:color w:val="000000"/>
              </w:rPr>
            </w:pPr>
          </w:p>
          <w:p w:rsidR="001C2849" w:rsidRDefault="001C2849">
            <w:pPr>
              <w:jc w:val="right"/>
              <w:rPr>
                <w:rFonts w:ascii="Arial" w:hAnsi="Arial"/>
                <w:snapToGrid w:val="0"/>
                <w:color w:val="000000"/>
              </w:rPr>
            </w:pPr>
          </w:p>
          <w:p w:rsidR="001C2849" w:rsidRDefault="001C2849">
            <w:pPr>
              <w:jc w:val="right"/>
              <w:rPr>
                <w:rFonts w:ascii="Arial" w:hAnsi="Arial"/>
                <w:snapToGrid w:val="0"/>
                <w:color w:val="000000"/>
              </w:rPr>
            </w:pPr>
          </w:p>
        </w:tc>
        <w:tc>
          <w:tcPr>
            <w:tcW w:w="1008" w:type="dxa"/>
          </w:tcPr>
          <w:p w:rsidR="001C2849" w:rsidRDefault="001C2849">
            <w:pPr>
              <w:jc w:val="right"/>
              <w:rPr>
                <w:rFonts w:ascii="Arial" w:hAnsi="Arial"/>
                <w:snapToGrid w:val="0"/>
                <w:color w:val="000000"/>
              </w:rPr>
            </w:pPr>
          </w:p>
        </w:tc>
        <w:tc>
          <w:tcPr>
            <w:tcW w:w="1008" w:type="dxa"/>
          </w:tcPr>
          <w:p w:rsidR="001C2849" w:rsidRDefault="001C2849">
            <w:pPr>
              <w:jc w:val="right"/>
              <w:rPr>
                <w:rFonts w:ascii="Arial" w:hAnsi="Arial"/>
                <w:snapToGrid w:val="0"/>
                <w:color w:val="000000"/>
              </w:rPr>
            </w:pPr>
          </w:p>
        </w:tc>
        <w:tc>
          <w:tcPr>
            <w:tcW w:w="1008" w:type="dxa"/>
          </w:tcPr>
          <w:p w:rsidR="001C2849" w:rsidRDefault="001C2849">
            <w:pPr>
              <w:jc w:val="right"/>
              <w:rPr>
                <w:rFonts w:ascii="Arial" w:hAnsi="Arial"/>
                <w:snapToGrid w:val="0"/>
                <w:color w:val="000000"/>
              </w:rPr>
            </w:pPr>
          </w:p>
        </w:tc>
        <w:tc>
          <w:tcPr>
            <w:tcW w:w="1008" w:type="dxa"/>
          </w:tcPr>
          <w:p w:rsidR="001C2849" w:rsidRDefault="001C2849">
            <w:pPr>
              <w:jc w:val="right"/>
              <w:rPr>
                <w:rFonts w:ascii="Arial" w:hAnsi="Arial"/>
                <w:snapToGrid w:val="0"/>
                <w:color w:val="000000"/>
              </w:rPr>
            </w:pPr>
          </w:p>
        </w:tc>
        <w:tc>
          <w:tcPr>
            <w:tcW w:w="1008" w:type="dxa"/>
          </w:tcPr>
          <w:p w:rsidR="001C2849" w:rsidRDefault="00994F0C">
            <w:pPr>
              <w:jc w:val="center"/>
              <w:rPr>
                <w:rFonts w:ascii="Arial" w:hAnsi="Arial"/>
                <w:snapToGrid w:val="0"/>
                <w:color w:val="000000"/>
              </w:rPr>
            </w:pPr>
            <w:r>
              <w:rPr>
                <w:rFonts w:ascii="Arial" w:hAnsi="Arial"/>
                <w:snapToGrid w:val="0"/>
                <w:color w:val="000000"/>
              </w:rPr>
              <w:t>355,5</w:t>
            </w:r>
          </w:p>
        </w:tc>
        <w:tc>
          <w:tcPr>
            <w:tcW w:w="1008" w:type="dxa"/>
          </w:tcPr>
          <w:p w:rsidR="001C2849" w:rsidRDefault="00994F0C">
            <w:pPr>
              <w:jc w:val="center"/>
              <w:rPr>
                <w:rFonts w:ascii="Arial" w:hAnsi="Arial"/>
                <w:snapToGrid w:val="0"/>
                <w:color w:val="000000"/>
              </w:rPr>
            </w:pPr>
            <w:r>
              <w:rPr>
                <w:rFonts w:ascii="Arial" w:hAnsi="Arial"/>
                <w:snapToGrid w:val="0"/>
                <w:color w:val="000000"/>
              </w:rPr>
              <w:t>412</w:t>
            </w:r>
          </w:p>
        </w:tc>
        <w:tc>
          <w:tcPr>
            <w:tcW w:w="1008" w:type="dxa"/>
          </w:tcPr>
          <w:p w:rsidR="001C2849" w:rsidRDefault="001C2849">
            <w:pPr>
              <w:jc w:val="right"/>
              <w:rPr>
                <w:rFonts w:ascii="Arial" w:hAnsi="Arial"/>
                <w:snapToGrid w:val="0"/>
                <w:color w:val="000000"/>
              </w:rPr>
            </w:pPr>
          </w:p>
        </w:tc>
      </w:tr>
    </w:tbl>
    <w:p w:rsidR="001C2849" w:rsidRDefault="001C2849"/>
    <w:p w:rsidR="001C2849" w:rsidRDefault="00994F0C">
      <w:pPr>
        <w:pStyle w:val="a3"/>
        <w:numPr>
          <w:ilvl w:val="1"/>
          <w:numId w:val="14"/>
        </w:numPr>
      </w:pPr>
      <w:r>
        <w:t>Расчет стоимости и потребляемой мощности МСЛ.</w:t>
      </w:r>
    </w:p>
    <w:p w:rsidR="001C2849" w:rsidRDefault="001C2849">
      <w:pPr>
        <w:pStyle w:val="a3"/>
        <w:ind w:left="150"/>
      </w:pPr>
    </w:p>
    <w:p w:rsidR="001C2849" w:rsidRDefault="00994F0C">
      <w:pPr>
        <w:pStyle w:val="a3"/>
        <w:ind w:left="150"/>
      </w:pPr>
      <w:r>
        <w:t>Расчет стоимости и потребляемой мощности представлен в таблице. Здесь емкость единицы, потребляемая мощность единицы и оптовая цена единицы – нормативные данные.</w:t>
      </w:r>
    </w:p>
    <w:p w:rsidR="001C2849" w:rsidRDefault="00994F0C">
      <w:pPr>
        <w:pStyle w:val="a3"/>
        <w:ind w:left="150"/>
      </w:pPr>
      <w:r>
        <w:t xml:space="preserve">     Количество единиц =</w:t>
      </w:r>
      <w:r>
        <w:rPr>
          <w:lang w:val="en-US"/>
        </w:rPr>
        <w:t>V</w:t>
      </w:r>
      <w:r>
        <w:t>кан.</w:t>
      </w:r>
      <w:r>
        <w:rPr>
          <w:lang w:val="en-US"/>
        </w:rPr>
        <w:t>/</w:t>
      </w:r>
      <w:r>
        <w:t>емкость либо определяется нормой.</w:t>
      </w:r>
    </w:p>
    <w:p w:rsidR="001C2849" w:rsidRDefault="00994F0C">
      <w:pPr>
        <w:pStyle w:val="a3"/>
        <w:ind w:left="150"/>
      </w:pPr>
      <w:r>
        <w:t xml:space="preserve">  Количество рабочих мест может задаваться нормативно, либо равно произведению количества единиц на нормативно заданное число.</w:t>
      </w:r>
    </w:p>
    <w:p w:rsidR="001C2849" w:rsidRDefault="00994F0C">
      <w:pPr>
        <w:pStyle w:val="a3"/>
        <w:ind w:left="150"/>
      </w:pPr>
      <w:r>
        <w:t xml:space="preserve">      Потребляемая мощность (всего) вычисляется умножением потребляемой мощности единицы на количество единиц ( в некоторых случаях задается нормативно).</w:t>
      </w:r>
    </w:p>
    <w:p w:rsidR="001C2849" w:rsidRDefault="00994F0C">
      <w:pPr>
        <w:pStyle w:val="a3"/>
        <w:ind w:left="150"/>
      </w:pPr>
      <w:r>
        <w:t xml:space="preserve">   Оптовая цена ( всего ) равна произведению оптовой цены единицы на количество единиц.</w:t>
      </w:r>
    </w:p>
    <w:p w:rsidR="001C2849" w:rsidRDefault="001C2849">
      <w:pPr>
        <w:pStyle w:val="a3"/>
        <w:ind w:left="150"/>
      </w:pPr>
    </w:p>
    <w:p w:rsidR="001C2849" w:rsidRDefault="001C2849">
      <w:pPr>
        <w:pStyle w:val="a3"/>
        <w:ind w:left="150"/>
      </w:pPr>
    </w:p>
    <w:p w:rsidR="001C2849" w:rsidRDefault="001C2849">
      <w:pPr>
        <w:pStyle w:val="a3"/>
        <w:ind w:left="150"/>
      </w:pPr>
    </w:p>
    <w:p w:rsidR="001C2849" w:rsidRDefault="001C2849">
      <w:pPr>
        <w:pStyle w:val="a3"/>
        <w:ind w:left="150"/>
      </w:pPr>
    </w:p>
    <w:p w:rsidR="001C2849" w:rsidRDefault="001C2849">
      <w:pPr>
        <w:pStyle w:val="a3"/>
        <w:ind w:left="150"/>
      </w:pPr>
    </w:p>
    <w:p w:rsidR="001C2849" w:rsidRDefault="001C2849">
      <w:pPr>
        <w:pStyle w:val="a3"/>
        <w:ind w:left="150"/>
      </w:pPr>
    </w:p>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tbl>
      <w:tblPr>
        <w:tblW w:w="0" w:type="auto"/>
        <w:tblInd w:w="-426" w:type="dxa"/>
        <w:tblLayout w:type="fixed"/>
        <w:tblCellMar>
          <w:left w:w="30" w:type="dxa"/>
          <w:right w:w="30" w:type="dxa"/>
        </w:tblCellMar>
        <w:tblLook w:val="0000" w:firstRow="0" w:lastRow="0" w:firstColumn="0" w:lastColumn="0" w:noHBand="0" w:noVBand="0"/>
      </w:tblPr>
      <w:tblGrid>
        <w:gridCol w:w="1844"/>
        <w:gridCol w:w="917"/>
        <w:gridCol w:w="1008"/>
        <w:gridCol w:w="1008"/>
        <w:gridCol w:w="1008"/>
        <w:gridCol w:w="1104"/>
        <w:gridCol w:w="1008"/>
        <w:gridCol w:w="1531"/>
      </w:tblGrid>
      <w:tr w:rsidR="001C2849">
        <w:trPr>
          <w:trHeight w:val="451"/>
        </w:trPr>
        <w:tc>
          <w:tcPr>
            <w:tcW w:w="1844" w:type="dxa"/>
            <w:tcBorders>
              <w:bottom w:val="single" w:sz="6" w:space="0" w:color="auto"/>
            </w:tcBorders>
          </w:tcPr>
          <w:p w:rsidR="001C2849" w:rsidRDefault="00994F0C">
            <w:pPr>
              <w:ind w:right="-151"/>
              <w:rPr>
                <w:rFonts w:ascii="Arial" w:hAnsi="Arial"/>
                <w:b/>
                <w:snapToGrid w:val="0"/>
                <w:color w:val="000000"/>
                <w:sz w:val="36"/>
              </w:rPr>
            </w:pPr>
            <w:r>
              <w:rPr>
                <w:rFonts w:ascii="Arial" w:hAnsi="Arial"/>
                <w:b/>
                <w:snapToGrid w:val="0"/>
                <w:color w:val="000000"/>
                <w:sz w:val="36"/>
              </w:rPr>
              <w:t>1 вариант</w:t>
            </w:r>
          </w:p>
        </w:tc>
        <w:tc>
          <w:tcPr>
            <w:tcW w:w="917" w:type="dxa"/>
            <w:tcBorders>
              <w:bottom w:val="single" w:sz="6" w:space="0" w:color="auto"/>
            </w:tcBorders>
          </w:tcPr>
          <w:p w:rsidR="001C2849" w:rsidRDefault="001C2849">
            <w:pPr>
              <w:ind w:left="91"/>
              <w:jc w:val="right"/>
              <w:rPr>
                <w:rFonts w:ascii="Arial" w:hAnsi="Arial"/>
                <w:snapToGrid w:val="0"/>
                <w:color w:val="000000"/>
              </w:rPr>
            </w:pPr>
          </w:p>
        </w:tc>
        <w:tc>
          <w:tcPr>
            <w:tcW w:w="1008" w:type="dxa"/>
            <w:tcBorders>
              <w:bottom w:val="single" w:sz="6" w:space="0" w:color="auto"/>
            </w:tcBorders>
          </w:tcPr>
          <w:p w:rsidR="001C2849" w:rsidRDefault="001C2849">
            <w:pPr>
              <w:jc w:val="right"/>
              <w:rPr>
                <w:rFonts w:ascii="Arial" w:hAnsi="Arial"/>
                <w:snapToGrid w:val="0"/>
                <w:color w:val="000000"/>
              </w:rPr>
            </w:pPr>
          </w:p>
        </w:tc>
        <w:tc>
          <w:tcPr>
            <w:tcW w:w="1008" w:type="dxa"/>
            <w:tcBorders>
              <w:bottom w:val="single" w:sz="6" w:space="0" w:color="auto"/>
            </w:tcBorders>
          </w:tcPr>
          <w:p w:rsidR="001C2849" w:rsidRDefault="001C2849">
            <w:pPr>
              <w:jc w:val="right"/>
              <w:rPr>
                <w:rFonts w:ascii="Arial" w:hAnsi="Arial"/>
                <w:snapToGrid w:val="0"/>
                <w:color w:val="000000"/>
              </w:rPr>
            </w:pPr>
          </w:p>
        </w:tc>
        <w:tc>
          <w:tcPr>
            <w:tcW w:w="1008" w:type="dxa"/>
            <w:tcBorders>
              <w:bottom w:val="single" w:sz="6" w:space="0" w:color="auto"/>
            </w:tcBorders>
          </w:tcPr>
          <w:p w:rsidR="001C2849" w:rsidRDefault="001C2849">
            <w:pPr>
              <w:jc w:val="right"/>
              <w:rPr>
                <w:rFonts w:ascii="Arial" w:hAnsi="Arial"/>
                <w:snapToGrid w:val="0"/>
                <w:color w:val="000000"/>
              </w:rPr>
            </w:pPr>
          </w:p>
        </w:tc>
        <w:tc>
          <w:tcPr>
            <w:tcW w:w="1104" w:type="dxa"/>
            <w:tcBorders>
              <w:bottom w:val="single" w:sz="6" w:space="0" w:color="auto"/>
            </w:tcBorders>
          </w:tcPr>
          <w:p w:rsidR="001C2849" w:rsidRDefault="001C2849">
            <w:pPr>
              <w:jc w:val="right"/>
              <w:rPr>
                <w:rFonts w:ascii="Arial" w:hAnsi="Arial"/>
                <w:snapToGrid w:val="0"/>
                <w:color w:val="000000"/>
              </w:rPr>
            </w:pPr>
          </w:p>
        </w:tc>
        <w:tc>
          <w:tcPr>
            <w:tcW w:w="1008" w:type="dxa"/>
            <w:tcBorders>
              <w:bottom w:val="single" w:sz="6" w:space="0" w:color="auto"/>
            </w:tcBorders>
          </w:tcPr>
          <w:p w:rsidR="001C2849" w:rsidRDefault="001C2849">
            <w:pPr>
              <w:jc w:val="right"/>
              <w:rPr>
                <w:rFonts w:ascii="Arial" w:hAnsi="Arial"/>
                <w:snapToGrid w:val="0"/>
                <w:color w:val="000000"/>
              </w:rPr>
            </w:pPr>
          </w:p>
        </w:tc>
        <w:tc>
          <w:tcPr>
            <w:tcW w:w="1531" w:type="dxa"/>
            <w:tcBorders>
              <w:bottom w:val="single" w:sz="6" w:space="0" w:color="auto"/>
            </w:tcBorders>
          </w:tcPr>
          <w:p w:rsidR="001C2849" w:rsidRDefault="001C2849">
            <w:pPr>
              <w:jc w:val="right"/>
              <w:rPr>
                <w:rFonts w:ascii="Arial" w:hAnsi="Arial"/>
                <w:snapToGrid w:val="0"/>
                <w:color w:val="000000"/>
              </w:rPr>
            </w:pPr>
          </w:p>
        </w:tc>
      </w:tr>
      <w:tr w:rsidR="00BA319E" w:rsidTr="00BA319E">
        <w:trPr>
          <w:trHeight w:val="250"/>
        </w:trPr>
        <w:tc>
          <w:tcPr>
            <w:tcW w:w="1844" w:type="dxa"/>
            <w:tcBorders>
              <w:left w:val="single" w:sz="6" w:space="0" w:color="auto"/>
              <w:right w:val="single" w:sz="6" w:space="0" w:color="auto"/>
            </w:tcBorders>
          </w:tcPr>
          <w:p w:rsidR="001C2849" w:rsidRDefault="00994F0C">
            <w:pPr>
              <w:rPr>
                <w:rFonts w:ascii="Arial" w:hAnsi="Arial"/>
                <w:snapToGrid w:val="0"/>
                <w:color w:val="000000"/>
              </w:rPr>
            </w:pPr>
            <w:r>
              <w:rPr>
                <w:rFonts w:ascii="Arial" w:hAnsi="Arial"/>
                <w:snapToGrid w:val="0"/>
                <w:color w:val="000000"/>
              </w:rPr>
              <w:t>Наименование</w:t>
            </w:r>
          </w:p>
        </w:tc>
        <w:tc>
          <w:tcPr>
            <w:tcW w:w="917" w:type="dxa"/>
            <w:tcBorders>
              <w:right w:val="single" w:sz="6" w:space="0" w:color="auto"/>
            </w:tcBorders>
          </w:tcPr>
          <w:p w:rsidR="001C2849" w:rsidRDefault="00994F0C">
            <w:pPr>
              <w:rPr>
                <w:rFonts w:ascii="Arial" w:hAnsi="Arial"/>
                <w:snapToGrid w:val="0"/>
                <w:color w:val="000000"/>
              </w:rPr>
            </w:pPr>
            <w:r>
              <w:rPr>
                <w:rFonts w:ascii="Arial" w:hAnsi="Arial"/>
                <w:snapToGrid w:val="0"/>
                <w:color w:val="000000"/>
              </w:rPr>
              <w:t>Емкость</w:t>
            </w:r>
          </w:p>
        </w:tc>
        <w:tc>
          <w:tcPr>
            <w:tcW w:w="1008" w:type="dxa"/>
            <w:tcBorders>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кол-во</w:t>
            </w:r>
          </w:p>
        </w:tc>
        <w:tc>
          <w:tcPr>
            <w:tcW w:w="1008" w:type="dxa"/>
            <w:tcBorders>
              <w:right w:val="single" w:sz="6" w:space="0" w:color="auto"/>
            </w:tcBorders>
          </w:tcPr>
          <w:p w:rsidR="001C2849" w:rsidRDefault="00994F0C">
            <w:pPr>
              <w:rPr>
                <w:rFonts w:ascii="Arial" w:hAnsi="Arial"/>
                <w:snapToGrid w:val="0"/>
                <w:color w:val="000000"/>
              </w:rPr>
            </w:pPr>
            <w:r>
              <w:rPr>
                <w:rFonts w:ascii="Arial" w:hAnsi="Arial"/>
                <w:snapToGrid w:val="0"/>
                <w:color w:val="000000"/>
              </w:rPr>
              <w:t>кол-во</w:t>
            </w:r>
          </w:p>
        </w:tc>
        <w:tc>
          <w:tcPr>
            <w:tcW w:w="2112" w:type="dxa"/>
            <w:gridSpan w:val="2"/>
            <w:tcBorders>
              <w:bottom w:val="single" w:sz="6" w:space="0" w:color="auto"/>
              <w:right w:val="single" w:sz="6" w:space="0" w:color="auto"/>
            </w:tcBorders>
          </w:tcPr>
          <w:p w:rsidR="001C2849" w:rsidRDefault="00994F0C">
            <w:pPr>
              <w:rPr>
                <w:rFonts w:ascii="Arial" w:hAnsi="Arial"/>
                <w:snapToGrid w:val="0"/>
                <w:color w:val="000000"/>
              </w:rPr>
            </w:pPr>
            <w:r>
              <w:rPr>
                <w:rFonts w:ascii="Arial" w:hAnsi="Arial"/>
                <w:snapToGrid w:val="0"/>
                <w:color w:val="000000"/>
              </w:rPr>
              <w:t>Потребл. мощность</w:t>
            </w:r>
          </w:p>
        </w:tc>
        <w:tc>
          <w:tcPr>
            <w:tcW w:w="2539" w:type="dxa"/>
            <w:gridSpan w:val="2"/>
            <w:tcBorders>
              <w:bottom w:val="single" w:sz="6" w:space="0" w:color="auto"/>
              <w:right w:val="single" w:sz="6" w:space="0" w:color="auto"/>
            </w:tcBorders>
          </w:tcPr>
          <w:p w:rsidR="001C2849" w:rsidRDefault="00994F0C">
            <w:pPr>
              <w:rPr>
                <w:rFonts w:ascii="Arial" w:hAnsi="Arial"/>
                <w:snapToGrid w:val="0"/>
                <w:color w:val="000000"/>
              </w:rPr>
            </w:pPr>
            <w:r>
              <w:rPr>
                <w:rFonts w:ascii="Arial" w:hAnsi="Arial"/>
                <w:snapToGrid w:val="0"/>
                <w:color w:val="000000"/>
              </w:rPr>
              <w:t xml:space="preserve">    оптовая цена</w:t>
            </w:r>
          </w:p>
        </w:tc>
      </w:tr>
      <w:tr w:rsidR="001C2849">
        <w:trPr>
          <w:trHeight w:val="264"/>
        </w:trPr>
        <w:tc>
          <w:tcPr>
            <w:tcW w:w="1844" w:type="dxa"/>
            <w:tcBorders>
              <w:left w:val="single" w:sz="6" w:space="0" w:color="auto"/>
              <w:bottom w:val="single" w:sz="12"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блоков</w:t>
            </w:r>
          </w:p>
        </w:tc>
        <w:tc>
          <w:tcPr>
            <w:tcW w:w="917" w:type="dxa"/>
            <w:tcBorders>
              <w:bottom w:val="single" w:sz="12" w:space="0" w:color="auto"/>
              <w:right w:val="single" w:sz="6" w:space="0" w:color="auto"/>
            </w:tcBorders>
          </w:tcPr>
          <w:p w:rsidR="001C2849" w:rsidRDefault="00994F0C">
            <w:pPr>
              <w:rPr>
                <w:rFonts w:ascii="Arial" w:hAnsi="Arial"/>
                <w:snapToGrid w:val="0"/>
                <w:color w:val="000000"/>
              </w:rPr>
            </w:pPr>
            <w:r>
              <w:rPr>
                <w:rFonts w:ascii="Arial" w:hAnsi="Arial"/>
                <w:snapToGrid w:val="0"/>
                <w:color w:val="000000"/>
              </w:rPr>
              <w:t>Единицы</w:t>
            </w:r>
          </w:p>
        </w:tc>
        <w:tc>
          <w:tcPr>
            <w:tcW w:w="1008" w:type="dxa"/>
            <w:tcBorders>
              <w:bottom w:val="single" w:sz="12" w:space="0" w:color="auto"/>
              <w:right w:val="single" w:sz="6" w:space="0" w:color="auto"/>
            </w:tcBorders>
          </w:tcPr>
          <w:p w:rsidR="001C2849" w:rsidRDefault="00994F0C">
            <w:pPr>
              <w:rPr>
                <w:rFonts w:ascii="Arial" w:hAnsi="Arial"/>
                <w:snapToGrid w:val="0"/>
                <w:color w:val="000000"/>
              </w:rPr>
            </w:pPr>
            <w:r>
              <w:rPr>
                <w:rFonts w:ascii="Arial" w:hAnsi="Arial"/>
                <w:snapToGrid w:val="0"/>
                <w:color w:val="000000"/>
              </w:rPr>
              <w:t>единиц</w:t>
            </w:r>
          </w:p>
        </w:tc>
        <w:tc>
          <w:tcPr>
            <w:tcW w:w="1008" w:type="dxa"/>
            <w:tcBorders>
              <w:bottom w:val="single" w:sz="12" w:space="0" w:color="auto"/>
              <w:right w:val="single" w:sz="6" w:space="0" w:color="auto"/>
            </w:tcBorders>
          </w:tcPr>
          <w:p w:rsidR="001C2849" w:rsidRDefault="00994F0C">
            <w:pPr>
              <w:rPr>
                <w:rFonts w:ascii="Arial" w:hAnsi="Arial"/>
                <w:snapToGrid w:val="0"/>
                <w:color w:val="000000"/>
              </w:rPr>
            </w:pPr>
            <w:r>
              <w:rPr>
                <w:rFonts w:ascii="Arial" w:hAnsi="Arial"/>
                <w:snapToGrid w:val="0"/>
                <w:color w:val="000000"/>
              </w:rPr>
              <w:t>раб-мест</w:t>
            </w:r>
          </w:p>
        </w:tc>
        <w:tc>
          <w:tcPr>
            <w:tcW w:w="1008" w:type="dxa"/>
            <w:tcBorders>
              <w:bottom w:val="single" w:sz="12" w:space="0" w:color="auto"/>
              <w:right w:val="single" w:sz="6" w:space="0" w:color="auto"/>
            </w:tcBorders>
          </w:tcPr>
          <w:p w:rsidR="001C2849" w:rsidRDefault="00994F0C">
            <w:pPr>
              <w:rPr>
                <w:rFonts w:ascii="Arial" w:hAnsi="Arial"/>
                <w:snapToGrid w:val="0"/>
                <w:color w:val="000000"/>
              </w:rPr>
            </w:pPr>
            <w:r>
              <w:rPr>
                <w:rFonts w:ascii="Arial" w:hAnsi="Arial"/>
                <w:snapToGrid w:val="0"/>
                <w:color w:val="000000"/>
              </w:rPr>
              <w:t>единицы</w:t>
            </w:r>
          </w:p>
        </w:tc>
        <w:tc>
          <w:tcPr>
            <w:tcW w:w="1104" w:type="dxa"/>
            <w:tcBorders>
              <w:bottom w:val="single" w:sz="12" w:space="0" w:color="auto"/>
              <w:right w:val="single" w:sz="6" w:space="0" w:color="auto"/>
            </w:tcBorders>
          </w:tcPr>
          <w:p w:rsidR="001C2849" w:rsidRDefault="00994F0C">
            <w:pPr>
              <w:rPr>
                <w:rFonts w:ascii="Arial" w:hAnsi="Arial"/>
                <w:snapToGrid w:val="0"/>
                <w:color w:val="000000"/>
              </w:rPr>
            </w:pPr>
            <w:r>
              <w:rPr>
                <w:rFonts w:ascii="Arial" w:hAnsi="Arial"/>
                <w:snapToGrid w:val="0"/>
                <w:color w:val="000000"/>
              </w:rPr>
              <w:t>всего</w:t>
            </w:r>
          </w:p>
        </w:tc>
        <w:tc>
          <w:tcPr>
            <w:tcW w:w="1008" w:type="dxa"/>
            <w:tcBorders>
              <w:bottom w:val="single" w:sz="12" w:space="0" w:color="auto"/>
              <w:right w:val="single" w:sz="6" w:space="0" w:color="auto"/>
            </w:tcBorders>
          </w:tcPr>
          <w:p w:rsidR="001C2849" w:rsidRDefault="00994F0C">
            <w:pPr>
              <w:rPr>
                <w:rFonts w:ascii="Arial" w:hAnsi="Arial"/>
                <w:snapToGrid w:val="0"/>
                <w:color w:val="000000"/>
              </w:rPr>
            </w:pPr>
            <w:r>
              <w:rPr>
                <w:rFonts w:ascii="Arial" w:hAnsi="Arial"/>
                <w:snapToGrid w:val="0"/>
                <w:color w:val="000000"/>
              </w:rPr>
              <w:t>единицы</w:t>
            </w:r>
          </w:p>
        </w:tc>
        <w:tc>
          <w:tcPr>
            <w:tcW w:w="1531" w:type="dxa"/>
            <w:tcBorders>
              <w:bottom w:val="single" w:sz="12"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всего</w:t>
            </w:r>
          </w:p>
        </w:tc>
      </w:tr>
      <w:tr w:rsidR="001C2849">
        <w:trPr>
          <w:trHeight w:val="250"/>
        </w:trPr>
        <w:tc>
          <w:tcPr>
            <w:tcW w:w="1844"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АЦО-11</w:t>
            </w:r>
          </w:p>
        </w:tc>
        <w:tc>
          <w:tcPr>
            <w:tcW w:w="917"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30 кан</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10</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10*1=10</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20</w:t>
            </w:r>
          </w:p>
        </w:tc>
        <w:tc>
          <w:tcPr>
            <w:tcW w:w="1104"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20*10=200</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3440</w:t>
            </w:r>
          </w:p>
        </w:tc>
        <w:tc>
          <w:tcPr>
            <w:tcW w:w="1531"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3440*10=34400</w:t>
            </w:r>
          </w:p>
        </w:tc>
      </w:tr>
      <w:tr w:rsidR="001C2849">
        <w:trPr>
          <w:trHeight w:val="250"/>
        </w:trPr>
        <w:tc>
          <w:tcPr>
            <w:tcW w:w="1844"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ОСА-13</w:t>
            </w:r>
          </w:p>
        </w:tc>
        <w:tc>
          <w:tcPr>
            <w:tcW w:w="917"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30 кан</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10</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10*2=20</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20</w:t>
            </w:r>
          </w:p>
        </w:tc>
        <w:tc>
          <w:tcPr>
            <w:tcW w:w="1104"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20*10=200</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2115</w:t>
            </w:r>
          </w:p>
        </w:tc>
        <w:tc>
          <w:tcPr>
            <w:tcW w:w="1531"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2115*10=21150</w:t>
            </w:r>
          </w:p>
        </w:tc>
      </w:tr>
      <w:tr w:rsidR="001C2849">
        <w:trPr>
          <w:trHeight w:val="250"/>
        </w:trPr>
        <w:tc>
          <w:tcPr>
            <w:tcW w:w="1844"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КСИ-13</w:t>
            </w:r>
          </w:p>
        </w:tc>
        <w:tc>
          <w:tcPr>
            <w:tcW w:w="917"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5 кан</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30</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9</w:t>
            </w:r>
          </w:p>
        </w:tc>
        <w:tc>
          <w:tcPr>
            <w:tcW w:w="1104"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9*30=270</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475</w:t>
            </w:r>
          </w:p>
        </w:tc>
        <w:tc>
          <w:tcPr>
            <w:tcW w:w="1531"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475*30=14250</w:t>
            </w:r>
          </w:p>
        </w:tc>
      </w:tr>
      <w:tr w:rsidR="001C2849">
        <w:trPr>
          <w:trHeight w:val="250"/>
        </w:trPr>
        <w:tc>
          <w:tcPr>
            <w:tcW w:w="1844"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КСВ-13</w:t>
            </w:r>
          </w:p>
        </w:tc>
        <w:tc>
          <w:tcPr>
            <w:tcW w:w="917"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5 кан</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30</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6</w:t>
            </w:r>
          </w:p>
        </w:tc>
        <w:tc>
          <w:tcPr>
            <w:tcW w:w="1104"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6*30=180</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630</w:t>
            </w:r>
          </w:p>
        </w:tc>
        <w:tc>
          <w:tcPr>
            <w:tcW w:w="1531"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630*30=18900</w:t>
            </w:r>
          </w:p>
        </w:tc>
      </w:tr>
      <w:tr w:rsidR="001C2849">
        <w:trPr>
          <w:trHeight w:val="250"/>
        </w:trPr>
        <w:tc>
          <w:tcPr>
            <w:tcW w:w="1844"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ОВГ-21</w:t>
            </w:r>
          </w:p>
        </w:tc>
        <w:tc>
          <w:tcPr>
            <w:tcW w:w="917"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120 кан</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18</w:t>
            </w:r>
          </w:p>
        </w:tc>
        <w:tc>
          <w:tcPr>
            <w:tcW w:w="1104"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18*3=54</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7400</w:t>
            </w:r>
          </w:p>
        </w:tc>
        <w:tc>
          <w:tcPr>
            <w:tcW w:w="1531"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7400*3=22200</w:t>
            </w:r>
          </w:p>
        </w:tc>
      </w:tr>
      <w:tr w:rsidR="001C2849">
        <w:trPr>
          <w:trHeight w:val="250"/>
        </w:trPr>
        <w:tc>
          <w:tcPr>
            <w:tcW w:w="1844"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УСО-01</w:t>
            </w:r>
          </w:p>
        </w:tc>
        <w:tc>
          <w:tcPr>
            <w:tcW w:w="917"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 ряд</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w:t>
            </w:r>
          </w:p>
        </w:tc>
        <w:tc>
          <w:tcPr>
            <w:tcW w:w="1104"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3230</w:t>
            </w:r>
          </w:p>
        </w:tc>
        <w:tc>
          <w:tcPr>
            <w:tcW w:w="1531"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3230</w:t>
            </w:r>
          </w:p>
        </w:tc>
      </w:tr>
      <w:tr w:rsidR="001C2849">
        <w:trPr>
          <w:trHeight w:val="250"/>
        </w:trPr>
        <w:tc>
          <w:tcPr>
            <w:tcW w:w="1844"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ДП-13</w:t>
            </w:r>
          </w:p>
        </w:tc>
        <w:tc>
          <w:tcPr>
            <w:tcW w:w="917"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 напр.</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18</w:t>
            </w:r>
          </w:p>
        </w:tc>
        <w:tc>
          <w:tcPr>
            <w:tcW w:w="1104"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18</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140</w:t>
            </w:r>
          </w:p>
        </w:tc>
        <w:tc>
          <w:tcPr>
            <w:tcW w:w="1531"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140</w:t>
            </w:r>
          </w:p>
        </w:tc>
      </w:tr>
      <w:tr w:rsidR="001C2849">
        <w:trPr>
          <w:trHeight w:val="250"/>
        </w:trPr>
        <w:tc>
          <w:tcPr>
            <w:tcW w:w="1844"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ОЛП-12</w:t>
            </w:r>
          </w:p>
        </w:tc>
        <w:tc>
          <w:tcPr>
            <w:tcW w:w="917"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20 пар</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_</w:t>
            </w:r>
          </w:p>
        </w:tc>
        <w:tc>
          <w:tcPr>
            <w:tcW w:w="1104"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150</w:t>
            </w:r>
          </w:p>
        </w:tc>
        <w:tc>
          <w:tcPr>
            <w:tcW w:w="1531"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150</w:t>
            </w:r>
          </w:p>
        </w:tc>
      </w:tr>
      <w:tr w:rsidR="001C2849">
        <w:trPr>
          <w:trHeight w:val="250"/>
        </w:trPr>
        <w:tc>
          <w:tcPr>
            <w:tcW w:w="1844"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ОЛТ-21</w:t>
            </w:r>
          </w:p>
        </w:tc>
        <w:tc>
          <w:tcPr>
            <w:tcW w:w="917"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240 кан.</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2*1=2</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5</w:t>
            </w:r>
          </w:p>
        </w:tc>
        <w:tc>
          <w:tcPr>
            <w:tcW w:w="1104"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5*2=10</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882</w:t>
            </w:r>
          </w:p>
        </w:tc>
        <w:tc>
          <w:tcPr>
            <w:tcW w:w="1531"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882*2=1764</w:t>
            </w:r>
          </w:p>
        </w:tc>
      </w:tr>
      <w:tr w:rsidR="001C2849">
        <w:trPr>
          <w:trHeight w:val="250"/>
        </w:trPr>
        <w:tc>
          <w:tcPr>
            <w:tcW w:w="1844"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КЛТ-21</w:t>
            </w:r>
          </w:p>
        </w:tc>
        <w:tc>
          <w:tcPr>
            <w:tcW w:w="917"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120</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12</w:t>
            </w:r>
          </w:p>
        </w:tc>
        <w:tc>
          <w:tcPr>
            <w:tcW w:w="1104"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12*3=36</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661</w:t>
            </w:r>
          </w:p>
        </w:tc>
        <w:tc>
          <w:tcPr>
            <w:tcW w:w="1531"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661*3=1983</w:t>
            </w:r>
          </w:p>
        </w:tc>
      </w:tr>
      <w:tr w:rsidR="001C2849">
        <w:trPr>
          <w:trHeight w:val="250"/>
        </w:trPr>
        <w:tc>
          <w:tcPr>
            <w:tcW w:w="1844"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ДП-11</w:t>
            </w:r>
          </w:p>
        </w:tc>
        <w:tc>
          <w:tcPr>
            <w:tcW w:w="917"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120</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_</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12</w:t>
            </w:r>
          </w:p>
        </w:tc>
        <w:tc>
          <w:tcPr>
            <w:tcW w:w="1104"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12*3=36</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130</w:t>
            </w:r>
          </w:p>
        </w:tc>
        <w:tc>
          <w:tcPr>
            <w:tcW w:w="1531"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130*3=390</w:t>
            </w:r>
          </w:p>
        </w:tc>
      </w:tr>
      <w:tr w:rsidR="001C2849">
        <w:trPr>
          <w:trHeight w:val="250"/>
        </w:trPr>
        <w:tc>
          <w:tcPr>
            <w:tcW w:w="1844"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СКУ-01</w:t>
            </w:r>
          </w:p>
        </w:tc>
        <w:tc>
          <w:tcPr>
            <w:tcW w:w="917"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11 р.м.</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4</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35</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18</w:t>
            </w:r>
          </w:p>
        </w:tc>
        <w:tc>
          <w:tcPr>
            <w:tcW w:w="1104"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18*4=72</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510</w:t>
            </w:r>
          </w:p>
        </w:tc>
        <w:tc>
          <w:tcPr>
            <w:tcW w:w="1531"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510*4=2040</w:t>
            </w:r>
          </w:p>
        </w:tc>
      </w:tr>
      <w:tr w:rsidR="001C2849">
        <w:trPr>
          <w:trHeight w:val="250"/>
        </w:trPr>
        <w:tc>
          <w:tcPr>
            <w:tcW w:w="1844"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Итого на 1 ОП</w:t>
            </w:r>
          </w:p>
        </w:tc>
        <w:tc>
          <w:tcPr>
            <w:tcW w:w="917" w:type="dxa"/>
            <w:tcBorders>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104"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S=1076</w:t>
            </w:r>
          </w:p>
        </w:tc>
        <w:tc>
          <w:tcPr>
            <w:tcW w:w="1008" w:type="dxa"/>
            <w:tcBorders>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531"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S=120597</w:t>
            </w:r>
          </w:p>
        </w:tc>
      </w:tr>
      <w:tr w:rsidR="001C2849">
        <w:trPr>
          <w:trHeight w:val="250"/>
        </w:trPr>
        <w:tc>
          <w:tcPr>
            <w:tcW w:w="1844"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Итого на 2 ОП</w:t>
            </w:r>
          </w:p>
        </w:tc>
        <w:tc>
          <w:tcPr>
            <w:tcW w:w="917" w:type="dxa"/>
            <w:tcBorders>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104"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2S=2152</w:t>
            </w:r>
          </w:p>
        </w:tc>
        <w:tc>
          <w:tcPr>
            <w:tcW w:w="1008" w:type="dxa"/>
            <w:tcBorders>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531"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2S=241194</w:t>
            </w:r>
          </w:p>
        </w:tc>
      </w:tr>
      <w:tr w:rsidR="001C2849">
        <w:trPr>
          <w:trHeight w:val="250"/>
        </w:trPr>
        <w:tc>
          <w:tcPr>
            <w:tcW w:w="1844"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Промеж.станц.</w:t>
            </w:r>
          </w:p>
        </w:tc>
        <w:tc>
          <w:tcPr>
            <w:tcW w:w="917" w:type="dxa"/>
            <w:tcBorders>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104" w:type="dxa"/>
            <w:tcBorders>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531" w:type="dxa"/>
            <w:tcBorders>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r>
      <w:tr w:rsidR="001C2849">
        <w:trPr>
          <w:trHeight w:val="250"/>
        </w:trPr>
        <w:tc>
          <w:tcPr>
            <w:tcW w:w="1844"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НРП-6</w:t>
            </w:r>
          </w:p>
        </w:tc>
        <w:tc>
          <w:tcPr>
            <w:tcW w:w="917"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240</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w:t>
            </w:r>
          </w:p>
        </w:tc>
        <w:tc>
          <w:tcPr>
            <w:tcW w:w="1104"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910</w:t>
            </w:r>
          </w:p>
        </w:tc>
        <w:tc>
          <w:tcPr>
            <w:tcW w:w="1531"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910*2=1820</w:t>
            </w:r>
          </w:p>
        </w:tc>
      </w:tr>
      <w:tr w:rsidR="001C2849">
        <w:trPr>
          <w:trHeight w:val="250"/>
        </w:trPr>
        <w:tc>
          <w:tcPr>
            <w:tcW w:w="1844"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КЛТ-211</w:t>
            </w:r>
          </w:p>
        </w:tc>
        <w:tc>
          <w:tcPr>
            <w:tcW w:w="917"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360</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w:t>
            </w:r>
          </w:p>
        </w:tc>
        <w:tc>
          <w:tcPr>
            <w:tcW w:w="1104"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1300</w:t>
            </w:r>
          </w:p>
        </w:tc>
        <w:tc>
          <w:tcPr>
            <w:tcW w:w="1531"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1300*1=1300</w:t>
            </w:r>
          </w:p>
        </w:tc>
      </w:tr>
      <w:tr w:rsidR="001C2849">
        <w:trPr>
          <w:trHeight w:val="250"/>
        </w:trPr>
        <w:tc>
          <w:tcPr>
            <w:tcW w:w="1844"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Итого на 1 ПС</w:t>
            </w:r>
          </w:p>
        </w:tc>
        <w:tc>
          <w:tcPr>
            <w:tcW w:w="917" w:type="dxa"/>
            <w:tcBorders>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104" w:type="dxa"/>
            <w:tcBorders>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531"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S=3120</w:t>
            </w:r>
          </w:p>
        </w:tc>
      </w:tr>
      <w:tr w:rsidR="001C2849">
        <w:trPr>
          <w:trHeight w:val="250"/>
        </w:trPr>
        <w:tc>
          <w:tcPr>
            <w:tcW w:w="1844"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Итого на 4 ПС</w:t>
            </w:r>
          </w:p>
        </w:tc>
        <w:tc>
          <w:tcPr>
            <w:tcW w:w="917" w:type="dxa"/>
            <w:tcBorders>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104" w:type="dxa"/>
            <w:tcBorders>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531"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4S=12480</w:t>
            </w:r>
          </w:p>
        </w:tc>
      </w:tr>
      <w:tr w:rsidR="001C2849">
        <w:trPr>
          <w:trHeight w:val="250"/>
        </w:trPr>
        <w:tc>
          <w:tcPr>
            <w:tcW w:w="1844"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кабель,км</w:t>
            </w:r>
          </w:p>
        </w:tc>
        <w:tc>
          <w:tcPr>
            <w:tcW w:w="917" w:type="dxa"/>
            <w:tcBorders>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2L=30</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w:t>
            </w:r>
          </w:p>
        </w:tc>
        <w:tc>
          <w:tcPr>
            <w:tcW w:w="1104"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340</w:t>
            </w:r>
          </w:p>
        </w:tc>
        <w:tc>
          <w:tcPr>
            <w:tcW w:w="1531"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340*30=10200</w:t>
            </w:r>
          </w:p>
        </w:tc>
      </w:tr>
      <w:tr w:rsidR="001C2849">
        <w:trPr>
          <w:trHeight w:val="250"/>
        </w:trPr>
        <w:tc>
          <w:tcPr>
            <w:tcW w:w="184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Всего по 1</w:t>
            </w:r>
          </w:p>
        </w:tc>
        <w:tc>
          <w:tcPr>
            <w:tcW w:w="917"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104"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531"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S=263874</w:t>
            </w:r>
          </w:p>
        </w:tc>
      </w:tr>
      <w:tr w:rsidR="001C2849">
        <w:trPr>
          <w:trHeight w:val="250"/>
        </w:trPr>
        <w:tc>
          <w:tcPr>
            <w:tcW w:w="184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В том числе</w:t>
            </w:r>
          </w:p>
        </w:tc>
        <w:tc>
          <w:tcPr>
            <w:tcW w:w="917"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104"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531"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r>
      <w:tr w:rsidR="001C2849">
        <w:trPr>
          <w:trHeight w:val="250"/>
        </w:trPr>
        <w:tc>
          <w:tcPr>
            <w:tcW w:w="184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ОП</w:t>
            </w:r>
          </w:p>
        </w:tc>
        <w:tc>
          <w:tcPr>
            <w:tcW w:w="917"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104"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531"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241194</w:t>
            </w:r>
          </w:p>
        </w:tc>
      </w:tr>
      <w:tr w:rsidR="001C2849">
        <w:trPr>
          <w:trHeight w:val="250"/>
        </w:trPr>
        <w:tc>
          <w:tcPr>
            <w:tcW w:w="184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ПС</w:t>
            </w:r>
          </w:p>
        </w:tc>
        <w:tc>
          <w:tcPr>
            <w:tcW w:w="917"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104"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531"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12480</w:t>
            </w:r>
          </w:p>
        </w:tc>
      </w:tr>
      <w:tr w:rsidR="001C2849">
        <w:trPr>
          <w:trHeight w:val="250"/>
        </w:trPr>
        <w:tc>
          <w:tcPr>
            <w:tcW w:w="184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кабель,км</w:t>
            </w:r>
          </w:p>
        </w:tc>
        <w:tc>
          <w:tcPr>
            <w:tcW w:w="917"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104"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531"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10200</w:t>
            </w:r>
          </w:p>
        </w:tc>
      </w:tr>
      <w:tr w:rsidR="001C2849">
        <w:trPr>
          <w:trHeight w:val="451"/>
        </w:trPr>
        <w:tc>
          <w:tcPr>
            <w:tcW w:w="1844" w:type="dxa"/>
          </w:tcPr>
          <w:p w:rsidR="001C2849" w:rsidRDefault="00994F0C">
            <w:pPr>
              <w:jc w:val="right"/>
              <w:rPr>
                <w:rFonts w:ascii="Arial" w:hAnsi="Arial"/>
                <w:b/>
                <w:snapToGrid w:val="0"/>
                <w:color w:val="000000"/>
                <w:sz w:val="36"/>
              </w:rPr>
            </w:pPr>
            <w:r>
              <w:rPr>
                <w:rFonts w:ascii="Arial" w:hAnsi="Arial"/>
                <w:b/>
                <w:snapToGrid w:val="0"/>
                <w:color w:val="000000"/>
                <w:sz w:val="36"/>
              </w:rPr>
              <w:t xml:space="preserve">2 </w:t>
            </w:r>
          </w:p>
        </w:tc>
        <w:tc>
          <w:tcPr>
            <w:tcW w:w="917" w:type="dxa"/>
          </w:tcPr>
          <w:p w:rsidR="001C2849" w:rsidRDefault="00994F0C">
            <w:pPr>
              <w:jc w:val="center"/>
              <w:rPr>
                <w:rFonts w:ascii="Arial" w:hAnsi="Arial"/>
                <w:snapToGrid w:val="0"/>
                <w:color w:val="000000"/>
                <w:sz w:val="36"/>
              </w:rPr>
            </w:pPr>
            <w:r>
              <w:rPr>
                <w:rFonts w:ascii="Arial" w:hAnsi="Arial"/>
                <w:snapToGrid w:val="0"/>
                <w:color w:val="000000"/>
                <w:sz w:val="36"/>
              </w:rPr>
              <w:t>вари</w:t>
            </w:r>
          </w:p>
        </w:tc>
        <w:tc>
          <w:tcPr>
            <w:tcW w:w="1008" w:type="dxa"/>
          </w:tcPr>
          <w:p w:rsidR="001C2849" w:rsidRDefault="00994F0C">
            <w:pPr>
              <w:rPr>
                <w:rFonts w:ascii="Arial" w:hAnsi="Arial"/>
                <w:snapToGrid w:val="0"/>
                <w:color w:val="000000"/>
              </w:rPr>
            </w:pPr>
            <w:r>
              <w:rPr>
                <w:rFonts w:ascii="Arial" w:hAnsi="Arial"/>
                <w:snapToGrid w:val="0"/>
                <w:color w:val="000000"/>
                <w:sz w:val="36"/>
              </w:rPr>
              <w:t>ант</w:t>
            </w:r>
          </w:p>
        </w:tc>
        <w:tc>
          <w:tcPr>
            <w:tcW w:w="1008" w:type="dxa"/>
          </w:tcPr>
          <w:p w:rsidR="001C2849" w:rsidRDefault="001C2849">
            <w:pPr>
              <w:jc w:val="center"/>
              <w:rPr>
                <w:rFonts w:ascii="Arial" w:hAnsi="Arial"/>
                <w:b/>
                <w:snapToGrid w:val="0"/>
                <w:color w:val="000000"/>
                <w:sz w:val="36"/>
              </w:rPr>
            </w:pPr>
          </w:p>
        </w:tc>
        <w:tc>
          <w:tcPr>
            <w:tcW w:w="1008" w:type="dxa"/>
          </w:tcPr>
          <w:p w:rsidR="001C2849" w:rsidRDefault="001C2849">
            <w:pPr>
              <w:jc w:val="center"/>
              <w:rPr>
                <w:rFonts w:ascii="Arial" w:hAnsi="Arial"/>
                <w:snapToGrid w:val="0"/>
                <w:color w:val="000000"/>
              </w:rPr>
            </w:pPr>
          </w:p>
        </w:tc>
        <w:tc>
          <w:tcPr>
            <w:tcW w:w="1104" w:type="dxa"/>
          </w:tcPr>
          <w:p w:rsidR="001C2849" w:rsidRDefault="001C2849">
            <w:pPr>
              <w:jc w:val="center"/>
              <w:rPr>
                <w:rFonts w:ascii="Arial" w:hAnsi="Arial"/>
                <w:snapToGrid w:val="0"/>
                <w:color w:val="000000"/>
              </w:rPr>
            </w:pPr>
          </w:p>
        </w:tc>
        <w:tc>
          <w:tcPr>
            <w:tcW w:w="1008" w:type="dxa"/>
          </w:tcPr>
          <w:p w:rsidR="001C2849" w:rsidRDefault="001C2849">
            <w:pPr>
              <w:jc w:val="center"/>
              <w:rPr>
                <w:rFonts w:ascii="Arial" w:hAnsi="Arial"/>
                <w:snapToGrid w:val="0"/>
                <w:color w:val="000000"/>
              </w:rPr>
            </w:pPr>
          </w:p>
        </w:tc>
        <w:tc>
          <w:tcPr>
            <w:tcW w:w="1531" w:type="dxa"/>
          </w:tcPr>
          <w:p w:rsidR="001C2849" w:rsidRDefault="001C2849">
            <w:pPr>
              <w:jc w:val="center"/>
              <w:rPr>
                <w:rFonts w:ascii="Arial" w:hAnsi="Arial"/>
                <w:snapToGrid w:val="0"/>
                <w:color w:val="000000"/>
              </w:rPr>
            </w:pPr>
          </w:p>
        </w:tc>
      </w:tr>
      <w:tr w:rsidR="001C2849">
        <w:trPr>
          <w:trHeight w:val="250"/>
        </w:trPr>
        <w:tc>
          <w:tcPr>
            <w:tcW w:w="184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АЦО-11</w:t>
            </w:r>
          </w:p>
        </w:tc>
        <w:tc>
          <w:tcPr>
            <w:tcW w:w="917"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30 кан</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10</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10</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20</w:t>
            </w:r>
          </w:p>
        </w:tc>
        <w:tc>
          <w:tcPr>
            <w:tcW w:w="110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200</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3440</w:t>
            </w:r>
          </w:p>
        </w:tc>
        <w:tc>
          <w:tcPr>
            <w:tcW w:w="1531"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34400</w:t>
            </w:r>
          </w:p>
        </w:tc>
      </w:tr>
      <w:tr w:rsidR="001C2849">
        <w:trPr>
          <w:trHeight w:val="250"/>
        </w:trPr>
        <w:tc>
          <w:tcPr>
            <w:tcW w:w="184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ОСА-13</w:t>
            </w:r>
          </w:p>
        </w:tc>
        <w:tc>
          <w:tcPr>
            <w:tcW w:w="917"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30 кан</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10</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20</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20</w:t>
            </w:r>
          </w:p>
        </w:tc>
        <w:tc>
          <w:tcPr>
            <w:tcW w:w="110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200</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2115</w:t>
            </w:r>
          </w:p>
        </w:tc>
        <w:tc>
          <w:tcPr>
            <w:tcW w:w="1531"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21150</w:t>
            </w:r>
          </w:p>
        </w:tc>
      </w:tr>
      <w:tr w:rsidR="001C2849">
        <w:trPr>
          <w:trHeight w:val="250"/>
        </w:trPr>
        <w:tc>
          <w:tcPr>
            <w:tcW w:w="184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КСИ-13</w:t>
            </w:r>
          </w:p>
        </w:tc>
        <w:tc>
          <w:tcPr>
            <w:tcW w:w="917"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5 кан</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30</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9</w:t>
            </w:r>
          </w:p>
        </w:tc>
        <w:tc>
          <w:tcPr>
            <w:tcW w:w="110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270</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475</w:t>
            </w:r>
          </w:p>
        </w:tc>
        <w:tc>
          <w:tcPr>
            <w:tcW w:w="1531"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14250</w:t>
            </w:r>
          </w:p>
        </w:tc>
      </w:tr>
      <w:tr w:rsidR="001C2849">
        <w:trPr>
          <w:trHeight w:val="250"/>
        </w:trPr>
        <w:tc>
          <w:tcPr>
            <w:tcW w:w="184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КСВ-13</w:t>
            </w:r>
          </w:p>
        </w:tc>
        <w:tc>
          <w:tcPr>
            <w:tcW w:w="917"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5 кан</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30</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6</w:t>
            </w:r>
          </w:p>
        </w:tc>
        <w:tc>
          <w:tcPr>
            <w:tcW w:w="110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180</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630</w:t>
            </w:r>
          </w:p>
        </w:tc>
        <w:tc>
          <w:tcPr>
            <w:tcW w:w="1531"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18900</w:t>
            </w:r>
          </w:p>
        </w:tc>
      </w:tr>
      <w:tr w:rsidR="001C2849">
        <w:trPr>
          <w:trHeight w:val="250"/>
        </w:trPr>
        <w:tc>
          <w:tcPr>
            <w:tcW w:w="184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ОВГ-21</w:t>
            </w:r>
          </w:p>
        </w:tc>
        <w:tc>
          <w:tcPr>
            <w:tcW w:w="917"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120 кан</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18</w:t>
            </w:r>
          </w:p>
        </w:tc>
        <w:tc>
          <w:tcPr>
            <w:tcW w:w="110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54</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7400</w:t>
            </w:r>
          </w:p>
        </w:tc>
        <w:tc>
          <w:tcPr>
            <w:tcW w:w="1531"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22200</w:t>
            </w:r>
          </w:p>
        </w:tc>
      </w:tr>
      <w:tr w:rsidR="001C2849">
        <w:trPr>
          <w:trHeight w:val="250"/>
        </w:trPr>
        <w:tc>
          <w:tcPr>
            <w:tcW w:w="184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УСО-01</w:t>
            </w:r>
          </w:p>
        </w:tc>
        <w:tc>
          <w:tcPr>
            <w:tcW w:w="917"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 ряд</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_</w:t>
            </w:r>
          </w:p>
        </w:tc>
        <w:tc>
          <w:tcPr>
            <w:tcW w:w="110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_</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3230</w:t>
            </w:r>
          </w:p>
        </w:tc>
        <w:tc>
          <w:tcPr>
            <w:tcW w:w="1531"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3230</w:t>
            </w:r>
          </w:p>
        </w:tc>
      </w:tr>
      <w:tr w:rsidR="001C2849">
        <w:trPr>
          <w:trHeight w:val="250"/>
        </w:trPr>
        <w:tc>
          <w:tcPr>
            <w:tcW w:w="184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ДП-13</w:t>
            </w:r>
          </w:p>
        </w:tc>
        <w:tc>
          <w:tcPr>
            <w:tcW w:w="917"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 напр.</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_</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18</w:t>
            </w:r>
          </w:p>
        </w:tc>
        <w:tc>
          <w:tcPr>
            <w:tcW w:w="110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18</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140</w:t>
            </w:r>
          </w:p>
        </w:tc>
        <w:tc>
          <w:tcPr>
            <w:tcW w:w="1531"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140</w:t>
            </w:r>
          </w:p>
        </w:tc>
      </w:tr>
      <w:tr w:rsidR="001C2849">
        <w:trPr>
          <w:trHeight w:val="250"/>
        </w:trPr>
        <w:tc>
          <w:tcPr>
            <w:tcW w:w="184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ОСП-22</w:t>
            </w:r>
          </w:p>
        </w:tc>
        <w:tc>
          <w:tcPr>
            <w:tcW w:w="917"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 каб</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_</w:t>
            </w:r>
          </w:p>
        </w:tc>
        <w:tc>
          <w:tcPr>
            <w:tcW w:w="110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_</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200</w:t>
            </w:r>
          </w:p>
        </w:tc>
        <w:tc>
          <w:tcPr>
            <w:tcW w:w="1531"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200</w:t>
            </w:r>
          </w:p>
        </w:tc>
      </w:tr>
      <w:tr w:rsidR="001C2849">
        <w:trPr>
          <w:trHeight w:val="250"/>
        </w:trPr>
        <w:tc>
          <w:tcPr>
            <w:tcW w:w="184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ОЛТ-24</w:t>
            </w:r>
          </w:p>
        </w:tc>
        <w:tc>
          <w:tcPr>
            <w:tcW w:w="917"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240 кан.</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5</w:t>
            </w:r>
          </w:p>
        </w:tc>
        <w:tc>
          <w:tcPr>
            <w:tcW w:w="110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5</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1000</w:t>
            </w:r>
          </w:p>
        </w:tc>
        <w:tc>
          <w:tcPr>
            <w:tcW w:w="1531"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2000</w:t>
            </w:r>
          </w:p>
        </w:tc>
      </w:tr>
      <w:tr w:rsidR="001C2849">
        <w:trPr>
          <w:trHeight w:val="250"/>
        </w:trPr>
        <w:tc>
          <w:tcPr>
            <w:tcW w:w="184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КЛТ-2С</w:t>
            </w:r>
          </w:p>
        </w:tc>
        <w:tc>
          <w:tcPr>
            <w:tcW w:w="917"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120</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_</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13</w:t>
            </w:r>
          </w:p>
        </w:tc>
        <w:tc>
          <w:tcPr>
            <w:tcW w:w="110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39</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2300</w:t>
            </w:r>
          </w:p>
        </w:tc>
        <w:tc>
          <w:tcPr>
            <w:tcW w:w="1531"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6900</w:t>
            </w:r>
          </w:p>
        </w:tc>
      </w:tr>
      <w:tr w:rsidR="001C2849">
        <w:trPr>
          <w:trHeight w:val="250"/>
        </w:trPr>
        <w:tc>
          <w:tcPr>
            <w:tcW w:w="184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СКУ-01</w:t>
            </w:r>
          </w:p>
        </w:tc>
        <w:tc>
          <w:tcPr>
            <w:tcW w:w="917"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11 р.м.</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4</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34</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18</w:t>
            </w:r>
          </w:p>
        </w:tc>
        <w:tc>
          <w:tcPr>
            <w:tcW w:w="110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72</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530</w:t>
            </w:r>
          </w:p>
        </w:tc>
        <w:tc>
          <w:tcPr>
            <w:tcW w:w="1531"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2040</w:t>
            </w:r>
          </w:p>
        </w:tc>
      </w:tr>
      <w:tr w:rsidR="001C2849">
        <w:trPr>
          <w:trHeight w:val="250"/>
        </w:trPr>
        <w:tc>
          <w:tcPr>
            <w:tcW w:w="184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Итого-10П</w:t>
            </w:r>
          </w:p>
        </w:tc>
        <w:tc>
          <w:tcPr>
            <w:tcW w:w="917" w:type="dxa"/>
            <w:tcBorders>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10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S=1038</w:t>
            </w:r>
          </w:p>
        </w:tc>
        <w:tc>
          <w:tcPr>
            <w:tcW w:w="1008"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531"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S=125410</w:t>
            </w:r>
          </w:p>
        </w:tc>
      </w:tr>
      <w:tr w:rsidR="001C2849">
        <w:trPr>
          <w:trHeight w:val="250"/>
        </w:trPr>
        <w:tc>
          <w:tcPr>
            <w:tcW w:w="184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Итого на 20П</w:t>
            </w:r>
          </w:p>
        </w:tc>
        <w:tc>
          <w:tcPr>
            <w:tcW w:w="917"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10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2S=2076</w:t>
            </w:r>
          </w:p>
        </w:tc>
        <w:tc>
          <w:tcPr>
            <w:tcW w:w="1008"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531"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2S=250820</w:t>
            </w:r>
          </w:p>
        </w:tc>
      </w:tr>
      <w:tr w:rsidR="001C2849">
        <w:trPr>
          <w:trHeight w:val="250"/>
        </w:trPr>
        <w:tc>
          <w:tcPr>
            <w:tcW w:w="184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Промеж.станц.</w:t>
            </w:r>
          </w:p>
        </w:tc>
        <w:tc>
          <w:tcPr>
            <w:tcW w:w="917"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104"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531"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r>
      <w:tr w:rsidR="001C2849">
        <w:trPr>
          <w:trHeight w:val="250"/>
        </w:trPr>
        <w:tc>
          <w:tcPr>
            <w:tcW w:w="184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ОСП-22</w:t>
            </w:r>
          </w:p>
        </w:tc>
        <w:tc>
          <w:tcPr>
            <w:tcW w:w="917"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 каб</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_</w:t>
            </w:r>
          </w:p>
        </w:tc>
        <w:tc>
          <w:tcPr>
            <w:tcW w:w="110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_</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200</w:t>
            </w:r>
          </w:p>
        </w:tc>
        <w:tc>
          <w:tcPr>
            <w:tcW w:w="1531"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200*1=200</w:t>
            </w:r>
          </w:p>
        </w:tc>
      </w:tr>
      <w:tr w:rsidR="001C2849">
        <w:trPr>
          <w:trHeight w:val="250"/>
        </w:trPr>
        <w:tc>
          <w:tcPr>
            <w:tcW w:w="184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ОЛТ-24</w:t>
            </w:r>
          </w:p>
        </w:tc>
        <w:tc>
          <w:tcPr>
            <w:tcW w:w="917"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240</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2*2=4</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5</w:t>
            </w:r>
          </w:p>
        </w:tc>
        <w:tc>
          <w:tcPr>
            <w:tcW w:w="110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5*2=10</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1000</w:t>
            </w:r>
          </w:p>
        </w:tc>
        <w:tc>
          <w:tcPr>
            <w:tcW w:w="1531"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1000*2=2000</w:t>
            </w:r>
          </w:p>
        </w:tc>
      </w:tr>
      <w:tr w:rsidR="001C2849">
        <w:trPr>
          <w:trHeight w:val="250"/>
        </w:trPr>
        <w:tc>
          <w:tcPr>
            <w:tcW w:w="184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КЛТ-2С</w:t>
            </w:r>
          </w:p>
        </w:tc>
        <w:tc>
          <w:tcPr>
            <w:tcW w:w="917"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120</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_</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13</w:t>
            </w:r>
          </w:p>
        </w:tc>
        <w:tc>
          <w:tcPr>
            <w:tcW w:w="110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13*3=39</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2300</w:t>
            </w:r>
          </w:p>
        </w:tc>
        <w:tc>
          <w:tcPr>
            <w:tcW w:w="1531"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2300*3=6900</w:t>
            </w:r>
          </w:p>
        </w:tc>
      </w:tr>
      <w:tr w:rsidR="001C2849">
        <w:trPr>
          <w:trHeight w:val="250"/>
        </w:trPr>
        <w:tc>
          <w:tcPr>
            <w:tcW w:w="184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СКУ-01</w:t>
            </w:r>
          </w:p>
        </w:tc>
        <w:tc>
          <w:tcPr>
            <w:tcW w:w="917"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5</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18</w:t>
            </w:r>
          </w:p>
        </w:tc>
        <w:tc>
          <w:tcPr>
            <w:tcW w:w="110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18*1=18</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510</w:t>
            </w:r>
          </w:p>
        </w:tc>
        <w:tc>
          <w:tcPr>
            <w:tcW w:w="1531"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510*1=510</w:t>
            </w:r>
          </w:p>
        </w:tc>
      </w:tr>
      <w:tr w:rsidR="001C2849">
        <w:trPr>
          <w:trHeight w:val="250"/>
        </w:trPr>
        <w:tc>
          <w:tcPr>
            <w:tcW w:w="184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Итого 1 ПС</w:t>
            </w:r>
          </w:p>
        </w:tc>
        <w:tc>
          <w:tcPr>
            <w:tcW w:w="917"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10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S=67</w:t>
            </w:r>
          </w:p>
        </w:tc>
        <w:tc>
          <w:tcPr>
            <w:tcW w:w="1008"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531"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S=9610</w:t>
            </w:r>
          </w:p>
        </w:tc>
      </w:tr>
      <w:tr w:rsidR="001C2849">
        <w:trPr>
          <w:trHeight w:val="250"/>
        </w:trPr>
        <w:tc>
          <w:tcPr>
            <w:tcW w:w="184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кабель,км</w:t>
            </w:r>
          </w:p>
        </w:tc>
        <w:tc>
          <w:tcPr>
            <w:tcW w:w="917"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l=15</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w:t>
            </w:r>
          </w:p>
        </w:tc>
        <w:tc>
          <w:tcPr>
            <w:tcW w:w="110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35006</w:t>
            </w:r>
          </w:p>
        </w:tc>
        <w:tc>
          <w:tcPr>
            <w:tcW w:w="1531"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3500*15=52500</w:t>
            </w:r>
          </w:p>
        </w:tc>
      </w:tr>
      <w:tr w:rsidR="001C2849">
        <w:trPr>
          <w:trHeight w:val="250"/>
        </w:trPr>
        <w:tc>
          <w:tcPr>
            <w:tcW w:w="184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В том числ.</w:t>
            </w:r>
          </w:p>
        </w:tc>
        <w:tc>
          <w:tcPr>
            <w:tcW w:w="917" w:type="dxa"/>
            <w:tcBorders>
              <w:top w:val="single" w:sz="6" w:space="0" w:color="auto"/>
              <w:left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right w:val="single" w:sz="6" w:space="0" w:color="auto"/>
            </w:tcBorders>
          </w:tcPr>
          <w:p w:rsidR="001C2849" w:rsidRDefault="001C2849">
            <w:pPr>
              <w:jc w:val="center"/>
              <w:rPr>
                <w:rFonts w:ascii="Arial" w:hAnsi="Arial"/>
                <w:snapToGrid w:val="0"/>
                <w:color w:val="000000"/>
              </w:rPr>
            </w:pPr>
          </w:p>
        </w:tc>
        <w:tc>
          <w:tcPr>
            <w:tcW w:w="1104" w:type="dxa"/>
            <w:tcBorders>
              <w:top w:val="single" w:sz="6" w:space="0" w:color="auto"/>
              <w:left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right w:val="single" w:sz="6" w:space="0" w:color="auto"/>
            </w:tcBorders>
          </w:tcPr>
          <w:p w:rsidR="001C2849" w:rsidRDefault="001C2849">
            <w:pPr>
              <w:jc w:val="center"/>
              <w:rPr>
                <w:rFonts w:ascii="Arial" w:hAnsi="Arial"/>
                <w:snapToGrid w:val="0"/>
                <w:color w:val="000000"/>
              </w:rPr>
            </w:pPr>
          </w:p>
        </w:tc>
        <w:tc>
          <w:tcPr>
            <w:tcW w:w="1531" w:type="dxa"/>
            <w:tcBorders>
              <w:top w:val="single" w:sz="6" w:space="0" w:color="auto"/>
              <w:left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S=312930</w:t>
            </w:r>
          </w:p>
        </w:tc>
      </w:tr>
      <w:tr w:rsidR="001C2849">
        <w:trPr>
          <w:trHeight w:val="250"/>
        </w:trPr>
        <w:tc>
          <w:tcPr>
            <w:tcW w:w="184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ОП</w:t>
            </w:r>
          </w:p>
        </w:tc>
        <w:tc>
          <w:tcPr>
            <w:tcW w:w="917"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104"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531"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250820</w:t>
            </w:r>
          </w:p>
        </w:tc>
      </w:tr>
      <w:tr w:rsidR="001C2849">
        <w:trPr>
          <w:trHeight w:val="250"/>
        </w:trPr>
        <w:tc>
          <w:tcPr>
            <w:tcW w:w="184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ПС</w:t>
            </w:r>
          </w:p>
        </w:tc>
        <w:tc>
          <w:tcPr>
            <w:tcW w:w="917"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104"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531"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9610</w:t>
            </w:r>
          </w:p>
        </w:tc>
      </w:tr>
      <w:tr w:rsidR="001C2849">
        <w:trPr>
          <w:trHeight w:val="250"/>
        </w:trPr>
        <w:tc>
          <w:tcPr>
            <w:tcW w:w="184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кабель,км</w:t>
            </w:r>
          </w:p>
        </w:tc>
        <w:tc>
          <w:tcPr>
            <w:tcW w:w="917"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104"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531"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52500</w:t>
            </w:r>
          </w:p>
        </w:tc>
      </w:tr>
    </w:tbl>
    <w:p w:rsidR="001C2849" w:rsidRDefault="001C2849"/>
    <w:p w:rsidR="001C2849" w:rsidRDefault="001C2849"/>
    <w:p w:rsidR="001C2849" w:rsidRDefault="001C2849"/>
    <w:p w:rsidR="001C2849" w:rsidRDefault="001C2849"/>
    <w:p w:rsidR="001C2849" w:rsidRDefault="001C2849"/>
    <w:tbl>
      <w:tblPr>
        <w:tblW w:w="0" w:type="auto"/>
        <w:tblInd w:w="-30" w:type="dxa"/>
        <w:tblLayout w:type="fixed"/>
        <w:tblCellMar>
          <w:left w:w="30" w:type="dxa"/>
          <w:right w:w="30" w:type="dxa"/>
        </w:tblCellMar>
        <w:tblLook w:val="0000" w:firstRow="0" w:lastRow="0" w:firstColumn="0" w:lastColumn="0" w:noHBand="0" w:noVBand="0"/>
      </w:tblPr>
      <w:tblGrid>
        <w:gridCol w:w="1973"/>
        <w:gridCol w:w="1041"/>
        <w:gridCol w:w="1056"/>
        <w:gridCol w:w="1090"/>
        <w:gridCol w:w="1138"/>
        <w:gridCol w:w="1089"/>
      </w:tblGrid>
      <w:tr w:rsidR="00BA319E" w:rsidTr="00BA319E">
        <w:trPr>
          <w:trHeight w:val="451"/>
        </w:trPr>
        <w:tc>
          <w:tcPr>
            <w:tcW w:w="3014" w:type="dxa"/>
            <w:gridSpan w:val="2"/>
          </w:tcPr>
          <w:p w:rsidR="001C2849" w:rsidRDefault="00994F0C">
            <w:pPr>
              <w:jc w:val="center"/>
              <w:rPr>
                <w:rFonts w:ascii="Arial" w:hAnsi="Arial"/>
                <w:b/>
                <w:snapToGrid w:val="0"/>
                <w:color w:val="000000"/>
                <w:sz w:val="36"/>
              </w:rPr>
            </w:pPr>
            <w:r>
              <w:rPr>
                <w:rFonts w:ascii="Arial" w:hAnsi="Arial"/>
                <w:b/>
                <w:snapToGrid w:val="0"/>
                <w:color w:val="000000"/>
                <w:sz w:val="36"/>
              </w:rPr>
              <w:t>Рассчет капитальных затрат</w:t>
            </w:r>
          </w:p>
        </w:tc>
        <w:tc>
          <w:tcPr>
            <w:tcW w:w="1056" w:type="dxa"/>
          </w:tcPr>
          <w:p w:rsidR="001C2849" w:rsidRDefault="001C2849">
            <w:pPr>
              <w:jc w:val="right"/>
              <w:rPr>
                <w:rFonts w:ascii="Arial" w:hAnsi="Arial"/>
                <w:b/>
                <w:snapToGrid w:val="0"/>
                <w:color w:val="000000"/>
              </w:rPr>
            </w:pPr>
          </w:p>
        </w:tc>
        <w:tc>
          <w:tcPr>
            <w:tcW w:w="1090" w:type="dxa"/>
          </w:tcPr>
          <w:p w:rsidR="001C2849" w:rsidRDefault="001C2849">
            <w:pPr>
              <w:jc w:val="right"/>
              <w:rPr>
                <w:rFonts w:ascii="Arial" w:hAnsi="Arial"/>
                <w:b/>
                <w:snapToGrid w:val="0"/>
                <w:color w:val="000000"/>
              </w:rPr>
            </w:pPr>
          </w:p>
        </w:tc>
        <w:tc>
          <w:tcPr>
            <w:tcW w:w="1138" w:type="dxa"/>
          </w:tcPr>
          <w:p w:rsidR="001C2849" w:rsidRDefault="001C2849">
            <w:pPr>
              <w:jc w:val="right"/>
              <w:rPr>
                <w:rFonts w:ascii="Arial" w:hAnsi="Arial"/>
                <w:b/>
                <w:snapToGrid w:val="0"/>
                <w:color w:val="000000"/>
              </w:rPr>
            </w:pPr>
          </w:p>
        </w:tc>
        <w:tc>
          <w:tcPr>
            <w:tcW w:w="1089" w:type="dxa"/>
          </w:tcPr>
          <w:p w:rsidR="001C2849" w:rsidRDefault="001C2849">
            <w:pPr>
              <w:jc w:val="right"/>
              <w:rPr>
                <w:rFonts w:ascii="Arial" w:hAnsi="Arial"/>
                <w:snapToGrid w:val="0"/>
                <w:color w:val="000000"/>
              </w:rPr>
            </w:pPr>
          </w:p>
        </w:tc>
      </w:tr>
      <w:tr w:rsidR="00BA319E" w:rsidTr="00BA319E">
        <w:trPr>
          <w:trHeight w:val="250"/>
        </w:trPr>
        <w:tc>
          <w:tcPr>
            <w:tcW w:w="1973" w:type="dxa"/>
            <w:tcBorders>
              <w:top w:val="single" w:sz="6" w:space="0" w:color="auto"/>
              <w:left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 xml:space="preserve">Оборудование </w:t>
            </w:r>
          </w:p>
        </w:tc>
        <w:tc>
          <w:tcPr>
            <w:tcW w:w="2097" w:type="dxa"/>
            <w:gridSpan w:val="2"/>
            <w:tcBorders>
              <w:top w:val="single" w:sz="6" w:space="0" w:color="auto"/>
              <w:left w:val="single" w:sz="6" w:space="0" w:color="auto"/>
              <w:bottom w:val="single" w:sz="6" w:space="0" w:color="auto"/>
              <w:right w:val="single" w:sz="6" w:space="0" w:color="auto"/>
            </w:tcBorders>
          </w:tcPr>
          <w:p w:rsidR="001C2849" w:rsidRDefault="00994F0C">
            <w:pPr>
              <w:rPr>
                <w:rFonts w:ascii="Arial" w:hAnsi="Arial"/>
                <w:snapToGrid w:val="0"/>
                <w:color w:val="000000"/>
              </w:rPr>
            </w:pPr>
            <w:r>
              <w:rPr>
                <w:rFonts w:ascii="Arial" w:hAnsi="Arial"/>
                <w:snapToGrid w:val="0"/>
                <w:color w:val="000000"/>
              </w:rPr>
              <w:t>Оптовая цена по вар.</w:t>
            </w:r>
          </w:p>
        </w:tc>
        <w:tc>
          <w:tcPr>
            <w:tcW w:w="1090" w:type="dxa"/>
            <w:tcBorders>
              <w:top w:val="single" w:sz="6" w:space="0" w:color="auto"/>
              <w:left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(Гамма)</w:t>
            </w:r>
          </w:p>
        </w:tc>
        <w:tc>
          <w:tcPr>
            <w:tcW w:w="2227" w:type="dxa"/>
            <w:gridSpan w:val="2"/>
            <w:tcBorders>
              <w:top w:val="single" w:sz="6" w:space="0" w:color="auto"/>
              <w:left w:val="single" w:sz="6" w:space="0" w:color="auto"/>
              <w:bottom w:val="single" w:sz="6" w:space="0" w:color="auto"/>
              <w:right w:val="single" w:sz="6" w:space="0" w:color="auto"/>
            </w:tcBorders>
          </w:tcPr>
          <w:p w:rsidR="001C2849" w:rsidRDefault="00994F0C">
            <w:pPr>
              <w:rPr>
                <w:rFonts w:ascii="Arial" w:hAnsi="Arial"/>
                <w:snapToGrid w:val="0"/>
                <w:color w:val="000000"/>
              </w:rPr>
            </w:pPr>
            <w:r>
              <w:rPr>
                <w:rFonts w:ascii="Arial" w:hAnsi="Arial"/>
                <w:snapToGrid w:val="0"/>
                <w:color w:val="000000"/>
              </w:rPr>
              <w:t>Капитальные затраты</w:t>
            </w:r>
          </w:p>
        </w:tc>
      </w:tr>
      <w:tr w:rsidR="001C2849">
        <w:trPr>
          <w:trHeight w:val="250"/>
        </w:trPr>
        <w:tc>
          <w:tcPr>
            <w:tcW w:w="1973"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и сооружения</w:t>
            </w:r>
          </w:p>
        </w:tc>
        <w:tc>
          <w:tcPr>
            <w:tcW w:w="1041"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 вар.</w:t>
            </w:r>
          </w:p>
        </w:tc>
        <w:tc>
          <w:tcPr>
            <w:tcW w:w="1056"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 вар.</w:t>
            </w:r>
          </w:p>
        </w:tc>
        <w:tc>
          <w:tcPr>
            <w:tcW w:w="1090" w:type="dxa"/>
            <w:tcBorders>
              <w:left w:val="single" w:sz="6" w:space="0" w:color="auto"/>
              <w:bottom w:val="single" w:sz="6" w:space="0" w:color="auto"/>
              <w:right w:val="single" w:sz="6" w:space="0" w:color="auto"/>
            </w:tcBorders>
          </w:tcPr>
          <w:p w:rsidR="001C2849" w:rsidRDefault="00994F0C">
            <w:pPr>
              <w:rPr>
                <w:rFonts w:ascii="Arial" w:hAnsi="Arial"/>
                <w:snapToGrid w:val="0"/>
                <w:color w:val="000000"/>
              </w:rPr>
            </w:pPr>
            <w:r>
              <w:rPr>
                <w:rFonts w:ascii="Arial" w:hAnsi="Arial"/>
                <w:snapToGrid w:val="0"/>
                <w:color w:val="000000"/>
              </w:rPr>
              <w:t>коэф.проп.</w:t>
            </w:r>
          </w:p>
        </w:tc>
        <w:tc>
          <w:tcPr>
            <w:tcW w:w="113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 вар.</w:t>
            </w:r>
          </w:p>
        </w:tc>
        <w:tc>
          <w:tcPr>
            <w:tcW w:w="1089"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 вар.</w:t>
            </w:r>
          </w:p>
        </w:tc>
      </w:tr>
      <w:tr w:rsidR="001C2849">
        <w:trPr>
          <w:trHeight w:val="250"/>
        </w:trPr>
        <w:tc>
          <w:tcPr>
            <w:tcW w:w="1973"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Оборудование ОП</w:t>
            </w:r>
          </w:p>
        </w:tc>
        <w:tc>
          <w:tcPr>
            <w:tcW w:w="1041"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241149</w:t>
            </w:r>
          </w:p>
        </w:tc>
        <w:tc>
          <w:tcPr>
            <w:tcW w:w="1056"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250820</w:t>
            </w:r>
          </w:p>
        </w:tc>
        <w:tc>
          <w:tcPr>
            <w:tcW w:w="1090"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1,14</w:t>
            </w:r>
          </w:p>
        </w:tc>
        <w:tc>
          <w:tcPr>
            <w:tcW w:w="113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244961,16</w:t>
            </w:r>
          </w:p>
        </w:tc>
        <w:tc>
          <w:tcPr>
            <w:tcW w:w="1089"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285934</w:t>
            </w:r>
          </w:p>
        </w:tc>
      </w:tr>
      <w:tr w:rsidR="001C2849">
        <w:trPr>
          <w:trHeight w:val="250"/>
        </w:trPr>
        <w:tc>
          <w:tcPr>
            <w:tcW w:w="1973"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Оборудовние ПС</w:t>
            </w:r>
          </w:p>
        </w:tc>
        <w:tc>
          <w:tcPr>
            <w:tcW w:w="1041"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12480</w:t>
            </w:r>
          </w:p>
        </w:tc>
        <w:tc>
          <w:tcPr>
            <w:tcW w:w="1056"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9610</w:t>
            </w:r>
          </w:p>
        </w:tc>
        <w:tc>
          <w:tcPr>
            <w:tcW w:w="1090"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1,14</w:t>
            </w:r>
          </w:p>
        </w:tc>
        <w:tc>
          <w:tcPr>
            <w:tcW w:w="113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14227,2</w:t>
            </w:r>
          </w:p>
        </w:tc>
        <w:tc>
          <w:tcPr>
            <w:tcW w:w="1089"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10955,4</w:t>
            </w:r>
          </w:p>
        </w:tc>
      </w:tr>
      <w:tr w:rsidR="001C2849">
        <w:trPr>
          <w:trHeight w:val="250"/>
        </w:trPr>
        <w:tc>
          <w:tcPr>
            <w:tcW w:w="1973"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Кабель МКС АШ</w:t>
            </w:r>
          </w:p>
        </w:tc>
        <w:tc>
          <w:tcPr>
            <w:tcW w:w="1041"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10200</w:t>
            </w:r>
          </w:p>
        </w:tc>
        <w:tc>
          <w:tcPr>
            <w:tcW w:w="1056"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w:t>
            </w:r>
          </w:p>
        </w:tc>
        <w:tc>
          <w:tcPr>
            <w:tcW w:w="1090"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2,82</w:t>
            </w:r>
          </w:p>
        </w:tc>
        <w:tc>
          <w:tcPr>
            <w:tcW w:w="113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28764</w:t>
            </w:r>
          </w:p>
        </w:tc>
        <w:tc>
          <w:tcPr>
            <w:tcW w:w="1089"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w:t>
            </w:r>
          </w:p>
        </w:tc>
      </w:tr>
      <w:tr w:rsidR="001C2849">
        <w:trPr>
          <w:trHeight w:val="250"/>
        </w:trPr>
        <w:tc>
          <w:tcPr>
            <w:tcW w:w="1973" w:type="dxa"/>
            <w:tcBorders>
              <w:top w:val="single" w:sz="6" w:space="0" w:color="auto"/>
              <w:left w:val="single" w:sz="6" w:space="0" w:color="auto"/>
              <w:bottom w:val="single" w:sz="6" w:space="0" w:color="auto"/>
              <w:right w:val="single" w:sz="6" w:space="0" w:color="auto"/>
            </w:tcBorders>
          </w:tcPr>
          <w:p w:rsidR="001C2849" w:rsidRDefault="00994F0C">
            <w:pPr>
              <w:rPr>
                <w:rFonts w:ascii="Arial" w:hAnsi="Arial"/>
                <w:snapToGrid w:val="0"/>
                <w:color w:val="000000"/>
              </w:rPr>
            </w:pPr>
            <w:r>
              <w:rPr>
                <w:rFonts w:ascii="Arial" w:hAnsi="Arial"/>
                <w:snapToGrid w:val="0"/>
                <w:color w:val="000000"/>
              </w:rPr>
              <w:t>Кабель ОК-50-2-5-4</w:t>
            </w:r>
          </w:p>
        </w:tc>
        <w:tc>
          <w:tcPr>
            <w:tcW w:w="1041"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w:t>
            </w:r>
          </w:p>
        </w:tc>
        <w:tc>
          <w:tcPr>
            <w:tcW w:w="1056"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52500</w:t>
            </w:r>
          </w:p>
        </w:tc>
        <w:tc>
          <w:tcPr>
            <w:tcW w:w="1090"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1,62</w:t>
            </w:r>
          </w:p>
        </w:tc>
        <w:tc>
          <w:tcPr>
            <w:tcW w:w="113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w:t>
            </w:r>
          </w:p>
        </w:tc>
        <w:tc>
          <w:tcPr>
            <w:tcW w:w="1089"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85050</w:t>
            </w:r>
          </w:p>
        </w:tc>
      </w:tr>
    </w:tbl>
    <w:p w:rsidR="001C2849" w:rsidRDefault="001C2849"/>
    <w:p w:rsidR="001C2849" w:rsidRDefault="001C2849"/>
    <w:p w:rsidR="001C2849" w:rsidRDefault="00994F0C">
      <w:pPr>
        <w:rPr>
          <w:sz w:val="28"/>
          <w:lang w:val="en-US"/>
        </w:rPr>
      </w:pPr>
      <w:r>
        <w:rPr>
          <w:sz w:val="28"/>
        </w:rPr>
        <w:t xml:space="preserve">  Расчет эксплуатационных расходов</w:t>
      </w:r>
      <w:r>
        <w:rPr>
          <w:sz w:val="28"/>
          <w:lang w:val="en-US"/>
        </w:rPr>
        <w:t>:</w:t>
      </w:r>
    </w:p>
    <w:p w:rsidR="001C2849" w:rsidRDefault="001C2849"/>
    <w:p w:rsidR="001C2849" w:rsidRDefault="00994F0C">
      <w:pPr>
        <w:jc w:val="center"/>
        <w:rPr>
          <w:sz w:val="28"/>
          <w:lang w:val="en-US"/>
        </w:rPr>
      </w:pPr>
      <w:r>
        <w:rPr>
          <w:sz w:val="28"/>
        </w:rPr>
        <w:t>Зг=9,76Н+0,078К+0,87</w:t>
      </w:r>
      <w:r>
        <w:rPr>
          <w:sz w:val="28"/>
          <w:lang w:val="en-US"/>
        </w:rPr>
        <w:t>W;</w:t>
      </w:r>
    </w:p>
    <w:p w:rsidR="001C2849" w:rsidRDefault="001C2849"/>
    <w:p w:rsidR="001C2849" w:rsidRDefault="001C2849"/>
    <w:tbl>
      <w:tblPr>
        <w:tblW w:w="0" w:type="auto"/>
        <w:tblInd w:w="-30" w:type="dxa"/>
        <w:tblLayout w:type="fixed"/>
        <w:tblCellMar>
          <w:left w:w="30" w:type="dxa"/>
          <w:right w:w="30" w:type="dxa"/>
        </w:tblCellMar>
        <w:tblLook w:val="0000" w:firstRow="0" w:lastRow="0" w:firstColumn="0" w:lastColumn="0" w:noHBand="0" w:noVBand="0"/>
      </w:tblPr>
      <w:tblGrid>
        <w:gridCol w:w="1622"/>
        <w:gridCol w:w="1373"/>
        <w:gridCol w:w="711"/>
        <w:gridCol w:w="1324"/>
        <w:gridCol w:w="1008"/>
        <w:gridCol w:w="1292"/>
        <w:gridCol w:w="883"/>
        <w:gridCol w:w="1056"/>
      </w:tblGrid>
      <w:tr w:rsidR="001C2849">
        <w:trPr>
          <w:trHeight w:val="451"/>
        </w:trPr>
        <w:tc>
          <w:tcPr>
            <w:tcW w:w="5030" w:type="dxa"/>
            <w:hMerge w:val="restart"/>
          </w:tcPr>
          <w:p w:rsidR="001C2849" w:rsidRDefault="00994F0C">
            <w:pPr>
              <w:rPr>
                <w:rFonts w:ascii="Arial" w:hAnsi="Arial"/>
                <w:b/>
                <w:snapToGrid w:val="0"/>
                <w:color w:val="000000"/>
                <w:sz w:val="36"/>
              </w:rPr>
            </w:pPr>
            <w:r>
              <w:rPr>
                <w:rFonts w:ascii="Arial" w:hAnsi="Arial"/>
                <w:b/>
                <w:snapToGrid w:val="0"/>
                <w:color w:val="000000"/>
                <w:sz w:val="36"/>
              </w:rPr>
              <w:t>Рассчет эксплуатационных затрат по вариантам</w:t>
            </w:r>
          </w:p>
        </w:tc>
        <w:tc>
          <w:tcPr>
            <w:tcW w:w="0" w:type="auto"/>
            <w:hMerge/>
          </w:tcPr>
          <w:p w:rsidR="001C2849" w:rsidRDefault="001C2849">
            <w:pPr>
              <w:jc w:val="right"/>
              <w:rPr>
                <w:rFonts w:ascii="Arial" w:hAnsi="Arial"/>
                <w:snapToGrid w:val="0"/>
                <w:color w:val="000000"/>
              </w:rPr>
            </w:pPr>
          </w:p>
        </w:tc>
        <w:tc>
          <w:tcPr>
            <w:tcW w:w="0" w:type="auto"/>
            <w:hMerge/>
          </w:tcPr>
          <w:p w:rsidR="001C2849" w:rsidRDefault="001C2849">
            <w:pPr>
              <w:jc w:val="right"/>
              <w:rPr>
                <w:rFonts w:ascii="Arial" w:hAnsi="Arial"/>
                <w:snapToGrid w:val="0"/>
                <w:color w:val="000000"/>
              </w:rPr>
            </w:pPr>
          </w:p>
        </w:tc>
        <w:tc>
          <w:tcPr>
            <w:tcW w:w="0" w:type="auto"/>
            <w:hMerge/>
          </w:tcPr>
          <w:p w:rsidR="001C2849" w:rsidRDefault="001C2849">
            <w:pPr>
              <w:jc w:val="right"/>
              <w:rPr>
                <w:rFonts w:ascii="Arial" w:hAnsi="Arial"/>
                <w:snapToGrid w:val="0"/>
                <w:color w:val="000000"/>
              </w:rPr>
            </w:pPr>
          </w:p>
        </w:tc>
        <w:tc>
          <w:tcPr>
            <w:tcW w:w="1008" w:type="dxa"/>
          </w:tcPr>
          <w:p w:rsidR="001C2849" w:rsidRDefault="001C2849">
            <w:pPr>
              <w:jc w:val="right"/>
              <w:rPr>
                <w:rFonts w:ascii="Arial" w:hAnsi="Arial"/>
                <w:snapToGrid w:val="0"/>
                <w:color w:val="000000"/>
              </w:rPr>
            </w:pPr>
          </w:p>
        </w:tc>
        <w:tc>
          <w:tcPr>
            <w:tcW w:w="1292" w:type="dxa"/>
          </w:tcPr>
          <w:p w:rsidR="001C2849" w:rsidRDefault="001C2849">
            <w:pPr>
              <w:jc w:val="right"/>
              <w:rPr>
                <w:rFonts w:ascii="Arial" w:hAnsi="Arial"/>
                <w:snapToGrid w:val="0"/>
                <w:color w:val="000000"/>
              </w:rPr>
            </w:pPr>
          </w:p>
        </w:tc>
        <w:tc>
          <w:tcPr>
            <w:tcW w:w="883" w:type="dxa"/>
          </w:tcPr>
          <w:p w:rsidR="001C2849" w:rsidRDefault="001C2849">
            <w:pPr>
              <w:jc w:val="right"/>
              <w:rPr>
                <w:rFonts w:ascii="Arial" w:hAnsi="Arial"/>
                <w:snapToGrid w:val="0"/>
                <w:color w:val="000000"/>
              </w:rPr>
            </w:pPr>
          </w:p>
        </w:tc>
        <w:tc>
          <w:tcPr>
            <w:tcW w:w="1056" w:type="dxa"/>
          </w:tcPr>
          <w:p w:rsidR="001C2849" w:rsidRDefault="001C2849">
            <w:pPr>
              <w:jc w:val="right"/>
              <w:rPr>
                <w:rFonts w:ascii="Arial" w:hAnsi="Arial"/>
                <w:snapToGrid w:val="0"/>
                <w:color w:val="000000"/>
              </w:rPr>
            </w:pPr>
          </w:p>
        </w:tc>
      </w:tr>
      <w:tr w:rsidR="001C2849">
        <w:trPr>
          <w:trHeight w:val="250"/>
        </w:trPr>
        <w:tc>
          <w:tcPr>
            <w:tcW w:w="1622" w:type="dxa"/>
            <w:tcBorders>
              <w:top w:val="single" w:sz="6" w:space="0" w:color="auto"/>
              <w:left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 xml:space="preserve">Оборудование </w:t>
            </w:r>
          </w:p>
        </w:tc>
        <w:tc>
          <w:tcPr>
            <w:tcW w:w="1373" w:type="dxa"/>
            <w:tcBorders>
              <w:top w:val="single" w:sz="6" w:space="0" w:color="auto"/>
              <w:left w:val="single" w:sz="6" w:space="0" w:color="auto"/>
              <w:right w:val="single" w:sz="6" w:space="0" w:color="auto"/>
            </w:tcBorders>
          </w:tcPr>
          <w:p w:rsidR="001C2849" w:rsidRDefault="00994F0C">
            <w:pPr>
              <w:rPr>
                <w:rFonts w:ascii="Arial" w:hAnsi="Arial"/>
                <w:snapToGrid w:val="0"/>
                <w:color w:val="000000"/>
              </w:rPr>
            </w:pPr>
            <w:r>
              <w:rPr>
                <w:rFonts w:ascii="Arial" w:hAnsi="Arial"/>
                <w:snapToGrid w:val="0"/>
                <w:color w:val="000000"/>
              </w:rPr>
              <w:t>Трудоемкость</w:t>
            </w:r>
          </w:p>
        </w:tc>
        <w:tc>
          <w:tcPr>
            <w:tcW w:w="711" w:type="dxa"/>
            <w:tcBorders>
              <w:top w:val="single" w:sz="6" w:space="0" w:color="auto"/>
              <w:left w:val="single" w:sz="6" w:space="0" w:color="auto"/>
              <w:right w:val="single" w:sz="6" w:space="0" w:color="auto"/>
            </w:tcBorders>
          </w:tcPr>
          <w:p w:rsidR="001C2849" w:rsidRDefault="00994F0C">
            <w:pPr>
              <w:rPr>
                <w:rFonts w:ascii="Arial" w:hAnsi="Arial"/>
                <w:snapToGrid w:val="0"/>
                <w:color w:val="000000"/>
              </w:rPr>
            </w:pPr>
            <w:r>
              <w:rPr>
                <w:rFonts w:ascii="Arial" w:hAnsi="Arial"/>
                <w:snapToGrid w:val="0"/>
                <w:color w:val="000000"/>
              </w:rPr>
              <w:t>9,76*Н</w:t>
            </w:r>
          </w:p>
        </w:tc>
        <w:tc>
          <w:tcPr>
            <w:tcW w:w="1324" w:type="dxa"/>
            <w:tcBorders>
              <w:top w:val="single" w:sz="6" w:space="0" w:color="auto"/>
              <w:left w:val="single" w:sz="6" w:space="0" w:color="auto"/>
              <w:right w:val="single" w:sz="6" w:space="0" w:color="auto"/>
            </w:tcBorders>
          </w:tcPr>
          <w:p w:rsidR="001C2849" w:rsidRDefault="00994F0C">
            <w:pPr>
              <w:rPr>
                <w:rFonts w:ascii="Arial" w:hAnsi="Arial"/>
                <w:snapToGrid w:val="0"/>
                <w:color w:val="000000"/>
              </w:rPr>
            </w:pPr>
            <w:r>
              <w:rPr>
                <w:rFonts w:ascii="Arial" w:hAnsi="Arial"/>
                <w:snapToGrid w:val="0"/>
                <w:color w:val="000000"/>
              </w:rPr>
              <w:t>Капитальные</w:t>
            </w:r>
          </w:p>
        </w:tc>
        <w:tc>
          <w:tcPr>
            <w:tcW w:w="1008" w:type="dxa"/>
            <w:tcBorders>
              <w:top w:val="single" w:sz="6" w:space="0" w:color="auto"/>
              <w:left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0,078*К</w:t>
            </w:r>
          </w:p>
        </w:tc>
        <w:tc>
          <w:tcPr>
            <w:tcW w:w="1292" w:type="dxa"/>
            <w:tcBorders>
              <w:top w:val="single" w:sz="6" w:space="0" w:color="auto"/>
              <w:left w:val="single" w:sz="6" w:space="0" w:color="auto"/>
              <w:right w:val="single" w:sz="6" w:space="0" w:color="auto"/>
            </w:tcBorders>
          </w:tcPr>
          <w:p w:rsidR="001C2849" w:rsidRDefault="00994F0C">
            <w:pPr>
              <w:rPr>
                <w:rFonts w:ascii="Arial" w:hAnsi="Arial"/>
                <w:snapToGrid w:val="0"/>
                <w:color w:val="000000"/>
              </w:rPr>
            </w:pPr>
            <w:r>
              <w:rPr>
                <w:rFonts w:ascii="Arial" w:hAnsi="Arial"/>
                <w:snapToGrid w:val="0"/>
                <w:color w:val="000000"/>
              </w:rPr>
              <w:t>Потребление</w:t>
            </w:r>
          </w:p>
        </w:tc>
        <w:tc>
          <w:tcPr>
            <w:tcW w:w="883" w:type="dxa"/>
            <w:tcBorders>
              <w:top w:val="single" w:sz="6" w:space="0" w:color="auto"/>
              <w:left w:val="single" w:sz="6" w:space="0" w:color="auto"/>
              <w:right w:val="single" w:sz="6" w:space="0" w:color="auto"/>
            </w:tcBorders>
          </w:tcPr>
          <w:p w:rsidR="001C2849" w:rsidRDefault="00994F0C">
            <w:pPr>
              <w:rPr>
                <w:rFonts w:ascii="Arial" w:hAnsi="Arial"/>
                <w:snapToGrid w:val="0"/>
                <w:color w:val="000000"/>
              </w:rPr>
            </w:pPr>
            <w:r>
              <w:rPr>
                <w:rFonts w:ascii="Arial" w:hAnsi="Arial"/>
                <w:snapToGrid w:val="0"/>
                <w:color w:val="000000"/>
              </w:rPr>
              <w:t>0,87*W</w:t>
            </w:r>
          </w:p>
        </w:tc>
        <w:tc>
          <w:tcPr>
            <w:tcW w:w="1056" w:type="dxa"/>
            <w:tcBorders>
              <w:top w:val="single" w:sz="6" w:space="0" w:color="auto"/>
              <w:left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Всего 3 ч.</w:t>
            </w:r>
          </w:p>
        </w:tc>
      </w:tr>
      <w:tr w:rsidR="001C2849">
        <w:trPr>
          <w:trHeight w:val="250"/>
        </w:trPr>
        <w:tc>
          <w:tcPr>
            <w:tcW w:w="1622"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и сооружения</w:t>
            </w:r>
          </w:p>
        </w:tc>
        <w:tc>
          <w:tcPr>
            <w:tcW w:w="1373"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чел./час.</w:t>
            </w:r>
          </w:p>
        </w:tc>
        <w:tc>
          <w:tcPr>
            <w:tcW w:w="711" w:type="dxa"/>
            <w:tcBorders>
              <w:left w:val="single" w:sz="6" w:space="0" w:color="auto"/>
              <w:bottom w:val="single" w:sz="6" w:space="0" w:color="auto"/>
              <w:right w:val="single" w:sz="6" w:space="0" w:color="auto"/>
            </w:tcBorders>
          </w:tcPr>
          <w:p w:rsidR="001C2849" w:rsidRDefault="001C2849">
            <w:pPr>
              <w:jc w:val="right"/>
              <w:rPr>
                <w:rFonts w:ascii="Arial" w:hAnsi="Arial"/>
                <w:snapToGrid w:val="0"/>
                <w:color w:val="000000"/>
              </w:rPr>
            </w:pPr>
          </w:p>
        </w:tc>
        <w:tc>
          <w:tcPr>
            <w:tcW w:w="1324"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затраты</w:t>
            </w:r>
          </w:p>
        </w:tc>
        <w:tc>
          <w:tcPr>
            <w:tcW w:w="1008" w:type="dxa"/>
            <w:tcBorders>
              <w:left w:val="single" w:sz="6" w:space="0" w:color="auto"/>
              <w:bottom w:val="single" w:sz="6" w:space="0" w:color="auto"/>
              <w:right w:val="single" w:sz="6" w:space="0" w:color="auto"/>
            </w:tcBorders>
          </w:tcPr>
          <w:p w:rsidR="001C2849" w:rsidRDefault="001C2849">
            <w:pPr>
              <w:jc w:val="right"/>
              <w:rPr>
                <w:rFonts w:ascii="Arial" w:hAnsi="Arial"/>
                <w:snapToGrid w:val="0"/>
                <w:color w:val="000000"/>
              </w:rPr>
            </w:pPr>
          </w:p>
        </w:tc>
        <w:tc>
          <w:tcPr>
            <w:tcW w:w="1292"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W</w:t>
            </w:r>
          </w:p>
        </w:tc>
        <w:tc>
          <w:tcPr>
            <w:tcW w:w="883" w:type="dxa"/>
            <w:tcBorders>
              <w:left w:val="single" w:sz="6" w:space="0" w:color="auto"/>
              <w:bottom w:val="single" w:sz="6" w:space="0" w:color="auto"/>
              <w:right w:val="single" w:sz="6" w:space="0" w:color="auto"/>
            </w:tcBorders>
          </w:tcPr>
          <w:p w:rsidR="001C2849" w:rsidRDefault="001C2849">
            <w:pPr>
              <w:jc w:val="right"/>
              <w:rPr>
                <w:rFonts w:ascii="Arial" w:hAnsi="Arial"/>
                <w:snapToGrid w:val="0"/>
                <w:color w:val="000000"/>
              </w:rPr>
            </w:pPr>
          </w:p>
        </w:tc>
        <w:tc>
          <w:tcPr>
            <w:tcW w:w="1056" w:type="dxa"/>
            <w:tcBorders>
              <w:left w:val="single" w:sz="6" w:space="0" w:color="auto"/>
              <w:bottom w:val="single" w:sz="6" w:space="0" w:color="auto"/>
              <w:right w:val="single" w:sz="6" w:space="0" w:color="auto"/>
            </w:tcBorders>
          </w:tcPr>
          <w:p w:rsidR="001C2849" w:rsidRDefault="001C2849">
            <w:pPr>
              <w:jc w:val="right"/>
              <w:rPr>
                <w:rFonts w:ascii="Arial" w:hAnsi="Arial"/>
                <w:snapToGrid w:val="0"/>
                <w:color w:val="000000"/>
              </w:rPr>
            </w:pPr>
          </w:p>
        </w:tc>
      </w:tr>
      <w:tr w:rsidR="001C2849">
        <w:trPr>
          <w:trHeight w:val="307"/>
        </w:trPr>
        <w:tc>
          <w:tcPr>
            <w:tcW w:w="1622" w:type="dxa"/>
          </w:tcPr>
          <w:p w:rsidR="001C2849" w:rsidRDefault="00994F0C">
            <w:pPr>
              <w:jc w:val="center"/>
              <w:rPr>
                <w:rFonts w:ascii="Arial" w:hAnsi="Arial"/>
                <w:b/>
                <w:snapToGrid w:val="0"/>
                <w:color w:val="000000"/>
                <w:sz w:val="24"/>
              </w:rPr>
            </w:pPr>
            <w:r>
              <w:rPr>
                <w:rFonts w:ascii="Arial" w:hAnsi="Arial"/>
                <w:b/>
                <w:snapToGrid w:val="0"/>
                <w:color w:val="000000"/>
                <w:sz w:val="24"/>
              </w:rPr>
              <w:t>1 вариант</w:t>
            </w:r>
          </w:p>
        </w:tc>
        <w:tc>
          <w:tcPr>
            <w:tcW w:w="1373" w:type="dxa"/>
          </w:tcPr>
          <w:p w:rsidR="001C2849" w:rsidRDefault="001C2849">
            <w:pPr>
              <w:jc w:val="right"/>
              <w:rPr>
                <w:rFonts w:ascii="Arial" w:hAnsi="Arial"/>
                <w:snapToGrid w:val="0"/>
                <w:color w:val="000000"/>
              </w:rPr>
            </w:pPr>
          </w:p>
        </w:tc>
        <w:tc>
          <w:tcPr>
            <w:tcW w:w="711" w:type="dxa"/>
          </w:tcPr>
          <w:p w:rsidR="001C2849" w:rsidRDefault="001C2849">
            <w:pPr>
              <w:jc w:val="right"/>
              <w:rPr>
                <w:rFonts w:ascii="Arial" w:hAnsi="Arial"/>
                <w:snapToGrid w:val="0"/>
                <w:color w:val="000000"/>
              </w:rPr>
            </w:pPr>
          </w:p>
        </w:tc>
        <w:tc>
          <w:tcPr>
            <w:tcW w:w="1324" w:type="dxa"/>
          </w:tcPr>
          <w:p w:rsidR="001C2849" w:rsidRDefault="001C2849">
            <w:pPr>
              <w:jc w:val="right"/>
              <w:rPr>
                <w:rFonts w:ascii="Arial" w:hAnsi="Arial"/>
                <w:snapToGrid w:val="0"/>
                <w:color w:val="000000"/>
              </w:rPr>
            </w:pPr>
          </w:p>
        </w:tc>
        <w:tc>
          <w:tcPr>
            <w:tcW w:w="1008" w:type="dxa"/>
          </w:tcPr>
          <w:p w:rsidR="001C2849" w:rsidRDefault="001C2849">
            <w:pPr>
              <w:jc w:val="right"/>
              <w:rPr>
                <w:rFonts w:ascii="Arial" w:hAnsi="Arial"/>
                <w:snapToGrid w:val="0"/>
                <w:color w:val="000000"/>
              </w:rPr>
            </w:pPr>
          </w:p>
        </w:tc>
        <w:tc>
          <w:tcPr>
            <w:tcW w:w="1292" w:type="dxa"/>
          </w:tcPr>
          <w:p w:rsidR="001C2849" w:rsidRDefault="001C2849">
            <w:pPr>
              <w:jc w:val="right"/>
              <w:rPr>
                <w:rFonts w:ascii="Arial" w:hAnsi="Arial"/>
                <w:snapToGrid w:val="0"/>
                <w:color w:val="000000"/>
              </w:rPr>
            </w:pPr>
          </w:p>
        </w:tc>
        <w:tc>
          <w:tcPr>
            <w:tcW w:w="883" w:type="dxa"/>
          </w:tcPr>
          <w:p w:rsidR="001C2849" w:rsidRDefault="001C2849">
            <w:pPr>
              <w:jc w:val="right"/>
              <w:rPr>
                <w:rFonts w:ascii="Arial" w:hAnsi="Arial"/>
                <w:snapToGrid w:val="0"/>
                <w:color w:val="000000"/>
              </w:rPr>
            </w:pPr>
          </w:p>
        </w:tc>
        <w:tc>
          <w:tcPr>
            <w:tcW w:w="1056" w:type="dxa"/>
          </w:tcPr>
          <w:p w:rsidR="001C2849" w:rsidRDefault="001C2849">
            <w:pPr>
              <w:jc w:val="right"/>
              <w:rPr>
                <w:rFonts w:ascii="Arial" w:hAnsi="Arial"/>
                <w:snapToGrid w:val="0"/>
                <w:color w:val="000000"/>
              </w:rPr>
            </w:pPr>
          </w:p>
        </w:tc>
      </w:tr>
      <w:tr w:rsidR="001C2849">
        <w:trPr>
          <w:trHeight w:val="250"/>
        </w:trPr>
        <w:tc>
          <w:tcPr>
            <w:tcW w:w="1622"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ОП</w:t>
            </w:r>
          </w:p>
        </w:tc>
        <w:tc>
          <w:tcPr>
            <w:tcW w:w="1373"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288</w:t>
            </w:r>
          </w:p>
        </w:tc>
        <w:tc>
          <w:tcPr>
            <w:tcW w:w="711"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2811</w:t>
            </w:r>
          </w:p>
        </w:tc>
        <w:tc>
          <w:tcPr>
            <w:tcW w:w="132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274961</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21447</w:t>
            </w:r>
          </w:p>
        </w:tc>
        <w:tc>
          <w:tcPr>
            <w:tcW w:w="1292"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2152</w:t>
            </w:r>
          </w:p>
        </w:tc>
        <w:tc>
          <w:tcPr>
            <w:tcW w:w="883"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1872</w:t>
            </w:r>
          </w:p>
        </w:tc>
        <w:tc>
          <w:tcPr>
            <w:tcW w:w="1056"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26130</w:t>
            </w:r>
          </w:p>
        </w:tc>
      </w:tr>
      <w:tr w:rsidR="001C2849">
        <w:trPr>
          <w:trHeight w:val="250"/>
        </w:trPr>
        <w:tc>
          <w:tcPr>
            <w:tcW w:w="1622"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ПС</w:t>
            </w:r>
          </w:p>
        </w:tc>
        <w:tc>
          <w:tcPr>
            <w:tcW w:w="1373"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12</w:t>
            </w:r>
          </w:p>
        </w:tc>
        <w:tc>
          <w:tcPr>
            <w:tcW w:w="711"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117</w:t>
            </w:r>
          </w:p>
        </w:tc>
        <w:tc>
          <w:tcPr>
            <w:tcW w:w="132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14227</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1110</w:t>
            </w:r>
          </w:p>
        </w:tc>
        <w:tc>
          <w:tcPr>
            <w:tcW w:w="1292"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w:t>
            </w:r>
          </w:p>
        </w:tc>
        <w:tc>
          <w:tcPr>
            <w:tcW w:w="883"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w:t>
            </w:r>
          </w:p>
        </w:tc>
        <w:tc>
          <w:tcPr>
            <w:tcW w:w="1056"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r>
      <w:tr w:rsidR="001C2849">
        <w:trPr>
          <w:trHeight w:val="250"/>
        </w:trPr>
        <w:tc>
          <w:tcPr>
            <w:tcW w:w="1622"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Кабель</w:t>
            </w:r>
          </w:p>
        </w:tc>
        <w:tc>
          <w:tcPr>
            <w:tcW w:w="1373"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55,5</w:t>
            </w:r>
          </w:p>
        </w:tc>
        <w:tc>
          <w:tcPr>
            <w:tcW w:w="711"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542</w:t>
            </w:r>
          </w:p>
        </w:tc>
        <w:tc>
          <w:tcPr>
            <w:tcW w:w="132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28764</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2244</w:t>
            </w:r>
          </w:p>
        </w:tc>
        <w:tc>
          <w:tcPr>
            <w:tcW w:w="1292"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w:t>
            </w:r>
          </w:p>
        </w:tc>
        <w:tc>
          <w:tcPr>
            <w:tcW w:w="883"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w:t>
            </w:r>
          </w:p>
        </w:tc>
        <w:tc>
          <w:tcPr>
            <w:tcW w:w="1056"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r>
      <w:tr w:rsidR="001C2849">
        <w:trPr>
          <w:trHeight w:val="250"/>
        </w:trPr>
        <w:tc>
          <w:tcPr>
            <w:tcW w:w="1622"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Итого</w:t>
            </w:r>
          </w:p>
        </w:tc>
        <w:tc>
          <w:tcPr>
            <w:tcW w:w="1373"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711"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3470</w:t>
            </w:r>
          </w:p>
        </w:tc>
        <w:tc>
          <w:tcPr>
            <w:tcW w:w="1324"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24801</w:t>
            </w:r>
          </w:p>
        </w:tc>
        <w:tc>
          <w:tcPr>
            <w:tcW w:w="1292"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883"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56"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30143</w:t>
            </w:r>
          </w:p>
        </w:tc>
      </w:tr>
      <w:tr w:rsidR="001C2849">
        <w:trPr>
          <w:trHeight w:val="307"/>
        </w:trPr>
        <w:tc>
          <w:tcPr>
            <w:tcW w:w="1622" w:type="dxa"/>
          </w:tcPr>
          <w:p w:rsidR="001C2849" w:rsidRDefault="00994F0C">
            <w:pPr>
              <w:jc w:val="center"/>
              <w:rPr>
                <w:rFonts w:ascii="Arial" w:hAnsi="Arial"/>
                <w:b/>
                <w:snapToGrid w:val="0"/>
                <w:color w:val="000000"/>
                <w:sz w:val="24"/>
              </w:rPr>
            </w:pPr>
            <w:r>
              <w:rPr>
                <w:rFonts w:ascii="Arial" w:hAnsi="Arial"/>
                <w:b/>
                <w:snapToGrid w:val="0"/>
                <w:color w:val="000000"/>
                <w:sz w:val="24"/>
              </w:rPr>
              <w:t>2 вариант</w:t>
            </w:r>
          </w:p>
        </w:tc>
        <w:tc>
          <w:tcPr>
            <w:tcW w:w="1373" w:type="dxa"/>
          </w:tcPr>
          <w:p w:rsidR="001C2849" w:rsidRDefault="001C2849">
            <w:pPr>
              <w:jc w:val="right"/>
              <w:rPr>
                <w:rFonts w:ascii="Arial" w:hAnsi="Arial"/>
                <w:snapToGrid w:val="0"/>
                <w:color w:val="000000"/>
              </w:rPr>
            </w:pPr>
          </w:p>
        </w:tc>
        <w:tc>
          <w:tcPr>
            <w:tcW w:w="711" w:type="dxa"/>
          </w:tcPr>
          <w:p w:rsidR="001C2849" w:rsidRDefault="001C2849">
            <w:pPr>
              <w:jc w:val="right"/>
              <w:rPr>
                <w:rFonts w:ascii="Arial" w:hAnsi="Arial"/>
                <w:snapToGrid w:val="0"/>
                <w:color w:val="000000"/>
              </w:rPr>
            </w:pPr>
          </w:p>
        </w:tc>
        <w:tc>
          <w:tcPr>
            <w:tcW w:w="1324" w:type="dxa"/>
          </w:tcPr>
          <w:p w:rsidR="001C2849" w:rsidRDefault="001C2849">
            <w:pPr>
              <w:jc w:val="right"/>
              <w:rPr>
                <w:rFonts w:ascii="Arial" w:hAnsi="Arial"/>
                <w:snapToGrid w:val="0"/>
                <w:color w:val="000000"/>
              </w:rPr>
            </w:pPr>
          </w:p>
        </w:tc>
        <w:tc>
          <w:tcPr>
            <w:tcW w:w="1008" w:type="dxa"/>
          </w:tcPr>
          <w:p w:rsidR="001C2849" w:rsidRDefault="001C2849">
            <w:pPr>
              <w:jc w:val="right"/>
              <w:rPr>
                <w:rFonts w:ascii="Arial" w:hAnsi="Arial"/>
                <w:snapToGrid w:val="0"/>
                <w:color w:val="000000"/>
              </w:rPr>
            </w:pPr>
          </w:p>
        </w:tc>
        <w:tc>
          <w:tcPr>
            <w:tcW w:w="1292" w:type="dxa"/>
          </w:tcPr>
          <w:p w:rsidR="001C2849" w:rsidRDefault="001C2849">
            <w:pPr>
              <w:jc w:val="right"/>
              <w:rPr>
                <w:rFonts w:ascii="Arial" w:hAnsi="Arial"/>
                <w:snapToGrid w:val="0"/>
                <w:color w:val="000000"/>
              </w:rPr>
            </w:pPr>
          </w:p>
        </w:tc>
        <w:tc>
          <w:tcPr>
            <w:tcW w:w="883" w:type="dxa"/>
          </w:tcPr>
          <w:p w:rsidR="001C2849" w:rsidRDefault="001C2849">
            <w:pPr>
              <w:jc w:val="right"/>
              <w:rPr>
                <w:rFonts w:ascii="Arial" w:hAnsi="Arial"/>
                <w:snapToGrid w:val="0"/>
                <w:color w:val="000000"/>
              </w:rPr>
            </w:pPr>
          </w:p>
        </w:tc>
        <w:tc>
          <w:tcPr>
            <w:tcW w:w="1056" w:type="dxa"/>
          </w:tcPr>
          <w:p w:rsidR="001C2849" w:rsidRDefault="001C2849">
            <w:pPr>
              <w:jc w:val="right"/>
              <w:rPr>
                <w:rFonts w:ascii="Arial" w:hAnsi="Arial"/>
                <w:snapToGrid w:val="0"/>
                <w:color w:val="000000"/>
              </w:rPr>
            </w:pPr>
          </w:p>
        </w:tc>
      </w:tr>
      <w:tr w:rsidR="001C2849">
        <w:trPr>
          <w:trHeight w:val="250"/>
        </w:trPr>
        <w:tc>
          <w:tcPr>
            <w:tcW w:w="1622"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ОП</w:t>
            </w:r>
          </w:p>
        </w:tc>
        <w:tc>
          <w:tcPr>
            <w:tcW w:w="1373"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288</w:t>
            </w:r>
          </w:p>
        </w:tc>
        <w:tc>
          <w:tcPr>
            <w:tcW w:w="711"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2811</w:t>
            </w:r>
          </w:p>
        </w:tc>
        <w:tc>
          <w:tcPr>
            <w:tcW w:w="132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285935</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22303</w:t>
            </w:r>
          </w:p>
        </w:tc>
        <w:tc>
          <w:tcPr>
            <w:tcW w:w="1292"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2076</w:t>
            </w:r>
          </w:p>
        </w:tc>
        <w:tc>
          <w:tcPr>
            <w:tcW w:w="883"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1806</w:t>
            </w:r>
          </w:p>
        </w:tc>
        <w:tc>
          <w:tcPr>
            <w:tcW w:w="1056"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26920</w:t>
            </w:r>
          </w:p>
        </w:tc>
      </w:tr>
      <w:tr w:rsidR="001C2849">
        <w:trPr>
          <w:trHeight w:val="250"/>
        </w:trPr>
        <w:tc>
          <w:tcPr>
            <w:tcW w:w="1622"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ПС</w:t>
            </w:r>
          </w:p>
        </w:tc>
        <w:tc>
          <w:tcPr>
            <w:tcW w:w="1373"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4</w:t>
            </w:r>
          </w:p>
        </w:tc>
        <w:tc>
          <w:tcPr>
            <w:tcW w:w="711"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39</w:t>
            </w:r>
          </w:p>
        </w:tc>
        <w:tc>
          <w:tcPr>
            <w:tcW w:w="132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10955</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854</w:t>
            </w:r>
          </w:p>
        </w:tc>
        <w:tc>
          <w:tcPr>
            <w:tcW w:w="1292"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67</w:t>
            </w:r>
          </w:p>
        </w:tc>
        <w:tc>
          <w:tcPr>
            <w:tcW w:w="883"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58</w:t>
            </w:r>
          </w:p>
        </w:tc>
        <w:tc>
          <w:tcPr>
            <w:tcW w:w="1056"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951</w:t>
            </w:r>
          </w:p>
        </w:tc>
      </w:tr>
      <w:tr w:rsidR="001C2849">
        <w:trPr>
          <w:trHeight w:val="250"/>
        </w:trPr>
        <w:tc>
          <w:tcPr>
            <w:tcW w:w="1622"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Кабель</w:t>
            </w:r>
          </w:p>
        </w:tc>
        <w:tc>
          <w:tcPr>
            <w:tcW w:w="1373"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120</w:t>
            </w:r>
          </w:p>
        </w:tc>
        <w:tc>
          <w:tcPr>
            <w:tcW w:w="711"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1171</w:t>
            </w:r>
          </w:p>
        </w:tc>
        <w:tc>
          <w:tcPr>
            <w:tcW w:w="132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85050</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6634</w:t>
            </w:r>
          </w:p>
        </w:tc>
        <w:tc>
          <w:tcPr>
            <w:tcW w:w="1292"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w:t>
            </w:r>
          </w:p>
        </w:tc>
        <w:tc>
          <w:tcPr>
            <w:tcW w:w="883"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w:t>
            </w:r>
          </w:p>
        </w:tc>
        <w:tc>
          <w:tcPr>
            <w:tcW w:w="1056"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7805</w:t>
            </w:r>
          </w:p>
        </w:tc>
      </w:tr>
      <w:tr w:rsidR="001C2849">
        <w:trPr>
          <w:trHeight w:val="250"/>
        </w:trPr>
        <w:tc>
          <w:tcPr>
            <w:tcW w:w="1622"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Итого</w:t>
            </w:r>
          </w:p>
        </w:tc>
        <w:tc>
          <w:tcPr>
            <w:tcW w:w="1373"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711"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324"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292"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883"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56"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35676</w:t>
            </w:r>
          </w:p>
        </w:tc>
      </w:tr>
      <w:tr w:rsidR="001C2849">
        <w:trPr>
          <w:trHeight w:val="250"/>
        </w:trPr>
        <w:tc>
          <w:tcPr>
            <w:tcW w:w="1622" w:type="dxa"/>
          </w:tcPr>
          <w:p w:rsidR="001C2849" w:rsidRDefault="00994F0C">
            <w:pPr>
              <w:rPr>
                <w:rFonts w:ascii="Arial" w:hAnsi="Arial"/>
                <w:b/>
                <w:snapToGrid w:val="0"/>
                <w:color w:val="000000"/>
              </w:rPr>
            </w:pPr>
            <w:r>
              <w:rPr>
                <w:rFonts w:ascii="Arial" w:hAnsi="Arial"/>
                <w:b/>
                <w:snapToGrid w:val="0"/>
                <w:color w:val="000000"/>
              </w:rPr>
              <w:t>Увеличение (+)</w:t>
            </w:r>
          </w:p>
        </w:tc>
        <w:tc>
          <w:tcPr>
            <w:tcW w:w="1373" w:type="dxa"/>
          </w:tcPr>
          <w:p w:rsidR="001C2849" w:rsidRDefault="00994F0C">
            <w:pPr>
              <w:rPr>
                <w:rFonts w:ascii="Arial" w:hAnsi="Arial"/>
                <w:b/>
                <w:snapToGrid w:val="0"/>
                <w:color w:val="000000"/>
              </w:rPr>
            </w:pPr>
            <w:r>
              <w:rPr>
                <w:rFonts w:ascii="Arial" w:hAnsi="Arial"/>
                <w:b/>
                <w:snapToGrid w:val="0"/>
                <w:color w:val="000000"/>
              </w:rPr>
              <w:t>уменьшение</w:t>
            </w:r>
          </w:p>
        </w:tc>
        <w:tc>
          <w:tcPr>
            <w:tcW w:w="711" w:type="dxa"/>
          </w:tcPr>
          <w:p w:rsidR="001C2849" w:rsidRDefault="00994F0C">
            <w:pPr>
              <w:rPr>
                <w:rFonts w:ascii="Arial" w:hAnsi="Arial"/>
                <w:b/>
                <w:snapToGrid w:val="0"/>
                <w:color w:val="000000"/>
              </w:rPr>
            </w:pPr>
            <w:r>
              <w:rPr>
                <w:rFonts w:ascii="Arial" w:hAnsi="Arial"/>
                <w:b/>
                <w:snapToGrid w:val="0"/>
                <w:color w:val="000000"/>
              </w:rPr>
              <w:t>(-) по</w:t>
            </w:r>
          </w:p>
        </w:tc>
        <w:tc>
          <w:tcPr>
            <w:tcW w:w="1324" w:type="dxa"/>
          </w:tcPr>
          <w:p w:rsidR="001C2849" w:rsidRDefault="00994F0C">
            <w:pPr>
              <w:rPr>
                <w:rFonts w:ascii="Arial" w:hAnsi="Arial"/>
                <w:b/>
                <w:snapToGrid w:val="0"/>
                <w:color w:val="000000"/>
              </w:rPr>
            </w:pPr>
            <w:r>
              <w:rPr>
                <w:rFonts w:ascii="Arial" w:hAnsi="Arial"/>
                <w:b/>
                <w:snapToGrid w:val="0"/>
                <w:color w:val="000000"/>
              </w:rPr>
              <w:t>отношению</w:t>
            </w:r>
          </w:p>
        </w:tc>
        <w:tc>
          <w:tcPr>
            <w:tcW w:w="1008" w:type="dxa"/>
          </w:tcPr>
          <w:p w:rsidR="001C2849" w:rsidRDefault="00994F0C">
            <w:pPr>
              <w:rPr>
                <w:rFonts w:ascii="Arial" w:hAnsi="Arial"/>
                <w:b/>
                <w:snapToGrid w:val="0"/>
                <w:color w:val="000000"/>
              </w:rPr>
            </w:pPr>
            <w:r>
              <w:rPr>
                <w:rFonts w:ascii="Arial" w:hAnsi="Arial"/>
                <w:b/>
                <w:snapToGrid w:val="0"/>
                <w:color w:val="000000"/>
              </w:rPr>
              <w:t>к 1 вар.</w:t>
            </w:r>
          </w:p>
        </w:tc>
        <w:tc>
          <w:tcPr>
            <w:tcW w:w="1292" w:type="dxa"/>
          </w:tcPr>
          <w:p w:rsidR="001C2849" w:rsidRDefault="001C2849">
            <w:pPr>
              <w:jc w:val="right"/>
              <w:rPr>
                <w:rFonts w:ascii="Arial" w:hAnsi="Arial"/>
                <w:snapToGrid w:val="0"/>
                <w:color w:val="000000"/>
              </w:rPr>
            </w:pPr>
          </w:p>
        </w:tc>
        <w:tc>
          <w:tcPr>
            <w:tcW w:w="883" w:type="dxa"/>
          </w:tcPr>
          <w:p w:rsidR="001C2849" w:rsidRDefault="001C2849">
            <w:pPr>
              <w:jc w:val="right"/>
              <w:rPr>
                <w:rFonts w:ascii="Arial" w:hAnsi="Arial"/>
                <w:snapToGrid w:val="0"/>
                <w:color w:val="000000"/>
              </w:rPr>
            </w:pPr>
          </w:p>
        </w:tc>
        <w:tc>
          <w:tcPr>
            <w:tcW w:w="1056" w:type="dxa"/>
          </w:tcPr>
          <w:p w:rsidR="001C2849" w:rsidRDefault="001C2849">
            <w:pPr>
              <w:jc w:val="right"/>
              <w:rPr>
                <w:rFonts w:ascii="Arial" w:hAnsi="Arial"/>
                <w:snapToGrid w:val="0"/>
                <w:color w:val="000000"/>
              </w:rPr>
            </w:pPr>
          </w:p>
        </w:tc>
      </w:tr>
      <w:tr w:rsidR="001C2849">
        <w:trPr>
          <w:trHeight w:val="250"/>
        </w:trPr>
        <w:tc>
          <w:tcPr>
            <w:tcW w:w="1622"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ОП</w:t>
            </w:r>
          </w:p>
        </w:tc>
        <w:tc>
          <w:tcPr>
            <w:tcW w:w="1373"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711"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0</w:t>
            </w:r>
          </w:p>
        </w:tc>
        <w:tc>
          <w:tcPr>
            <w:tcW w:w="1324"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856</w:t>
            </w:r>
          </w:p>
        </w:tc>
        <w:tc>
          <w:tcPr>
            <w:tcW w:w="1292"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883"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66</w:t>
            </w:r>
          </w:p>
        </w:tc>
        <w:tc>
          <w:tcPr>
            <w:tcW w:w="1056"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790</w:t>
            </w:r>
          </w:p>
        </w:tc>
      </w:tr>
      <w:tr w:rsidR="001C2849">
        <w:trPr>
          <w:trHeight w:val="250"/>
        </w:trPr>
        <w:tc>
          <w:tcPr>
            <w:tcW w:w="1622"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ПС</w:t>
            </w:r>
          </w:p>
        </w:tc>
        <w:tc>
          <w:tcPr>
            <w:tcW w:w="1373"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711"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-78</w:t>
            </w:r>
          </w:p>
        </w:tc>
        <w:tc>
          <w:tcPr>
            <w:tcW w:w="1324"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-256</w:t>
            </w:r>
          </w:p>
        </w:tc>
        <w:tc>
          <w:tcPr>
            <w:tcW w:w="1292"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883"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58</w:t>
            </w:r>
          </w:p>
        </w:tc>
        <w:tc>
          <w:tcPr>
            <w:tcW w:w="1056"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-276</w:t>
            </w:r>
          </w:p>
        </w:tc>
      </w:tr>
      <w:tr w:rsidR="001C2849">
        <w:trPr>
          <w:trHeight w:val="250"/>
        </w:trPr>
        <w:tc>
          <w:tcPr>
            <w:tcW w:w="1622"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Кабель</w:t>
            </w:r>
          </w:p>
        </w:tc>
        <w:tc>
          <w:tcPr>
            <w:tcW w:w="1373"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711"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629</w:t>
            </w:r>
          </w:p>
        </w:tc>
        <w:tc>
          <w:tcPr>
            <w:tcW w:w="1324"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4390</w:t>
            </w:r>
          </w:p>
        </w:tc>
        <w:tc>
          <w:tcPr>
            <w:tcW w:w="1292"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883"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w:t>
            </w:r>
          </w:p>
        </w:tc>
        <w:tc>
          <w:tcPr>
            <w:tcW w:w="1056"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5019</w:t>
            </w:r>
          </w:p>
        </w:tc>
      </w:tr>
      <w:tr w:rsidR="001C2849">
        <w:trPr>
          <w:trHeight w:val="250"/>
        </w:trPr>
        <w:tc>
          <w:tcPr>
            <w:tcW w:w="1622"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Итого</w:t>
            </w:r>
          </w:p>
        </w:tc>
        <w:tc>
          <w:tcPr>
            <w:tcW w:w="1373"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711"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551</w:t>
            </w:r>
          </w:p>
        </w:tc>
        <w:tc>
          <w:tcPr>
            <w:tcW w:w="1324"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4990</w:t>
            </w:r>
          </w:p>
        </w:tc>
        <w:tc>
          <w:tcPr>
            <w:tcW w:w="1292"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883"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124</w:t>
            </w:r>
          </w:p>
        </w:tc>
        <w:tc>
          <w:tcPr>
            <w:tcW w:w="1056"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5475</w:t>
            </w:r>
          </w:p>
        </w:tc>
      </w:tr>
      <w:tr w:rsidR="001C2849">
        <w:trPr>
          <w:trHeight w:val="250"/>
        </w:trPr>
        <w:tc>
          <w:tcPr>
            <w:tcW w:w="1622" w:type="dxa"/>
          </w:tcPr>
          <w:p w:rsidR="001C2849" w:rsidRDefault="00994F0C">
            <w:pPr>
              <w:rPr>
                <w:rFonts w:ascii="Arial" w:hAnsi="Arial"/>
                <w:b/>
                <w:snapToGrid w:val="0"/>
                <w:color w:val="000000"/>
              </w:rPr>
            </w:pPr>
            <w:r>
              <w:rPr>
                <w:rFonts w:ascii="Arial" w:hAnsi="Arial"/>
                <w:b/>
                <w:snapToGrid w:val="0"/>
                <w:color w:val="000000"/>
              </w:rPr>
              <w:t>Увеличение (+)</w:t>
            </w:r>
          </w:p>
        </w:tc>
        <w:tc>
          <w:tcPr>
            <w:tcW w:w="1373" w:type="dxa"/>
          </w:tcPr>
          <w:p w:rsidR="001C2849" w:rsidRDefault="00994F0C">
            <w:pPr>
              <w:rPr>
                <w:rFonts w:ascii="Arial" w:hAnsi="Arial"/>
                <w:b/>
                <w:snapToGrid w:val="0"/>
                <w:color w:val="000000"/>
              </w:rPr>
            </w:pPr>
            <w:r>
              <w:rPr>
                <w:rFonts w:ascii="Arial" w:hAnsi="Arial"/>
                <w:b/>
                <w:snapToGrid w:val="0"/>
                <w:color w:val="000000"/>
              </w:rPr>
              <w:t>уменьшение</w:t>
            </w:r>
          </w:p>
        </w:tc>
        <w:tc>
          <w:tcPr>
            <w:tcW w:w="711" w:type="dxa"/>
          </w:tcPr>
          <w:p w:rsidR="001C2849" w:rsidRDefault="00994F0C">
            <w:pPr>
              <w:rPr>
                <w:rFonts w:ascii="Arial" w:hAnsi="Arial"/>
                <w:b/>
                <w:snapToGrid w:val="0"/>
                <w:color w:val="000000"/>
              </w:rPr>
            </w:pPr>
            <w:r>
              <w:rPr>
                <w:rFonts w:ascii="Arial" w:hAnsi="Arial"/>
                <w:b/>
                <w:snapToGrid w:val="0"/>
                <w:color w:val="000000"/>
              </w:rPr>
              <w:t>(-) в %</w:t>
            </w:r>
          </w:p>
        </w:tc>
        <w:tc>
          <w:tcPr>
            <w:tcW w:w="1324" w:type="dxa"/>
          </w:tcPr>
          <w:p w:rsidR="001C2849" w:rsidRDefault="001C2849">
            <w:pPr>
              <w:jc w:val="right"/>
              <w:rPr>
                <w:rFonts w:ascii="Arial" w:hAnsi="Arial"/>
                <w:snapToGrid w:val="0"/>
                <w:color w:val="000000"/>
              </w:rPr>
            </w:pPr>
          </w:p>
        </w:tc>
        <w:tc>
          <w:tcPr>
            <w:tcW w:w="1008" w:type="dxa"/>
          </w:tcPr>
          <w:p w:rsidR="001C2849" w:rsidRDefault="001C2849">
            <w:pPr>
              <w:jc w:val="right"/>
              <w:rPr>
                <w:rFonts w:ascii="Arial" w:hAnsi="Arial"/>
                <w:snapToGrid w:val="0"/>
                <w:color w:val="000000"/>
              </w:rPr>
            </w:pPr>
          </w:p>
        </w:tc>
        <w:tc>
          <w:tcPr>
            <w:tcW w:w="1292" w:type="dxa"/>
          </w:tcPr>
          <w:p w:rsidR="001C2849" w:rsidRDefault="001C2849">
            <w:pPr>
              <w:jc w:val="right"/>
              <w:rPr>
                <w:rFonts w:ascii="Arial" w:hAnsi="Arial"/>
                <w:snapToGrid w:val="0"/>
                <w:color w:val="000000"/>
              </w:rPr>
            </w:pPr>
          </w:p>
        </w:tc>
        <w:tc>
          <w:tcPr>
            <w:tcW w:w="883" w:type="dxa"/>
          </w:tcPr>
          <w:p w:rsidR="001C2849" w:rsidRDefault="001C2849">
            <w:pPr>
              <w:jc w:val="right"/>
              <w:rPr>
                <w:rFonts w:ascii="Arial" w:hAnsi="Arial"/>
                <w:snapToGrid w:val="0"/>
                <w:color w:val="000000"/>
              </w:rPr>
            </w:pPr>
          </w:p>
        </w:tc>
        <w:tc>
          <w:tcPr>
            <w:tcW w:w="1056" w:type="dxa"/>
          </w:tcPr>
          <w:p w:rsidR="001C2849" w:rsidRDefault="001C2849">
            <w:pPr>
              <w:jc w:val="right"/>
              <w:rPr>
                <w:rFonts w:ascii="Arial" w:hAnsi="Arial"/>
                <w:snapToGrid w:val="0"/>
                <w:color w:val="000000"/>
              </w:rPr>
            </w:pPr>
          </w:p>
        </w:tc>
      </w:tr>
      <w:tr w:rsidR="001C2849">
        <w:trPr>
          <w:trHeight w:val="250"/>
        </w:trPr>
        <w:tc>
          <w:tcPr>
            <w:tcW w:w="1622"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ОП</w:t>
            </w:r>
          </w:p>
        </w:tc>
        <w:tc>
          <w:tcPr>
            <w:tcW w:w="1373"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711"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0</w:t>
            </w:r>
          </w:p>
        </w:tc>
        <w:tc>
          <w:tcPr>
            <w:tcW w:w="1324"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4</w:t>
            </w:r>
          </w:p>
        </w:tc>
        <w:tc>
          <w:tcPr>
            <w:tcW w:w="1292"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883"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4</w:t>
            </w:r>
          </w:p>
        </w:tc>
        <w:tc>
          <w:tcPr>
            <w:tcW w:w="1056"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w:t>
            </w:r>
          </w:p>
        </w:tc>
      </w:tr>
      <w:tr w:rsidR="001C2849">
        <w:trPr>
          <w:trHeight w:val="250"/>
        </w:trPr>
        <w:tc>
          <w:tcPr>
            <w:tcW w:w="1622"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ПС</w:t>
            </w:r>
          </w:p>
        </w:tc>
        <w:tc>
          <w:tcPr>
            <w:tcW w:w="1373"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711"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-67</w:t>
            </w:r>
          </w:p>
        </w:tc>
        <w:tc>
          <w:tcPr>
            <w:tcW w:w="1324"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-23</w:t>
            </w:r>
          </w:p>
        </w:tc>
        <w:tc>
          <w:tcPr>
            <w:tcW w:w="1292"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883"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100</w:t>
            </w:r>
          </w:p>
        </w:tc>
        <w:tc>
          <w:tcPr>
            <w:tcW w:w="1056"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-22</w:t>
            </w:r>
          </w:p>
        </w:tc>
      </w:tr>
      <w:tr w:rsidR="001C2849">
        <w:trPr>
          <w:trHeight w:val="250"/>
        </w:trPr>
        <w:tc>
          <w:tcPr>
            <w:tcW w:w="1622"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Кабе</w:t>
            </w:r>
          </w:p>
          <w:p w:rsidR="001C2849" w:rsidRDefault="00994F0C">
            <w:pPr>
              <w:jc w:val="center"/>
              <w:rPr>
                <w:rFonts w:ascii="Arial" w:hAnsi="Arial"/>
                <w:snapToGrid w:val="0"/>
                <w:color w:val="000000"/>
              </w:rPr>
            </w:pPr>
            <w:r>
              <w:rPr>
                <w:rFonts w:ascii="Arial" w:hAnsi="Arial"/>
                <w:snapToGrid w:val="0"/>
                <w:color w:val="000000"/>
              </w:rPr>
              <w:t>ль</w:t>
            </w:r>
          </w:p>
        </w:tc>
        <w:tc>
          <w:tcPr>
            <w:tcW w:w="1373"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711"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116</w:t>
            </w:r>
          </w:p>
        </w:tc>
        <w:tc>
          <w:tcPr>
            <w:tcW w:w="1324"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196</w:t>
            </w:r>
          </w:p>
        </w:tc>
        <w:tc>
          <w:tcPr>
            <w:tcW w:w="1292"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883"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w:t>
            </w:r>
          </w:p>
        </w:tc>
        <w:tc>
          <w:tcPr>
            <w:tcW w:w="1056"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180</w:t>
            </w:r>
          </w:p>
        </w:tc>
      </w:tr>
      <w:tr w:rsidR="001C2849">
        <w:trPr>
          <w:trHeight w:val="250"/>
        </w:trPr>
        <w:tc>
          <w:tcPr>
            <w:tcW w:w="1622"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Итого</w:t>
            </w:r>
          </w:p>
        </w:tc>
        <w:tc>
          <w:tcPr>
            <w:tcW w:w="1373"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711"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16</w:t>
            </w:r>
          </w:p>
        </w:tc>
        <w:tc>
          <w:tcPr>
            <w:tcW w:w="1324"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20</w:t>
            </w:r>
          </w:p>
        </w:tc>
        <w:tc>
          <w:tcPr>
            <w:tcW w:w="1292"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883"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7</w:t>
            </w:r>
          </w:p>
        </w:tc>
        <w:tc>
          <w:tcPr>
            <w:tcW w:w="1056"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18</w:t>
            </w:r>
          </w:p>
        </w:tc>
      </w:tr>
    </w:tbl>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tbl>
      <w:tblPr>
        <w:tblW w:w="0" w:type="auto"/>
        <w:tblInd w:w="-30" w:type="dxa"/>
        <w:tblLayout w:type="fixed"/>
        <w:tblCellMar>
          <w:left w:w="30" w:type="dxa"/>
          <w:right w:w="30" w:type="dxa"/>
        </w:tblCellMar>
        <w:tblLook w:val="0000" w:firstRow="0" w:lastRow="0" w:firstColumn="0" w:lastColumn="0" w:noHBand="0" w:noVBand="0"/>
      </w:tblPr>
      <w:tblGrid>
        <w:gridCol w:w="2726"/>
        <w:gridCol w:w="1138"/>
        <w:gridCol w:w="1070"/>
        <w:gridCol w:w="1215"/>
        <w:gridCol w:w="1104"/>
      </w:tblGrid>
      <w:tr w:rsidR="001C2849">
        <w:trPr>
          <w:trHeight w:val="451"/>
        </w:trPr>
        <w:tc>
          <w:tcPr>
            <w:tcW w:w="3864" w:type="dxa"/>
            <w:hMerge w:val="restart"/>
          </w:tcPr>
          <w:p w:rsidR="001C2849" w:rsidRDefault="00994F0C">
            <w:pPr>
              <w:rPr>
                <w:rFonts w:ascii="Arial" w:hAnsi="Arial"/>
                <w:b/>
                <w:snapToGrid w:val="0"/>
                <w:color w:val="000000"/>
                <w:sz w:val="36"/>
              </w:rPr>
            </w:pPr>
            <w:r>
              <w:rPr>
                <w:rFonts w:ascii="Arial" w:hAnsi="Arial"/>
                <w:b/>
                <w:snapToGrid w:val="0"/>
                <w:color w:val="000000"/>
                <w:sz w:val="36"/>
              </w:rPr>
              <w:t>Сводная таблица натуральных</w:t>
            </w:r>
          </w:p>
        </w:tc>
        <w:tc>
          <w:tcPr>
            <w:tcW w:w="0" w:type="auto"/>
            <w:hMerge/>
          </w:tcPr>
          <w:p w:rsidR="001C2849" w:rsidRDefault="001C2849">
            <w:pPr>
              <w:jc w:val="right"/>
              <w:rPr>
                <w:rFonts w:ascii="Arial" w:hAnsi="Arial"/>
                <w:snapToGrid w:val="0"/>
                <w:color w:val="000000"/>
              </w:rPr>
            </w:pPr>
          </w:p>
        </w:tc>
        <w:tc>
          <w:tcPr>
            <w:tcW w:w="1070" w:type="dxa"/>
          </w:tcPr>
          <w:p w:rsidR="001C2849" w:rsidRDefault="001C2849">
            <w:pPr>
              <w:jc w:val="right"/>
              <w:rPr>
                <w:rFonts w:ascii="Arial" w:hAnsi="Arial"/>
                <w:snapToGrid w:val="0"/>
                <w:color w:val="000000"/>
              </w:rPr>
            </w:pPr>
          </w:p>
        </w:tc>
        <w:tc>
          <w:tcPr>
            <w:tcW w:w="1215" w:type="dxa"/>
          </w:tcPr>
          <w:p w:rsidR="001C2849" w:rsidRDefault="001C2849">
            <w:pPr>
              <w:jc w:val="right"/>
              <w:rPr>
                <w:rFonts w:ascii="Arial" w:hAnsi="Arial"/>
                <w:snapToGrid w:val="0"/>
                <w:color w:val="000000"/>
              </w:rPr>
            </w:pPr>
          </w:p>
        </w:tc>
        <w:tc>
          <w:tcPr>
            <w:tcW w:w="1104" w:type="dxa"/>
          </w:tcPr>
          <w:p w:rsidR="001C2849" w:rsidRDefault="001C2849">
            <w:pPr>
              <w:jc w:val="right"/>
              <w:rPr>
                <w:rFonts w:ascii="Arial" w:hAnsi="Arial"/>
                <w:snapToGrid w:val="0"/>
                <w:color w:val="000000"/>
              </w:rPr>
            </w:pPr>
          </w:p>
        </w:tc>
      </w:tr>
      <w:tr w:rsidR="001C2849">
        <w:trPr>
          <w:trHeight w:val="470"/>
        </w:trPr>
        <w:tc>
          <w:tcPr>
            <w:tcW w:w="6149" w:type="dxa"/>
            <w:hMerge w:val="restart"/>
          </w:tcPr>
          <w:p w:rsidR="001C2849" w:rsidRDefault="00994F0C">
            <w:pPr>
              <w:rPr>
                <w:rFonts w:ascii="Arial" w:hAnsi="Arial"/>
                <w:b/>
                <w:snapToGrid w:val="0"/>
                <w:color w:val="000000"/>
                <w:sz w:val="36"/>
              </w:rPr>
            </w:pPr>
            <w:r>
              <w:rPr>
                <w:rFonts w:ascii="Arial" w:hAnsi="Arial"/>
                <w:b/>
                <w:snapToGrid w:val="0"/>
                <w:color w:val="000000"/>
                <w:sz w:val="36"/>
              </w:rPr>
              <w:t>и стоимостных показателей эффективности вариантов</w:t>
            </w:r>
          </w:p>
        </w:tc>
        <w:tc>
          <w:tcPr>
            <w:tcW w:w="0" w:type="auto"/>
            <w:hMerge/>
          </w:tcPr>
          <w:p w:rsidR="001C2849" w:rsidRDefault="001C2849">
            <w:pPr>
              <w:jc w:val="right"/>
              <w:rPr>
                <w:rFonts w:ascii="Arial" w:hAnsi="Arial"/>
                <w:snapToGrid w:val="0"/>
                <w:color w:val="000000"/>
              </w:rPr>
            </w:pPr>
          </w:p>
        </w:tc>
        <w:tc>
          <w:tcPr>
            <w:tcW w:w="0" w:type="auto"/>
            <w:hMerge/>
          </w:tcPr>
          <w:p w:rsidR="001C2849" w:rsidRDefault="001C2849">
            <w:pPr>
              <w:jc w:val="right"/>
              <w:rPr>
                <w:rFonts w:ascii="Arial" w:hAnsi="Arial"/>
                <w:snapToGrid w:val="0"/>
                <w:color w:val="000000"/>
              </w:rPr>
            </w:pPr>
          </w:p>
        </w:tc>
        <w:tc>
          <w:tcPr>
            <w:tcW w:w="0" w:type="auto"/>
            <w:hMerge/>
          </w:tcPr>
          <w:p w:rsidR="001C2849" w:rsidRDefault="001C2849">
            <w:pPr>
              <w:jc w:val="right"/>
              <w:rPr>
                <w:rFonts w:ascii="Arial" w:hAnsi="Arial"/>
                <w:snapToGrid w:val="0"/>
                <w:color w:val="000000"/>
              </w:rPr>
            </w:pPr>
          </w:p>
        </w:tc>
        <w:tc>
          <w:tcPr>
            <w:tcW w:w="1104" w:type="dxa"/>
          </w:tcPr>
          <w:p w:rsidR="001C2849" w:rsidRDefault="001C2849">
            <w:pPr>
              <w:jc w:val="right"/>
              <w:rPr>
                <w:rFonts w:ascii="Arial" w:hAnsi="Arial"/>
                <w:snapToGrid w:val="0"/>
                <w:color w:val="000000"/>
              </w:rPr>
            </w:pPr>
          </w:p>
        </w:tc>
      </w:tr>
      <w:tr w:rsidR="001C2849">
        <w:trPr>
          <w:trHeight w:val="250"/>
        </w:trPr>
        <w:tc>
          <w:tcPr>
            <w:tcW w:w="2726" w:type="dxa"/>
            <w:tcBorders>
              <w:top w:val="single" w:sz="12" w:space="0" w:color="auto"/>
              <w:left w:val="single" w:sz="12" w:space="0" w:color="auto"/>
            </w:tcBorders>
          </w:tcPr>
          <w:p w:rsidR="001C2849" w:rsidRDefault="00994F0C">
            <w:pPr>
              <w:rPr>
                <w:rFonts w:ascii="Arial" w:hAnsi="Arial"/>
                <w:snapToGrid w:val="0"/>
                <w:color w:val="000000"/>
              </w:rPr>
            </w:pPr>
            <w:r>
              <w:rPr>
                <w:rFonts w:ascii="Arial" w:hAnsi="Arial"/>
                <w:snapToGrid w:val="0"/>
                <w:color w:val="000000"/>
              </w:rPr>
              <w:t>Показатели и единицы</w:t>
            </w:r>
          </w:p>
        </w:tc>
        <w:tc>
          <w:tcPr>
            <w:tcW w:w="2208" w:type="dxa"/>
            <w:hMerge w:val="restart"/>
            <w:tcBorders>
              <w:top w:val="single" w:sz="6" w:space="0" w:color="auto"/>
              <w:left w:val="single" w:sz="6" w:space="0" w:color="auto"/>
              <w:bottom w:val="single" w:sz="6" w:space="0" w:color="auto"/>
              <w:right w:val="single" w:sz="6" w:space="0" w:color="auto"/>
            </w:tcBorders>
          </w:tcPr>
          <w:p w:rsidR="001C2849" w:rsidRDefault="00994F0C">
            <w:pPr>
              <w:rPr>
                <w:rFonts w:ascii="Arial" w:hAnsi="Arial"/>
                <w:snapToGrid w:val="0"/>
                <w:color w:val="000000"/>
              </w:rPr>
            </w:pPr>
            <w:r>
              <w:rPr>
                <w:rFonts w:ascii="Arial" w:hAnsi="Arial"/>
                <w:snapToGrid w:val="0"/>
                <w:color w:val="000000"/>
              </w:rPr>
              <w:t>Кол-во единиц по вар.</w:t>
            </w:r>
          </w:p>
        </w:tc>
        <w:tc>
          <w:tcPr>
            <w:tcW w:w="0" w:type="auto"/>
            <w:hMerge/>
            <w:tcBorders>
              <w:top w:val="single" w:sz="6" w:space="0" w:color="auto"/>
              <w:left w:val="single" w:sz="6" w:space="0" w:color="auto"/>
              <w:bottom w:val="single" w:sz="6" w:space="0" w:color="auto"/>
              <w:right w:val="single" w:sz="6" w:space="0" w:color="auto"/>
            </w:tcBorders>
          </w:tcPr>
          <w:p w:rsidR="001C2849" w:rsidRDefault="001C2849">
            <w:pPr>
              <w:jc w:val="right"/>
              <w:rPr>
                <w:rFonts w:ascii="Arial" w:hAnsi="Arial"/>
                <w:snapToGrid w:val="0"/>
                <w:color w:val="000000"/>
              </w:rPr>
            </w:pPr>
          </w:p>
        </w:tc>
        <w:tc>
          <w:tcPr>
            <w:tcW w:w="2319" w:type="dxa"/>
            <w:hMerge w:val="restart"/>
            <w:tcBorders>
              <w:top w:val="single" w:sz="6" w:space="0" w:color="auto"/>
              <w:left w:val="single" w:sz="6" w:space="0" w:color="auto"/>
              <w:bottom w:val="single" w:sz="6" w:space="0" w:color="auto"/>
              <w:right w:val="single" w:sz="6" w:space="0" w:color="auto"/>
            </w:tcBorders>
          </w:tcPr>
          <w:p w:rsidR="001C2849" w:rsidRDefault="00994F0C">
            <w:pPr>
              <w:rPr>
                <w:rFonts w:ascii="Arial" w:hAnsi="Arial"/>
                <w:snapToGrid w:val="0"/>
                <w:color w:val="000000"/>
              </w:rPr>
            </w:pPr>
            <w:r>
              <w:rPr>
                <w:rFonts w:ascii="Arial" w:hAnsi="Arial"/>
                <w:snapToGrid w:val="0"/>
                <w:color w:val="000000"/>
              </w:rPr>
              <w:t>Ув. (+), ум. (-) отн.1 вар</w:t>
            </w:r>
          </w:p>
        </w:tc>
        <w:tc>
          <w:tcPr>
            <w:tcW w:w="0" w:type="auto"/>
            <w:hMerge/>
            <w:tcBorders>
              <w:top w:val="single" w:sz="6" w:space="0" w:color="auto"/>
              <w:left w:val="single" w:sz="6" w:space="0" w:color="auto"/>
              <w:bottom w:val="single" w:sz="6" w:space="0" w:color="auto"/>
              <w:right w:val="single" w:sz="6" w:space="0" w:color="auto"/>
            </w:tcBorders>
          </w:tcPr>
          <w:p w:rsidR="001C2849" w:rsidRDefault="001C2849">
            <w:pPr>
              <w:jc w:val="right"/>
              <w:rPr>
                <w:rFonts w:ascii="Arial" w:hAnsi="Arial"/>
                <w:snapToGrid w:val="0"/>
                <w:color w:val="000000"/>
              </w:rPr>
            </w:pPr>
          </w:p>
        </w:tc>
      </w:tr>
      <w:tr w:rsidR="001C2849">
        <w:trPr>
          <w:trHeight w:val="250"/>
        </w:trPr>
        <w:tc>
          <w:tcPr>
            <w:tcW w:w="2726" w:type="dxa"/>
            <w:tcBorders>
              <w:left w:val="single" w:sz="12" w:space="0" w:color="auto"/>
            </w:tcBorders>
          </w:tcPr>
          <w:p w:rsidR="001C2849" w:rsidRDefault="00994F0C">
            <w:pPr>
              <w:jc w:val="center"/>
              <w:rPr>
                <w:rFonts w:ascii="Arial" w:hAnsi="Arial"/>
                <w:snapToGrid w:val="0"/>
                <w:color w:val="000000"/>
              </w:rPr>
            </w:pPr>
            <w:r>
              <w:rPr>
                <w:rFonts w:ascii="Arial" w:hAnsi="Arial"/>
                <w:snapToGrid w:val="0"/>
                <w:color w:val="000000"/>
              </w:rPr>
              <w:t>измерения</w:t>
            </w:r>
          </w:p>
        </w:tc>
        <w:tc>
          <w:tcPr>
            <w:tcW w:w="1138" w:type="dxa"/>
            <w:tcBorders>
              <w:top w:val="single" w:sz="6" w:space="0" w:color="auto"/>
              <w:left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 вариант</w:t>
            </w:r>
          </w:p>
        </w:tc>
        <w:tc>
          <w:tcPr>
            <w:tcW w:w="1070" w:type="dxa"/>
            <w:tcBorders>
              <w:top w:val="single" w:sz="6" w:space="0" w:color="auto"/>
              <w:left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 вариант</w:t>
            </w:r>
          </w:p>
        </w:tc>
        <w:tc>
          <w:tcPr>
            <w:tcW w:w="1215" w:type="dxa"/>
            <w:tcBorders>
              <w:top w:val="single" w:sz="6" w:space="0" w:color="auto"/>
              <w:left w:val="single" w:sz="6" w:space="0" w:color="auto"/>
              <w:right w:val="single" w:sz="6" w:space="0" w:color="auto"/>
            </w:tcBorders>
          </w:tcPr>
          <w:p w:rsidR="001C2849" w:rsidRDefault="00994F0C">
            <w:pPr>
              <w:rPr>
                <w:rFonts w:ascii="Arial" w:hAnsi="Arial"/>
                <w:snapToGrid w:val="0"/>
                <w:color w:val="000000"/>
              </w:rPr>
            </w:pPr>
            <w:r>
              <w:rPr>
                <w:rFonts w:ascii="Arial" w:hAnsi="Arial"/>
                <w:snapToGrid w:val="0"/>
                <w:color w:val="000000"/>
              </w:rPr>
              <w:t>в ед.измер.</w:t>
            </w:r>
          </w:p>
        </w:tc>
        <w:tc>
          <w:tcPr>
            <w:tcW w:w="1104" w:type="dxa"/>
            <w:tcBorders>
              <w:top w:val="single" w:sz="6" w:space="0" w:color="auto"/>
              <w:left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в %</w:t>
            </w:r>
          </w:p>
        </w:tc>
      </w:tr>
      <w:tr w:rsidR="001C2849">
        <w:trPr>
          <w:trHeight w:val="250"/>
        </w:trPr>
        <w:tc>
          <w:tcPr>
            <w:tcW w:w="2726"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Натуральные:</w:t>
            </w:r>
          </w:p>
        </w:tc>
        <w:tc>
          <w:tcPr>
            <w:tcW w:w="1138"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70"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215"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104"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r>
      <w:tr w:rsidR="001C2849">
        <w:trPr>
          <w:trHeight w:val="250"/>
        </w:trPr>
        <w:tc>
          <w:tcPr>
            <w:tcW w:w="2726"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 Расход осн. материалов</w:t>
            </w:r>
          </w:p>
        </w:tc>
        <w:tc>
          <w:tcPr>
            <w:tcW w:w="1138"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70"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215"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104"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r>
      <w:tr w:rsidR="001C2849">
        <w:trPr>
          <w:trHeight w:val="250"/>
        </w:trPr>
        <w:tc>
          <w:tcPr>
            <w:tcW w:w="2726"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кабель</w:t>
            </w:r>
          </w:p>
        </w:tc>
        <w:tc>
          <w:tcPr>
            <w:tcW w:w="113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7950</w:t>
            </w:r>
          </w:p>
        </w:tc>
        <w:tc>
          <w:tcPr>
            <w:tcW w:w="1070"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2250</w:t>
            </w:r>
          </w:p>
        </w:tc>
        <w:tc>
          <w:tcPr>
            <w:tcW w:w="1215"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-5700</w:t>
            </w:r>
          </w:p>
        </w:tc>
        <w:tc>
          <w:tcPr>
            <w:tcW w:w="110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-71,7</w:t>
            </w:r>
          </w:p>
        </w:tc>
      </w:tr>
      <w:tr w:rsidR="001C2849">
        <w:trPr>
          <w:trHeight w:val="250"/>
        </w:trPr>
        <w:tc>
          <w:tcPr>
            <w:tcW w:w="2726"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в том числе  -медь, кг.</w:t>
            </w:r>
          </w:p>
        </w:tc>
        <w:tc>
          <w:tcPr>
            <w:tcW w:w="113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1230</w:t>
            </w:r>
          </w:p>
        </w:tc>
        <w:tc>
          <w:tcPr>
            <w:tcW w:w="1070"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w:t>
            </w:r>
          </w:p>
        </w:tc>
        <w:tc>
          <w:tcPr>
            <w:tcW w:w="1215"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-1230</w:t>
            </w:r>
          </w:p>
        </w:tc>
        <w:tc>
          <w:tcPr>
            <w:tcW w:w="110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-100</w:t>
            </w:r>
          </w:p>
        </w:tc>
      </w:tr>
      <w:tr w:rsidR="001C2849">
        <w:trPr>
          <w:trHeight w:val="250"/>
        </w:trPr>
        <w:tc>
          <w:tcPr>
            <w:tcW w:w="2726"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 xml:space="preserve"> -аллюминий</w:t>
            </w:r>
          </w:p>
        </w:tc>
        <w:tc>
          <w:tcPr>
            <w:tcW w:w="113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w:t>
            </w:r>
          </w:p>
        </w:tc>
        <w:tc>
          <w:tcPr>
            <w:tcW w:w="1070"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w:t>
            </w:r>
          </w:p>
        </w:tc>
        <w:tc>
          <w:tcPr>
            <w:tcW w:w="1215"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-1209</w:t>
            </w:r>
          </w:p>
        </w:tc>
        <w:tc>
          <w:tcPr>
            <w:tcW w:w="110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-100</w:t>
            </w:r>
          </w:p>
        </w:tc>
      </w:tr>
      <w:tr w:rsidR="001C2849">
        <w:trPr>
          <w:trHeight w:val="250"/>
        </w:trPr>
        <w:tc>
          <w:tcPr>
            <w:tcW w:w="2726"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 xml:space="preserve"> -кварцевое стекло</w:t>
            </w:r>
          </w:p>
        </w:tc>
        <w:tc>
          <w:tcPr>
            <w:tcW w:w="113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1209</w:t>
            </w:r>
          </w:p>
        </w:tc>
        <w:tc>
          <w:tcPr>
            <w:tcW w:w="1070"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1,65</w:t>
            </w:r>
          </w:p>
        </w:tc>
        <w:tc>
          <w:tcPr>
            <w:tcW w:w="1215"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1,65</w:t>
            </w:r>
          </w:p>
        </w:tc>
        <w:tc>
          <w:tcPr>
            <w:tcW w:w="110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-100</w:t>
            </w:r>
          </w:p>
        </w:tc>
      </w:tr>
      <w:tr w:rsidR="001C2849">
        <w:trPr>
          <w:trHeight w:val="250"/>
        </w:trPr>
        <w:tc>
          <w:tcPr>
            <w:tcW w:w="2726"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 Трудоемкость</w:t>
            </w:r>
          </w:p>
        </w:tc>
        <w:tc>
          <w:tcPr>
            <w:tcW w:w="113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355,5</w:t>
            </w:r>
          </w:p>
        </w:tc>
        <w:tc>
          <w:tcPr>
            <w:tcW w:w="1070"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412</w:t>
            </w:r>
          </w:p>
        </w:tc>
        <w:tc>
          <w:tcPr>
            <w:tcW w:w="1215"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56,5</w:t>
            </w:r>
          </w:p>
        </w:tc>
        <w:tc>
          <w:tcPr>
            <w:tcW w:w="110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15,9</w:t>
            </w:r>
          </w:p>
        </w:tc>
      </w:tr>
      <w:tr w:rsidR="001C2849">
        <w:trPr>
          <w:trHeight w:val="250"/>
        </w:trPr>
        <w:tc>
          <w:tcPr>
            <w:tcW w:w="2726"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в том числе -ОП, чел./час.</w:t>
            </w:r>
          </w:p>
        </w:tc>
        <w:tc>
          <w:tcPr>
            <w:tcW w:w="113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288</w:t>
            </w:r>
          </w:p>
        </w:tc>
        <w:tc>
          <w:tcPr>
            <w:tcW w:w="1070"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288</w:t>
            </w:r>
          </w:p>
        </w:tc>
        <w:tc>
          <w:tcPr>
            <w:tcW w:w="1215"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0</w:t>
            </w:r>
          </w:p>
        </w:tc>
        <w:tc>
          <w:tcPr>
            <w:tcW w:w="110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0</w:t>
            </w:r>
          </w:p>
        </w:tc>
      </w:tr>
      <w:tr w:rsidR="001C2849">
        <w:trPr>
          <w:trHeight w:val="250"/>
        </w:trPr>
        <w:tc>
          <w:tcPr>
            <w:tcW w:w="2726"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 xml:space="preserve"> -ПС чел./час.</w:t>
            </w:r>
          </w:p>
        </w:tc>
        <w:tc>
          <w:tcPr>
            <w:tcW w:w="113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12</w:t>
            </w:r>
          </w:p>
        </w:tc>
        <w:tc>
          <w:tcPr>
            <w:tcW w:w="1070"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4</w:t>
            </w:r>
          </w:p>
        </w:tc>
        <w:tc>
          <w:tcPr>
            <w:tcW w:w="1215"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-8</w:t>
            </w:r>
          </w:p>
        </w:tc>
        <w:tc>
          <w:tcPr>
            <w:tcW w:w="110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-66,7</w:t>
            </w:r>
          </w:p>
        </w:tc>
      </w:tr>
      <w:tr w:rsidR="001C2849">
        <w:trPr>
          <w:trHeight w:val="250"/>
        </w:trPr>
        <w:tc>
          <w:tcPr>
            <w:tcW w:w="2726"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 xml:space="preserve"> -кабель чел./ час.</w:t>
            </w:r>
          </w:p>
        </w:tc>
        <w:tc>
          <w:tcPr>
            <w:tcW w:w="113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55,5</w:t>
            </w:r>
          </w:p>
        </w:tc>
        <w:tc>
          <w:tcPr>
            <w:tcW w:w="1070"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120</w:t>
            </w:r>
          </w:p>
        </w:tc>
        <w:tc>
          <w:tcPr>
            <w:tcW w:w="1215"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64,5</w:t>
            </w:r>
          </w:p>
        </w:tc>
        <w:tc>
          <w:tcPr>
            <w:tcW w:w="110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116,2</w:t>
            </w:r>
          </w:p>
        </w:tc>
      </w:tr>
      <w:tr w:rsidR="001C2849">
        <w:trPr>
          <w:trHeight w:val="250"/>
        </w:trPr>
        <w:tc>
          <w:tcPr>
            <w:tcW w:w="2726"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 Потребляемая мощность</w:t>
            </w:r>
          </w:p>
        </w:tc>
        <w:tc>
          <w:tcPr>
            <w:tcW w:w="113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2152</w:t>
            </w:r>
          </w:p>
        </w:tc>
        <w:tc>
          <w:tcPr>
            <w:tcW w:w="1070"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2143</w:t>
            </w:r>
          </w:p>
        </w:tc>
        <w:tc>
          <w:tcPr>
            <w:tcW w:w="1215"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-9</w:t>
            </w:r>
          </w:p>
        </w:tc>
        <w:tc>
          <w:tcPr>
            <w:tcW w:w="110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-0,4</w:t>
            </w:r>
          </w:p>
        </w:tc>
      </w:tr>
      <w:tr w:rsidR="001C2849">
        <w:trPr>
          <w:trHeight w:val="250"/>
        </w:trPr>
        <w:tc>
          <w:tcPr>
            <w:tcW w:w="2726"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в том числе -ОП, Вт</w:t>
            </w:r>
          </w:p>
        </w:tc>
        <w:tc>
          <w:tcPr>
            <w:tcW w:w="113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21,52</w:t>
            </w:r>
          </w:p>
        </w:tc>
        <w:tc>
          <w:tcPr>
            <w:tcW w:w="1070"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2076</w:t>
            </w:r>
          </w:p>
        </w:tc>
        <w:tc>
          <w:tcPr>
            <w:tcW w:w="1215"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-76</w:t>
            </w:r>
          </w:p>
        </w:tc>
        <w:tc>
          <w:tcPr>
            <w:tcW w:w="110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-3,5</w:t>
            </w:r>
          </w:p>
        </w:tc>
      </w:tr>
      <w:tr w:rsidR="001C2849">
        <w:trPr>
          <w:trHeight w:val="250"/>
        </w:trPr>
        <w:tc>
          <w:tcPr>
            <w:tcW w:w="2726"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 xml:space="preserve"> -ПС, Вт</w:t>
            </w:r>
          </w:p>
        </w:tc>
        <w:tc>
          <w:tcPr>
            <w:tcW w:w="113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w:t>
            </w:r>
          </w:p>
        </w:tc>
        <w:tc>
          <w:tcPr>
            <w:tcW w:w="1070"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67</w:t>
            </w:r>
          </w:p>
        </w:tc>
        <w:tc>
          <w:tcPr>
            <w:tcW w:w="1215"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67</w:t>
            </w:r>
          </w:p>
        </w:tc>
        <w:tc>
          <w:tcPr>
            <w:tcW w:w="110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100</w:t>
            </w:r>
          </w:p>
        </w:tc>
      </w:tr>
      <w:tr w:rsidR="001C2849">
        <w:trPr>
          <w:trHeight w:val="250"/>
        </w:trPr>
        <w:tc>
          <w:tcPr>
            <w:tcW w:w="2726"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 xml:space="preserve"> -кабель</w:t>
            </w:r>
          </w:p>
        </w:tc>
        <w:tc>
          <w:tcPr>
            <w:tcW w:w="113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w:t>
            </w:r>
          </w:p>
        </w:tc>
        <w:tc>
          <w:tcPr>
            <w:tcW w:w="1070"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w:t>
            </w:r>
          </w:p>
        </w:tc>
        <w:tc>
          <w:tcPr>
            <w:tcW w:w="1215"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w:t>
            </w:r>
          </w:p>
        </w:tc>
        <w:tc>
          <w:tcPr>
            <w:tcW w:w="110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w:t>
            </w:r>
          </w:p>
        </w:tc>
      </w:tr>
      <w:tr w:rsidR="001C2849">
        <w:trPr>
          <w:trHeight w:val="250"/>
        </w:trPr>
        <w:tc>
          <w:tcPr>
            <w:tcW w:w="2726"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Стоимостные;</w:t>
            </w:r>
          </w:p>
        </w:tc>
        <w:tc>
          <w:tcPr>
            <w:tcW w:w="1138"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70"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215"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104"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r>
      <w:tr w:rsidR="001C2849">
        <w:trPr>
          <w:trHeight w:val="250"/>
        </w:trPr>
        <w:tc>
          <w:tcPr>
            <w:tcW w:w="2726"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 Капит. Затраты всего</w:t>
            </w:r>
          </w:p>
        </w:tc>
        <w:tc>
          <w:tcPr>
            <w:tcW w:w="113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317952,36</w:t>
            </w:r>
          </w:p>
        </w:tc>
        <w:tc>
          <w:tcPr>
            <w:tcW w:w="1070"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381940,2</w:t>
            </w:r>
          </w:p>
        </w:tc>
        <w:tc>
          <w:tcPr>
            <w:tcW w:w="1215"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63987,84</w:t>
            </w:r>
          </w:p>
        </w:tc>
        <w:tc>
          <w:tcPr>
            <w:tcW w:w="110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20,1</w:t>
            </w:r>
          </w:p>
        </w:tc>
      </w:tr>
      <w:tr w:rsidR="001C2849">
        <w:trPr>
          <w:trHeight w:val="250"/>
        </w:trPr>
        <w:tc>
          <w:tcPr>
            <w:tcW w:w="2726"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в том числе -ОП</w:t>
            </w:r>
          </w:p>
        </w:tc>
        <w:tc>
          <w:tcPr>
            <w:tcW w:w="113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274961,16</w:t>
            </w:r>
          </w:p>
        </w:tc>
        <w:tc>
          <w:tcPr>
            <w:tcW w:w="1070"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285934,8</w:t>
            </w:r>
          </w:p>
        </w:tc>
        <w:tc>
          <w:tcPr>
            <w:tcW w:w="1215"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10973,64</w:t>
            </w:r>
          </w:p>
        </w:tc>
        <w:tc>
          <w:tcPr>
            <w:tcW w:w="110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3,99</w:t>
            </w:r>
          </w:p>
        </w:tc>
      </w:tr>
      <w:tr w:rsidR="001C2849">
        <w:trPr>
          <w:trHeight w:val="250"/>
        </w:trPr>
        <w:tc>
          <w:tcPr>
            <w:tcW w:w="2726"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 xml:space="preserve"> -ПС</w:t>
            </w:r>
          </w:p>
        </w:tc>
        <w:tc>
          <w:tcPr>
            <w:tcW w:w="113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14227,2</w:t>
            </w:r>
          </w:p>
        </w:tc>
        <w:tc>
          <w:tcPr>
            <w:tcW w:w="1070"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10955,4</w:t>
            </w:r>
          </w:p>
        </w:tc>
        <w:tc>
          <w:tcPr>
            <w:tcW w:w="1215"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63987,84</w:t>
            </w:r>
          </w:p>
        </w:tc>
        <w:tc>
          <w:tcPr>
            <w:tcW w:w="110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-23</w:t>
            </w:r>
          </w:p>
        </w:tc>
      </w:tr>
      <w:tr w:rsidR="001C2849">
        <w:trPr>
          <w:trHeight w:val="250"/>
        </w:trPr>
        <w:tc>
          <w:tcPr>
            <w:tcW w:w="2726"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 xml:space="preserve"> -Кабель</w:t>
            </w:r>
          </w:p>
        </w:tc>
        <w:tc>
          <w:tcPr>
            <w:tcW w:w="113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28764</w:t>
            </w:r>
          </w:p>
        </w:tc>
        <w:tc>
          <w:tcPr>
            <w:tcW w:w="1070"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85050</w:t>
            </w:r>
          </w:p>
        </w:tc>
        <w:tc>
          <w:tcPr>
            <w:tcW w:w="1215"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10973,64</w:t>
            </w:r>
          </w:p>
        </w:tc>
        <w:tc>
          <w:tcPr>
            <w:tcW w:w="110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195,7</w:t>
            </w:r>
          </w:p>
        </w:tc>
      </w:tr>
      <w:tr w:rsidR="001C2849">
        <w:trPr>
          <w:trHeight w:val="250"/>
        </w:trPr>
        <w:tc>
          <w:tcPr>
            <w:tcW w:w="2726"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 Ежегодные затраты всего</w:t>
            </w:r>
          </w:p>
        </w:tc>
        <w:tc>
          <w:tcPr>
            <w:tcW w:w="113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30143</w:t>
            </w:r>
          </w:p>
        </w:tc>
        <w:tc>
          <w:tcPr>
            <w:tcW w:w="1070"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35676</w:t>
            </w:r>
          </w:p>
        </w:tc>
        <w:tc>
          <w:tcPr>
            <w:tcW w:w="1215"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-3271,8</w:t>
            </w:r>
          </w:p>
        </w:tc>
        <w:tc>
          <w:tcPr>
            <w:tcW w:w="110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18,4</w:t>
            </w:r>
          </w:p>
        </w:tc>
      </w:tr>
      <w:tr w:rsidR="001C2849">
        <w:trPr>
          <w:trHeight w:val="250"/>
        </w:trPr>
        <w:tc>
          <w:tcPr>
            <w:tcW w:w="2726"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в том числе -ОП</w:t>
            </w:r>
          </w:p>
        </w:tc>
        <w:tc>
          <w:tcPr>
            <w:tcW w:w="113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26130</w:t>
            </w:r>
          </w:p>
        </w:tc>
        <w:tc>
          <w:tcPr>
            <w:tcW w:w="1070"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26920</w:t>
            </w:r>
          </w:p>
        </w:tc>
        <w:tc>
          <w:tcPr>
            <w:tcW w:w="1215"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56286</w:t>
            </w:r>
          </w:p>
        </w:tc>
        <w:tc>
          <w:tcPr>
            <w:tcW w:w="110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3,02</w:t>
            </w:r>
          </w:p>
        </w:tc>
      </w:tr>
      <w:tr w:rsidR="001C2849">
        <w:trPr>
          <w:trHeight w:val="250"/>
        </w:trPr>
        <w:tc>
          <w:tcPr>
            <w:tcW w:w="2726"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 xml:space="preserve"> -ПС</w:t>
            </w:r>
          </w:p>
        </w:tc>
        <w:tc>
          <w:tcPr>
            <w:tcW w:w="113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1227</w:t>
            </w:r>
          </w:p>
        </w:tc>
        <w:tc>
          <w:tcPr>
            <w:tcW w:w="1070"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951</w:t>
            </w:r>
          </w:p>
        </w:tc>
        <w:tc>
          <w:tcPr>
            <w:tcW w:w="1215"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5533</w:t>
            </w:r>
          </w:p>
        </w:tc>
        <w:tc>
          <w:tcPr>
            <w:tcW w:w="110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-22,5</w:t>
            </w:r>
          </w:p>
        </w:tc>
      </w:tr>
      <w:tr w:rsidR="001C2849">
        <w:trPr>
          <w:trHeight w:val="250"/>
        </w:trPr>
        <w:tc>
          <w:tcPr>
            <w:tcW w:w="2726"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 xml:space="preserve"> -Кабель</w:t>
            </w:r>
          </w:p>
        </w:tc>
        <w:tc>
          <w:tcPr>
            <w:tcW w:w="113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2786</w:t>
            </w:r>
          </w:p>
        </w:tc>
        <w:tc>
          <w:tcPr>
            <w:tcW w:w="1070"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7805</w:t>
            </w:r>
          </w:p>
        </w:tc>
        <w:tc>
          <w:tcPr>
            <w:tcW w:w="1215"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790</w:t>
            </w:r>
          </w:p>
        </w:tc>
        <w:tc>
          <w:tcPr>
            <w:tcW w:w="110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180,2</w:t>
            </w:r>
          </w:p>
        </w:tc>
      </w:tr>
      <w:tr w:rsidR="001C2849">
        <w:trPr>
          <w:trHeight w:val="250"/>
        </w:trPr>
        <w:tc>
          <w:tcPr>
            <w:tcW w:w="2726"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 xml:space="preserve">3. Капитальные затраты </w:t>
            </w:r>
          </w:p>
        </w:tc>
        <w:tc>
          <w:tcPr>
            <w:tcW w:w="1138"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70"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215"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104"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r>
      <w:tr w:rsidR="001C2849">
        <w:trPr>
          <w:trHeight w:val="250"/>
        </w:trPr>
        <w:tc>
          <w:tcPr>
            <w:tcW w:w="2726"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всего:</w:t>
            </w:r>
          </w:p>
        </w:tc>
        <w:tc>
          <w:tcPr>
            <w:tcW w:w="113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603937</w:t>
            </w:r>
          </w:p>
        </w:tc>
        <w:tc>
          <w:tcPr>
            <w:tcW w:w="1070"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381940,2</w:t>
            </w:r>
          </w:p>
        </w:tc>
        <w:tc>
          <w:tcPr>
            <w:tcW w:w="1215"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-221996,8</w:t>
            </w:r>
          </w:p>
        </w:tc>
        <w:tc>
          <w:tcPr>
            <w:tcW w:w="110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-36,76</w:t>
            </w:r>
          </w:p>
        </w:tc>
      </w:tr>
      <w:tr w:rsidR="001C2849">
        <w:trPr>
          <w:trHeight w:val="250"/>
        </w:trPr>
        <w:tc>
          <w:tcPr>
            <w:tcW w:w="2726"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в том числе -ОП</w:t>
            </w:r>
          </w:p>
        </w:tc>
        <w:tc>
          <w:tcPr>
            <w:tcW w:w="113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274961</w:t>
            </w:r>
          </w:p>
        </w:tc>
        <w:tc>
          <w:tcPr>
            <w:tcW w:w="1070"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285934,8</w:t>
            </w:r>
          </w:p>
        </w:tc>
        <w:tc>
          <w:tcPr>
            <w:tcW w:w="1215"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10973,8</w:t>
            </w:r>
          </w:p>
        </w:tc>
        <w:tc>
          <w:tcPr>
            <w:tcW w:w="110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3,99</w:t>
            </w:r>
          </w:p>
        </w:tc>
      </w:tr>
      <w:tr w:rsidR="001C2849">
        <w:trPr>
          <w:trHeight w:val="250"/>
        </w:trPr>
        <w:tc>
          <w:tcPr>
            <w:tcW w:w="2726"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 xml:space="preserve"> -ПС</w:t>
            </w:r>
          </w:p>
        </w:tc>
        <w:tc>
          <w:tcPr>
            <w:tcW w:w="113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14227</w:t>
            </w:r>
          </w:p>
        </w:tc>
        <w:tc>
          <w:tcPr>
            <w:tcW w:w="1070"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10955,4</w:t>
            </w:r>
          </w:p>
        </w:tc>
        <w:tc>
          <w:tcPr>
            <w:tcW w:w="1215"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-3271,6</w:t>
            </w:r>
          </w:p>
        </w:tc>
        <w:tc>
          <w:tcPr>
            <w:tcW w:w="110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-23</w:t>
            </w:r>
          </w:p>
        </w:tc>
      </w:tr>
      <w:tr w:rsidR="001C2849">
        <w:trPr>
          <w:trHeight w:val="250"/>
        </w:trPr>
        <w:tc>
          <w:tcPr>
            <w:tcW w:w="2726"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 xml:space="preserve"> -Кабель</w:t>
            </w:r>
          </w:p>
        </w:tc>
        <w:tc>
          <w:tcPr>
            <w:tcW w:w="113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28764</w:t>
            </w:r>
          </w:p>
        </w:tc>
        <w:tc>
          <w:tcPr>
            <w:tcW w:w="1070"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85050</w:t>
            </w:r>
          </w:p>
        </w:tc>
        <w:tc>
          <w:tcPr>
            <w:tcW w:w="1215"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56286</w:t>
            </w:r>
          </w:p>
        </w:tc>
        <w:tc>
          <w:tcPr>
            <w:tcW w:w="110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195,7</w:t>
            </w:r>
          </w:p>
        </w:tc>
      </w:tr>
      <w:tr w:rsidR="001C2849">
        <w:trPr>
          <w:trHeight w:val="250"/>
        </w:trPr>
        <w:tc>
          <w:tcPr>
            <w:tcW w:w="2726"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НТК</w:t>
            </w:r>
          </w:p>
        </w:tc>
        <w:tc>
          <w:tcPr>
            <w:tcW w:w="113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315985</w:t>
            </w:r>
          </w:p>
        </w:tc>
        <w:tc>
          <w:tcPr>
            <w:tcW w:w="1070"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w:t>
            </w:r>
          </w:p>
        </w:tc>
        <w:tc>
          <w:tcPr>
            <w:tcW w:w="1215"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-315985</w:t>
            </w:r>
          </w:p>
        </w:tc>
        <w:tc>
          <w:tcPr>
            <w:tcW w:w="110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-100</w:t>
            </w:r>
          </w:p>
        </w:tc>
      </w:tr>
      <w:tr w:rsidR="001C2849">
        <w:trPr>
          <w:trHeight w:val="250"/>
        </w:trPr>
        <w:tc>
          <w:tcPr>
            <w:tcW w:w="2726"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4. Ежегодные затраты всего</w:t>
            </w:r>
          </w:p>
        </w:tc>
        <w:tc>
          <w:tcPr>
            <w:tcW w:w="113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52449</w:t>
            </w:r>
          </w:p>
        </w:tc>
        <w:tc>
          <w:tcPr>
            <w:tcW w:w="1070"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35676</w:t>
            </w:r>
          </w:p>
        </w:tc>
        <w:tc>
          <w:tcPr>
            <w:tcW w:w="1215"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-16773</w:t>
            </w:r>
          </w:p>
        </w:tc>
        <w:tc>
          <w:tcPr>
            <w:tcW w:w="1104"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-31,98</w:t>
            </w:r>
          </w:p>
        </w:tc>
      </w:tr>
      <w:tr w:rsidR="001C2849">
        <w:trPr>
          <w:trHeight w:val="250"/>
        </w:trPr>
        <w:tc>
          <w:tcPr>
            <w:tcW w:w="2726"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в том числе  -ОП</w:t>
            </w:r>
          </w:p>
        </w:tc>
        <w:tc>
          <w:tcPr>
            <w:tcW w:w="1138"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70"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26920</w:t>
            </w:r>
          </w:p>
        </w:tc>
        <w:tc>
          <w:tcPr>
            <w:tcW w:w="1215"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104"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r>
      <w:tr w:rsidR="001C2849">
        <w:trPr>
          <w:trHeight w:val="250"/>
        </w:trPr>
        <w:tc>
          <w:tcPr>
            <w:tcW w:w="2726"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 xml:space="preserve"> -ПС</w:t>
            </w:r>
          </w:p>
        </w:tc>
        <w:tc>
          <w:tcPr>
            <w:tcW w:w="1138"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70"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951</w:t>
            </w:r>
          </w:p>
        </w:tc>
        <w:tc>
          <w:tcPr>
            <w:tcW w:w="1215"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104"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r>
      <w:tr w:rsidR="001C2849">
        <w:trPr>
          <w:trHeight w:val="250"/>
        </w:trPr>
        <w:tc>
          <w:tcPr>
            <w:tcW w:w="2726"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Кабель</w:t>
            </w:r>
          </w:p>
        </w:tc>
        <w:tc>
          <w:tcPr>
            <w:tcW w:w="1138"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070"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7805</w:t>
            </w:r>
          </w:p>
        </w:tc>
        <w:tc>
          <w:tcPr>
            <w:tcW w:w="1215"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c>
          <w:tcPr>
            <w:tcW w:w="1104" w:type="dxa"/>
            <w:tcBorders>
              <w:top w:val="single" w:sz="6" w:space="0" w:color="auto"/>
              <w:left w:val="single" w:sz="6" w:space="0" w:color="auto"/>
              <w:bottom w:val="single" w:sz="6" w:space="0" w:color="auto"/>
              <w:right w:val="single" w:sz="6" w:space="0" w:color="auto"/>
            </w:tcBorders>
          </w:tcPr>
          <w:p w:rsidR="001C2849" w:rsidRDefault="001C2849">
            <w:pPr>
              <w:jc w:val="center"/>
              <w:rPr>
                <w:rFonts w:ascii="Arial" w:hAnsi="Arial"/>
                <w:snapToGrid w:val="0"/>
                <w:color w:val="000000"/>
              </w:rPr>
            </w:pPr>
          </w:p>
        </w:tc>
      </w:tr>
    </w:tbl>
    <w:p w:rsidR="001C2849" w:rsidRDefault="001C2849">
      <w:pPr>
        <w:rPr>
          <w:sz w:val="28"/>
        </w:rPr>
      </w:pPr>
    </w:p>
    <w:p w:rsidR="001C2849" w:rsidRDefault="00994F0C">
      <w:pPr>
        <w:rPr>
          <w:sz w:val="28"/>
        </w:rPr>
      </w:pPr>
      <w:r>
        <w:rPr>
          <w:sz w:val="28"/>
        </w:rPr>
        <w:t xml:space="preserve">Дополнительный годовой </w:t>
      </w:r>
    </w:p>
    <w:p w:rsidR="001C2849" w:rsidRDefault="00994F0C">
      <w:pPr>
        <w:rPr>
          <w:sz w:val="28"/>
        </w:rPr>
      </w:pPr>
      <w:r>
        <w:rPr>
          <w:sz w:val="28"/>
        </w:rPr>
        <w:t>экономический эффект                                                                   5533</w:t>
      </w:r>
    </w:p>
    <w:p w:rsidR="001C2849" w:rsidRDefault="001C2849">
      <w:pPr>
        <w:rPr>
          <w:sz w:val="28"/>
        </w:rPr>
      </w:pPr>
    </w:p>
    <w:p w:rsidR="001C2849" w:rsidRDefault="00994F0C">
      <w:pPr>
        <w:rPr>
          <w:sz w:val="28"/>
        </w:rPr>
      </w:pPr>
      <w:r>
        <w:rPr>
          <w:sz w:val="28"/>
        </w:rPr>
        <w:t xml:space="preserve">Дополнительный экономический эффект </w:t>
      </w:r>
    </w:p>
    <w:p w:rsidR="001C2849" w:rsidRDefault="00994F0C">
      <w:pPr>
        <w:rPr>
          <w:sz w:val="28"/>
        </w:rPr>
      </w:pPr>
      <w:r>
        <w:rPr>
          <w:sz w:val="28"/>
        </w:rPr>
        <w:t>За период Тэкв.=8,5 лет                                                         47030,5</w:t>
      </w:r>
    </w:p>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Pr>
        <w:rPr>
          <w:b/>
          <w:sz w:val="32"/>
        </w:rPr>
      </w:pPr>
    </w:p>
    <w:p w:rsidR="001C2849" w:rsidRDefault="001C2849">
      <w:pPr>
        <w:rPr>
          <w:b/>
          <w:sz w:val="32"/>
        </w:rPr>
      </w:pPr>
    </w:p>
    <w:p w:rsidR="001C2849" w:rsidRDefault="001C2849">
      <w:pPr>
        <w:rPr>
          <w:b/>
          <w:sz w:val="32"/>
        </w:rPr>
      </w:pPr>
    </w:p>
    <w:p w:rsidR="001C2849" w:rsidRDefault="00994F0C">
      <w:pPr>
        <w:rPr>
          <w:b/>
          <w:sz w:val="32"/>
        </w:rPr>
      </w:pPr>
      <w:r>
        <w:rPr>
          <w:b/>
          <w:sz w:val="32"/>
        </w:rPr>
        <w:t>7.Анализ технико-экономических показателей эффективности вариантов.</w:t>
      </w:r>
    </w:p>
    <w:p w:rsidR="001C2849" w:rsidRDefault="00994F0C">
      <w:pPr>
        <w:jc w:val="center"/>
        <w:rPr>
          <w:sz w:val="28"/>
        </w:rPr>
      </w:pPr>
      <w:r>
        <w:rPr>
          <w:sz w:val="28"/>
        </w:rPr>
        <w:t xml:space="preserve">Из таблицы видно, что использование оптического кабеля на трассе МСЛ протяженностью </w:t>
      </w:r>
      <w:r>
        <w:rPr>
          <w:sz w:val="28"/>
          <w:lang w:val="en-US"/>
        </w:rPr>
        <w:t xml:space="preserve">l=15 </w:t>
      </w:r>
      <w:r>
        <w:rPr>
          <w:sz w:val="28"/>
        </w:rPr>
        <w:t>км. Дает экономию по такому натуральному показателю, как масса кабеля, т.к. по 2 варианту масса кабеля меньше на 5700 кг. (71,7%)  ( в т.ч. экономия меди на 1230 кг. (100%), алюминия – на 1209 кг (100%), но есть затраты на 1,65 кг. Кварцевого стекла (100%), однако они незначительны.</w:t>
      </w:r>
    </w:p>
    <w:p w:rsidR="001C2849" w:rsidRDefault="00994F0C">
      <w:pPr>
        <w:jc w:val="center"/>
        <w:rPr>
          <w:sz w:val="28"/>
        </w:rPr>
      </w:pPr>
      <w:r>
        <w:rPr>
          <w:sz w:val="28"/>
        </w:rPr>
        <w:t>Трудоемкость технического обслуживания меньше по 1 варианту на 56,5 чел.-час. (15,9%), преимущественно по кабелю – 64,5 чел.-час.,по оконечным пунктам трудоемкость одинакова, а по промежуточным станциям 2 вариант экономичнее на 8 чел.-час. (66,7%)</w:t>
      </w:r>
    </w:p>
    <w:p w:rsidR="001C2849" w:rsidRDefault="00994F0C">
      <w:pPr>
        <w:jc w:val="center"/>
        <w:rPr>
          <w:sz w:val="28"/>
        </w:rPr>
      </w:pPr>
      <w:r>
        <w:rPr>
          <w:sz w:val="28"/>
        </w:rPr>
        <w:t>При использовании оптического кабеля потребляемая мощность меньше на   9 Вт(0,4%)  (на ОП мощность при 2 варианте меньше на 76 Вт (3,5%), а на ПС больше на 67 Вт(100%).</w:t>
      </w:r>
    </w:p>
    <w:p w:rsidR="001C2849" w:rsidRDefault="00994F0C">
      <w:pPr>
        <w:jc w:val="center"/>
        <w:rPr>
          <w:sz w:val="28"/>
        </w:rPr>
      </w:pPr>
      <w:r>
        <w:rPr>
          <w:sz w:val="28"/>
        </w:rPr>
        <w:t>По капитальным затратам использование электрического кабеля дает экономию на 63987,8 грн. (20,1%), в т.ч. на ОП- на 10973,64 (3,99%), по кабелю – 56286 грн. (195,7%), а на ПС стоимостные затраты по 1 варианту больше на 3271,8 грн. (23%).</w:t>
      </w:r>
    </w:p>
    <w:p w:rsidR="001C2849" w:rsidRDefault="00994F0C">
      <w:pPr>
        <w:jc w:val="center"/>
        <w:rPr>
          <w:sz w:val="28"/>
        </w:rPr>
      </w:pPr>
      <w:r>
        <w:rPr>
          <w:sz w:val="28"/>
        </w:rPr>
        <w:t>По ежегодным затратам 1 вариант экономичнее на 5533 грн. (18,4%): на ОП на 790 грн. (3,02%) по кабелю – 5019 грн. (180,2%) на ПС ежегодные затраты по 1 варианту больше на 276 грн. (22,5%)</w:t>
      </w:r>
    </w:p>
    <w:p w:rsidR="001C2849" w:rsidRDefault="00994F0C">
      <w:pPr>
        <w:jc w:val="center"/>
        <w:rPr>
          <w:sz w:val="28"/>
        </w:rPr>
      </w:pPr>
      <w:r>
        <w:rPr>
          <w:sz w:val="28"/>
        </w:rPr>
        <w:t>Итак, более эффективным является 1 вариант:</w:t>
      </w:r>
    </w:p>
    <w:p w:rsidR="001C2849" w:rsidRDefault="00994F0C">
      <w:pPr>
        <w:jc w:val="center"/>
        <w:rPr>
          <w:sz w:val="28"/>
        </w:rPr>
      </w:pPr>
      <w:r>
        <w:rPr>
          <w:sz w:val="28"/>
        </w:rPr>
        <w:t>Эдг=-5533 грн. , Эдт=-47030,5 грн.</w:t>
      </w:r>
    </w:p>
    <w:p w:rsidR="001C2849" w:rsidRDefault="00994F0C">
      <w:pPr>
        <w:jc w:val="center"/>
        <w:rPr>
          <w:sz w:val="28"/>
        </w:rPr>
      </w:pPr>
      <w:r>
        <w:rPr>
          <w:sz w:val="28"/>
        </w:rPr>
        <w:t>Наиболее сильное влияние на расчет экономической эффективности оказал показатель фондоемкости.</w:t>
      </w:r>
    </w:p>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p w:rsidR="001C2849" w:rsidRDefault="001C2849"/>
    <w:tbl>
      <w:tblPr>
        <w:tblW w:w="0" w:type="auto"/>
        <w:tblInd w:w="-30" w:type="dxa"/>
        <w:tblLayout w:type="fixed"/>
        <w:tblCellMar>
          <w:left w:w="30" w:type="dxa"/>
          <w:right w:w="30" w:type="dxa"/>
        </w:tblCellMar>
        <w:tblLook w:val="0000" w:firstRow="0" w:lastRow="0" w:firstColumn="0" w:lastColumn="0" w:noHBand="0" w:noVBand="0"/>
      </w:tblPr>
      <w:tblGrid>
        <w:gridCol w:w="1873"/>
        <w:gridCol w:w="142"/>
        <w:gridCol w:w="553"/>
        <w:gridCol w:w="1008"/>
        <w:gridCol w:w="849"/>
        <w:gridCol w:w="708"/>
        <w:gridCol w:w="2127"/>
        <w:gridCol w:w="141"/>
        <w:gridCol w:w="87"/>
      </w:tblGrid>
      <w:tr w:rsidR="001C2849">
        <w:trPr>
          <w:trHeight w:val="451"/>
        </w:trPr>
        <w:tc>
          <w:tcPr>
            <w:tcW w:w="2015" w:type="dxa"/>
            <w:gridSpan w:val="2"/>
          </w:tcPr>
          <w:p w:rsidR="001C2849" w:rsidRDefault="00994F0C">
            <w:pPr>
              <w:rPr>
                <w:rFonts w:ascii="Arial" w:hAnsi="Arial"/>
                <w:b/>
                <w:snapToGrid w:val="0"/>
                <w:color w:val="000000"/>
                <w:sz w:val="36"/>
              </w:rPr>
            </w:pPr>
            <w:r>
              <w:rPr>
                <w:rFonts w:ascii="Arial" w:hAnsi="Arial"/>
                <w:b/>
                <w:snapToGrid w:val="0"/>
                <w:color w:val="000000"/>
                <w:sz w:val="36"/>
              </w:rPr>
              <w:t>Структура</w:t>
            </w:r>
          </w:p>
        </w:tc>
        <w:tc>
          <w:tcPr>
            <w:tcW w:w="553" w:type="dxa"/>
          </w:tcPr>
          <w:p w:rsidR="001C2849" w:rsidRDefault="001C2849">
            <w:pPr>
              <w:jc w:val="right"/>
              <w:rPr>
                <w:rFonts w:ascii="Arial" w:hAnsi="Arial"/>
                <w:snapToGrid w:val="0"/>
                <w:color w:val="000000"/>
              </w:rPr>
            </w:pPr>
          </w:p>
        </w:tc>
        <w:tc>
          <w:tcPr>
            <w:tcW w:w="1857" w:type="dxa"/>
            <w:gridSpan w:val="2"/>
          </w:tcPr>
          <w:p w:rsidR="001C2849" w:rsidRDefault="00994F0C">
            <w:pPr>
              <w:rPr>
                <w:rFonts w:ascii="Arial" w:hAnsi="Arial"/>
                <w:b/>
                <w:snapToGrid w:val="0"/>
                <w:color w:val="000000"/>
                <w:sz w:val="36"/>
              </w:rPr>
            </w:pPr>
            <w:r>
              <w:rPr>
                <w:rFonts w:ascii="Arial" w:hAnsi="Arial"/>
                <w:b/>
                <w:snapToGrid w:val="0"/>
                <w:color w:val="000000"/>
                <w:sz w:val="36"/>
              </w:rPr>
              <w:t xml:space="preserve">прироста  </w:t>
            </w:r>
          </w:p>
        </w:tc>
        <w:tc>
          <w:tcPr>
            <w:tcW w:w="708" w:type="dxa"/>
          </w:tcPr>
          <w:p w:rsidR="001C2849" w:rsidRDefault="00994F0C">
            <w:pPr>
              <w:jc w:val="right"/>
              <w:rPr>
                <w:rFonts w:ascii="Arial" w:hAnsi="Arial"/>
                <w:snapToGrid w:val="0"/>
                <w:color w:val="000000"/>
              </w:rPr>
            </w:pPr>
            <w:r>
              <w:rPr>
                <w:rFonts w:ascii="Arial" w:hAnsi="Arial"/>
                <w:b/>
                <w:snapToGrid w:val="0"/>
                <w:color w:val="000000"/>
                <w:sz w:val="36"/>
              </w:rPr>
              <w:t>кап</w:t>
            </w:r>
          </w:p>
        </w:tc>
        <w:tc>
          <w:tcPr>
            <w:tcW w:w="2355" w:type="dxa"/>
            <w:gridSpan w:val="3"/>
          </w:tcPr>
          <w:p w:rsidR="001C2849" w:rsidRDefault="00994F0C">
            <w:pPr>
              <w:rPr>
                <w:rFonts w:ascii="Arial" w:hAnsi="Arial"/>
                <w:b/>
                <w:snapToGrid w:val="0"/>
                <w:color w:val="000000"/>
                <w:sz w:val="36"/>
              </w:rPr>
            </w:pPr>
            <w:r>
              <w:rPr>
                <w:rFonts w:ascii="Arial" w:hAnsi="Arial"/>
                <w:b/>
                <w:snapToGrid w:val="0"/>
                <w:color w:val="000000"/>
                <w:sz w:val="36"/>
              </w:rPr>
              <w:t>итальных и</w:t>
            </w:r>
          </w:p>
        </w:tc>
      </w:tr>
      <w:tr w:rsidR="001C2849">
        <w:trPr>
          <w:gridAfter w:val="1"/>
          <w:wAfter w:w="87" w:type="dxa"/>
          <w:trHeight w:val="451"/>
        </w:trPr>
        <w:tc>
          <w:tcPr>
            <w:tcW w:w="5133" w:type="dxa"/>
            <w:hMerge w:val="restart"/>
          </w:tcPr>
          <w:p w:rsidR="001C2849" w:rsidRDefault="00994F0C">
            <w:pPr>
              <w:rPr>
                <w:rFonts w:ascii="Arial" w:hAnsi="Arial"/>
                <w:b/>
                <w:snapToGrid w:val="0"/>
                <w:color w:val="000000"/>
                <w:sz w:val="36"/>
              </w:rPr>
            </w:pPr>
            <w:r>
              <w:rPr>
                <w:rFonts w:ascii="Arial" w:hAnsi="Arial"/>
                <w:b/>
                <w:snapToGrid w:val="0"/>
                <w:color w:val="000000"/>
                <w:sz w:val="36"/>
              </w:rPr>
              <w:t xml:space="preserve">                  годовых затрат </w:t>
            </w:r>
          </w:p>
        </w:tc>
        <w:tc>
          <w:tcPr>
            <w:tcW w:w="0" w:type="auto"/>
            <w:gridSpan w:val="2"/>
            <w:hMerge/>
          </w:tcPr>
          <w:p w:rsidR="001C2849" w:rsidRDefault="001C2849">
            <w:pPr>
              <w:jc w:val="right"/>
              <w:rPr>
                <w:rFonts w:ascii="Arial" w:hAnsi="Arial"/>
                <w:b/>
                <w:snapToGrid w:val="0"/>
                <w:color w:val="000000"/>
                <w:sz w:val="36"/>
              </w:rPr>
            </w:pPr>
          </w:p>
        </w:tc>
        <w:tc>
          <w:tcPr>
            <w:tcW w:w="0" w:type="auto"/>
            <w:hMerge/>
          </w:tcPr>
          <w:p w:rsidR="001C2849" w:rsidRDefault="001C2849">
            <w:pPr>
              <w:jc w:val="right"/>
              <w:rPr>
                <w:rFonts w:ascii="Arial" w:hAnsi="Arial"/>
                <w:b/>
                <w:snapToGrid w:val="0"/>
                <w:color w:val="000000"/>
                <w:sz w:val="36"/>
              </w:rPr>
            </w:pPr>
          </w:p>
        </w:tc>
        <w:tc>
          <w:tcPr>
            <w:tcW w:w="0" w:type="auto"/>
            <w:gridSpan w:val="2"/>
            <w:hMerge/>
          </w:tcPr>
          <w:p w:rsidR="001C2849" w:rsidRDefault="001C2849">
            <w:pPr>
              <w:jc w:val="right"/>
              <w:rPr>
                <w:rFonts w:ascii="Arial" w:hAnsi="Arial"/>
                <w:b/>
                <w:snapToGrid w:val="0"/>
                <w:color w:val="000000"/>
                <w:sz w:val="36"/>
              </w:rPr>
            </w:pPr>
          </w:p>
        </w:tc>
        <w:tc>
          <w:tcPr>
            <w:tcW w:w="2268" w:type="dxa"/>
            <w:gridSpan w:val="2"/>
          </w:tcPr>
          <w:p w:rsidR="001C2849" w:rsidRDefault="00994F0C">
            <w:pPr>
              <w:jc w:val="right"/>
              <w:rPr>
                <w:rFonts w:ascii="Arial" w:hAnsi="Arial"/>
                <w:b/>
                <w:snapToGrid w:val="0"/>
                <w:color w:val="000000"/>
                <w:sz w:val="36"/>
              </w:rPr>
            </w:pPr>
            <w:r>
              <w:rPr>
                <w:rFonts w:ascii="Arial" w:hAnsi="Arial"/>
                <w:b/>
                <w:snapToGrid w:val="0"/>
                <w:color w:val="000000"/>
                <w:sz w:val="36"/>
              </w:rPr>
              <w:t>элементам</w:t>
            </w:r>
          </w:p>
        </w:tc>
      </w:tr>
      <w:tr w:rsidR="001C2849">
        <w:trPr>
          <w:gridAfter w:val="2"/>
          <w:wAfter w:w="228" w:type="dxa"/>
          <w:trHeight w:val="250"/>
        </w:trPr>
        <w:tc>
          <w:tcPr>
            <w:tcW w:w="1873" w:type="dxa"/>
            <w:tcBorders>
              <w:top w:val="single" w:sz="4" w:space="0" w:color="auto"/>
              <w:left w:val="single" w:sz="4" w:space="0" w:color="auto"/>
              <w:bottom w:val="single" w:sz="4" w:space="0" w:color="auto"/>
              <w:right w:val="single" w:sz="4" w:space="0" w:color="auto"/>
            </w:tcBorders>
          </w:tcPr>
          <w:p w:rsidR="001C2849" w:rsidRDefault="00994F0C">
            <w:pPr>
              <w:jc w:val="center"/>
              <w:rPr>
                <w:rFonts w:ascii="Arial" w:hAnsi="Arial"/>
                <w:snapToGrid w:val="0"/>
                <w:color w:val="000000"/>
              </w:rPr>
            </w:pPr>
            <w:r>
              <w:rPr>
                <w:rFonts w:ascii="Arial" w:hAnsi="Arial"/>
                <w:snapToGrid w:val="0"/>
                <w:color w:val="000000"/>
              </w:rPr>
              <w:t>Основные</w:t>
            </w:r>
          </w:p>
        </w:tc>
        <w:tc>
          <w:tcPr>
            <w:tcW w:w="1703" w:type="dxa"/>
            <w:gridSpan w:val="2"/>
            <w:hMerge w:val="restart"/>
            <w:tcBorders>
              <w:top w:val="single" w:sz="4" w:space="0" w:color="auto"/>
              <w:left w:val="single" w:sz="4" w:space="0" w:color="auto"/>
              <w:bottom w:val="single" w:sz="4" w:space="0" w:color="auto"/>
              <w:right w:val="single" w:sz="4" w:space="0" w:color="auto"/>
            </w:tcBorders>
          </w:tcPr>
          <w:p w:rsidR="001C2849" w:rsidRDefault="00994F0C">
            <w:pPr>
              <w:rPr>
                <w:rFonts w:ascii="Arial" w:hAnsi="Arial"/>
                <w:snapToGrid w:val="0"/>
                <w:color w:val="000000"/>
              </w:rPr>
            </w:pPr>
            <w:r>
              <w:rPr>
                <w:rFonts w:ascii="Arial" w:hAnsi="Arial"/>
                <w:snapToGrid w:val="0"/>
                <w:color w:val="000000"/>
              </w:rPr>
              <w:t>Удорожание кап. вл.</w:t>
            </w:r>
          </w:p>
        </w:tc>
        <w:tc>
          <w:tcPr>
            <w:tcW w:w="0" w:type="auto"/>
            <w:hMerge/>
            <w:tcBorders>
              <w:top w:val="single" w:sz="4" w:space="0" w:color="auto"/>
              <w:left w:val="single" w:sz="4" w:space="0" w:color="auto"/>
              <w:bottom w:val="single" w:sz="4" w:space="0" w:color="auto"/>
              <w:right w:val="single" w:sz="4" w:space="0" w:color="auto"/>
            </w:tcBorders>
          </w:tcPr>
          <w:p w:rsidR="001C2849" w:rsidRDefault="001C2849">
            <w:pPr>
              <w:jc w:val="right"/>
              <w:rPr>
                <w:rFonts w:ascii="Arial" w:hAnsi="Arial"/>
                <w:snapToGrid w:val="0"/>
                <w:color w:val="000000"/>
              </w:rPr>
            </w:pPr>
          </w:p>
        </w:tc>
        <w:tc>
          <w:tcPr>
            <w:tcW w:w="3684" w:type="dxa"/>
            <w:gridSpan w:val="2"/>
            <w:hMerge w:val="restart"/>
            <w:tcBorders>
              <w:top w:val="single" w:sz="4" w:space="0" w:color="auto"/>
              <w:left w:val="single" w:sz="4" w:space="0" w:color="auto"/>
              <w:bottom w:val="single" w:sz="4" w:space="0" w:color="auto"/>
              <w:right w:val="single" w:sz="4" w:space="0" w:color="auto"/>
            </w:tcBorders>
          </w:tcPr>
          <w:p w:rsidR="001C2849" w:rsidRDefault="00994F0C">
            <w:pPr>
              <w:rPr>
                <w:rFonts w:ascii="Arial" w:hAnsi="Arial"/>
                <w:snapToGrid w:val="0"/>
                <w:color w:val="000000"/>
              </w:rPr>
            </w:pPr>
            <w:r>
              <w:rPr>
                <w:rFonts w:ascii="Arial" w:hAnsi="Arial"/>
                <w:snapToGrid w:val="0"/>
                <w:color w:val="000000"/>
              </w:rPr>
              <w:t>Изменение ежегодных затрат</w:t>
            </w:r>
          </w:p>
        </w:tc>
        <w:tc>
          <w:tcPr>
            <w:tcW w:w="0" w:type="auto"/>
            <w:hMerge/>
            <w:tcBorders>
              <w:top w:val="single" w:sz="4" w:space="0" w:color="auto"/>
              <w:left w:val="single" w:sz="4" w:space="0" w:color="auto"/>
              <w:bottom w:val="single" w:sz="4" w:space="0" w:color="auto"/>
              <w:right w:val="single" w:sz="4" w:space="0" w:color="auto"/>
            </w:tcBorders>
          </w:tcPr>
          <w:p w:rsidR="001C2849" w:rsidRDefault="001C2849">
            <w:pPr>
              <w:jc w:val="right"/>
              <w:rPr>
                <w:rFonts w:ascii="Arial" w:hAnsi="Arial"/>
                <w:snapToGrid w:val="0"/>
                <w:color w:val="000000"/>
              </w:rPr>
            </w:pPr>
          </w:p>
        </w:tc>
      </w:tr>
      <w:tr w:rsidR="001C2849">
        <w:trPr>
          <w:gridAfter w:val="2"/>
          <w:wAfter w:w="228" w:type="dxa"/>
          <w:trHeight w:val="250"/>
        </w:trPr>
        <w:tc>
          <w:tcPr>
            <w:tcW w:w="1873" w:type="dxa"/>
            <w:tcBorders>
              <w:left w:val="single" w:sz="4" w:space="0" w:color="auto"/>
              <w:bottom w:val="single" w:sz="4" w:space="0" w:color="auto"/>
              <w:right w:val="single" w:sz="4" w:space="0" w:color="auto"/>
            </w:tcBorders>
          </w:tcPr>
          <w:p w:rsidR="001C2849" w:rsidRDefault="00994F0C">
            <w:pPr>
              <w:jc w:val="center"/>
              <w:rPr>
                <w:rFonts w:ascii="Arial" w:hAnsi="Arial"/>
                <w:snapToGrid w:val="0"/>
                <w:color w:val="000000"/>
              </w:rPr>
            </w:pPr>
            <w:r>
              <w:rPr>
                <w:rFonts w:ascii="Arial" w:hAnsi="Arial"/>
                <w:snapToGrid w:val="0"/>
                <w:color w:val="000000"/>
              </w:rPr>
              <w:t>элементы</w:t>
            </w:r>
          </w:p>
        </w:tc>
        <w:tc>
          <w:tcPr>
            <w:tcW w:w="695" w:type="dxa"/>
            <w:gridSpan w:val="2"/>
            <w:tcBorders>
              <w:left w:val="single" w:sz="4" w:space="0" w:color="auto"/>
              <w:bottom w:val="single" w:sz="4" w:space="0" w:color="auto"/>
              <w:right w:val="single" w:sz="4" w:space="0" w:color="auto"/>
            </w:tcBorders>
          </w:tcPr>
          <w:p w:rsidR="001C2849" w:rsidRDefault="00994F0C">
            <w:pPr>
              <w:jc w:val="center"/>
              <w:rPr>
                <w:rFonts w:ascii="Arial" w:hAnsi="Arial"/>
                <w:snapToGrid w:val="0"/>
                <w:color w:val="000000"/>
              </w:rPr>
            </w:pPr>
            <w:r>
              <w:rPr>
                <w:rFonts w:ascii="Arial" w:hAnsi="Arial"/>
                <w:snapToGrid w:val="0"/>
                <w:color w:val="000000"/>
              </w:rPr>
              <w:t>в ед. изм.</w:t>
            </w:r>
          </w:p>
        </w:tc>
        <w:tc>
          <w:tcPr>
            <w:tcW w:w="1008" w:type="dxa"/>
            <w:tcBorders>
              <w:left w:val="single" w:sz="4" w:space="0" w:color="auto"/>
              <w:bottom w:val="single" w:sz="4" w:space="0" w:color="auto"/>
              <w:right w:val="single" w:sz="4" w:space="0" w:color="auto"/>
            </w:tcBorders>
          </w:tcPr>
          <w:p w:rsidR="001C2849" w:rsidRDefault="00994F0C">
            <w:pPr>
              <w:jc w:val="center"/>
              <w:rPr>
                <w:rFonts w:ascii="Arial" w:hAnsi="Arial"/>
                <w:snapToGrid w:val="0"/>
                <w:color w:val="000000"/>
              </w:rPr>
            </w:pPr>
            <w:r>
              <w:rPr>
                <w:rFonts w:ascii="Arial" w:hAnsi="Arial"/>
                <w:snapToGrid w:val="0"/>
                <w:color w:val="000000"/>
              </w:rPr>
              <w:t>%</w:t>
            </w:r>
          </w:p>
        </w:tc>
        <w:tc>
          <w:tcPr>
            <w:tcW w:w="1557" w:type="dxa"/>
            <w:gridSpan w:val="2"/>
            <w:tcBorders>
              <w:left w:val="single" w:sz="4" w:space="0" w:color="auto"/>
              <w:bottom w:val="single" w:sz="4" w:space="0" w:color="auto"/>
              <w:right w:val="single" w:sz="4" w:space="0" w:color="auto"/>
            </w:tcBorders>
          </w:tcPr>
          <w:p w:rsidR="001C2849" w:rsidRDefault="00994F0C">
            <w:pPr>
              <w:jc w:val="center"/>
              <w:rPr>
                <w:rFonts w:ascii="Arial" w:hAnsi="Arial"/>
                <w:snapToGrid w:val="0"/>
                <w:color w:val="000000"/>
              </w:rPr>
            </w:pPr>
            <w:r>
              <w:rPr>
                <w:rFonts w:ascii="Arial" w:hAnsi="Arial"/>
                <w:snapToGrid w:val="0"/>
                <w:color w:val="000000"/>
              </w:rPr>
              <w:t>в ед. изм.</w:t>
            </w:r>
          </w:p>
        </w:tc>
        <w:tc>
          <w:tcPr>
            <w:tcW w:w="2127" w:type="dxa"/>
            <w:tcBorders>
              <w:left w:val="single" w:sz="4" w:space="0" w:color="auto"/>
              <w:bottom w:val="single" w:sz="4" w:space="0" w:color="auto"/>
              <w:right w:val="single" w:sz="4" w:space="0" w:color="auto"/>
            </w:tcBorders>
          </w:tcPr>
          <w:p w:rsidR="001C2849" w:rsidRDefault="00994F0C">
            <w:pPr>
              <w:jc w:val="center"/>
              <w:rPr>
                <w:rFonts w:ascii="Arial" w:hAnsi="Arial"/>
                <w:snapToGrid w:val="0"/>
                <w:color w:val="000000"/>
              </w:rPr>
            </w:pPr>
            <w:r>
              <w:rPr>
                <w:rFonts w:ascii="Arial" w:hAnsi="Arial"/>
                <w:snapToGrid w:val="0"/>
                <w:color w:val="000000"/>
              </w:rPr>
              <w:t>%</w:t>
            </w:r>
          </w:p>
        </w:tc>
      </w:tr>
      <w:tr w:rsidR="001C2849">
        <w:trPr>
          <w:gridAfter w:val="2"/>
          <w:wAfter w:w="228" w:type="dxa"/>
          <w:trHeight w:val="250"/>
        </w:trPr>
        <w:tc>
          <w:tcPr>
            <w:tcW w:w="1873" w:type="dxa"/>
            <w:tcBorders>
              <w:left w:val="single" w:sz="4"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ОП</w:t>
            </w:r>
          </w:p>
        </w:tc>
        <w:tc>
          <w:tcPr>
            <w:tcW w:w="695" w:type="dxa"/>
            <w:gridSpan w:val="2"/>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10973,64</w:t>
            </w:r>
          </w:p>
        </w:tc>
        <w:tc>
          <w:tcPr>
            <w:tcW w:w="1008" w:type="dxa"/>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17,15</w:t>
            </w:r>
          </w:p>
        </w:tc>
        <w:tc>
          <w:tcPr>
            <w:tcW w:w="1557" w:type="dxa"/>
            <w:gridSpan w:val="2"/>
            <w:tcBorders>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790</w:t>
            </w:r>
          </w:p>
        </w:tc>
        <w:tc>
          <w:tcPr>
            <w:tcW w:w="2127" w:type="dxa"/>
            <w:tcBorders>
              <w:left w:val="single" w:sz="6" w:space="0" w:color="auto"/>
              <w:bottom w:val="single" w:sz="6" w:space="0" w:color="auto"/>
              <w:right w:val="single" w:sz="4" w:space="0" w:color="auto"/>
            </w:tcBorders>
          </w:tcPr>
          <w:p w:rsidR="001C2849" w:rsidRDefault="00994F0C">
            <w:pPr>
              <w:jc w:val="center"/>
              <w:rPr>
                <w:rFonts w:ascii="Arial" w:hAnsi="Arial"/>
                <w:snapToGrid w:val="0"/>
                <w:color w:val="000000"/>
              </w:rPr>
            </w:pPr>
            <w:r>
              <w:rPr>
                <w:rFonts w:ascii="Arial" w:hAnsi="Arial"/>
                <w:snapToGrid w:val="0"/>
                <w:color w:val="000000"/>
              </w:rPr>
              <w:t>14,28</w:t>
            </w:r>
          </w:p>
        </w:tc>
      </w:tr>
      <w:tr w:rsidR="001C2849">
        <w:trPr>
          <w:gridAfter w:val="2"/>
          <w:wAfter w:w="228" w:type="dxa"/>
          <w:trHeight w:val="250"/>
        </w:trPr>
        <w:tc>
          <w:tcPr>
            <w:tcW w:w="1873" w:type="dxa"/>
            <w:tcBorders>
              <w:top w:val="single" w:sz="6" w:space="0" w:color="auto"/>
              <w:left w:val="single" w:sz="4"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ПС</w:t>
            </w:r>
          </w:p>
        </w:tc>
        <w:tc>
          <w:tcPr>
            <w:tcW w:w="695" w:type="dxa"/>
            <w:gridSpan w:val="2"/>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-3271,8</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-5,11</w:t>
            </w:r>
          </w:p>
        </w:tc>
        <w:tc>
          <w:tcPr>
            <w:tcW w:w="1557" w:type="dxa"/>
            <w:gridSpan w:val="2"/>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-276</w:t>
            </w:r>
          </w:p>
        </w:tc>
        <w:tc>
          <w:tcPr>
            <w:tcW w:w="2127" w:type="dxa"/>
            <w:tcBorders>
              <w:top w:val="single" w:sz="6" w:space="0" w:color="auto"/>
              <w:left w:val="single" w:sz="6" w:space="0" w:color="auto"/>
              <w:bottom w:val="single" w:sz="6" w:space="0" w:color="auto"/>
              <w:right w:val="single" w:sz="4" w:space="0" w:color="auto"/>
            </w:tcBorders>
          </w:tcPr>
          <w:p w:rsidR="001C2849" w:rsidRDefault="00994F0C">
            <w:pPr>
              <w:jc w:val="center"/>
              <w:rPr>
                <w:rFonts w:ascii="Arial" w:hAnsi="Arial"/>
                <w:snapToGrid w:val="0"/>
                <w:color w:val="000000"/>
              </w:rPr>
            </w:pPr>
            <w:r>
              <w:rPr>
                <w:rFonts w:ascii="Arial" w:hAnsi="Arial"/>
                <w:snapToGrid w:val="0"/>
                <w:color w:val="000000"/>
              </w:rPr>
              <w:t>-4,99</w:t>
            </w:r>
          </w:p>
        </w:tc>
      </w:tr>
      <w:tr w:rsidR="001C2849">
        <w:trPr>
          <w:gridAfter w:val="2"/>
          <w:wAfter w:w="228" w:type="dxa"/>
          <w:trHeight w:val="250"/>
        </w:trPr>
        <w:tc>
          <w:tcPr>
            <w:tcW w:w="1873" w:type="dxa"/>
            <w:tcBorders>
              <w:top w:val="single" w:sz="6" w:space="0" w:color="auto"/>
              <w:left w:val="single" w:sz="4"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Кабель</w:t>
            </w:r>
          </w:p>
        </w:tc>
        <w:tc>
          <w:tcPr>
            <w:tcW w:w="695" w:type="dxa"/>
            <w:gridSpan w:val="2"/>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56286</w:t>
            </w:r>
          </w:p>
        </w:tc>
        <w:tc>
          <w:tcPr>
            <w:tcW w:w="1008" w:type="dxa"/>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87,96</w:t>
            </w:r>
          </w:p>
        </w:tc>
        <w:tc>
          <w:tcPr>
            <w:tcW w:w="1557" w:type="dxa"/>
            <w:gridSpan w:val="2"/>
            <w:tcBorders>
              <w:top w:val="single" w:sz="6" w:space="0" w:color="auto"/>
              <w:left w:val="single" w:sz="6" w:space="0" w:color="auto"/>
              <w:bottom w:val="single" w:sz="6"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5019</w:t>
            </w:r>
          </w:p>
        </w:tc>
        <w:tc>
          <w:tcPr>
            <w:tcW w:w="2127" w:type="dxa"/>
            <w:tcBorders>
              <w:top w:val="single" w:sz="6" w:space="0" w:color="auto"/>
              <w:left w:val="single" w:sz="6" w:space="0" w:color="auto"/>
              <w:bottom w:val="single" w:sz="6" w:space="0" w:color="auto"/>
              <w:right w:val="single" w:sz="4" w:space="0" w:color="auto"/>
            </w:tcBorders>
          </w:tcPr>
          <w:p w:rsidR="001C2849" w:rsidRDefault="00994F0C">
            <w:pPr>
              <w:jc w:val="center"/>
              <w:rPr>
                <w:rFonts w:ascii="Arial" w:hAnsi="Arial"/>
                <w:snapToGrid w:val="0"/>
                <w:color w:val="000000"/>
              </w:rPr>
            </w:pPr>
            <w:r>
              <w:rPr>
                <w:rFonts w:ascii="Arial" w:hAnsi="Arial"/>
                <w:snapToGrid w:val="0"/>
                <w:color w:val="000000"/>
              </w:rPr>
              <w:t>90,71</w:t>
            </w:r>
          </w:p>
        </w:tc>
      </w:tr>
      <w:tr w:rsidR="001C2849">
        <w:trPr>
          <w:gridAfter w:val="2"/>
          <w:wAfter w:w="228" w:type="dxa"/>
          <w:trHeight w:val="250"/>
        </w:trPr>
        <w:tc>
          <w:tcPr>
            <w:tcW w:w="1873" w:type="dxa"/>
            <w:tcBorders>
              <w:top w:val="single" w:sz="6" w:space="0" w:color="auto"/>
              <w:left w:val="single" w:sz="4" w:space="0" w:color="auto"/>
              <w:bottom w:val="single" w:sz="4"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Итого</w:t>
            </w:r>
          </w:p>
        </w:tc>
        <w:tc>
          <w:tcPr>
            <w:tcW w:w="695" w:type="dxa"/>
            <w:gridSpan w:val="2"/>
            <w:tcBorders>
              <w:top w:val="single" w:sz="6" w:space="0" w:color="auto"/>
              <w:left w:val="single" w:sz="6" w:space="0" w:color="auto"/>
              <w:bottom w:val="single" w:sz="4"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63987,84</w:t>
            </w:r>
          </w:p>
        </w:tc>
        <w:tc>
          <w:tcPr>
            <w:tcW w:w="1008" w:type="dxa"/>
            <w:tcBorders>
              <w:top w:val="single" w:sz="6" w:space="0" w:color="auto"/>
              <w:left w:val="single" w:sz="6" w:space="0" w:color="auto"/>
              <w:bottom w:val="single" w:sz="4"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100</w:t>
            </w:r>
          </w:p>
        </w:tc>
        <w:tc>
          <w:tcPr>
            <w:tcW w:w="1557" w:type="dxa"/>
            <w:gridSpan w:val="2"/>
            <w:tcBorders>
              <w:top w:val="single" w:sz="6" w:space="0" w:color="auto"/>
              <w:left w:val="single" w:sz="6" w:space="0" w:color="auto"/>
              <w:bottom w:val="single" w:sz="4" w:space="0" w:color="auto"/>
              <w:right w:val="single" w:sz="6" w:space="0" w:color="auto"/>
            </w:tcBorders>
          </w:tcPr>
          <w:p w:rsidR="001C2849" w:rsidRDefault="00994F0C">
            <w:pPr>
              <w:jc w:val="center"/>
              <w:rPr>
                <w:rFonts w:ascii="Arial" w:hAnsi="Arial"/>
                <w:snapToGrid w:val="0"/>
                <w:color w:val="000000"/>
              </w:rPr>
            </w:pPr>
            <w:r>
              <w:rPr>
                <w:rFonts w:ascii="Arial" w:hAnsi="Arial"/>
                <w:snapToGrid w:val="0"/>
                <w:color w:val="000000"/>
              </w:rPr>
              <w:t>5533</w:t>
            </w:r>
          </w:p>
        </w:tc>
        <w:tc>
          <w:tcPr>
            <w:tcW w:w="2127" w:type="dxa"/>
            <w:tcBorders>
              <w:top w:val="single" w:sz="6" w:space="0" w:color="auto"/>
              <w:left w:val="single" w:sz="6" w:space="0" w:color="auto"/>
              <w:bottom w:val="single" w:sz="4" w:space="0" w:color="auto"/>
              <w:right w:val="single" w:sz="4" w:space="0" w:color="auto"/>
            </w:tcBorders>
          </w:tcPr>
          <w:p w:rsidR="001C2849" w:rsidRDefault="00994F0C">
            <w:pPr>
              <w:jc w:val="center"/>
              <w:rPr>
                <w:rFonts w:ascii="Arial" w:hAnsi="Arial"/>
                <w:snapToGrid w:val="0"/>
                <w:color w:val="000000"/>
              </w:rPr>
            </w:pPr>
            <w:r>
              <w:rPr>
                <w:rFonts w:ascii="Arial" w:hAnsi="Arial"/>
                <w:snapToGrid w:val="0"/>
                <w:color w:val="000000"/>
              </w:rPr>
              <w:t>100</w:t>
            </w:r>
          </w:p>
        </w:tc>
      </w:tr>
    </w:tbl>
    <w:p w:rsidR="001C2849" w:rsidRDefault="001C2849"/>
    <w:p w:rsidR="001C2849" w:rsidRDefault="00994F0C">
      <w:pPr>
        <w:rPr>
          <w:sz w:val="28"/>
        </w:rPr>
      </w:pPr>
      <w:r>
        <w:rPr>
          <w:sz w:val="28"/>
        </w:rPr>
        <w:t xml:space="preserve">    В структуре прироста затрат решающую роль играет кабель. По сравнению с этим показателем прирост затрат по ОП незначителен ( по ПС – экономия).</w:t>
      </w:r>
    </w:p>
    <w:p w:rsidR="001C2849" w:rsidRDefault="00994F0C">
      <w:pPr>
        <w:rPr>
          <w:sz w:val="28"/>
        </w:rPr>
      </w:pPr>
      <w:r>
        <w:rPr>
          <w:sz w:val="28"/>
        </w:rPr>
        <w:t xml:space="preserve">   Значит для уменьшения затрат следует отказаться от применения данного типа кабеля при данной длине.  При другой длине этот вариант может быть эффективным.  Возможно даже, что через некоторое время цена оптического кабеля и стоимость аппаратуры волоконно-оптических систем передач станут ниже ( например, в связи с внедрением новых технологий), и тогда применение оптического кабеля на данной длине (15 км) будет эффективно.</w:t>
      </w:r>
    </w:p>
    <w:p w:rsidR="001C2849" w:rsidRDefault="001C2849">
      <w:pPr>
        <w:pStyle w:val="8"/>
      </w:pPr>
    </w:p>
    <w:p w:rsidR="001C2849" w:rsidRDefault="00994F0C">
      <w:pPr>
        <w:pStyle w:val="8"/>
      </w:pPr>
      <w:r>
        <w:t>Зот=0,3 млн. грн.</w:t>
      </w:r>
    </w:p>
    <w:p w:rsidR="001C2849" w:rsidRDefault="00994F0C">
      <w:pPr>
        <w:jc w:val="center"/>
        <w:rPr>
          <w:sz w:val="28"/>
        </w:rPr>
      </w:pPr>
      <w:r>
        <w:rPr>
          <w:sz w:val="28"/>
        </w:rPr>
        <w:t>Нз=0,3*0,51=0,153 млн.грн.</w:t>
      </w:r>
    </w:p>
    <w:p w:rsidR="001C2849" w:rsidRDefault="00994F0C">
      <w:pPr>
        <w:jc w:val="center"/>
        <w:rPr>
          <w:sz w:val="28"/>
        </w:rPr>
      </w:pPr>
      <w:r>
        <w:rPr>
          <w:sz w:val="28"/>
        </w:rPr>
        <w:t>А=0,2 млн.грн.</w:t>
      </w:r>
    </w:p>
    <w:p w:rsidR="001C2849" w:rsidRDefault="00994F0C">
      <w:pPr>
        <w:jc w:val="center"/>
        <w:rPr>
          <w:sz w:val="28"/>
        </w:rPr>
      </w:pPr>
      <w:r>
        <w:rPr>
          <w:sz w:val="28"/>
        </w:rPr>
        <w:t>Рф=0,1 млн. грн.</w:t>
      </w:r>
    </w:p>
    <w:p w:rsidR="001C2849" w:rsidRDefault="00994F0C">
      <w:pPr>
        <w:jc w:val="center"/>
        <w:rPr>
          <w:sz w:val="28"/>
        </w:rPr>
      </w:pPr>
      <w:r>
        <w:rPr>
          <w:sz w:val="28"/>
        </w:rPr>
        <w:t>М+П=0,17 млн.грн.</w:t>
      </w:r>
    </w:p>
    <w:p w:rsidR="001C2849" w:rsidRDefault="00994F0C">
      <w:pPr>
        <w:jc w:val="center"/>
        <w:rPr>
          <w:sz w:val="28"/>
        </w:rPr>
      </w:pPr>
      <w:r>
        <w:rPr>
          <w:sz w:val="28"/>
        </w:rPr>
        <w:t>Э=0,07 млн.грн.</w:t>
      </w:r>
    </w:p>
    <w:p w:rsidR="001C2849" w:rsidRDefault="001C2849">
      <w:pPr>
        <w:jc w:val="center"/>
        <w:rPr>
          <w:sz w:val="28"/>
        </w:rPr>
      </w:pPr>
    </w:p>
    <w:p w:rsidR="001C2849" w:rsidRDefault="00994F0C">
      <w:pPr>
        <w:jc w:val="center"/>
        <w:rPr>
          <w:sz w:val="28"/>
        </w:rPr>
      </w:pPr>
      <w:r>
        <w:rPr>
          <w:sz w:val="28"/>
        </w:rPr>
        <w:t>Эксплуатационные расходы:</w:t>
      </w:r>
    </w:p>
    <w:p w:rsidR="001C2849" w:rsidRDefault="00994F0C">
      <w:pPr>
        <w:jc w:val="center"/>
        <w:rPr>
          <w:sz w:val="28"/>
        </w:rPr>
      </w:pPr>
      <w:r>
        <w:rPr>
          <w:sz w:val="28"/>
        </w:rPr>
        <w:t>С=Зот+Нз+А+Рф+М+Э+П=0,993 млн.грн.</w:t>
      </w:r>
    </w:p>
    <w:p w:rsidR="001C2849" w:rsidRDefault="001C2849">
      <w:pPr>
        <w:jc w:val="center"/>
        <w:rPr>
          <w:sz w:val="28"/>
        </w:rPr>
      </w:pPr>
    </w:p>
    <w:p w:rsidR="001C2849" w:rsidRDefault="001C2849">
      <w:pPr>
        <w:jc w:val="center"/>
        <w:rPr>
          <w:sz w:val="28"/>
        </w:rPr>
      </w:pPr>
    </w:p>
    <w:p w:rsidR="001C2849" w:rsidRDefault="001C2849">
      <w:pPr>
        <w:jc w:val="center"/>
        <w:rPr>
          <w:sz w:val="28"/>
        </w:rPr>
      </w:pPr>
    </w:p>
    <w:p w:rsidR="001C2849" w:rsidRDefault="001C2849">
      <w:pPr>
        <w:jc w:val="center"/>
        <w:rPr>
          <w:sz w:val="28"/>
        </w:rPr>
      </w:pPr>
    </w:p>
    <w:p w:rsidR="001C2849" w:rsidRDefault="001C2849">
      <w:pPr>
        <w:jc w:val="center"/>
        <w:rPr>
          <w:sz w:val="28"/>
        </w:rPr>
      </w:pPr>
    </w:p>
    <w:p w:rsidR="001C2849" w:rsidRDefault="00994F0C">
      <w:pPr>
        <w:jc w:val="center"/>
        <w:rPr>
          <w:sz w:val="28"/>
        </w:rPr>
      </w:pPr>
      <w:r>
        <w:rPr>
          <w:sz w:val="28"/>
        </w:rPr>
        <w:t>На 2 этапе исследования учитывается еще одно важное преимущество оптического кабеля, которое заключается в том, что его поперечное сечение в 3,5 раза меньше чем у ЭК той же емкости. Это позволяет в отдельных случаях прокладывать ОК в существующей канализации, уже занятой другими кабелями, в то время как для ЭК необходимо строить новую канализацию, 1 км к-рой в 2 раза дороже стоимости ОК, проложенного в уже существующей канализации.</w:t>
      </w:r>
    </w:p>
    <w:p w:rsidR="001C2849" w:rsidRDefault="00994F0C">
      <w:pPr>
        <w:jc w:val="center"/>
        <w:rPr>
          <w:sz w:val="28"/>
        </w:rPr>
      </w:pPr>
      <w:r>
        <w:rPr>
          <w:sz w:val="28"/>
        </w:rPr>
        <w:t xml:space="preserve">Постановка задачи: Определить эффективность ОК при условии, что ОК прокладывается полностью в существующей канализации, а для ЭК строится новая канализация протяженностью, составляющей </w:t>
      </w:r>
      <w:r>
        <w:rPr>
          <w:sz w:val="28"/>
          <w:lang w:val="en-US"/>
        </w:rPr>
        <w:t>D</w:t>
      </w:r>
      <w:r>
        <w:rPr>
          <w:sz w:val="28"/>
        </w:rPr>
        <w:t>мтк=49% протяженности трассы.</w:t>
      </w:r>
    </w:p>
    <w:p w:rsidR="001C2849" w:rsidRDefault="00994F0C">
      <w:pPr>
        <w:jc w:val="center"/>
        <w:rPr>
          <w:sz w:val="28"/>
        </w:rPr>
      </w:pPr>
      <w:r>
        <w:rPr>
          <w:sz w:val="28"/>
        </w:rPr>
        <w:t>Капитальные затраты на новую телефонную канализацию (НТК) определяется по формуле:</w:t>
      </w:r>
    </w:p>
    <w:p w:rsidR="001C2849" w:rsidRDefault="00994F0C">
      <w:pPr>
        <w:numPr>
          <w:ilvl w:val="0"/>
          <w:numId w:val="15"/>
        </w:numPr>
        <w:jc w:val="center"/>
        <w:rPr>
          <w:sz w:val="28"/>
          <w:lang w:val="en-US"/>
        </w:rPr>
      </w:pPr>
      <w:r>
        <w:rPr>
          <w:sz w:val="28"/>
        </w:rPr>
        <w:t>Кнтк=К</w:t>
      </w:r>
      <w:r>
        <w:rPr>
          <w:sz w:val="28"/>
          <w:lang w:val="en-US"/>
        </w:rPr>
        <w:t>il*alpha* D</w:t>
      </w:r>
      <w:r>
        <w:rPr>
          <w:sz w:val="28"/>
        </w:rPr>
        <w:t>мтк</w:t>
      </w:r>
    </w:p>
    <w:p w:rsidR="001C2849" w:rsidRDefault="00994F0C">
      <w:pPr>
        <w:jc w:val="center"/>
        <w:rPr>
          <w:sz w:val="28"/>
        </w:rPr>
      </w:pPr>
      <w:r>
        <w:rPr>
          <w:sz w:val="28"/>
          <w:lang w:val="en-US"/>
        </w:rPr>
        <w:t>K1’=K1+K</w:t>
      </w:r>
      <w:r>
        <w:rPr>
          <w:sz w:val="28"/>
        </w:rPr>
        <w:t>нтк</w:t>
      </w:r>
    </w:p>
    <w:p w:rsidR="001C2849" w:rsidRDefault="00994F0C">
      <w:pPr>
        <w:jc w:val="center"/>
        <w:rPr>
          <w:sz w:val="28"/>
        </w:rPr>
      </w:pPr>
      <w:r>
        <w:rPr>
          <w:sz w:val="28"/>
          <w:lang w:val="en-US"/>
        </w:rPr>
        <w:t>K</w:t>
      </w:r>
      <w:r>
        <w:rPr>
          <w:sz w:val="28"/>
        </w:rPr>
        <w:t>нтк=(14227,2+28764)*15*0,49=315985</w:t>
      </w:r>
      <w:r>
        <w:rPr>
          <w:sz w:val="28"/>
          <w:lang w:val="en-US"/>
        </w:rPr>
        <w:t>;</w:t>
      </w:r>
    </w:p>
    <w:p w:rsidR="001C2849" w:rsidRDefault="00994F0C">
      <w:pPr>
        <w:jc w:val="center"/>
        <w:rPr>
          <w:sz w:val="28"/>
        </w:rPr>
      </w:pPr>
      <w:r>
        <w:rPr>
          <w:sz w:val="28"/>
        </w:rPr>
        <w:t>К1</w:t>
      </w:r>
      <w:r>
        <w:rPr>
          <w:sz w:val="28"/>
          <w:lang w:val="en-US"/>
        </w:rPr>
        <w:t>’</w:t>
      </w:r>
      <w:r>
        <w:rPr>
          <w:sz w:val="28"/>
        </w:rPr>
        <w:t>=287952+315985=603937;</w:t>
      </w:r>
    </w:p>
    <w:p w:rsidR="001C2849" w:rsidRDefault="00994F0C">
      <w:pPr>
        <w:numPr>
          <w:ilvl w:val="0"/>
          <w:numId w:val="15"/>
        </w:numPr>
        <w:jc w:val="center"/>
        <w:rPr>
          <w:sz w:val="28"/>
        </w:rPr>
      </w:pPr>
      <w:r>
        <w:rPr>
          <w:sz w:val="28"/>
        </w:rPr>
        <w:t>Эксплуатационные расходы:</w:t>
      </w:r>
    </w:p>
    <w:p w:rsidR="001C2849" w:rsidRDefault="00994F0C">
      <w:pPr>
        <w:jc w:val="center"/>
        <w:rPr>
          <w:sz w:val="28"/>
          <w:lang w:val="en-US"/>
        </w:rPr>
      </w:pPr>
      <w:r>
        <w:rPr>
          <w:sz w:val="28"/>
        </w:rPr>
        <w:t>З(1)=9,76Н1+0,078К1</w:t>
      </w:r>
      <w:r>
        <w:rPr>
          <w:sz w:val="28"/>
          <w:lang w:val="en-US"/>
        </w:rPr>
        <w:t>’+0</w:t>
      </w:r>
      <w:r>
        <w:rPr>
          <w:sz w:val="28"/>
        </w:rPr>
        <w:t>,</w:t>
      </w:r>
      <w:r>
        <w:rPr>
          <w:sz w:val="28"/>
          <w:lang w:val="en-US"/>
        </w:rPr>
        <w:t>87W1=3470+0,078*603937+1872=52449;</w:t>
      </w:r>
    </w:p>
    <w:p w:rsidR="001C2849" w:rsidRDefault="00994F0C">
      <w:pPr>
        <w:jc w:val="center"/>
        <w:rPr>
          <w:sz w:val="28"/>
          <w:lang w:val="en-US"/>
        </w:rPr>
      </w:pPr>
      <w:r>
        <w:rPr>
          <w:sz w:val="28"/>
          <w:lang w:val="en-US"/>
        </w:rPr>
        <w:t>З(2)=35676;</w:t>
      </w:r>
    </w:p>
    <w:p w:rsidR="001C2849" w:rsidRDefault="00994F0C">
      <w:pPr>
        <w:numPr>
          <w:ilvl w:val="0"/>
          <w:numId w:val="15"/>
        </w:numPr>
        <w:jc w:val="center"/>
        <w:rPr>
          <w:sz w:val="28"/>
          <w:lang w:val="en-US"/>
        </w:rPr>
      </w:pPr>
      <w:r>
        <w:rPr>
          <w:sz w:val="28"/>
          <w:lang w:val="en-US"/>
        </w:rPr>
        <w:t>Дополнительный годовой экономический эффект:</w:t>
      </w:r>
    </w:p>
    <w:p w:rsidR="001C2849" w:rsidRDefault="00994F0C">
      <w:pPr>
        <w:jc w:val="center"/>
        <w:rPr>
          <w:sz w:val="28"/>
          <w:lang w:val="en-US"/>
        </w:rPr>
      </w:pPr>
      <w:r>
        <w:rPr>
          <w:sz w:val="28"/>
          <w:lang w:val="en-US"/>
        </w:rPr>
        <w:t>Эд=З(1)-З(2)=52449-35676=16773;</w:t>
      </w:r>
    </w:p>
    <w:p w:rsidR="001C2849" w:rsidRDefault="001C2849">
      <w:pPr>
        <w:jc w:val="center"/>
        <w:rPr>
          <w:sz w:val="28"/>
          <w:lang w:val="en-US"/>
        </w:rPr>
      </w:pPr>
    </w:p>
    <w:p w:rsidR="001C2849" w:rsidRDefault="00994F0C">
      <w:pPr>
        <w:jc w:val="center"/>
        <w:rPr>
          <w:sz w:val="28"/>
        </w:rPr>
      </w:pPr>
      <w:r>
        <w:rPr>
          <w:sz w:val="28"/>
        </w:rPr>
        <w:t>Очевидно, что при учете преимущества ОК в его меньшем сечении, что позволяет прокладывать ОК в уже существующую канализацию, его использование дает уменьшение капитальных затрат на сумму 315895 грн.</w:t>
      </w:r>
    </w:p>
    <w:p w:rsidR="001C2849" w:rsidRDefault="00994F0C">
      <w:pPr>
        <w:jc w:val="center"/>
        <w:rPr>
          <w:sz w:val="28"/>
        </w:rPr>
      </w:pPr>
      <w:r>
        <w:rPr>
          <w:sz w:val="28"/>
        </w:rPr>
        <w:t>Это существенно сказывается на годовом дополнительном экономическом эффекте. Теперь разность затрат по обоим вариантам положительна, что говорит о преимуществе использования оптического кабеля. Годовая экономия составит 16773 грн.</w:t>
      </w:r>
    </w:p>
    <w:p w:rsidR="001C2849" w:rsidRDefault="001C2849">
      <w:pPr>
        <w:jc w:val="center"/>
        <w:rPr>
          <w:sz w:val="28"/>
        </w:rPr>
      </w:pPr>
    </w:p>
    <w:p w:rsidR="001C2849" w:rsidRDefault="001C2849">
      <w:pPr>
        <w:jc w:val="center"/>
        <w:rPr>
          <w:sz w:val="28"/>
        </w:rPr>
      </w:pPr>
      <w:bookmarkStart w:id="0" w:name="_GoBack"/>
      <w:bookmarkEnd w:id="0"/>
    </w:p>
    <w:sectPr w:rsidR="001C2849">
      <w:footerReference w:type="even" r:id="rId52"/>
      <w:footerReference w:type="default" r:id="rId53"/>
      <w:pgSz w:w="11906" w:h="16838"/>
      <w:pgMar w:top="709" w:right="707" w:bottom="851"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849" w:rsidRDefault="00994F0C">
      <w:r>
        <w:separator/>
      </w:r>
    </w:p>
  </w:endnote>
  <w:endnote w:type="continuationSeparator" w:id="0">
    <w:p w:rsidR="001C2849" w:rsidRDefault="00994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849" w:rsidRDefault="00994F0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1C2849" w:rsidRDefault="001C284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849" w:rsidRDefault="00994F0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w:t>
    </w:r>
    <w:r>
      <w:rPr>
        <w:rStyle w:val="a6"/>
      </w:rPr>
      <w:fldChar w:fldCharType="end"/>
    </w:r>
  </w:p>
  <w:p w:rsidR="001C2849" w:rsidRDefault="001C284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849" w:rsidRDefault="00994F0C">
      <w:r>
        <w:separator/>
      </w:r>
    </w:p>
  </w:footnote>
  <w:footnote w:type="continuationSeparator" w:id="0">
    <w:p w:rsidR="001C2849" w:rsidRDefault="00994F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A3758"/>
    <w:multiLevelType w:val="singleLevel"/>
    <w:tmpl w:val="0419000F"/>
    <w:lvl w:ilvl="0">
      <w:start w:val="1"/>
      <w:numFmt w:val="decimal"/>
      <w:lvlText w:val="%1."/>
      <w:lvlJc w:val="left"/>
      <w:pPr>
        <w:tabs>
          <w:tab w:val="num" w:pos="360"/>
        </w:tabs>
        <w:ind w:left="360" w:hanging="360"/>
      </w:pPr>
    </w:lvl>
  </w:abstractNum>
  <w:abstractNum w:abstractNumId="1">
    <w:nsid w:val="14412B7E"/>
    <w:multiLevelType w:val="singleLevel"/>
    <w:tmpl w:val="0419000F"/>
    <w:lvl w:ilvl="0">
      <w:start w:val="1"/>
      <w:numFmt w:val="decimal"/>
      <w:lvlText w:val="%1."/>
      <w:lvlJc w:val="left"/>
      <w:pPr>
        <w:tabs>
          <w:tab w:val="num" w:pos="360"/>
        </w:tabs>
        <w:ind w:left="360" w:hanging="360"/>
      </w:pPr>
    </w:lvl>
  </w:abstractNum>
  <w:abstractNum w:abstractNumId="2">
    <w:nsid w:val="158254E0"/>
    <w:multiLevelType w:val="singleLevel"/>
    <w:tmpl w:val="9FF27C74"/>
    <w:lvl w:ilvl="0">
      <w:start w:val="5"/>
      <w:numFmt w:val="decimal"/>
      <w:lvlText w:val=""/>
      <w:lvlJc w:val="left"/>
      <w:pPr>
        <w:tabs>
          <w:tab w:val="num" w:pos="360"/>
        </w:tabs>
        <w:ind w:left="360" w:hanging="360"/>
      </w:pPr>
      <w:rPr>
        <w:rFonts w:hint="default"/>
      </w:rPr>
    </w:lvl>
  </w:abstractNum>
  <w:abstractNum w:abstractNumId="3">
    <w:nsid w:val="2D5129CD"/>
    <w:multiLevelType w:val="singleLevel"/>
    <w:tmpl w:val="04190011"/>
    <w:lvl w:ilvl="0">
      <w:start w:val="1"/>
      <w:numFmt w:val="decimal"/>
      <w:lvlText w:val="%1)"/>
      <w:lvlJc w:val="left"/>
      <w:pPr>
        <w:tabs>
          <w:tab w:val="num" w:pos="360"/>
        </w:tabs>
        <w:ind w:left="360" w:hanging="360"/>
      </w:pPr>
      <w:rPr>
        <w:rFonts w:hint="default"/>
      </w:rPr>
    </w:lvl>
  </w:abstractNum>
  <w:abstractNum w:abstractNumId="4">
    <w:nsid w:val="40332E8F"/>
    <w:multiLevelType w:val="multilevel"/>
    <w:tmpl w:val="D1DA4D2C"/>
    <w:lvl w:ilvl="0">
      <w:start w:val="4"/>
      <w:numFmt w:val="decimal"/>
      <w:lvlText w:val="%1."/>
      <w:lvlJc w:val="left"/>
      <w:pPr>
        <w:tabs>
          <w:tab w:val="num" w:pos="390"/>
        </w:tabs>
        <w:ind w:left="390" w:hanging="390"/>
      </w:pPr>
      <w:rPr>
        <w:rFonts w:hint="default"/>
      </w:rPr>
    </w:lvl>
    <w:lvl w:ilvl="1">
      <w:start w:val="5"/>
      <w:numFmt w:val="decimal"/>
      <w:isLgl/>
      <w:lvlText w:val="%1.%2."/>
      <w:lvlJc w:val="left"/>
      <w:pPr>
        <w:tabs>
          <w:tab w:val="num" w:pos="870"/>
        </w:tabs>
        <w:ind w:left="870" w:hanging="720"/>
      </w:pPr>
      <w:rPr>
        <w:rFonts w:hint="default"/>
      </w:rPr>
    </w:lvl>
    <w:lvl w:ilvl="2">
      <w:start w:val="1"/>
      <w:numFmt w:val="decimal"/>
      <w:isLgl/>
      <w:lvlText w:val="%1.%2.%3."/>
      <w:lvlJc w:val="left"/>
      <w:pPr>
        <w:tabs>
          <w:tab w:val="num" w:pos="1020"/>
        </w:tabs>
        <w:ind w:left="1020" w:hanging="720"/>
      </w:pPr>
      <w:rPr>
        <w:rFonts w:hint="default"/>
      </w:rPr>
    </w:lvl>
    <w:lvl w:ilvl="3">
      <w:start w:val="1"/>
      <w:numFmt w:val="decimal"/>
      <w:isLgl/>
      <w:lvlText w:val="%1.%2.%3.%4."/>
      <w:lvlJc w:val="left"/>
      <w:pPr>
        <w:tabs>
          <w:tab w:val="num" w:pos="1530"/>
        </w:tabs>
        <w:ind w:left="1530" w:hanging="108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2190"/>
        </w:tabs>
        <w:ind w:left="2190" w:hanging="1440"/>
      </w:pPr>
      <w:rPr>
        <w:rFonts w:hint="default"/>
      </w:rPr>
    </w:lvl>
    <w:lvl w:ilvl="6">
      <w:start w:val="1"/>
      <w:numFmt w:val="decimal"/>
      <w:isLgl/>
      <w:lvlText w:val="%1.%2.%3.%4.%5.%6.%7."/>
      <w:lvlJc w:val="left"/>
      <w:pPr>
        <w:tabs>
          <w:tab w:val="num" w:pos="2700"/>
        </w:tabs>
        <w:ind w:left="2700" w:hanging="1800"/>
      </w:pPr>
      <w:rPr>
        <w:rFonts w:hint="default"/>
      </w:rPr>
    </w:lvl>
    <w:lvl w:ilvl="7">
      <w:start w:val="1"/>
      <w:numFmt w:val="decimal"/>
      <w:isLgl/>
      <w:lvlText w:val="%1.%2.%3.%4.%5.%6.%7.%8."/>
      <w:lvlJc w:val="left"/>
      <w:pPr>
        <w:tabs>
          <w:tab w:val="num" w:pos="2850"/>
        </w:tabs>
        <w:ind w:left="2850" w:hanging="1800"/>
      </w:pPr>
      <w:rPr>
        <w:rFonts w:hint="default"/>
      </w:rPr>
    </w:lvl>
    <w:lvl w:ilvl="8">
      <w:start w:val="1"/>
      <w:numFmt w:val="decimal"/>
      <w:isLgl/>
      <w:lvlText w:val="%1.%2.%3.%4.%5.%6.%7.%8.%9."/>
      <w:lvlJc w:val="left"/>
      <w:pPr>
        <w:tabs>
          <w:tab w:val="num" w:pos="3360"/>
        </w:tabs>
        <w:ind w:left="3360" w:hanging="2160"/>
      </w:pPr>
      <w:rPr>
        <w:rFonts w:hint="default"/>
      </w:rPr>
    </w:lvl>
  </w:abstractNum>
  <w:abstractNum w:abstractNumId="5">
    <w:nsid w:val="40B7749F"/>
    <w:multiLevelType w:val="singleLevel"/>
    <w:tmpl w:val="8AF0B29E"/>
    <w:lvl w:ilvl="0">
      <w:start w:val="2"/>
      <w:numFmt w:val="bullet"/>
      <w:lvlText w:val="-"/>
      <w:lvlJc w:val="left"/>
      <w:pPr>
        <w:tabs>
          <w:tab w:val="num" w:pos="1440"/>
        </w:tabs>
        <w:ind w:left="1440" w:hanging="360"/>
      </w:pPr>
      <w:rPr>
        <w:rFonts w:hint="default"/>
      </w:rPr>
    </w:lvl>
  </w:abstractNum>
  <w:abstractNum w:abstractNumId="6">
    <w:nsid w:val="45254E3B"/>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45A16C5F"/>
    <w:multiLevelType w:val="singleLevel"/>
    <w:tmpl w:val="A7281702"/>
    <w:lvl w:ilvl="0">
      <w:start w:val="1"/>
      <w:numFmt w:val="decimal"/>
      <w:lvlText w:val="%1."/>
      <w:lvlJc w:val="left"/>
      <w:pPr>
        <w:tabs>
          <w:tab w:val="num" w:pos="1560"/>
        </w:tabs>
        <w:ind w:left="1560" w:hanging="360"/>
      </w:pPr>
      <w:rPr>
        <w:rFonts w:hint="default"/>
      </w:rPr>
    </w:lvl>
  </w:abstractNum>
  <w:abstractNum w:abstractNumId="8">
    <w:nsid w:val="4C0E78F9"/>
    <w:multiLevelType w:val="singleLevel"/>
    <w:tmpl w:val="0419000F"/>
    <w:lvl w:ilvl="0">
      <w:start w:val="1"/>
      <w:numFmt w:val="decimal"/>
      <w:lvlText w:val="%1."/>
      <w:lvlJc w:val="left"/>
      <w:pPr>
        <w:tabs>
          <w:tab w:val="num" w:pos="360"/>
        </w:tabs>
        <w:ind w:left="360" w:hanging="360"/>
      </w:pPr>
    </w:lvl>
  </w:abstractNum>
  <w:abstractNum w:abstractNumId="9">
    <w:nsid w:val="5BFE72D1"/>
    <w:multiLevelType w:val="singleLevel"/>
    <w:tmpl w:val="0419000F"/>
    <w:lvl w:ilvl="0">
      <w:start w:val="1"/>
      <w:numFmt w:val="decimal"/>
      <w:lvlText w:val="%1."/>
      <w:lvlJc w:val="left"/>
      <w:pPr>
        <w:tabs>
          <w:tab w:val="num" w:pos="360"/>
        </w:tabs>
        <w:ind w:left="360" w:hanging="360"/>
      </w:pPr>
    </w:lvl>
  </w:abstractNum>
  <w:abstractNum w:abstractNumId="10">
    <w:nsid w:val="7552206E"/>
    <w:multiLevelType w:val="singleLevel"/>
    <w:tmpl w:val="C1B604BC"/>
    <w:lvl w:ilvl="0">
      <w:start w:val="1"/>
      <w:numFmt w:val="decimal"/>
      <w:lvlText w:val="%1."/>
      <w:lvlJc w:val="left"/>
      <w:pPr>
        <w:tabs>
          <w:tab w:val="num" w:pos="1740"/>
        </w:tabs>
        <w:ind w:left="1740" w:hanging="360"/>
      </w:pPr>
      <w:rPr>
        <w:rFonts w:hint="default"/>
      </w:rPr>
    </w:lvl>
  </w:abstractNum>
  <w:abstractNum w:abstractNumId="11">
    <w:nsid w:val="766A1AF3"/>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77F25425"/>
    <w:multiLevelType w:val="singleLevel"/>
    <w:tmpl w:val="94167A96"/>
    <w:lvl w:ilvl="0">
      <w:start w:val="2"/>
      <w:numFmt w:val="decimal"/>
      <w:lvlText w:val="%1."/>
      <w:lvlJc w:val="left"/>
      <w:pPr>
        <w:tabs>
          <w:tab w:val="num" w:pos="1560"/>
        </w:tabs>
        <w:ind w:left="1560" w:hanging="360"/>
      </w:pPr>
      <w:rPr>
        <w:rFonts w:hint="default"/>
      </w:rPr>
    </w:lvl>
  </w:abstractNum>
  <w:abstractNum w:abstractNumId="13">
    <w:nsid w:val="7B1F2F9B"/>
    <w:multiLevelType w:val="singleLevel"/>
    <w:tmpl w:val="18525C02"/>
    <w:lvl w:ilvl="0">
      <w:start w:val="1"/>
      <w:numFmt w:val="decimal"/>
      <w:lvlText w:val="%1."/>
      <w:lvlJc w:val="left"/>
      <w:pPr>
        <w:tabs>
          <w:tab w:val="num" w:pos="2100"/>
        </w:tabs>
        <w:ind w:left="2100" w:hanging="360"/>
      </w:pPr>
      <w:rPr>
        <w:rFonts w:hint="default"/>
      </w:rPr>
    </w:lvl>
  </w:abstractNum>
  <w:abstractNum w:abstractNumId="14">
    <w:nsid w:val="7F181A2E"/>
    <w:multiLevelType w:val="singleLevel"/>
    <w:tmpl w:val="35AE9E8C"/>
    <w:lvl w:ilvl="0">
      <w:start w:val="1"/>
      <w:numFmt w:val="decimal"/>
      <w:lvlText w:val="%1."/>
      <w:lvlJc w:val="left"/>
      <w:pPr>
        <w:tabs>
          <w:tab w:val="num" w:pos="1560"/>
        </w:tabs>
        <w:ind w:left="1560" w:hanging="360"/>
      </w:pPr>
      <w:rPr>
        <w:rFonts w:hint="default"/>
      </w:rPr>
    </w:lvl>
  </w:abstractNum>
  <w:num w:numId="1">
    <w:abstractNumId w:val="0"/>
  </w:num>
  <w:num w:numId="2">
    <w:abstractNumId w:val="9"/>
  </w:num>
  <w:num w:numId="3">
    <w:abstractNumId w:val="1"/>
  </w:num>
  <w:num w:numId="4">
    <w:abstractNumId w:val="8"/>
  </w:num>
  <w:num w:numId="5">
    <w:abstractNumId w:val="7"/>
  </w:num>
  <w:num w:numId="6">
    <w:abstractNumId w:val="2"/>
  </w:num>
  <w:num w:numId="7">
    <w:abstractNumId w:val="14"/>
  </w:num>
  <w:num w:numId="8">
    <w:abstractNumId w:val="10"/>
  </w:num>
  <w:num w:numId="9">
    <w:abstractNumId w:val="12"/>
  </w:num>
  <w:num w:numId="10">
    <w:abstractNumId w:val="13"/>
  </w:num>
  <w:num w:numId="11">
    <w:abstractNumId w:val="5"/>
  </w:num>
  <w:num w:numId="12">
    <w:abstractNumId w:val="6"/>
  </w:num>
  <w:num w:numId="13">
    <w:abstractNumId w:val="11"/>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4F0C"/>
    <w:rsid w:val="001C2849"/>
    <w:rsid w:val="00994F0C"/>
    <w:rsid w:val="00BA31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0"/>
    <o:shapelayout v:ext="edit">
      <o:idmap v:ext="edit" data="1"/>
    </o:shapelayout>
  </w:shapeDefaults>
  <w:decimalSymbol w:val=","/>
  <w:listSeparator w:val=";"/>
  <w15:chartTrackingRefBased/>
  <w15:docId w15:val="{1511D0C2-20F9-47CC-B00C-BA2CD5355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tabs>
        <w:tab w:val="left" w:pos="288"/>
        <w:tab w:val="left" w:pos="432"/>
        <w:tab w:val="left" w:pos="576"/>
        <w:tab w:val="left" w:pos="720"/>
        <w:tab w:val="left" w:pos="1008"/>
        <w:tab w:val="left" w:pos="2016"/>
        <w:tab w:val="left" w:pos="3168"/>
        <w:tab w:val="left" w:pos="3456"/>
        <w:tab w:val="left" w:pos="7344"/>
      </w:tabs>
      <w:spacing w:after="240"/>
      <w:jc w:val="center"/>
      <w:outlineLvl w:val="0"/>
    </w:pPr>
    <w:rPr>
      <w:snapToGrid w:val="0"/>
      <w:sz w:val="24"/>
    </w:rPr>
  </w:style>
  <w:style w:type="paragraph" w:styleId="2">
    <w:name w:val="heading 2"/>
    <w:basedOn w:val="a"/>
    <w:next w:val="a"/>
    <w:qFormat/>
    <w:pPr>
      <w:keepNext/>
      <w:widowControl w:val="0"/>
      <w:outlineLvl w:val="1"/>
    </w:pPr>
    <w:rPr>
      <w:snapToGrid w:val="0"/>
      <w:sz w:val="24"/>
    </w:rPr>
  </w:style>
  <w:style w:type="paragraph" w:styleId="3">
    <w:name w:val="heading 3"/>
    <w:basedOn w:val="a"/>
    <w:next w:val="a"/>
    <w:qFormat/>
    <w:pPr>
      <w:keepNext/>
      <w:ind w:left="-993" w:firstLine="993"/>
      <w:jc w:val="both"/>
      <w:outlineLvl w:val="2"/>
    </w:pPr>
    <w:rPr>
      <w:sz w:val="24"/>
      <w:lang w:val="en-US"/>
    </w:rPr>
  </w:style>
  <w:style w:type="paragraph" w:styleId="4">
    <w:name w:val="heading 4"/>
    <w:basedOn w:val="a"/>
    <w:next w:val="a"/>
    <w:qFormat/>
    <w:pPr>
      <w:keepNext/>
      <w:jc w:val="center"/>
      <w:outlineLvl w:val="3"/>
    </w:pPr>
    <w:rPr>
      <w:b/>
      <w:sz w:val="40"/>
      <w:lang w:val="en-US"/>
    </w:rPr>
  </w:style>
  <w:style w:type="paragraph" w:styleId="5">
    <w:name w:val="heading 5"/>
    <w:basedOn w:val="a"/>
    <w:next w:val="a"/>
    <w:qFormat/>
    <w:pPr>
      <w:keepNext/>
      <w:jc w:val="center"/>
      <w:outlineLvl w:val="4"/>
    </w:pPr>
    <w:rPr>
      <w:b/>
      <w:sz w:val="28"/>
      <w:lang w:val="en-US"/>
    </w:rPr>
  </w:style>
  <w:style w:type="paragraph" w:styleId="6">
    <w:name w:val="heading 6"/>
    <w:basedOn w:val="a"/>
    <w:next w:val="a"/>
    <w:qFormat/>
    <w:pPr>
      <w:keepNext/>
      <w:jc w:val="center"/>
      <w:outlineLvl w:val="5"/>
    </w:pPr>
    <w:rPr>
      <w:b/>
      <w:sz w:val="24"/>
      <w:lang w:val="en-US"/>
    </w:rPr>
  </w:style>
  <w:style w:type="paragraph" w:styleId="7">
    <w:name w:val="heading 7"/>
    <w:basedOn w:val="a"/>
    <w:next w:val="a"/>
    <w:qFormat/>
    <w:pPr>
      <w:keepNext/>
      <w:outlineLvl w:val="6"/>
    </w:pPr>
    <w:rPr>
      <w:b/>
      <w:sz w:val="36"/>
    </w:rPr>
  </w:style>
  <w:style w:type="paragraph" w:styleId="8">
    <w:name w:val="heading 8"/>
    <w:basedOn w:val="a"/>
    <w:next w:val="a"/>
    <w:qFormat/>
    <w:pPr>
      <w:keepNext/>
      <w:jc w:val="center"/>
      <w:outlineLvl w:val="7"/>
    </w:pPr>
    <w:rPr>
      <w:sz w:val="28"/>
    </w:rPr>
  </w:style>
  <w:style w:type="paragraph" w:styleId="9">
    <w:name w:val="heading 9"/>
    <w:basedOn w:val="a"/>
    <w:next w:val="a"/>
    <w:qFormat/>
    <w:pPr>
      <w:keepNext/>
      <w:jc w:val="center"/>
      <w:outlineLvl w:val="8"/>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semiHidden/>
    <w:pPr>
      <w:ind w:left="1200"/>
    </w:pPr>
    <w:rPr>
      <w:sz w:val="24"/>
      <w:lang w:val="en-US"/>
    </w:rPr>
  </w:style>
  <w:style w:type="paragraph" w:styleId="20">
    <w:name w:val="Body Text 2"/>
    <w:basedOn w:val="a"/>
    <w:semiHidden/>
    <w:rPr>
      <w:sz w:val="24"/>
      <w:lang w:val="en-US"/>
    </w:rPr>
  </w:style>
  <w:style w:type="paragraph" w:styleId="30">
    <w:name w:val="Body Text 3"/>
    <w:basedOn w:val="a"/>
    <w:semiHidden/>
    <w:pPr>
      <w:jc w:val="center"/>
    </w:pPr>
    <w:rPr>
      <w:sz w:val="28"/>
    </w:rPr>
  </w:style>
  <w:style w:type="paragraph" w:styleId="a5">
    <w:name w:val="foot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oleObject" Target="embeddings/oleObject21.bin"/><Relationship Id="rId50" Type="http://schemas.openxmlformats.org/officeDocument/2006/relationships/image" Target="media/image22.png"/><Relationship Id="rId55"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image" Target="media/image20.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image" Target="media/image18.wmf"/><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oleObject" Target="embeddings/oleObject20.bin"/><Relationship Id="rId53"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2.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image" Target="media/image21.wmf"/><Relationship Id="rId8" Type="http://schemas.openxmlformats.org/officeDocument/2006/relationships/oleObject" Target="embeddings/oleObject1.bin"/><Relationship Id="rId51" Type="http://schemas.openxmlformats.org/officeDocument/2006/relationships/oleObject" Target="embeddings/oleObject23.bin"/><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2363</Words>
  <Characters>13471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Филасофский образ мышления</vt:lpstr>
    </vt:vector>
  </TitlesOfParts>
  <Company>Неизвестная организация</Company>
  <LinksUpToDate>false</LinksUpToDate>
  <CharactersWithSpaces>15803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Филасофский образ мышления</dc:title>
  <dc:subject/>
  <dc:creator>Игорь</dc:creator>
  <cp:keywords/>
  <cp:lastModifiedBy>admin</cp:lastModifiedBy>
  <cp:revision>2</cp:revision>
  <cp:lastPrinted>1998-12-21T20:53:00Z</cp:lastPrinted>
  <dcterms:created xsi:type="dcterms:W3CDTF">2014-02-08T10:04:00Z</dcterms:created>
  <dcterms:modified xsi:type="dcterms:W3CDTF">2014-02-08T10:04:00Z</dcterms:modified>
</cp:coreProperties>
</file>