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41A" w:rsidRDefault="00A0741A">
      <w:pPr>
        <w:pStyle w:val="text"/>
        <w:jc w:val="center"/>
        <w:rPr>
          <w:rStyle w:val="a5"/>
          <w:rFonts w:ascii="Times New Roman" w:hAnsi="Times New Roman" w:cs="Times New Roman"/>
          <w:bCs w:val="0"/>
          <w:sz w:val="28"/>
        </w:rPr>
      </w:pPr>
      <w:r>
        <w:rPr>
          <w:rStyle w:val="a5"/>
          <w:rFonts w:ascii="Times New Roman" w:hAnsi="Times New Roman" w:cs="Times New Roman"/>
          <w:bCs w:val="0"/>
          <w:sz w:val="28"/>
        </w:rPr>
        <w:t>Московский Педагогический Государственный Университет</w:t>
      </w: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center"/>
        <w:rPr>
          <w:rStyle w:val="a5"/>
          <w:rFonts w:ascii="Times New Roman" w:hAnsi="Times New Roman" w:cs="Times New Roman"/>
          <w:bCs w:val="0"/>
          <w:sz w:val="28"/>
        </w:rPr>
      </w:pPr>
      <w:r>
        <w:rPr>
          <w:rStyle w:val="a5"/>
          <w:rFonts w:ascii="Times New Roman" w:hAnsi="Times New Roman" w:cs="Times New Roman"/>
          <w:bCs w:val="0"/>
          <w:sz w:val="28"/>
        </w:rPr>
        <w:t>Реферат по дидаскологии</w:t>
      </w:r>
    </w:p>
    <w:p w:rsidR="00A0741A" w:rsidRDefault="00A0741A">
      <w:pPr>
        <w:pStyle w:val="text"/>
        <w:jc w:val="center"/>
        <w:rPr>
          <w:rStyle w:val="a5"/>
          <w:rFonts w:ascii="Times New Roman" w:hAnsi="Times New Roman" w:cs="Times New Roman"/>
          <w:b w:val="0"/>
          <w:sz w:val="28"/>
        </w:rPr>
      </w:pPr>
      <w:r>
        <w:rPr>
          <w:rStyle w:val="a5"/>
          <w:rFonts w:ascii="Times New Roman" w:hAnsi="Times New Roman" w:cs="Times New Roman"/>
          <w:bCs w:val="0"/>
          <w:sz w:val="28"/>
        </w:rPr>
        <w:t>на тему</w:t>
      </w:r>
      <w:r>
        <w:rPr>
          <w:rStyle w:val="a5"/>
          <w:rFonts w:ascii="Times New Roman" w:hAnsi="Times New Roman" w:cs="Times New Roman"/>
          <w:b w:val="0"/>
          <w:sz w:val="28"/>
        </w:rPr>
        <w:t xml:space="preserve"> </w:t>
      </w:r>
      <w:r>
        <w:rPr>
          <w:rStyle w:val="a5"/>
          <w:rFonts w:ascii="Times New Roman" w:hAnsi="Times New Roman" w:cs="Times New Roman"/>
          <w:bCs w:val="0"/>
          <w:sz w:val="28"/>
        </w:rPr>
        <w:t>«</w:t>
      </w:r>
      <w:r>
        <w:rPr>
          <w:rStyle w:val="a5"/>
          <w:rFonts w:ascii="Times New Roman" w:hAnsi="Times New Roman" w:cs="Times New Roman"/>
          <w:bCs w:val="0"/>
          <w:sz w:val="32"/>
        </w:rPr>
        <w:t>Место учителя в педагогической системе Гербарта</w:t>
      </w:r>
      <w:r>
        <w:rPr>
          <w:rStyle w:val="a5"/>
          <w:rFonts w:ascii="Times New Roman" w:hAnsi="Times New Roman" w:cs="Times New Roman"/>
          <w:bCs w:val="0"/>
          <w:sz w:val="28"/>
        </w:rPr>
        <w:t>».</w:t>
      </w: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lang w:val="en-US"/>
        </w:rPr>
      </w:pPr>
    </w:p>
    <w:p w:rsidR="00A0741A" w:rsidRDefault="00A0741A">
      <w:pPr>
        <w:pStyle w:val="text"/>
        <w:jc w:val="center"/>
        <w:rPr>
          <w:rStyle w:val="a5"/>
          <w:rFonts w:ascii="Times New Roman" w:hAnsi="Times New Roman" w:cs="Times New Roman"/>
          <w:b w:val="0"/>
          <w:sz w:val="28"/>
        </w:rPr>
      </w:pPr>
    </w:p>
    <w:p w:rsidR="00A0741A" w:rsidRDefault="00A0741A">
      <w:pPr>
        <w:pStyle w:val="text"/>
        <w:jc w:val="center"/>
        <w:rPr>
          <w:rStyle w:val="a5"/>
          <w:rFonts w:ascii="Times New Roman" w:hAnsi="Times New Roman" w:cs="Times New Roman"/>
          <w:b w:val="0"/>
          <w:sz w:val="28"/>
        </w:rPr>
      </w:pPr>
    </w:p>
    <w:p w:rsidR="00A0741A" w:rsidRDefault="00A0741A">
      <w:pPr>
        <w:pStyle w:val="text"/>
        <w:jc w:val="center"/>
        <w:rPr>
          <w:rStyle w:val="a5"/>
          <w:rFonts w:ascii="Times New Roman" w:hAnsi="Times New Roman" w:cs="Times New Roman"/>
          <w:bCs w:val="0"/>
          <w:sz w:val="28"/>
        </w:rPr>
      </w:pPr>
      <w:r>
        <w:rPr>
          <w:rStyle w:val="a5"/>
          <w:rFonts w:ascii="Times New Roman" w:hAnsi="Times New Roman" w:cs="Times New Roman"/>
          <w:bCs w:val="0"/>
          <w:sz w:val="28"/>
        </w:rPr>
        <w:t>Москва 2001г.</w:t>
      </w:r>
    </w:p>
    <w:p w:rsidR="00A0741A" w:rsidRDefault="00A0741A">
      <w:pPr>
        <w:pStyle w:val="text"/>
        <w:jc w:val="center"/>
        <w:rPr>
          <w:rStyle w:val="a5"/>
          <w:rFonts w:ascii="Times New Roman" w:hAnsi="Times New Roman" w:cs="Times New Roman"/>
          <w:b w:val="0"/>
          <w:sz w:val="28"/>
        </w:rPr>
      </w:pPr>
    </w:p>
    <w:p w:rsidR="00A0741A" w:rsidRDefault="00A0741A">
      <w:pPr>
        <w:pStyle w:val="text"/>
        <w:jc w:val="center"/>
        <w:rPr>
          <w:rStyle w:val="a5"/>
          <w:rFonts w:ascii="Times New Roman" w:hAnsi="Times New Roman" w:cs="Times New Roman"/>
          <w:b w:val="0"/>
          <w:sz w:val="28"/>
        </w:rPr>
      </w:pPr>
      <w:r>
        <w:rPr>
          <w:rStyle w:val="a5"/>
          <w:rFonts w:ascii="Times New Roman" w:hAnsi="Times New Roman" w:cs="Times New Roman"/>
          <w:b w:val="0"/>
          <w:sz w:val="28"/>
        </w:rPr>
        <w:t>Содержание:</w:t>
      </w:r>
    </w:p>
    <w:p w:rsidR="00A0741A" w:rsidRDefault="00A0741A">
      <w:pPr>
        <w:pStyle w:val="text"/>
        <w:numPr>
          <w:ilvl w:val="0"/>
          <w:numId w:val="7"/>
        </w:numPr>
        <w:rPr>
          <w:rStyle w:val="a5"/>
          <w:rFonts w:ascii="Times New Roman" w:hAnsi="Times New Roman" w:cs="Times New Roman"/>
          <w:b w:val="0"/>
          <w:sz w:val="28"/>
        </w:rPr>
      </w:pPr>
      <w:r>
        <w:rPr>
          <w:rStyle w:val="a5"/>
          <w:rFonts w:ascii="Times New Roman" w:hAnsi="Times New Roman" w:cs="Times New Roman"/>
          <w:b w:val="0"/>
          <w:sz w:val="28"/>
        </w:rPr>
        <w:t>Краткие биографические сведения</w:t>
      </w:r>
    </w:p>
    <w:p w:rsidR="00A0741A" w:rsidRDefault="00A0741A">
      <w:pPr>
        <w:pStyle w:val="text"/>
        <w:numPr>
          <w:ilvl w:val="0"/>
          <w:numId w:val="7"/>
        </w:numPr>
        <w:rPr>
          <w:rStyle w:val="a5"/>
          <w:rFonts w:ascii="Times New Roman" w:hAnsi="Times New Roman" w:cs="Times New Roman"/>
          <w:b w:val="0"/>
          <w:sz w:val="28"/>
        </w:rPr>
      </w:pPr>
      <w:r>
        <w:rPr>
          <w:rStyle w:val="a5"/>
          <w:rFonts w:ascii="Times New Roman" w:hAnsi="Times New Roman" w:cs="Times New Roman"/>
          <w:b w:val="0"/>
          <w:sz w:val="28"/>
        </w:rPr>
        <w:t>Роль наставника в управлении учениками</w:t>
      </w:r>
    </w:p>
    <w:p w:rsidR="00A0741A" w:rsidRDefault="00A0741A">
      <w:pPr>
        <w:pStyle w:val="text"/>
        <w:ind w:left="709"/>
        <w:rPr>
          <w:rStyle w:val="a5"/>
          <w:rFonts w:ascii="Times New Roman" w:hAnsi="Times New Roman" w:cs="Times New Roman"/>
          <w:b w:val="0"/>
          <w:sz w:val="28"/>
        </w:rPr>
      </w:pPr>
      <w:r>
        <w:rPr>
          <w:rStyle w:val="a5"/>
          <w:rFonts w:ascii="Times New Roman" w:hAnsi="Times New Roman" w:cs="Times New Roman"/>
          <w:b w:val="0"/>
          <w:sz w:val="28"/>
        </w:rPr>
        <w:t>а) средства управления</w:t>
      </w:r>
    </w:p>
    <w:p w:rsidR="00A0741A" w:rsidRDefault="00A0741A">
      <w:pPr>
        <w:pStyle w:val="text"/>
        <w:numPr>
          <w:ilvl w:val="0"/>
          <w:numId w:val="7"/>
        </w:numPr>
        <w:rPr>
          <w:rStyle w:val="a5"/>
          <w:rFonts w:ascii="Times New Roman" w:hAnsi="Times New Roman" w:cs="Times New Roman"/>
          <w:b w:val="0"/>
          <w:sz w:val="28"/>
        </w:rPr>
      </w:pPr>
      <w:r>
        <w:rPr>
          <w:rStyle w:val="a5"/>
          <w:rFonts w:ascii="Times New Roman" w:hAnsi="Times New Roman" w:cs="Times New Roman"/>
          <w:b w:val="0"/>
          <w:sz w:val="28"/>
        </w:rPr>
        <w:t>Роль наставника в обучении воспитанников</w:t>
      </w:r>
    </w:p>
    <w:p w:rsidR="00A0741A" w:rsidRDefault="00A0741A">
      <w:pPr>
        <w:pStyle w:val="text"/>
        <w:ind w:left="709"/>
        <w:rPr>
          <w:rStyle w:val="a5"/>
          <w:rFonts w:ascii="Times New Roman" w:hAnsi="Times New Roman" w:cs="Times New Roman"/>
          <w:b w:val="0"/>
          <w:sz w:val="28"/>
        </w:rPr>
      </w:pPr>
      <w:r>
        <w:rPr>
          <w:rStyle w:val="a5"/>
          <w:rFonts w:ascii="Times New Roman" w:hAnsi="Times New Roman" w:cs="Times New Roman"/>
          <w:b w:val="0"/>
          <w:sz w:val="28"/>
        </w:rPr>
        <w:t xml:space="preserve">а) воспитывающее обучение </w:t>
      </w:r>
    </w:p>
    <w:p w:rsidR="00A0741A" w:rsidRDefault="00A0741A">
      <w:pPr>
        <w:pStyle w:val="text"/>
        <w:ind w:left="709"/>
        <w:rPr>
          <w:rStyle w:val="a5"/>
          <w:rFonts w:ascii="Times New Roman" w:hAnsi="Times New Roman" w:cs="Times New Roman"/>
          <w:b w:val="0"/>
          <w:sz w:val="28"/>
        </w:rPr>
      </w:pPr>
      <w:r>
        <w:rPr>
          <w:rStyle w:val="a5"/>
          <w:rFonts w:ascii="Times New Roman" w:hAnsi="Times New Roman" w:cs="Times New Roman"/>
          <w:b w:val="0"/>
          <w:sz w:val="28"/>
        </w:rPr>
        <w:t>б) средства обучения</w:t>
      </w:r>
    </w:p>
    <w:p w:rsidR="00A0741A" w:rsidRDefault="00A0741A">
      <w:pPr>
        <w:pStyle w:val="text"/>
        <w:ind w:left="709"/>
        <w:rPr>
          <w:rStyle w:val="a5"/>
          <w:rFonts w:ascii="Times New Roman" w:hAnsi="Times New Roman" w:cs="Times New Roman"/>
          <w:b w:val="0"/>
          <w:sz w:val="28"/>
        </w:rPr>
      </w:pPr>
      <w:r>
        <w:rPr>
          <w:rStyle w:val="a5"/>
          <w:rFonts w:ascii="Times New Roman" w:hAnsi="Times New Roman" w:cs="Times New Roman"/>
          <w:b w:val="0"/>
          <w:sz w:val="28"/>
        </w:rPr>
        <w:t>в) ступени обучения</w:t>
      </w:r>
    </w:p>
    <w:p w:rsidR="00A0741A" w:rsidRDefault="00A0741A">
      <w:pPr>
        <w:pStyle w:val="text"/>
        <w:ind w:left="709"/>
        <w:rPr>
          <w:rStyle w:val="a5"/>
          <w:rFonts w:ascii="Times New Roman" w:hAnsi="Times New Roman" w:cs="Times New Roman"/>
          <w:b w:val="0"/>
          <w:sz w:val="28"/>
        </w:rPr>
      </w:pPr>
      <w:r>
        <w:rPr>
          <w:rStyle w:val="a5"/>
          <w:rFonts w:ascii="Times New Roman" w:hAnsi="Times New Roman" w:cs="Times New Roman"/>
          <w:b w:val="0"/>
          <w:sz w:val="28"/>
        </w:rPr>
        <w:t>г) методы обучения</w:t>
      </w:r>
    </w:p>
    <w:p w:rsidR="00A0741A" w:rsidRDefault="00A0741A">
      <w:pPr>
        <w:pStyle w:val="text"/>
        <w:numPr>
          <w:ilvl w:val="0"/>
          <w:numId w:val="7"/>
        </w:numPr>
        <w:rPr>
          <w:rStyle w:val="a5"/>
          <w:rFonts w:ascii="Times New Roman" w:hAnsi="Times New Roman" w:cs="Times New Roman"/>
          <w:b w:val="0"/>
          <w:sz w:val="28"/>
        </w:rPr>
      </w:pPr>
      <w:r>
        <w:rPr>
          <w:rStyle w:val="a5"/>
          <w:rFonts w:ascii="Times New Roman" w:hAnsi="Times New Roman" w:cs="Times New Roman"/>
          <w:b w:val="0"/>
          <w:sz w:val="28"/>
        </w:rPr>
        <w:t>Роль наставника в воспитании учеников</w:t>
      </w:r>
    </w:p>
    <w:p w:rsidR="00A0741A" w:rsidRDefault="00A0741A">
      <w:pPr>
        <w:pStyle w:val="text"/>
        <w:ind w:left="709"/>
        <w:rPr>
          <w:rStyle w:val="a5"/>
          <w:rFonts w:ascii="Times New Roman" w:hAnsi="Times New Roman" w:cs="Times New Roman"/>
          <w:b w:val="0"/>
          <w:sz w:val="28"/>
        </w:rPr>
      </w:pPr>
      <w:r>
        <w:rPr>
          <w:rStyle w:val="a5"/>
          <w:rFonts w:ascii="Times New Roman" w:hAnsi="Times New Roman" w:cs="Times New Roman"/>
          <w:b w:val="0"/>
          <w:sz w:val="28"/>
        </w:rPr>
        <w:t>а) нравственное воспитание</w:t>
      </w:r>
    </w:p>
    <w:p w:rsidR="00A0741A" w:rsidRDefault="00A0741A">
      <w:pPr>
        <w:pStyle w:val="text"/>
        <w:spacing w:line="360" w:lineRule="auto"/>
        <w:ind w:firstLine="709"/>
        <w:rPr>
          <w:rStyle w:val="a5"/>
          <w:rFonts w:ascii="Times New Roman" w:hAnsi="Times New Roman" w:cs="Times New Roman"/>
          <w:b w:val="0"/>
          <w:sz w:val="28"/>
        </w:rPr>
      </w:pPr>
      <w:r>
        <w:rPr>
          <w:rStyle w:val="a5"/>
          <w:rFonts w:ascii="Times New Roman" w:hAnsi="Times New Roman" w:cs="Times New Roman"/>
          <w:b w:val="0"/>
          <w:sz w:val="28"/>
        </w:rPr>
        <w:t>б) религиозное воспитание</w:t>
      </w:r>
    </w:p>
    <w:p w:rsidR="00A0741A" w:rsidRDefault="00A0741A">
      <w:pPr>
        <w:pStyle w:val="text"/>
        <w:numPr>
          <w:ilvl w:val="0"/>
          <w:numId w:val="7"/>
        </w:numPr>
        <w:rPr>
          <w:rStyle w:val="a5"/>
          <w:rFonts w:ascii="Times New Roman" w:hAnsi="Times New Roman" w:cs="Times New Roman"/>
          <w:b w:val="0"/>
          <w:sz w:val="28"/>
        </w:rPr>
      </w:pPr>
      <w:r>
        <w:rPr>
          <w:rStyle w:val="a5"/>
          <w:rFonts w:ascii="Times New Roman" w:hAnsi="Times New Roman" w:cs="Times New Roman"/>
          <w:b w:val="0"/>
          <w:sz w:val="28"/>
        </w:rPr>
        <w:t>Библиография</w:t>
      </w:r>
    </w:p>
    <w:p w:rsidR="00A0741A" w:rsidRDefault="00A0741A">
      <w:pPr>
        <w:pStyle w:val="text"/>
        <w:ind w:left="709"/>
        <w:rPr>
          <w:rStyle w:val="a5"/>
          <w:rFonts w:ascii="Times New Roman" w:hAnsi="Times New Roman" w:cs="Times New Roman"/>
          <w:b w:val="0"/>
          <w:sz w:val="28"/>
        </w:rPr>
      </w:pPr>
    </w:p>
    <w:p w:rsidR="00A0741A" w:rsidRDefault="00A0741A">
      <w:pPr>
        <w:pStyle w:val="text"/>
        <w:rPr>
          <w:rStyle w:val="a5"/>
          <w:rFonts w:ascii="Times New Roman" w:hAnsi="Times New Roman" w:cs="Times New Roman"/>
          <w:b w:val="0"/>
          <w:sz w:val="28"/>
        </w:rPr>
      </w:pPr>
      <w:r>
        <w:rPr>
          <w:rStyle w:val="a5"/>
          <w:rFonts w:ascii="Times New Roman" w:hAnsi="Times New Roman" w:cs="Times New Roman"/>
          <w:b w:val="0"/>
          <w:sz w:val="28"/>
        </w:rPr>
        <w:tab/>
      </w: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ind w:left="709"/>
        <w:rPr>
          <w:rStyle w:val="a5"/>
          <w:rFonts w:ascii="Times New Roman" w:hAnsi="Times New Roman" w:cs="Times New Roman"/>
          <w:b w:val="0"/>
          <w:sz w:val="28"/>
        </w:rPr>
      </w:pPr>
    </w:p>
    <w:p w:rsidR="00A0741A" w:rsidRDefault="00A0741A">
      <w:pPr>
        <w:pStyle w:val="text"/>
        <w:numPr>
          <w:ilvl w:val="0"/>
          <w:numId w:val="8"/>
        </w:numPr>
        <w:jc w:val="both"/>
        <w:rPr>
          <w:rStyle w:val="a5"/>
          <w:rFonts w:ascii="Times New Roman" w:hAnsi="Times New Roman" w:cs="Times New Roman"/>
          <w:bCs w:val="0"/>
          <w:sz w:val="28"/>
        </w:rPr>
      </w:pPr>
      <w:r>
        <w:rPr>
          <w:rStyle w:val="a5"/>
          <w:rFonts w:ascii="Times New Roman" w:hAnsi="Times New Roman" w:cs="Times New Roman"/>
          <w:bCs w:val="0"/>
          <w:sz w:val="28"/>
        </w:rPr>
        <w:t>Краткие биографические сведения</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 Гербарт (Herbart), Иоанн-Фридрих - немецкий философ, психолог и педагог. Родился в Ольденбурге в 1776 году в Германии. Образование получил в латинской классической школе, затем в Йенском университете. Он ознакомился с учениями представителей немецкой классической философии Канта, Фихте, но большое влияние оказало на него учение Парменида о том, что все в мире едино и неизменно. Окончив университет, Гербарт стал воспитателем детей в семье швейцарского аристократа. В 1800 году он посетил Бургдорфский институт Песталоцци. Однако демократическая направленность взглядов великого педагога не была им усвоена. С 1802 года Гербарт работал в Геттингентском  и Кенигсбергском университетах в должности профессора. В них он развернул широкую педагогическую деятельность: читал лекции по психологии и педагогике, руководил семинарией для подготовки учителей. При семинарии он создал опытную школу, в которой сам преподавал ученикам математику. Именно в ней воплощал свои педагогические воззрения. Намеренно сторонясь от злобы дня, Гербарт весь был погружен в литературную и педагогическую деятельность.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            Объектом его внимания было гимназическое образование.</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Первый педагогический труд И. Гербарта был посвящен творчеству      И.Г. Песталоцци. Важнейшие  педагогические сочинения Гербарта: «Первые лекции по педагогике», «Общая педагогика» и другие работы отличались рациональностью. Гербарт видел в  педагогике, в первую очередь, методологический инструментарий. Вследствие этого он стремился к выявлению «тезисов основоположений», а также основных условий эффективности учебно-воспитательного процесса. Гербарт отвергал крайности как, эмпирической так и философской педагогики. Он на</w:t>
      </w:r>
      <w:r>
        <w:rPr>
          <w:rStyle w:val="a5"/>
          <w:rFonts w:ascii="Times New Roman" w:hAnsi="Times New Roman" w:cs="Times New Roman"/>
          <w:b w:val="0"/>
          <w:sz w:val="28"/>
        </w:rPr>
        <w:softHyphen/>
        <w:t>стаивал на суверенности педагогической науки. Педагогика по Гербарту опирается на практическую философию: этику и психологию. С помощью этики намечаются педагогические цели, а с помощью психоло</w:t>
      </w:r>
      <w:r>
        <w:rPr>
          <w:rStyle w:val="a5"/>
          <w:rFonts w:ascii="Times New Roman" w:hAnsi="Times New Roman" w:cs="Times New Roman"/>
          <w:b w:val="0"/>
          <w:sz w:val="28"/>
        </w:rPr>
        <w:softHyphen/>
        <w:t xml:space="preserve">гии - способы их осуществления.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Гербарт постоянно подчеркивал, что педагогическая работа проводится успешнее, если ей предшествует овладение педагогической теорией. Он говорил, что педагогу нужны широкие философские взгляды, чтобы повседневная кропотливая работа и ограниченный индивидуальный опыт не суживали его горизонта.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Искусство воспитателя приобретается учителем в повседневной педагогической деятельности, и тем быстрее, чем глубже и основательнее устроена им теория воспитания, считал Гербарт.</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Изучая педагогическую теорию, воспитатель не может, конечно, вооружиться на будущее готовыми рецептами для различных ситуаций, он готовит самого себя к правильному восприятию, пониманию и оценке явлений, с которыми он встретится на педагогической работе. Овладение педагогической теорией дает учителю возможность избежать ошибок в оценке воспитанников, стимулов и мотивов их поведения, значения и сущности их поступков; его питомцы не смогут тогда «поражать и запугивать своего воспитателя удивительными загадками».</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Гербарт придавал большое значение установлению цели воспитания, в зависимости от которой должны определяться воспитательные средства. В соответствии со своей этической теорией, основой которой являются, как указывалось выше, нравственные идеи, Гербарт считал, что </w:t>
      </w:r>
      <w:r>
        <w:rPr>
          <w:rStyle w:val="a5"/>
          <w:rFonts w:ascii="Times New Roman" w:hAnsi="Times New Roman" w:cs="Times New Roman"/>
          <w:bCs w:val="0"/>
          <w:i/>
          <w:iCs/>
          <w:sz w:val="28"/>
        </w:rPr>
        <w:t>цель</w:t>
      </w:r>
      <w:r>
        <w:rPr>
          <w:rStyle w:val="a5"/>
          <w:rFonts w:ascii="Times New Roman" w:hAnsi="Times New Roman" w:cs="Times New Roman"/>
          <w:b w:val="0"/>
          <w:sz w:val="28"/>
        </w:rPr>
        <w:t xml:space="preserve"> </w:t>
      </w:r>
      <w:r>
        <w:rPr>
          <w:rStyle w:val="a5"/>
          <w:rFonts w:ascii="Times New Roman" w:hAnsi="Times New Roman" w:cs="Times New Roman"/>
          <w:bCs w:val="0"/>
          <w:i/>
          <w:iCs/>
          <w:sz w:val="28"/>
        </w:rPr>
        <w:t>воспитания</w:t>
      </w:r>
      <w:r>
        <w:rPr>
          <w:rStyle w:val="a5"/>
          <w:rFonts w:ascii="Times New Roman" w:hAnsi="Times New Roman" w:cs="Times New Roman"/>
          <w:b w:val="0"/>
          <w:sz w:val="28"/>
        </w:rPr>
        <w:t xml:space="preserve"> заключается в формировании добродетельного человека.  Рассматривая эту цель как вечную и неизменную, он имел в виду воспитывать людей, умеющих приспособиться к существующим отношениям, уважающих установленный правопорядок, подчиняющихся ему.</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Педагог должен ставить перед воспитанником те же цели, которые тот поставит перед собой сам, когда сделается взрослым. Эти будущие цели могут быть подразделены на: 1) цели возможные, 2) цели необходимые.</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Возможные цели – это те, которые человек может поставить перед собой в области определенной специальности.</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Необходимые цели – это те, которые нужны ему в любой области его деятельности.</w:t>
      </w:r>
    </w:p>
    <w:p w:rsidR="00A0741A" w:rsidRDefault="00A0741A">
      <w:pPr>
        <w:pStyle w:val="text"/>
        <w:ind w:firstLine="709"/>
        <w:jc w:val="both"/>
        <w:rPr>
          <w:rStyle w:val="a5"/>
          <w:rFonts w:ascii="Times New Roman" w:hAnsi="Times New Roman" w:cs="Times New Roman"/>
          <w:b w:val="0"/>
          <w:sz w:val="28"/>
          <w:lang w:val="en-US"/>
        </w:rPr>
      </w:pPr>
      <w:r>
        <w:rPr>
          <w:rStyle w:val="a5"/>
          <w:rFonts w:ascii="Times New Roman" w:hAnsi="Times New Roman" w:cs="Times New Roman"/>
          <w:b w:val="0"/>
          <w:sz w:val="28"/>
        </w:rPr>
        <w:t>Обеспечивая возможные цели, воспитание должно развивать в человеке многообразную, многостороннюю восприимчивость, сделать круг его интересов шире и полнее, что и будет соответствовать идее внутренней свободы и идее совершенства. В отношении же необходимых целей воспитание обязано сформировать нравственность будущего деятеля на основе идей благорасположения, права и справедливости, или, как выражается Гербарт, выработать у него цельный, нравственный характер. Усматривая сущность воспитания в том, чтобы обогатить душу ребенка представлениями, Гербарт хочет вселить в нее идеи и мотивы добродетельного поведения и выработать у воспитанника нравственный характер.</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Согласно «Линии Гербарта» учитель должен достаточно полно регламентировать и контролировать деятельность учащихся, подходить к ним с одинаковыми требованиями, соответствовать образу руководителя, стимулировать их усилия с помощью поощрений и наказаний, оценивать все моменты их поведения. Ученическая дисциплина является одной из важнейших ценностей данной стратегии.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Во главу угла процесса воспитания ставилось волеизъявление личности. Воспитание должно создавать гармонию между волеизъявлением и выработкой многосторонних интересов. Пути достижения такой гармонии - управление, обучение и нравственное воспитание.</w:t>
      </w:r>
    </w:p>
    <w:p w:rsidR="00A0741A" w:rsidRDefault="00A0741A">
      <w:pPr>
        <w:pStyle w:val="text"/>
        <w:ind w:firstLine="709"/>
        <w:jc w:val="both"/>
        <w:rPr>
          <w:rStyle w:val="a5"/>
          <w:rFonts w:ascii="Times New Roman" w:hAnsi="Times New Roman" w:cs="Times New Roman"/>
          <w:bCs w:val="0"/>
          <w:sz w:val="28"/>
        </w:rPr>
      </w:pPr>
      <w:r>
        <w:rPr>
          <w:rStyle w:val="a5"/>
          <w:rFonts w:ascii="Times New Roman" w:hAnsi="Times New Roman" w:cs="Times New Roman"/>
          <w:bCs w:val="0"/>
          <w:sz w:val="28"/>
        </w:rPr>
        <w:t>2. Роль наставника в управлении учениками</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Управление</w:t>
      </w:r>
      <w:r>
        <w:rPr>
          <w:rStyle w:val="a5"/>
          <w:b w:val="0"/>
          <w:sz w:val="28"/>
        </w:rPr>
        <w:t xml:space="preserve"> </w:t>
      </w:r>
      <w:r>
        <w:rPr>
          <w:rStyle w:val="a5"/>
          <w:rFonts w:ascii="Times New Roman" w:hAnsi="Times New Roman" w:cs="Times New Roman"/>
          <w:b w:val="0"/>
          <w:sz w:val="28"/>
        </w:rPr>
        <w:t>имеет своей задачей не будущее ребенка, а только поддержание порядка в настоящее время, т.е. в процессе самого воспитания. Управление поддерживает порядок и уничтожает природную, первобытную необузданность, через это питомец входит в сферу разумной человеческой свободы. Поддерживая внешний порядок, управление создает предпосылки для осуществления процесса воспитания. Но оно не воспитывает, а является как бы временным, но обязательным условием воспитания. Мерами управления являются: угроза, надзор, приказания, запрещения, авторитет. Гербарт настаивал на необходимости занять воспитанника настолько, чтобы у того не оставалось свободного времени.</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Первое средство управления – это </w:t>
      </w:r>
      <w:r>
        <w:rPr>
          <w:rStyle w:val="a5"/>
          <w:rFonts w:ascii="Times New Roman" w:hAnsi="Times New Roman" w:cs="Times New Roman"/>
          <w:b w:val="0"/>
          <w:i/>
          <w:iCs/>
          <w:sz w:val="28"/>
          <w:u w:val="single"/>
        </w:rPr>
        <w:t>угроза</w:t>
      </w:r>
      <w:r>
        <w:rPr>
          <w:rStyle w:val="a5"/>
          <w:rFonts w:ascii="Times New Roman" w:hAnsi="Times New Roman" w:cs="Times New Roman"/>
          <w:b w:val="0"/>
          <w:sz w:val="28"/>
        </w:rPr>
        <w:t xml:space="preserve">. Но угрозой не всегда достигается нужный эффект. Сильные дети ставят угрозу ни во что и «дерзают на все», слабые натуры не проникаются угрозой и продолжают действовать, как им подсказывают их желания. Поэтому угроза должна быть дополнена </w:t>
      </w:r>
      <w:r>
        <w:rPr>
          <w:rStyle w:val="a5"/>
          <w:rFonts w:ascii="Times New Roman" w:hAnsi="Times New Roman" w:cs="Times New Roman"/>
          <w:b w:val="0"/>
          <w:i/>
          <w:iCs/>
          <w:sz w:val="28"/>
          <w:u w:val="single"/>
        </w:rPr>
        <w:t>надзором</w:t>
      </w:r>
      <w:r>
        <w:rPr>
          <w:rStyle w:val="a5"/>
          <w:rFonts w:ascii="Times New Roman" w:hAnsi="Times New Roman" w:cs="Times New Roman"/>
          <w:b w:val="0"/>
          <w:sz w:val="28"/>
        </w:rPr>
        <w:t>, который, по мнению Гербарта, весьма действен в ранние годы. Однако, и самый строгий надзор может не дать желаемого результата; надзираемый постоянно ищет лазеек, чтобы избежать надзора. Если надзор усиливается, то  и потребность в лазейках возрастает.</w:t>
      </w:r>
    </w:p>
    <w:p w:rsidR="00A0741A" w:rsidRDefault="00A0741A">
      <w:pPr>
        <w:pStyle w:val="text"/>
        <w:ind w:firstLine="709"/>
        <w:jc w:val="both"/>
        <w:rPr>
          <w:rStyle w:val="a5"/>
          <w:rFonts w:ascii="Times New Roman" w:hAnsi="Times New Roman" w:cs="Times New Roman"/>
          <w:b w:val="0"/>
          <w:sz w:val="28"/>
          <w:lang w:val="en-US"/>
        </w:rPr>
      </w:pPr>
      <w:r>
        <w:rPr>
          <w:rStyle w:val="a5"/>
          <w:rFonts w:ascii="Times New Roman" w:hAnsi="Times New Roman" w:cs="Times New Roman"/>
          <w:b w:val="0"/>
          <w:sz w:val="28"/>
        </w:rPr>
        <w:t xml:space="preserve">Необходимо применять разнообразные </w:t>
      </w:r>
      <w:r>
        <w:rPr>
          <w:rStyle w:val="a5"/>
          <w:rFonts w:ascii="Times New Roman" w:hAnsi="Times New Roman" w:cs="Times New Roman"/>
          <w:b w:val="0"/>
          <w:i/>
          <w:iCs/>
          <w:sz w:val="28"/>
          <w:u w:val="single"/>
        </w:rPr>
        <w:t>приказания  и запрещения</w:t>
      </w:r>
      <w:r>
        <w:rPr>
          <w:rStyle w:val="a5"/>
          <w:rFonts w:ascii="Times New Roman" w:hAnsi="Times New Roman" w:cs="Times New Roman"/>
          <w:b w:val="0"/>
          <w:sz w:val="28"/>
        </w:rPr>
        <w:t xml:space="preserve">, которые должны быть точными и конкретными. Для детей, нарушающих установленные правила, следует завести в школе штрафную книгу. Гербарт полагает, что и в домашнем воспитании ведение подобной книги иногда полезно.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И, наконец, большое место среди управления детьми отводится </w:t>
      </w:r>
      <w:r>
        <w:rPr>
          <w:rStyle w:val="a5"/>
          <w:rFonts w:ascii="Times New Roman" w:hAnsi="Times New Roman" w:cs="Times New Roman"/>
          <w:b w:val="0"/>
          <w:i/>
          <w:iCs/>
          <w:sz w:val="28"/>
          <w:u w:val="single"/>
        </w:rPr>
        <w:t>наказаниям</w:t>
      </w:r>
      <w:r>
        <w:rPr>
          <w:rStyle w:val="a5"/>
          <w:rFonts w:ascii="Times New Roman" w:hAnsi="Times New Roman" w:cs="Times New Roman"/>
          <w:b w:val="0"/>
          <w:sz w:val="28"/>
        </w:rPr>
        <w:t>, в том числе и телесным. Система различных наказаний была детально разработана Гербартом, она широко  применялась в немецких и русских гимназиях, французских лицеях и средних учебных заведениях других стран.</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i/>
          <w:iCs/>
          <w:sz w:val="28"/>
          <w:u w:val="single"/>
        </w:rPr>
        <w:t>Авторитет и любовь</w:t>
      </w:r>
      <w:r>
        <w:rPr>
          <w:rStyle w:val="a5"/>
          <w:rFonts w:ascii="Times New Roman" w:hAnsi="Times New Roman" w:cs="Times New Roman"/>
          <w:b w:val="0"/>
          <w:sz w:val="28"/>
        </w:rPr>
        <w:t xml:space="preserve"> Гербарт считал вспомогательными средствами управления. Он говорит, что эти средства выходят за пределы управления. Дух ребенка склоняется перед авторитетом, который направляет зарождающуюся волю воспитанника к хорошему, отвращая от дурного. Но воспитатель должен идти своей дорогой и не заботиться об одобрении или неодобрении своих действий со стороны более слабой, т.е. детской, воли.</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Управление должно занять время ребенка. Занимая детей, важно отвлечь их от всяких шалостей.</w:t>
      </w:r>
    </w:p>
    <w:p w:rsidR="00A0741A" w:rsidRDefault="00A0741A">
      <w:pPr>
        <w:pStyle w:val="text"/>
        <w:ind w:firstLine="709"/>
        <w:jc w:val="both"/>
        <w:rPr>
          <w:rStyle w:val="a5"/>
          <w:rFonts w:ascii="Times New Roman" w:hAnsi="Times New Roman" w:cs="Times New Roman"/>
          <w:b w:val="0"/>
          <w:sz w:val="28"/>
          <w:lang w:val="en-US"/>
        </w:rPr>
      </w:pPr>
      <w:r>
        <w:rPr>
          <w:rStyle w:val="a5"/>
          <w:rFonts w:ascii="Times New Roman" w:hAnsi="Times New Roman" w:cs="Times New Roman"/>
          <w:b w:val="0"/>
          <w:sz w:val="28"/>
        </w:rPr>
        <w:t xml:space="preserve">Вся система управления детьми, имеющая своей задачей отвлекать их от беспорядка и нарушений дисциплины, построена у Гербарта на насилии, на дрессировке и муштре. Он полагал, что ребенок не обладает сознанием до тех пор, пока не приобретет путем систематического обучения определенного круга представлений. </w:t>
      </w:r>
    </w:p>
    <w:p w:rsidR="00A0741A" w:rsidRDefault="00A0741A">
      <w:pPr>
        <w:pStyle w:val="text"/>
        <w:ind w:firstLine="709"/>
        <w:jc w:val="both"/>
        <w:rPr>
          <w:rStyle w:val="a5"/>
          <w:rFonts w:ascii="Times New Roman" w:hAnsi="Times New Roman" w:cs="Times New Roman"/>
          <w:bCs w:val="0"/>
          <w:sz w:val="28"/>
        </w:rPr>
      </w:pPr>
      <w:r>
        <w:rPr>
          <w:rStyle w:val="a5"/>
          <w:rFonts w:ascii="Times New Roman" w:hAnsi="Times New Roman" w:cs="Times New Roman"/>
          <w:bCs w:val="0"/>
          <w:sz w:val="28"/>
        </w:rPr>
        <w:t>3. Роль наставника в обучении воспитанников</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Наиболее разработанной в педагогической системе Гербарта является теория обучения. Умственному образованию Гербарт придавал большое значение в деле воспитания. Он считал обучение главнейшим и основным средством воспитания: ввел в педагогику термин </w:t>
      </w:r>
      <w:r>
        <w:rPr>
          <w:rStyle w:val="a5"/>
          <w:rFonts w:ascii="Times New Roman" w:hAnsi="Times New Roman" w:cs="Times New Roman"/>
          <w:b w:val="0"/>
          <w:i/>
          <w:iCs/>
          <w:sz w:val="28"/>
        </w:rPr>
        <w:t>воспитывающее</w:t>
      </w:r>
      <w:r>
        <w:rPr>
          <w:rStyle w:val="a5"/>
          <w:rFonts w:ascii="Times New Roman" w:hAnsi="Times New Roman" w:cs="Times New Roman"/>
          <w:b w:val="0"/>
          <w:sz w:val="28"/>
        </w:rPr>
        <w:t xml:space="preserve"> </w:t>
      </w:r>
      <w:r>
        <w:rPr>
          <w:rStyle w:val="a5"/>
          <w:rFonts w:ascii="Times New Roman" w:hAnsi="Times New Roman" w:cs="Times New Roman"/>
          <w:b w:val="0"/>
          <w:i/>
          <w:iCs/>
          <w:sz w:val="28"/>
        </w:rPr>
        <w:t>обучение</w:t>
      </w:r>
      <w:r>
        <w:rPr>
          <w:rStyle w:val="a5"/>
          <w:rFonts w:ascii="Times New Roman" w:hAnsi="Times New Roman" w:cs="Times New Roman"/>
          <w:b w:val="0"/>
          <w:sz w:val="28"/>
        </w:rPr>
        <w:t>. Он говорил, что нет воспитанника без обучения, что не признает обучения, которое не воспитывает.  Однако, развивая ценную идею предшествующих педагогов, в частности Песталоцци, о воспитывающем обучении, Гербарт придал ей одностороннее толкование. Гербарт подменил сложный процесс воспитания обучением, не учитывая влияния социальной среды и значения эмоции в нравственном воспитании. Он считал, что чувства и воля являются не самостоятельными проявлениями психики человека, а всего лишь модификациями представлений.</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Обучение должно не просто давать некий объем знаний, но в основном способствовать усовершенствованию всего субъекта. Обучение - преднамеренное, систематическое образование и развитие представлений, составляющих душевную жизнь для всестороннего совершенства.</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Гербарт отмечал, что, усвоив знания в определенной системе, учащийся должен уметь пользоваться этими знаниями так, чтобы он мог «направлять мысли от любого пункта ко всякому другому вперед, назад или в сторону», чтобы он мог перегруппировывать знания с разных точек зрения и применять их к обсуждению новых случаев, к решению соответствующих практических задач.</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Гербарту принадлежит капитальная разработка идеи воспитывающего обучения, основную задачу которого он видел в развитии всестороннего интереса. Он считал обучение основным средством воспитания, на основании которого развивается шесть видов так называемого многостороннего интереса, каждый из которых, с точки зрения современного краеведческого подхода, можно рассматривать как элементы адаптационного механизма в обучении.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Одни из них направлены на познание окружающей действительности, другие – общественной жизни.</w:t>
      </w:r>
    </w:p>
    <w:p w:rsidR="00A0741A" w:rsidRDefault="00A0741A">
      <w:pPr>
        <w:pStyle w:val="a6"/>
        <w:ind w:firstLine="709"/>
        <w:rPr>
          <w:rStyle w:val="a5"/>
          <w:b w:val="0"/>
        </w:rPr>
      </w:pPr>
      <w:r>
        <w:rPr>
          <w:rStyle w:val="a5"/>
          <w:b w:val="0"/>
        </w:rPr>
        <w:t>Гербарт различает шесть самостоятельных видов различных интересов.</w:t>
      </w:r>
    </w:p>
    <w:p w:rsidR="00A0741A" w:rsidRDefault="00A0741A">
      <w:pPr>
        <w:pStyle w:val="1"/>
        <w:widowControl/>
        <w:spacing w:line="240" w:lineRule="auto"/>
        <w:ind w:firstLine="709"/>
        <w:rPr>
          <w:rStyle w:val="a5"/>
          <w:b w:val="0"/>
          <w:snapToGrid/>
          <w:szCs w:val="24"/>
        </w:rPr>
      </w:pPr>
      <w:r>
        <w:rPr>
          <w:rStyle w:val="a5"/>
          <w:b w:val="0"/>
          <w:snapToGrid/>
          <w:szCs w:val="24"/>
        </w:rPr>
        <w:t xml:space="preserve">К интересам первой группы он относит интересы: </w:t>
      </w:r>
    </w:p>
    <w:p w:rsidR="00A0741A" w:rsidRDefault="00A0741A">
      <w:pPr>
        <w:ind w:firstLine="709"/>
        <w:jc w:val="both"/>
        <w:rPr>
          <w:rStyle w:val="a5"/>
          <w:rFonts w:ascii="Times New Roman" w:hAnsi="Times New Roman"/>
          <w:b w:val="0"/>
          <w:sz w:val="28"/>
        </w:rPr>
      </w:pPr>
      <w:r>
        <w:rPr>
          <w:rStyle w:val="a5"/>
          <w:rFonts w:ascii="Times New Roman" w:hAnsi="Times New Roman"/>
          <w:b w:val="0"/>
          <w:i/>
          <w:sz w:val="28"/>
          <w:u w:val="single"/>
        </w:rPr>
        <w:t>эмпирический</w:t>
      </w:r>
      <w:r>
        <w:rPr>
          <w:rStyle w:val="a5"/>
          <w:rFonts w:ascii="Times New Roman" w:hAnsi="Times New Roman"/>
          <w:b w:val="0"/>
          <w:sz w:val="28"/>
        </w:rPr>
        <w:t xml:space="preserve">, который как бы отвечает на вопрос, что это такое, и возбуждает интерес ко всему живому, к окружающему миру, стремление к наблюдению; </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 </w:t>
      </w:r>
      <w:r>
        <w:rPr>
          <w:rStyle w:val="a5"/>
          <w:rFonts w:ascii="Times New Roman" w:hAnsi="Times New Roman"/>
          <w:b w:val="0"/>
          <w:i/>
          <w:sz w:val="28"/>
          <w:u w:val="single"/>
        </w:rPr>
        <w:t>умозрительный</w:t>
      </w:r>
      <w:r>
        <w:rPr>
          <w:rStyle w:val="a5"/>
          <w:rFonts w:ascii="Times New Roman" w:hAnsi="Times New Roman"/>
          <w:b w:val="0"/>
          <w:sz w:val="28"/>
        </w:rPr>
        <w:t>, который отвечает на вопросы, почему это так, и настаивает на размышлении;</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u w:val="single"/>
        </w:rPr>
        <w:t xml:space="preserve"> </w:t>
      </w:r>
      <w:r>
        <w:rPr>
          <w:rStyle w:val="a5"/>
          <w:rFonts w:ascii="Times New Roman" w:hAnsi="Times New Roman"/>
          <w:b w:val="0"/>
          <w:i/>
          <w:sz w:val="28"/>
          <w:u w:val="single"/>
        </w:rPr>
        <w:t>эстетический</w:t>
      </w:r>
      <w:r>
        <w:rPr>
          <w:rStyle w:val="a5"/>
          <w:rFonts w:ascii="Times New Roman" w:hAnsi="Times New Roman"/>
          <w:b w:val="0"/>
          <w:sz w:val="28"/>
        </w:rPr>
        <w:t xml:space="preserve"> – обеспечивает художественную оценку явлений, возбуждает интерес к прекрасному.</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Ко второй группе интересов относятся: </w:t>
      </w:r>
    </w:p>
    <w:p w:rsidR="00A0741A" w:rsidRDefault="00A0741A">
      <w:pPr>
        <w:ind w:firstLine="709"/>
        <w:jc w:val="both"/>
        <w:rPr>
          <w:rStyle w:val="a5"/>
          <w:rFonts w:ascii="Times New Roman" w:hAnsi="Times New Roman"/>
          <w:b w:val="0"/>
          <w:sz w:val="28"/>
        </w:rPr>
      </w:pPr>
      <w:r>
        <w:rPr>
          <w:rStyle w:val="a5"/>
          <w:rFonts w:ascii="Times New Roman" w:hAnsi="Times New Roman"/>
          <w:b w:val="0"/>
          <w:i/>
          <w:sz w:val="28"/>
          <w:u w:val="single"/>
        </w:rPr>
        <w:t>симпатический</w:t>
      </w:r>
      <w:r>
        <w:rPr>
          <w:rStyle w:val="a5"/>
          <w:rFonts w:ascii="Times New Roman" w:hAnsi="Times New Roman"/>
          <w:b w:val="0"/>
          <w:sz w:val="28"/>
        </w:rPr>
        <w:t xml:space="preserve">, направленный на членов своей семьи и ближайший круг знакомых, </w:t>
      </w:r>
    </w:p>
    <w:p w:rsidR="00A0741A" w:rsidRDefault="00A0741A">
      <w:pPr>
        <w:ind w:firstLine="709"/>
        <w:jc w:val="both"/>
        <w:rPr>
          <w:rStyle w:val="a5"/>
          <w:rFonts w:ascii="Times New Roman" w:hAnsi="Times New Roman"/>
          <w:b w:val="0"/>
          <w:sz w:val="28"/>
        </w:rPr>
      </w:pPr>
      <w:r>
        <w:rPr>
          <w:rStyle w:val="a5"/>
          <w:rFonts w:ascii="Times New Roman" w:hAnsi="Times New Roman"/>
          <w:b w:val="0"/>
          <w:i/>
          <w:iCs/>
          <w:sz w:val="28"/>
          <w:u w:val="single"/>
        </w:rPr>
        <w:t>социальный</w:t>
      </w:r>
      <w:r>
        <w:rPr>
          <w:rStyle w:val="a5"/>
          <w:rFonts w:ascii="Times New Roman" w:hAnsi="Times New Roman"/>
          <w:b w:val="0"/>
          <w:sz w:val="28"/>
        </w:rPr>
        <w:t xml:space="preserve"> – на более широкий круг людей, на общество, свой народ и все человечество. К этой же группе Гербарт относит </w:t>
      </w:r>
    </w:p>
    <w:p w:rsidR="00A0741A" w:rsidRDefault="00A0741A">
      <w:pPr>
        <w:ind w:firstLine="709"/>
        <w:jc w:val="both"/>
        <w:rPr>
          <w:rStyle w:val="a5"/>
          <w:rFonts w:ascii="Times New Roman" w:hAnsi="Times New Roman"/>
          <w:b w:val="0"/>
          <w:sz w:val="28"/>
        </w:rPr>
      </w:pPr>
      <w:r>
        <w:rPr>
          <w:rStyle w:val="a5"/>
          <w:rFonts w:ascii="Times New Roman" w:hAnsi="Times New Roman"/>
          <w:b w:val="0"/>
          <w:i/>
          <w:iCs/>
          <w:sz w:val="28"/>
          <w:u w:val="single"/>
        </w:rPr>
        <w:t>религиозный интерес</w:t>
      </w:r>
      <w:r>
        <w:rPr>
          <w:rStyle w:val="a5"/>
          <w:rFonts w:ascii="Times New Roman" w:hAnsi="Times New Roman"/>
          <w:b w:val="0"/>
          <w:sz w:val="28"/>
        </w:rPr>
        <w:t>, направленный на общение с Богом, с церковью, с высшими духовными силами.</w:t>
      </w:r>
    </w:p>
    <w:p w:rsidR="00A0741A" w:rsidRDefault="00A0741A">
      <w:pPr>
        <w:ind w:firstLine="709"/>
        <w:jc w:val="both"/>
        <w:rPr>
          <w:rStyle w:val="a5"/>
          <w:rFonts w:ascii="Times New Roman" w:hAnsi="Times New Roman"/>
          <w:b w:val="0"/>
          <w:sz w:val="28"/>
        </w:rPr>
      </w:pP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Признавая ценным указание Гербарта о необходимости сделать образование разносторонним, следует вместе с тем отметить надуманность установленной им классификации интересов.</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Одна из важнейших задач образования заключается у Гербарта в </w:t>
      </w:r>
      <w:r>
        <w:rPr>
          <w:rStyle w:val="a5"/>
          <w:rFonts w:ascii="Times New Roman" w:hAnsi="Times New Roman"/>
          <w:bCs w:val="0"/>
          <w:sz w:val="28"/>
        </w:rPr>
        <w:t>возбуждении многостороннего интереса</w:t>
      </w:r>
      <w:r>
        <w:rPr>
          <w:rStyle w:val="a5"/>
          <w:rFonts w:ascii="Times New Roman" w:hAnsi="Times New Roman"/>
          <w:b w:val="0"/>
          <w:sz w:val="28"/>
        </w:rPr>
        <w:t>. Гербарт рассчитывал разрешить ее созданием у воспитанников разнообразных и подвижных групп представлений путем изучения различных учебных предметов. Он предлагал начинать изучение с древнейших периодов истории, считая, что жизнь первобытных людей и античных  народов является наилучшим материалом для детей. Он пояснял, что человечество проявляло в своей юности те же интересы, какие свойственны детям и юношам. Поэтому учащимся следует, по его мнению, дать все усложняющийся круг гуманитарных знаний, сконцентрированных вокруг философии и истории древних народов.</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Гербарт высоко ценил древние языки и математику, причем математику главным образом как средство развития мышления, .2сильную гимнастику духа».</w:t>
      </w:r>
    </w:p>
    <w:p w:rsidR="00A0741A" w:rsidRDefault="00A0741A">
      <w:pPr>
        <w:pStyle w:val="2"/>
        <w:ind w:firstLine="709"/>
        <w:jc w:val="both"/>
        <w:rPr>
          <w:rStyle w:val="a5"/>
          <w:rFonts w:ascii="Times New Roman" w:hAnsi="Times New Roman"/>
          <w:b w:val="0"/>
        </w:rPr>
      </w:pPr>
      <w:r>
        <w:rPr>
          <w:rStyle w:val="a5"/>
          <w:rFonts w:ascii="Times New Roman" w:hAnsi="Times New Roman"/>
          <w:b w:val="0"/>
        </w:rPr>
        <w:t>Вопрос о школьной системе Гербарт решал в соответствии со своими консервативными социальными взглядами. Он предлагал создать следующие типы школ: элементарную, городскую и гимназию. Между ними не было преемственности, каждый из этих типов школ существовал самостоятельно: из первых двух можно поступать лишь в специальные школы, а из гимназии – в высшие учебные заведения. Как видно из этого, Гербарт был противником единой системы образования. Он был сторонником уже отживающего классического образования. В реальной школе, по его мнению, должны учиться те, кто будет заниматься торговлей, промышленностью, ремеслом и другим видом практической деятельности. Для тех же, кто предназначалось для умственных занятий, руководства и управления, для избранных, Гербарт рекомендовал классическое образование.</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Большое внимание Гербарт уделял проблеме </w:t>
      </w:r>
      <w:r>
        <w:rPr>
          <w:rStyle w:val="a5"/>
          <w:rFonts w:ascii="Times New Roman" w:hAnsi="Times New Roman"/>
          <w:bCs w:val="0"/>
          <w:sz w:val="28"/>
        </w:rPr>
        <w:t>интереса</w:t>
      </w:r>
      <w:r>
        <w:rPr>
          <w:rStyle w:val="a5"/>
          <w:rFonts w:ascii="Times New Roman" w:hAnsi="Times New Roman"/>
          <w:b w:val="0"/>
          <w:sz w:val="28"/>
        </w:rPr>
        <w:t>,  как важнейшему условию и средству успешного обучения.</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Гербарт считал необходимым так вести преподавание, чтобы навстречу новым впечатлениям, сообщаемым учителем, в душе ученика поднималось вереницей уже имеющиеся у него представления. Усвоение новых представлений на основе уже имеющегося у учащихся предшествующего опыта он называл апперцепцией. Он предавал ей большое значение в процессе обучения и тесно связывал с ней интерес и внимание.</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Гербарт различал следующие виды </w:t>
      </w:r>
      <w:r>
        <w:rPr>
          <w:rStyle w:val="a5"/>
          <w:rFonts w:ascii="Times New Roman" w:hAnsi="Times New Roman"/>
          <w:bCs w:val="0"/>
          <w:sz w:val="28"/>
        </w:rPr>
        <w:t>внимания</w:t>
      </w:r>
      <w:r>
        <w:rPr>
          <w:rStyle w:val="a5"/>
          <w:rFonts w:ascii="Times New Roman" w:hAnsi="Times New Roman"/>
          <w:b w:val="0"/>
          <w:sz w:val="28"/>
        </w:rPr>
        <w:t xml:space="preserve">. Детям сначала присуще </w:t>
      </w:r>
      <w:r>
        <w:rPr>
          <w:rStyle w:val="a5"/>
          <w:rFonts w:ascii="Times New Roman" w:hAnsi="Times New Roman"/>
          <w:b w:val="0"/>
          <w:i/>
          <w:iCs/>
          <w:sz w:val="28"/>
          <w:u w:val="single"/>
        </w:rPr>
        <w:t>примитивное внимание</w:t>
      </w:r>
      <w:r>
        <w:rPr>
          <w:rStyle w:val="a5"/>
          <w:rFonts w:ascii="Times New Roman" w:hAnsi="Times New Roman"/>
          <w:b w:val="0"/>
          <w:sz w:val="28"/>
        </w:rPr>
        <w:t xml:space="preserve">, которое является первым видом непроизвольного внимания. Оно направляется на предмет независимо от воли человека, благодаря силе впечатления, яркости цвета или громкости звука. </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Вторым видом непроизвольного внимания является </w:t>
      </w:r>
      <w:r>
        <w:rPr>
          <w:rStyle w:val="a5"/>
          <w:rFonts w:ascii="Times New Roman" w:hAnsi="Times New Roman"/>
          <w:b w:val="0"/>
          <w:i/>
          <w:iCs/>
          <w:sz w:val="28"/>
          <w:u w:val="single"/>
        </w:rPr>
        <w:t>апперцептивное</w:t>
      </w:r>
      <w:r>
        <w:rPr>
          <w:rStyle w:val="a5"/>
          <w:rFonts w:ascii="Times New Roman" w:hAnsi="Times New Roman"/>
          <w:b w:val="0"/>
          <w:sz w:val="28"/>
        </w:rPr>
        <w:t xml:space="preserve"> </w:t>
      </w:r>
      <w:r>
        <w:rPr>
          <w:rStyle w:val="a5"/>
          <w:rFonts w:ascii="Times New Roman" w:hAnsi="Times New Roman"/>
          <w:b w:val="0"/>
          <w:i/>
          <w:iCs/>
          <w:sz w:val="28"/>
          <w:u w:val="single"/>
        </w:rPr>
        <w:t>внимание</w:t>
      </w:r>
      <w:r>
        <w:rPr>
          <w:rStyle w:val="a5"/>
          <w:rFonts w:ascii="Times New Roman" w:hAnsi="Times New Roman"/>
          <w:b w:val="0"/>
          <w:sz w:val="28"/>
        </w:rPr>
        <w:t xml:space="preserve">, которое как бы высылает подходящие представления, нужные для усвоения и закрепления новых. </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От непроизвольного внимания он отличал </w:t>
      </w:r>
      <w:r>
        <w:rPr>
          <w:rStyle w:val="a5"/>
          <w:rFonts w:ascii="Times New Roman" w:hAnsi="Times New Roman"/>
          <w:b w:val="0"/>
          <w:i/>
          <w:iCs/>
          <w:sz w:val="28"/>
          <w:u w:val="single"/>
        </w:rPr>
        <w:t>произвольное внимание</w:t>
      </w:r>
      <w:r>
        <w:rPr>
          <w:rStyle w:val="a5"/>
          <w:rFonts w:ascii="Times New Roman" w:hAnsi="Times New Roman"/>
          <w:b w:val="0"/>
          <w:sz w:val="28"/>
        </w:rPr>
        <w:t>, которое зависит от заранее принятого намерения, от усилий самого ученика. Гербарт указывает, что развитие у ученика произвольного внимания, стремления сосредотачивать серьезные усилия на том, что надлежит выучить, является задачей не только обучения, но также управления и нравственного воспитания.</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Гербарт дал много ценных советов о том, как развивать и поддерживать в учениках интерес и внимание.</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Приведем некоторые из этих советов. </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Еще до школы и на начальных ступенях обучения в детях должны создаваться такие представления, которые помогают усваивать последующий учебный материал.  Непосредственно перед тем, как учитель перейдет к объяснению нового, он должен вызвать в умах учеников те представления, которые нужны для усвоения нового материала.</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В преподавании следует широко пользоваться наглядностью: когда нельзя показать сам предмет, надо продемонстрировать его изображение. Не следует, однако, слишком долго демонстрировать одно и то же, так как однообразие действует утомительно. </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В изложении учителя должно быть связано одно с другим: несвоевременные паузы и введение посторонних элементов нарушают свободное течение апперцептивного механизма и разрывают ряды представлений. Обучение не должно быть слишком трудным, но и излишняя легкость только вредит делу.</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Гербарт дал так же ценные советы о заучивании наизусть. Он указывал на борьбу с забыванием изученного материала. Наиболее эффективным он считал для этого упражнение учеников путем постоянного применения заученного материала на практике в связи с тем, что их интересует, что привлекает их внимание.</w:t>
      </w:r>
    </w:p>
    <w:p w:rsidR="00A0741A" w:rsidRDefault="00A0741A">
      <w:pPr>
        <w:ind w:firstLine="709"/>
        <w:jc w:val="both"/>
        <w:rPr>
          <w:rStyle w:val="a5"/>
          <w:rFonts w:ascii="Times New Roman" w:hAnsi="Times New Roman"/>
          <w:b w:val="0"/>
          <w:sz w:val="28"/>
        </w:rPr>
      </w:pP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«Многостороннее образование, писал Гербарт, должно быть цельным и единым, но только не поверхностным и легкомысленным отношением к делу».</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Гербарт разработал теорию ступеней обучения, ставшей широко известной среди педагогов всех стран.  Он сделал попытку привести обучение в соответствие с законами психической деятельности ребенка, которую он понимал как механизм деятельности апперцептивного процесса.</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Процесс обучения по Гербарту обязательно проходит через углубление в изучаемый материал (углубление) и углубление учащегося в самого себя (осознание). В свою очередь эти два момента могут осуществляться либо в состоянии покоя души, либо в состоянии ее движения.</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Отсюда следуют четыре ступени обучения, которые Гербарт назвал: </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1. Ясность</w:t>
      </w:r>
    </w:p>
    <w:p w:rsidR="00A0741A" w:rsidRDefault="00A0741A">
      <w:pPr>
        <w:pStyle w:val="1"/>
        <w:widowControl/>
        <w:spacing w:line="240" w:lineRule="auto"/>
        <w:ind w:firstLine="709"/>
        <w:rPr>
          <w:rStyle w:val="a5"/>
          <w:b w:val="0"/>
          <w:snapToGrid/>
          <w:szCs w:val="24"/>
        </w:rPr>
      </w:pPr>
      <w:r>
        <w:rPr>
          <w:rStyle w:val="a5"/>
          <w:b w:val="0"/>
          <w:snapToGrid/>
          <w:szCs w:val="24"/>
        </w:rPr>
        <w:t>2. Ассоциация</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3. Система</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4. Метод.</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Первая ступень – </w:t>
      </w:r>
      <w:r>
        <w:rPr>
          <w:rStyle w:val="a5"/>
          <w:rFonts w:ascii="Times New Roman" w:hAnsi="Times New Roman"/>
          <w:b w:val="0"/>
          <w:i/>
          <w:iCs/>
          <w:sz w:val="28"/>
          <w:u w:val="single"/>
        </w:rPr>
        <w:t>ясность</w:t>
      </w:r>
      <w:r>
        <w:rPr>
          <w:rStyle w:val="a5"/>
          <w:rFonts w:ascii="Times New Roman" w:hAnsi="Times New Roman"/>
          <w:b w:val="0"/>
          <w:sz w:val="28"/>
        </w:rPr>
        <w:t xml:space="preserve"> – это углубление в состоянии покоя. Изучаемое выделяется из всего, с чем оно связано, и углубленно рассматривается. В психологическом отношении здесь требуется мобилизировать внимание.  В дидактическом – изложение учителем нового материала, применение наглядности.</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Вторая ступень – </w:t>
      </w:r>
      <w:r>
        <w:rPr>
          <w:rStyle w:val="a5"/>
          <w:rFonts w:ascii="Times New Roman" w:hAnsi="Times New Roman"/>
          <w:b w:val="0"/>
          <w:i/>
          <w:iCs/>
          <w:sz w:val="28"/>
          <w:u w:val="single"/>
        </w:rPr>
        <w:t xml:space="preserve">ассоциация </w:t>
      </w:r>
      <w:r>
        <w:rPr>
          <w:rStyle w:val="a5"/>
          <w:rFonts w:ascii="Times New Roman" w:hAnsi="Times New Roman"/>
          <w:b w:val="0"/>
          <w:sz w:val="28"/>
        </w:rPr>
        <w:t>- это углубление в состоянии движения. Новый материал вступает в связь с уже имеющимися у учащегося представлениями, ранее полученными на уроках, при чтении книг, из жизни. Так как учащиеся еще не знают, что получится в результате связывания нового со старым,  Гербарт считал, что в психологическом отношении здесь имеется ожидание. В дидактическом плане лучше всего проводить беседы, непринужденный разговор учителя с учениками.</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Третья ступень – </w:t>
      </w:r>
      <w:r>
        <w:rPr>
          <w:rStyle w:val="a5"/>
          <w:rFonts w:ascii="Times New Roman" w:hAnsi="Times New Roman"/>
          <w:b w:val="0"/>
          <w:i/>
          <w:iCs/>
          <w:sz w:val="28"/>
          <w:u w:val="single"/>
        </w:rPr>
        <w:t>система</w:t>
      </w:r>
      <w:r>
        <w:rPr>
          <w:rStyle w:val="a5"/>
          <w:rFonts w:ascii="Times New Roman" w:hAnsi="Times New Roman"/>
          <w:b w:val="0"/>
          <w:sz w:val="28"/>
        </w:rPr>
        <w:t xml:space="preserve"> – это осознание в состоянии покоя. Поиски учащимся под руководством учителя выводов, определений, законов на основе новых знаний, связанных со старыми представлениями. Психически эта ступень соответствует, по Гербарту, «исканию».</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Четвертая ступень – </w:t>
      </w:r>
      <w:r>
        <w:rPr>
          <w:rStyle w:val="a5"/>
          <w:rFonts w:ascii="Times New Roman" w:hAnsi="Times New Roman"/>
          <w:b w:val="0"/>
          <w:i/>
          <w:iCs/>
          <w:sz w:val="28"/>
          <w:u w:val="single"/>
        </w:rPr>
        <w:t>метод</w:t>
      </w:r>
      <w:r>
        <w:rPr>
          <w:rStyle w:val="a5"/>
          <w:rFonts w:ascii="Times New Roman" w:hAnsi="Times New Roman"/>
          <w:b w:val="0"/>
          <w:sz w:val="28"/>
        </w:rPr>
        <w:t xml:space="preserve"> – это осознание в состоянии движения, применение полученных знаний к новым фактам, явлениям, событиям. Психологически эта ступень требует действия. В области дидактики это своего рода учебные упражнения, требующие от учеников широкого использования полученных знаний, умения логически и творчески мыслить.</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Эти ступени определяют, по Гербарту, последовательность хода обучения. Они являются формальными, потому что не зависят от конкретного содержания учебного материала, возраста учащихся, дидактической задачи урока.</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Гербартом определены три унив</w:t>
      </w:r>
      <w:r>
        <w:rPr>
          <w:rStyle w:val="a5"/>
          <w:rFonts w:ascii="Times New Roman" w:hAnsi="Times New Roman" w:cs="Times New Roman"/>
          <w:b w:val="0"/>
          <w:sz w:val="28"/>
        </w:rPr>
        <w:softHyphen/>
        <w:t>ерсальных метода обучения:</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          Описательный метод.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Аналитический. Включает в себя анализ свойств и характеристик  предмета.</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Синтетический метод. Базируется на связи уже усвоенного ранее, воспринятого и новых представлений.</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Все эти методы следовало применять в совокупности. </w:t>
      </w:r>
    </w:p>
    <w:p w:rsidR="00A0741A" w:rsidRDefault="00A0741A">
      <w:pPr>
        <w:ind w:firstLine="709"/>
        <w:jc w:val="both"/>
        <w:rPr>
          <w:rStyle w:val="a5"/>
          <w:rFonts w:ascii="Times New Roman" w:hAnsi="Times New Roman"/>
          <w:b w:val="0"/>
          <w:sz w:val="28"/>
          <w:lang w:val="en-US"/>
        </w:rPr>
      </w:pPr>
      <w:r>
        <w:rPr>
          <w:rStyle w:val="a5"/>
          <w:rFonts w:ascii="Times New Roman" w:hAnsi="Times New Roman"/>
          <w:b w:val="0"/>
          <w:sz w:val="28"/>
        </w:rPr>
        <w:t>Универсальная схема хода обучения, установленная Гербартом, в дальнейшем была превращена его последователями в схему любого урока. Научная педагогика отвергает подобное решение вопроса и считает, что ход урока определяется рядом обстоятельств: возрастом и уровнем развития учащихся, спецификой учебного материала, дидактической задачей данного урока и др.</w:t>
      </w:r>
    </w:p>
    <w:p w:rsidR="00A0741A" w:rsidRDefault="00A0741A">
      <w:pPr>
        <w:pStyle w:val="1"/>
        <w:widowControl/>
        <w:spacing w:line="240" w:lineRule="auto"/>
        <w:ind w:firstLine="709"/>
        <w:rPr>
          <w:rStyle w:val="a5"/>
          <w:b w:val="0"/>
          <w:snapToGrid/>
          <w:szCs w:val="24"/>
          <w:lang w:val="en-US"/>
        </w:rPr>
      </w:pPr>
    </w:p>
    <w:p w:rsidR="00A0741A" w:rsidRDefault="00A0741A">
      <w:pPr>
        <w:ind w:firstLine="709"/>
        <w:jc w:val="both"/>
        <w:rPr>
          <w:rStyle w:val="a5"/>
          <w:rFonts w:ascii="Times New Roman" w:hAnsi="Times New Roman"/>
          <w:bCs w:val="0"/>
          <w:sz w:val="28"/>
        </w:rPr>
      </w:pPr>
      <w:r>
        <w:rPr>
          <w:rStyle w:val="a5"/>
          <w:rFonts w:ascii="Times New Roman" w:hAnsi="Times New Roman"/>
          <w:bCs w:val="0"/>
          <w:sz w:val="28"/>
        </w:rPr>
        <w:t>4. Роль наставника в воспитании учеников</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u w:val="single"/>
        </w:rPr>
        <w:t>Формирование нравственного человека</w:t>
      </w:r>
      <w:r>
        <w:rPr>
          <w:rStyle w:val="a5"/>
          <w:rFonts w:ascii="Times New Roman" w:hAnsi="Times New Roman" w:cs="Times New Roman"/>
          <w:b w:val="0"/>
          <w:sz w:val="28"/>
        </w:rPr>
        <w:t xml:space="preserve"> - ядро идеи о гармоническом развитии всех способностей. Он считал, что обучение без нравственного воспитания есть средство без цели.</w:t>
      </w:r>
    </w:p>
    <w:p w:rsidR="00A0741A" w:rsidRDefault="00A0741A">
      <w:pPr>
        <w:ind w:firstLine="709"/>
        <w:jc w:val="both"/>
        <w:rPr>
          <w:rStyle w:val="a5"/>
          <w:rFonts w:ascii="Times New Roman" w:hAnsi="Times New Roman"/>
          <w:sz w:val="28"/>
        </w:rPr>
      </w:pPr>
      <w:r>
        <w:rPr>
          <w:rStyle w:val="a5"/>
          <w:rFonts w:ascii="Times New Roman" w:hAnsi="Times New Roman"/>
          <w:b w:val="0"/>
          <w:i/>
          <w:iCs/>
          <w:sz w:val="28"/>
        </w:rPr>
        <w:t>Нравственное воспитание</w:t>
      </w:r>
      <w:r>
        <w:rPr>
          <w:rStyle w:val="a5"/>
          <w:rFonts w:ascii="Times New Roman" w:hAnsi="Times New Roman"/>
          <w:b w:val="0"/>
          <w:sz w:val="28"/>
        </w:rPr>
        <w:t xml:space="preserve"> (дисциплина) всякое непосредственное влияние на характер воспитанника с целью облагораживания его нрава и приведения его к нравственности. Дисциплина имеет дело с характером, который образуется из сочетания различных наклонностей и выражается в ВОЛЕ - переходе желания в дело. Нравственно развивать характер -  значит, предоставлять право самому питомцу принимать доброе и отвергать злое, таким образом, через деятельность возвышаться до самосознающей личности.</w:t>
      </w:r>
    </w:p>
    <w:p w:rsidR="00A0741A" w:rsidRDefault="00A0741A">
      <w:pPr>
        <w:ind w:firstLine="709"/>
        <w:jc w:val="both"/>
        <w:rPr>
          <w:rStyle w:val="a5"/>
          <w:rFonts w:ascii="Times New Roman" w:hAnsi="Times New Roman"/>
          <w:sz w:val="28"/>
        </w:rPr>
      </w:pPr>
    </w:p>
    <w:p w:rsidR="00A0741A" w:rsidRDefault="00A0741A">
      <w:pPr>
        <w:pStyle w:val="a6"/>
        <w:ind w:firstLine="709"/>
        <w:rPr>
          <w:rStyle w:val="a5"/>
          <w:b w:val="0"/>
        </w:rPr>
      </w:pPr>
      <w:r>
        <w:rPr>
          <w:rStyle w:val="a5"/>
          <w:b w:val="0"/>
        </w:rPr>
        <w:t>Гербарт разработал такую систему нравственного воспитания, которая отличается крайним интеллектуализмом. Главное место в его системе занимает деятельность учителя по внедрению средствами обучения в сознание ученика моральных понятий.</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Необходимо принять во внимание, что в основе своей системы                  И.Ф.  Гербарт  видел решение этических проблем, основываясь на нравственных идеях: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1.  идея внутренней свободы, делающая человека цельным</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2. идея совершенствования, совмещающая в себе силу и энергию воли, дающая внутреннюю гармонию;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 3. идея благорасположения, заключающаяся в согласовании воли одного человека с волей других людей;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 4. идея права (законности), применяемая в случае конфликта двух или нескольких воль</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 5. идея справедливости, служащая руководящим началом при суждении о награде тому, кто оказывает услуги обществу, и наказании того, кто нарушает его законы.</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Нравственное воспитание заключается в том, что наставник должен считаться с индивидуальностью личности, находить в детской душе доброе и опираться на него, формировать волю и характер будущего члена общества. </w:t>
      </w:r>
    </w:p>
    <w:p w:rsidR="00A0741A" w:rsidRDefault="00A0741A">
      <w:pPr>
        <w:pStyle w:val="a6"/>
        <w:ind w:firstLine="709"/>
        <w:rPr>
          <w:rStyle w:val="a5"/>
          <w:b w:val="0"/>
        </w:rPr>
      </w:pP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Следует учесть, что Гербарт отделял управление от нравственного воспитания. Он пытался отыскать принципиальное отличие нравственного воспитания от управления, призванного установить порядок только для настоящего времени, но не сумел этого сделать столь убедительно, да это было и невозможно. Ведь дисциплина – это и условие, и результат воспитания.</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Гербарт уделял большое внимание </w:t>
      </w:r>
      <w:r>
        <w:rPr>
          <w:rStyle w:val="a5"/>
          <w:rFonts w:ascii="Times New Roman" w:hAnsi="Times New Roman"/>
          <w:bCs w:val="0"/>
          <w:sz w:val="28"/>
        </w:rPr>
        <w:t>религиозному воспитанию</w:t>
      </w:r>
      <w:r>
        <w:rPr>
          <w:rStyle w:val="a5"/>
          <w:rFonts w:ascii="Times New Roman" w:hAnsi="Times New Roman"/>
          <w:b w:val="0"/>
          <w:sz w:val="28"/>
        </w:rPr>
        <w:t>.</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Он настаивал, чтобы религиозный интерес возбуждался у детей как можно раньше и постоянно развивался, с тем чтобы «в поздние годы душа мирно и безмятежно пребывала в своей религии». Религия, по Гербарту, требует «чувства смирения» и необходима как сдерживающее начало. Учитель обязан призвать к порядку всякого ученика, который бы позволил себе критическое отношение к религии.</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В отличии от обучения нравственное воспитание воздействует непосредственно на душу ребенка, направляя его чувства, желания, поступки.</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Принципы нравственного воспитания у Гербарта противоположны принципам управления. Там подавляются проявления воли и сознания ребенка. А в системе нравственного воспитания все методы должны иметь опору в том хорошем, что уже имеется у воспитанника. Нравственное воспитание должно стремиться «поднять в глазах воспитанника его собственное «я» посредством глубоко проникающего одобрения». Воспитатель обязан найти у воспитанника, даже испорченного, хорошие черты и не впадать в уныние, если это сразу не удается. В системе нравственного воспитания «одна искра может тотчас зажечь другую».</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К </w:t>
      </w:r>
      <w:r>
        <w:rPr>
          <w:rStyle w:val="a5"/>
          <w:rFonts w:ascii="Times New Roman" w:hAnsi="Times New Roman"/>
          <w:bCs w:val="0"/>
          <w:sz w:val="28"/>
        </w:rPr>
        <w:t>средствам</w:t>
      </w:r>
      <w:r>
        <w:rPr>
          <w:rStyle w:val="a5"/>
          <w:rFonts w:ascii="Times New Roman" w:hAnsi="Times New Roman"/>
          <w:b w:val="0"/>
          <w:sz w:val="28"/>
        </w:rPr>
        <w:t xml:space="preserve"> нравственного воспитания в собственном смысле Гербарт относил следующее:</w:t>
      </w:r>
    </w:p>
    <w:p w:rsidR="00A0741A" w:rsidRDefault="00A0741A">
      <w:pPr>
        <w:numPr>
          <w:ilvl w:val="0"/>
          <w:numId w:val="5"/>
        </w:numPr>
        <w:ind w:left="0" w:firstLine="709"/>
        <w:jc w:val="both"/>
        <w:rPr>
          <w:rStyle w:val="a5"/>
          <w:rFonts w:ascii="Times New Roman" w:hAnsi="Times New Roman"/>
          <w:b w:val="0"/>
          <w:sz w:val="28"/>
        </w:rPr>
      </w:pPr>
      <w:r>
        <w:rPr>
          <w:rStyle w:val="a5"/>
          <w:rFonts w:ascii="Times New Roman" w:hAnsi="Times New Roman"/>
          <w:b w:val="0"/>
          <w:sz w:val="28"/>
        </w:rPr>
        <w:t>удерживать воспитанника (этому служит управление детьми, обучение их послушанию). Надо устанавливать границы поведения для детей.</w:t>
      </w:r>
    </w:p>
    <w:p w:rsidR="00A0741A" w:rsidRDefault="00A0741A">
      <w:pPr>
        <w:numPr>
          <w:ilvl w:val="0"/>
          <w:numId w:val="5"/>
        </w:numPr>
        <w:ind w:left="0" w:firstLine="709"/>
        <w:jc w:val="both"/>
        <w:rPr>
          <w:rStyle w:val="a5"/>
          <w:rFonts w:ascii="Times New Roman" w:hAnsi="Times New Roman"/>
          <w:b w:val="0"/>
          <w:sz w:val="28"/>
        </w:rPr>
      </w:pPr>
      <w:r>
        <w:rPr>
          <w:rStyle w:val="a5"/>
          <w:rFonts w:ascii="Times New Roman" w:hAnsi="Times New Roman"/>
          <w:b w:val="0"/>
          <w:sz w:val="28"/>
        </w:rPr>
        <w:t>Определять воспитанника, т.е. поставить ребенка в такие условия, при которых он не только из указаний воспитателя, но и из собственного опыта поймет, что «непослушание ведет к тяжелым переживаниям».</w:t>
      </w:r>
    </w:p>
    <w:p w:rsidR="00A0741A" w:rsidRDefault="00A0741A">
      <w:pPr>
        <w:numPr>
          <w:ilvl w:val="0"/>
          <w:numId w:val="5"/>
        </w:numPr>
        <w:ind w:left="0" w:firstLine="709"/>
        <w:jc w:val="both"/>
        <w:rPr>
          <w:rStyle w:val="a5"/>
          <w:rFonts w:ascii="Times New Roman" w:hAnsi="Times New Roman"/>
          <w:b w:val="0"/>
          <w:sz w:val="28"/>
        </w:rPr>
      </w:pPr>
      <w:r>
        <w:rPr>
          <w:rStyle w:val="a5"/>
          <w:rFonts w:ascii="Times New Roman" w:hAnsi="Times New Roman"/>
          <w:b w:val="0"/>
          <w:sz w:val="28"/>
        </w:rPr>
        <w:t>Устанавливать четкие правила поведения.</w:t>
      </w:r>
    </w:p>
    <w:p w:rsidR="00A0741A" w:rsidRDefault="00A0741A">
      <w:pPr>
        <w:numPr>
          <w:ilvl w:val="0"/>
          <w:numId w:val="5"/>
        </w:numPr>
        <w:ind w:left="0" w:firstLine="709"/>
        <w:jc w:val="both"/>
        <w:rPr>
          <w:rStyle w:val="a5"/>
          <w:rFonts w:ascii="Times New Roman" w:hAnsi="Times New Roman"/>
          <w:b w:val="0"/>
          <w:sz w:val="28"/>
        </w:rPr>
      </w:pPr>
      <w:r>
        <w:rPr>
          <w:rStyle w:val="a5"/>
          <w:rFonts w:ascii="Times New Roman" w:hAnsi="Times New Roman"/>
          <w:b w:val="0"/>
          <w:sz w:val="28"/>
        </w:rPr>
        <w:t>Поддерживать в душе воспитанника «спокойствие и ясность», т.е. не давать основания для того,  «чтобы воспитанник усомнился в истине».</w:t>
      </w:r>
    </w:p>
    <w:p w:rsidR="00A0741A" w:rsidRDefault="00A0741A">
      <w:pPr>
        <w:numPr>
          <w:ilvl w:val="0"/>
          <w:numId w:val="5"/>
        </w:numPr>
        <w:ind w:left="0" w:firstLine="709"/>
        <w:jc w:val="both"/>
        <w:rPr>
          <w:rStyle w:val="a5"/>
          <w:rFonts w:ascii="Times New Roman" w:hAnsi="Times New Roman"/>
          <w:b w:val="0"/>
          <w:sz w:val="28"/>
        </w:rPr>
      </w:pPr>
      <w:r>
        <w:rPr>
          <w:rStyle w:val="a5"/>
          <w:rFonts w:ascii="Times New Roman" w:hAnsi="Times New Roman"/>
          <w:b w:val="0"/>
          <w:sz w:val="28"/>
        </w:rPr>
        <w:t>«Волновать» душу ребенка одобрением и порицанием.</w:t>
      </w:r>
    </w:p>
    <w:p w:rsidR="00A0741A" w:rsidRDefault="00A0741A">
      <w:pPr>
        <w:numPr>
          <w:ilvl w:val="0"/>
          <w:numId w:val="5"/>
        </w:numPr>
        <w:ind w:left="0" w:firstLine="709"/>
        <w:jc w:val="both"/>
        <w:rPr>
          <w:rStyle w:val="a5"/>
          <w:rFonts w:ascii="Times New Roman" w:hAnsi="Times New Roman"/>
          <w:b w:val="0"/>
          <w:sz w:val="28"/>
        </w:rPr>
      </w:pPr>
      <w:r>
        <w:rPr>
          <w:rStyle w:val="a5"/>
          <w:rFonts w:ascii="Times New Roman" w:hAnsi="Times New Roman"/>
          <w:b w:val="0"/>
          <w:sz w:val="28"/>
        </w:rPr>
        <w:t>«Увещевать» воспитанника, указывать на его помехи, исправлять их.</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В нравственном воспитании следует прибегать и к наказаниям, но воспитательное наказание в отличии от дисциплинарных не должны связываться с идеей возмездия, а представляться воспитаннику доброжелательными предостережениями. </w:t>
      </w:r>
    </w:p>
    <w:p w:rsidR="00A0741A" w:rsidRDefault="00A0741A">
      <w:pPr>
        <w:pStyle w:val="1"/>
        <w:widowControl/>
        <w:spacing w:line="240" w:lineRule="auto"/>
        <w:ind w:firstLine="709"/>
        <w:rPr>
          <w:rStyle w:val="a5"/>
          <w:b w:val="0"/>
          <w:snapToGrid/>
          <w:szCs w:val="24"/>
        </w:rPr>
      </w:pPr>
      <w:r>
        <w:rPr>
          <w:rStyle w:val="a5"/>
          <w:b w:val="0"/>
          <w:snapToGrid/>
          <w:szCs w:val="24"/>
        </w:rPr>
        <w:t>Поскольку дети не обладают сильной волей и воспитателю необходимо ее создать, нельзя, по мнению Гербарта, допускать, чтобы дети проявляли свои дурные наклонности. Это следует пресекать самыми суровыми методами. Важно создать простой, размеренный и постоянный жизненный уклад, лишенный всяких рассеивающих перемен. Школа должна поддерживать родителей, обеспечивающий детям правильный порядок жизни. Очень опасно дать развиваться у воспитанника сознанию, что он самостоятелен в своих действиях. Надо очень осторожно относиться к пребыванию воспитанника в обществе, «поток общественной жизни не должен увлекать ребенка и быть сильнее, чем воспитание». Гербарт требовал установления непререкаемого авторитета воспитателя, считая, что этот авторитет всегда заменяет воспитаннику «общее мнение", а потому «существенно необходимо, чтобы он имел подавляющий авторитет, рядом с которым воспитанник не ценил никакого другого мнения». Все эти высказывания являются ярким выражением консервативного характера гербартианской теории.</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Центральный тезис рассуждений Гербарта – </w:t>
      </w:r>
      <w:r>
        <w:rPr>
          <w:rStyle w:val="a5"/>
          <w:rFonts w:ascii="Times New Roman" w:hAnsi="Times New Roman" w:cs="Times New Roman"/>
          <w:bCs w:val="0"/>
          <w:sz w:val="28"/>
        </w:rPr>
        <w:t>формирование нравственного</w:t>
      </w:r>
      <w:r>
        <w:rPr>
          <w:rStyle w:val="a5"/>
          <w:rFonts w:ascii="Times New Roman" w:hAnsi="Times New Roman" w:cs="Times New Roman"/>
          <w:b w:val="0"/>
          <w:sz w:val="28"/>
        </w:rPr>
        <w:t xml:space="preserve"> </w:t>
      </w:r>
      <w:r>
        <w:rPr>
          <w:rStyle w:val="a5"/>
          <w:rFonts w:ascii="Times New Roman" w:hAnsi="Times New Roman" w:cs="Times New Roman"/>
          <w:bCs w:val="0"/>
          <w:sz w:val="28"/>
        </w:rPr>
        <w:t>человека</w:t>
      </w:r>
      <w:r>
        <w:rPr>
          <w:rStyle w:val="a5"/>
          <w:rFonts w:ascii="Times New Roman" w:hAnsi="Times New Roman" w:cs="Times New Roman"/>
          <w:b w:val="0"/>
          <w:sz w:val="28"/>
        </w:rPr>
        <w:t>. Это - ядро идеи о развитии всех способностей человека.</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Для осуществления своих педагогических взглядов Гербарт в      1810 году основал в Кенигсберге особую педагогическую семинарию. Учреж</w:t>
      </w:r>
      <w:r>
        <w:rPr>
          <w:rStyle w:val="a5"/>
          <w:rFonts w:ascii="Times New Roman" w:hAnsi="Times New Roman" w:cs="Times New Roman"/>
          <w:b w:val="0"/>
          <w:sz w:val="28"/>
        </w:rPr>
        <w:softHyphen/>
        <w:t>дение имело статус закрытого учебного заведения с постоянными учителями. Здесь воспитывалось не более 30 мальчиков, которые с 8 -10 лет начинали переводить «Одиссею» и постепенно изучать элементы грамматики. Затем ученикам предлагались исторические рассказы или упражнения в наглядной геометрии. К отстающим ученикам применялись аналитические беседы. Ученики много заучивали. Изучали арифметику, геометрию, тригонометрию, логарифмы, статистику, механику, астроно</w:t>
      </w:r>
      <w:r>
        <w:rPr>
          <w:rStyle w:val="a5"/>
          <w:rFonts w:ascii="Times New Roman" w:hAnsi="Times New Roman" w:cs="Times New Roman"/>
          <w:b w:val="0"/>
          <w:sz w:val="28"/>
        </w:rPr>
        <w:softHyphen/>
        <w:t xml:space="preserve">мию. Учителя могли заниматься управлением и обучением учащихся с различными способностями.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Цель воспитания: воспитать добродетельного человека, у которого гармония воли сочетается с этическими идеалами и выработкой многосторонних интересов.</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Формирование многостороннего интереса предусматривалось через изучение истории античного мира и древних языков (время), изучение географии и математики (пространство), а также через нравственное воспитание и религию (человек).</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 xml:space="preserve">Осознание этих идей каждым человеком обеспечивает бесконфликтность социальной жизни и незыблемость государственного устройства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Гербарт является родоначальником формального классического школьного образования, которое включает в себя упорядоче</w:t>
      </w:r>
      <w:r>
        <w:rPr>
          <w:rStyle w:val="a5"/>
          <w:rFonts w:ascii="Times New Roman" w:hAnsi="Times New Roman" w:cs="Times New Roman"/>
          <w:b w:val="0"/>
          <w:sz w:val="28"/>
        </w:rPr>
        <w:softHyphen/>
        <w:t>нность, системность, основательность. Он связывает философию, психоло</w:t>
      </w:r>
      <w:r>
        <w:rPr>
          <w:rStyle w:val="a5"/>
          <w:rFonts w:ascii="Times New Roman" w:hAnsi="Times New Roman" w:cs="Times New Roman"/>
          <w:b w:val="0"/>
          <w:sz w:val="28"/>
        </w:rPr>
        <w:softHyphen/>
        <w:t>гию, педагогику, этику, эстетику, определяет структуру урока.</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Педагог при этом играет огромную роль; обучая, воспитывая, направляя деятельность учащегося, корректируя его поведение, активизируя его эмоциональные и физические силы.</w:t>
      </w:r>
    </w:p>
    <w:p w:rsidR="00A0741A" w:rsidRDefault="00A0741A">
      <w:pPr>
        <w:ind w:firstLine="709"/>
        <w:jc w:val="both"/>
        <w:rPr>
          <w:rStyle w:val="a5"/>
          <w:rFonts w:ascii="Times New Roman" w:hAnsi="Times New Roman"/>
          <w:b w:val="0"/>
          <w:sz w:val="28"/>
        </w:rPr>
      </w:pPr>
      <w:r>
        <w:rPr>
          <w:rStyle w:val="a5"/>
          <w:rFonts w:ascii="Times New Roman" w:hAnsi="Times New Roman"/>
          <w:b w:val="0"/>
          <w:sz w:val="28"/>
        </w:rPr>
        <w:t xml:space="preserve">Педагогические взгляды Гербарта не получили широкого распространения при его жизни. </w:t>
      </w:r>
    </w:p>
    <w:p w:rsidR="00A0741A" w:rsidRDefault="00A0741A">
      <w:pPr>
        <w:pStyle w:val="text"/>
        <w:ind w:firstLine="709"/>
        <w:jc w:val="both"/>
        <w:rPr>
          <w:rStyle w:val="a5"/>
          <w:rFonts w:ascii="Times New Roman" w:hAnsi="Times New Roman" w:cs="Times New Roman"/>
          <w:b w:val="0"/>
          <w:sz w:val="28"/>
        </w:rPr>
      </w:pPr>
      <w:r>
        <w:rPr>
          <w:rStyle w:val="a5"/>
          <w:rFonts w:ascii="Times New Roman" w:hAnsi="Times New Roman" w:cs="Times New Roman"/>
          <w:b w:val="0"/>
          <w:sz w:val="28"/>
        </w:rPr>
        <w:t>Но в последующем, идеи Гербарта во многом определили развитие западной педагогики XIX века. Его последо</w:t>
      </w:r>
      <w:r>
        <w:rPr>
          <w:rStyle w:val="a5"/>
          <w:rFonts w:ascii="Times New Roman" w:hAnsi="Times New Roman" w:cs="Times New Roman"/>
          <w:b w:val="0"/>
          <w:sz w:val="28"/>
        </w:rPr>
        <w:softHyphen/>
        <w:t>ватели: Т.Циллер, В.Рейн (Германия), но формализм и консерватизм отли</w:t>
      </w:r>
      <w:r>
        <w:rPr>
          <w:rStyle w:val="a5"/>
          <w:rFonts w:ascii="Times New Roman" w:hAnsi="Times New Roman" w:cs="Times New Roman"/>
          <w:b w:val="0"/>
          <w:sz w:val="28"/>
        </w:rPr>
        <w:softHyphen/>
        <w:t>чают его идеи от прогрессивных демократических взглядов Ж.-Ж.Руссо, Я.А. Коменского.</w:t>
      </w: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center"/>
        <w:rPr>
          <w:rStyle w:val="a5"/>
          <w:rFonts w:ascii="Times New Roman" w:hAnsi="Times New Roman" w:cs="Times New Roman"/>
          <w:bCs w:val="0"/>
          <w:sz w:val="28"/>
        </w:rPr>
      </w:pPr>
      <w:r>
        <w:rPr>
          <w:rStyle w:val="a5"/>
          <w:rFonts w:ascii="Times New Roman" w:hAnsi="Times New Roman" w:cs="Times New Roman"/>
          <w:bCs w:val="0"/>
          <w:sz w:val="28"/>
        </w:rPr>
        <w:t>5. Библиография:</w:t>
      </w:r>
    </w:p>
    <w:p w:rsidR="00A0741A" w:rsidRDefault="00A0741A">
      <w:pPr>
        <w:pStyle w:val="text"/>
        <w:numPr>
          <w:ilvl w:val="0"/>
          <w:numId w:val="6"/>
        </w:numPr>
        <w:jc w:val="both"/>
        <w:rPr>
          <w:rStyle w:val="a5"/>
          <w:rFonts w:ascii="Times New Roman" w:hAnsi="Times New Roman" w:cs="Times New Roman"/>
          <w:b w:val="0"/>
          <w:sz w:val="28"/>
        </w:rPr>
      </w:pPr>
      <w:r>
        <w:rPr>
          <w:rStyle w:val="a5"/>
          <w:rFonts w:ascii="Times New Roman" w:hAnsi="Times New Roman" w:cs="Times New Roman"/>
          <w:b w:val="0"/>
          <w:sz w:val="28"/>
        </w:rPr>
        <w:t xml:space="preserve"> «Большая советская энциклопедия» под. Ред. Прохорова А.М. ; т. 6, изд. 3, Москва, 1998 г. (800 л.)</w:t>
      </w:r>
    </w:p>
    <w:p w:rsidR="00A0741A" w:rsidRDefault="00A0741A">
      <w:pPr>
        <w:pStyle w:val="text"/>
        <w:numPr>
          <w:ilvl w:val="0"/>
          <w:numId w:val="6"/>
        </w:numPr>
        <w:jc w:val="both"/>
        <w:rPr>
          <w:rStyle w:val="a5"/>
          <w:rFonts w:ascii="Times New Roman" w:hAnsi="Times New Roman" w:cs="Times New Roman"/>
          <w:b w:val="0"/>
          <w:sz w:val="28"/>
        </w:rPr>
      </w:pPr>
      <w:r>
        <w:rPr>
          <w:rStyle w:val="a5"/>
          <w:rFonts w:ascii="Times New Roman" w:hAnsi="Times New Roman" w:cs="Times New Roman"/>
          <w:b w:val="0"/>
          <w:sz w:val="28"/>
        </w:rPr>
        <w:t xml:space="preserve"> «Педагогическая энциклопедия» под ред. Конрова И.И., Москва 1964 г. (480 л.)</w:t>
      </w:r>
    </w:p>
    <w:p w:rsidR="00A0741A" w:rsidRDefault="00A0741A">
      <w:pPr>
        <w:pStyle w:val="text"/>
        <w:numPr>
          <w:ilvl w:val="0"/>
          <w:numId w:val="6"/>
        </w:numPr>
        <w:jc w:val="both"/>
        <w:rPr>
          <w:rStyle w:val="a5"/>
          <w:rFonts w:ascii="Times New Roman" w:hAnsi="Times New Roman" w:cs="Times New Roman"/>
          <w:b w:val="0"/>
          <w:sz w:val="28"/>
        </w:rPr>
      </w:pPr>
      <w:r>
        <w:rPr>
          <w:rStyle w:val="a5"/>
          <w:rFonts w:ascii="Times New Roman" w:hAnsi="Times New Roman" w:cs="Times New Roman"/>
          <w:b w:val="0"/>
          <w:sz w:val="28"/>
        </w:rPr>
        <w:t>Петровский А.В. «Психология», Москва 1998г.</w:t>
      </w:r>
    </w:p>
    <w:p w:rsidR="00A0741A" w:rsidRDefault="00A0741A">
      <w:pPr>
        <w:pStyle w:val="text"/>
        <w:numPr>
          <w:ilvl w:val="0"/>
          <w:numId w:val="6"/>
        </w:numPr>
        <w:jc w:val="both"/>
        <w:rPr>
          <w:rStyle w:val="a5"/>
          <w:rFonts w:ascii="Times New Roman" w:hAnsi="Times New Roman" w:cs="Times New Roman"/>
          <w:b w:val="0"/>
          <w:sz w:val="28"/>
        </w:rPr>
      </w:pPr>
      <w:r>
        <w:rPr>
          <w:rStyle w:val="a5"/>
          <w:rFonts w:ascii="Times New Roman" w:hAnsi="Times New Roman" w:cs="Times New Roman"/>
          <w:b w:val="0"/>
          <w:sz w:val="28"/>
        </w:rPr>
        <w:t>«Философская энциклопедия» под ред. Константинова П.Ф., т. 1, Москва 1999г. (230 л.)</w:t>
      </w:r>
    </w:p>
    <w:p w:rsidR="00A0741A" w:rsidRDefault="00A0741A">
      <w:pPr>
        <w:pStyle w:val="text"/>
        <w:numPr>
          <w:ilvl w:val="0"/>
          <w:numId w:val="6"/>
        </w:numPr>
        <w:jc w:val="both"/>
        <w:rPr>
          <w:rStyle w:val="a5"/>
          <w:rFonts w:ascii="Times New Roman" w:hAnsi="Times New Roman" w:cs="Times New Roman"/>
          <w:b w:val="0"/>
          <w:sz w:val="28"/>
        </w:rPr>
      </w:pPr>
      <w:r>
        <w:rPr>
          <w:rStyle w:val="a5"/>
          <w:rFonts w:ascii="Times New Roman" w:hAnsi="Times New Roman" w:cs="Times New Roman"/>
          <w:b w:val="0"/>
          <w:sz w:val="28"/>
        </w:rPr>
        <w:t xml:space="preserve">Ярошевский М. Г., История психологии, М., 1966; </w:t>
      </w:r>
    </w:p>
    <w:p w:rsidR="00A0741A" w:rsidRDefault="00A0741A">
      <w:pPr>
        <w:pStyle w:val="text"/>
        <w:ind w:left="360"/>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p>
    <w:p w:rsidR="00A0741A" w:rsidRDefault="00A0741A">
      <w:pPr>
        <w:pStyle w:val="text"/>
        <w:jc w:val="both"/>
        <w:rPr>
          <w:rStyle w:val="a5"/>
          <w:rFonts w:ascii="Times New Roman" w:hAnsi="Times New Roman" w:cs="Times New Roman"/>
          <w:b w:val="0"/>
          <w:sz w:val="28"/>
        </w:rPr>
      </w:pPr>
      <w:bookmarkStart w:id="0" w:name="_GoBack"/>
      <w:bookmarkEnd w:id="0"/>
    </w:p>
    <w:sectPr w:rsidR="00A0741A">
      <w:footerReference w:type="even" r:id="rId7"/>
      <w:footerReference w:type="default" r:id="rId8"/>
      <w:pgSz w:w="11906" w:h="16838"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41A" w:rsidRDefault="00A0741A">
      <w:r>
        <w:separator/>
      </w:r>
    </w:p>
  </w:endnote>
  <w:endnote w:type="continuationSeparator" w:id="0">
    <w:p w:rsidR="00A0741A" w:rsidRDefault="00A0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1A" w:rsidRDefault="00A0741A">
    <w:pPr>
      <w:pStyle w:val="a7"/>
      <w:framePr w:wrap="around" w:vAnchor="text" w:hAnchor="margin" w:xAlign="right" w:y="1"/>
      <w:rPr>
        <w:rStyle w:val="a8"/>
      </w:rPr>
    </w:pPr>
    <w:r>
      <w:rPr>
        <w:rStyle w:val="a8"/>
        <w:noProof/>
      </w:rPr>
      <w:t>13</w:t>
    </w:r>
  </w:p>
  <w:p w:rsidR="00A0741A" w:rsidRDefault="00A0741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1A" w:rsidRDefault="00C8007E">
    <w:pPr>
      <w:pStyle w:val="a7"/>
      <w:framePr w:wrap="around" w:vAnchor="text" w:hAnchor="margin" w:xAlign="right" w:y="1"/>
      <w:rPr>
        <w:rStyle w:val="a8"/>
      </w:rPr>
    </w:pPr>
    <w:r>
      <w:rPr>
        <w:rStyle w:val="a8"/>
        <w:noProof/>
      </w:rPr>
      <w:t>2</w:t>
    </w:r>
  </w:p>
  <w:p w:rsidR="00A0741A" w:rsidRDefault="00A0741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41A" w:rsidRDefault="00A0741A">
      <w:r>
        <w:separator/>
      </w:r>
    </w:p>
  </w:footnote>
  <w:footnote w:type="continuationSeparator" w:id="0">
    <w:p w:rsidR="00A0741A" w:rsidRDefault="00A07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45A27"/>
    <w:multiLevelType w:val="singleLevel"/>
    <w:tmpl w:val="8342033A"/>
    <w:lvl w:ilvl="0">
      <w:start w:val="1"/>
      <w:numFmt w:val="decimal"/>
      <w:lvlText w:val="%1."/>
      <w:lvlJc w:val="left"/>
      <w:pPr>
        <w:tabs>
          <w:tab w:val="num" w:pos="390"/>
        </w:tabs>
        <w:ind w:left="390" w:hanging="390"/>
      </w:pPr>
      <w:rPr>
        <w:rFonts w:hint="default"/>
      </w:rPr>
    </w:lvl>
  </w:abstractNum>
  <w:abstractNum w:abstractNumId="1">
    <w:nsid w:val="18A818B1"/>
    <w:multiLevelType w:val="hybridMultilevel"/>
    <w:tmpl w:val="A76EC7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7A35A2"/>
    <w:multiLevelType w:val="singleLevel"/>
    <w:tmpl w:val="F10ABFD8"/>
    <w:lvl w:ilvl="0">
      <w:start w:val="1"/>
      <w:numFmt w:val="bullet"/>
      <w:lvlText w:val=""/>
      <w:lvlJc w:val="left"/>
      <w:pPr>
        <w:tabs>
          <w:tab w:val="num" w:pos="360"/>
        </w:tabs>
        <w:ind w:left="360" w:hanging="360"/>
      </w:pPr>
      <w:rPr>
        <w:rFonts w:ascii="Symbol" w:hAnsi="Symbol" w:hint="default"/>
      </w:rPr>
    </w:lvl>
  </w:abstractNum>
  <w:abstractNum w:abstractNumId="3">
    <w:nsid w:val="2F6155F5"/>
    <w:multiLevelType w:val="hybridMultilevel"/>
    <w:tmpl w:val="826CE13E"/>
    <w:lvl w:ilvl="0" w:tplc="E474ED82">
      <w:start w:val="1"/>
      <w:numFmt w:val="decimal"/>
      <w:lvlText w:val="%1."/>
      <w:lvlJc w:val="left"/>
      <w:pPr>
        <w:tabs>
          <w:tab w:val="num" w:pos="720"/>
        </w:tabs>
        <w:ind w:left="720" w:hanging="360"/>
      </w:pPr>
      <w:rPr>
        <w:rFonts w:hint="default"/>
      </w:rPr>
    </w:lvl>
    <w:lvl w:ilvl="1" w:tplc="23606656" w:tentative="1">
      <w:start w:val="1"/>
      <w:numFmt w:val="lowerLetter"/>
      <w:lvlText w:val="%2."/>
      <w:lvlJc w:val="left"/>
      <w:pPr>
        <w:tabs>
          <w:tab w:val="num" w:pos="1440"/>
        </w:tabs>
        <w:ind w:left="1440" w:hanging="360"/>
      </w:pPr>
    </w:lvl>
    <w:lvl w:ilvl="2" w:tplc="5E3C8658" w:tentative="1">
      <w:start w:val="1"/>
      <w:numFmt w:val="lowerRoman"/>
      <w:lvlText w:val="%3."/>
      <w:lvlJc w:val="right"/>
      <w:pPr>
        <w:tabs>
          <w:tab w:val="num" w:pos="2160"/>
        </w:tabs>
        <w:ind w:left="2160" w:hanging="180"/>
      </w:pPr>
    </w:lvl>
    <w:lvl w:ilvl="3" w:tplc="7F14934E" w:tentative="1">
      <w:start w:val="1"/>
      <w:numFmt w:val="decimal"/>
      <w:lvlText w:val="%4."/>
      <w:lvlJc w:val="left"/>
      <w:pPr>
        <w:tabs>
          <w:tab w:val="num" w:pos="2880"/>
        </w:tabs>
        <w:ind w:left="2880" w:hanging="360"/>
      </w:pPr>
    </w:lvl>
    <w:lvl w:ilvl="4" w:tplc="83747B1E" w:tentative="1">
      <w:start w:val="1"/>
      <w:numFmt w:val="lowerLetter"/>
      <w:lvlText w:val="%5."/>
      <w:lvlJc w:val="left"/>
      <w:pPr>
        <w:tabs>
          <w:tab w:val="num" w:pos="3600"/>
        </w:tabs>
        <w:ind w:left="3600" w:hanging="360"/>
      </w:pPr>
    </w:lvl>
    <w:lvl w:ilvl="5" w:tplc="8A4E5F7A" w:tentative="1">
      <w:start w:val="1"/>
      <w:numFmt w:val="lowerRoman"/>
      <w:lvlText w:val="%6."/>
      <w:lvlJc w:val="right"/>
      <w:pPr>
        <w:tabs>
          <w:tab w:val="num" w:pos="4320"/>
        </w:tabs>
        <w:ind w:left="4320" w:hanging="180"/>
      </w:pPr>
    </w:lvl>
    <w:lvl w:ilvl="6" w:tplc="4C34CC4E" w:tentative="1">
      <w:start w:val="1"/>
      <w:numFmt w:val="decimal"/>
      <w:lvlText w:val="%7."/>
      <w:lvlJc w:val="left"/>
      <w:pPr>
        <w:tabs>
          <w:tab w:val="num" w:pos="5040"/>
        </w:tabs>
        <w:ind w:left="5040" w:hanging="360"/>
      </w:pPr>
    </w:lvl>
    <w:lvl w:ilvl="7" w:tplc="4B08FC8E" w:tentative="1">
      <w:start w:val="1"/>
      <w:numFmt w:val="lowerLetter"/>
      <w:lvlText w:val="%8."/>
      <w:lvlJc w:val="left"/>
      <w:pPr>
        <w:tabs>
          <w:tab w:val="num" w:pos="5760"/>
        </w:tabs>
        <w:ind w:left="5760" w:hanging="360"/>
      </w:pPr>
    </w:lvl>
    <w:lvl w:ilvl="8" w:tplc="60F27AE4" w:tentative="1">
      <w:start w:val="1"/>
      <w:numFmt w:val="lowerRoman"/>
      <w:lvlText w:val="%9."/>
      <w:lvlJc w:val="right"/>
      <w:pPr>
        <w:tabs>
          <w:tab w:val="num" w:pos="6480"/>
        </w:tabs>
        <w:ind w:left="6480" w:hanging="180"/>
      </w:pPr>
    </w:lvl>
  </w:abstractNum>
  <w:abstractNum w:abstractNumId="4">
    <w:nsid w:val="367722F6"/>
    <w:multiLevelType w:val="singleLevel"/>
    <w:tmpl w:val="F10ABFD8"/>
    <w:lvl w:ilvl="0">
      <w:start w:val="1"/>
      <w:numFmt w:val="bullet"/>
      <w:lvlText w:val=""/>
      <w:lvlJc w:val="left"/>
      <w:pPr>
        <w:tabs>
          <w:tab w:val="num" w:pos="360"/>
        </w:tabs>
        <w:ind w:left="360" w:hanging="360"/>
      </w:pPr>
      <w:rPr>
        <w:rFonts w:ascii="Symbol" w:hAnsi="Symbol" w:hint="default"/>
      </w:rPr>
    </w:lvl>
  </w:abstractNum>
  <w:abstractNum w:abstractNumId="5">
    <w:nsid w:val="715C174C"/>
    <w:multiLevelType w:val="hybridMultilevel"/>
    <w:tmpl w:val="8D187E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67B2DF7"/>
    <w:multiLevelType w:val="hybridMultilevel"/>
    <w:tmpl w:val="CE0AEDDA"/>
    <w:lvl w:ilvl="0" w:tplc="161A2A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7E722030"/>
    <w:multiLevelType w:val="singleLevel"/>
    <w:tmpl w:val="F10ABFD8"/>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7"/>
  </w:num>
  <w:num w:numId="4">
    <w:abstractNumId w:val="3"/>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07E"/>
    <w:rsid w:val="00155859"/>
    <w:rsid w:val="0016221A"/>
    <w:rsid w:val="00A0741A"/>
    <w:rsid w:val="00C80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249FC-519F-43A7-8E3D-B780294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ook Antiqua" w:hAnsi="Book Antiqu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pPr>
      <w:spacing w:before="100" w:beforeAutospacing="1" w:after="100" w:afterAutospacing="1"/>
    </w:pPr>
    <w:rPr>
      <w:rFonts w:ascii="Verdana" w:eastAsia="Arial Unicode MS" w:hAnsi="Verdana" w:cs="Arial Unicode MS"/>
      <w:sz w:val="18"/>
      <w:szCs w:val="18"/>
    </w:rPr>
  </w:style>
  <w:style w:type="character" w:styleId="a3">
    <w:name w:val="Hyperlink"/>
    <w:semiHidden/>
    <w:rPr>
      <w:color w:val="004B99"/>
      <w:u w:val="single"/>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paragraph" w:customStyle="1" w:styleId="1">
    <w:name w:val="Обычный1"/>
    <w:pPr>
      <w:widowControl w:val="0"/>
      <w:spacing w:line="360" w:lineRule="auto"/>
      <w:jc w:val="both"/>
    </w:pPr>
    <w:rPr>
      <w:snapToGrid w:val="0"/>
      <w:sz w:val="28"/>
    </w:rPr>
  </w:style>
  <w:style w:type="character" w:styleId="a5">
    <w:name w:val="Strong"/>
    <w:qFormat/>
    <w:rPr>
      <w:b/>
      <w:bCs/>
    </w:rPr>
  </w:style>
  <w:style w:type="paragraph" w:styleId="a6">
    <w:name w:val="Body Text"/>
    <w:basedOn w:val="a"/>
    <w:semiHidden/>
    <w:pPr>
      <w:jc w:val="both"/>
    </w:pPr>
    <w:rPr>
      <w:rFonts w:ascii="Times New Roman" w:hAnsi="Times New Roman"/>
      <w:sz w:val="28"/>
    </w:rPr>
  </w:style>
  <w:style w:type="paragraph" w:styleId="2">
    <w:name w:val="Body Text 2"/>
    <w:basedOn w:val="a"/>
    <w:semiHidden/>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3899</Words>
  <Characters>22225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V</vt:lpstr>
    </vt:vector>
  </TitlesOfParts>
  <Company>NEF</Company>
  <LinksUpToDate>false</LinksUpToDate>
  <CharactersWithSpaces>26072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LENA</dc:creator>
  <cp:keywords/>
  <dc:description/>
  <cp:lastModifiedBy>admin</cp:lastModifiedBy>
  <cp:revision>2</cp:revision>
  <cp:lastPrinted>2002-01-14T08:26:00Z</cp:lastPrinted>
  <dcterms:created xsi:type="dcterms:W3CDTF">2014-02-08T04:06:00Z</dcterms:created>
  <dcterms:modified xsi:type="dcterms:W3CDTF">2014-02-08T04:06:00Z</dcterms:modified>
</cp:coreProperties>
</file>