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BE" w:rsidRDefault="00BB2EEB">
      <w:pPr>
        <w:pStyle w:val="1"/>
        <w:jc w:val="center"/>
      </w:pPr>
      <w:r>
        <w:t>Ответственность за неуплату налогов</w:t>
      </w:r>
    </w:p>
    <w:p w:rsidR="00187CBE" w:rsidRPr="00BB2EEB" w:rsidRDefault="00BB2EEB">
      <w:pPr>
        <w:pStyle w:val="a3"/>
      </w:pPr>
      <w:r>
        <w:t> </w:t>
      </w:r>
    </w:p>
    <w:p w:rsidR="00187CBE" w:rsidRDefault="00BB2EEB">
      <w:pPr>
        <w:pStyle w:val="a3"/>
      </w:pPr>
      <w:r>
        <w:t>Какое наказание грозит фирме за уклонение от уплаты налогов?</w:t>
      </w:r>
    </w:p>
    <w:p w:rsidR="00187CBE" w:rsidRDefault="00BB2EEB">
      <w:pPr>
        <w:pStyle w:val="a3"/>
      </w:pPr>
      <w:r>
        <w:t>Уход от уплаты налогов</w:t>
      </w:r>
    </w:p>
    <w:p w:rsidR="00187CBE" w:rsidRDefault="00BB2EEB">
      <w:pPr>
        <w:pStyle w:val="a3"/>
      </w:pPr>
      <w:r>
        <w:t>В законе установлен исчерпывающий перечень преступных способов уклонения от уплаты налогов. Вот он:</w:t>
      </w:r>
    </w:p>
    <w:p w:rsidR="00187CBE" w:rsidRDefault="00BB2EEB">
      <w:pPr>
        <w:pStyle w:val="a3"/>
      </w:pPr>
      <w:r>
        <w:t>фирма не представила в инспекцию налоговую декларацию или другие обязательные документы;</w:t>
      </w:r>
    </w:p>
    <w:p w:rsidR="00187CBE" w:rsidRDefault="00BB2EEB">
      <w:pPr>
        <w:pStyle w:val="a3"/>
      </w:pPr>
      <w:r>
        <w:t>в этих документах указаны заведомо ложные сведения.</w:t>
      </w:r>
    </w:p>
    <w:p w:rsidR="00187CBE" w:rsidRDefault="00BB2EEB">
      <w:pPr>
        <w:pStyle w:val="a3"/>
      </w:pPr>
      <w:r>
        <w:t>Обязанность представлять в инспекцию «другие документы» должна быть установлена в федеральных налоговых законах. Если же бухгалтер не выполнил требование, предусмотренное, например, в указе Президента РФ или постановлении Правительства РФ, уголовной ответственности ему можно не бояться.</w:t>
      </w:r>
    </w:p>
    <w:p w:rsidR="00187CBE" w:rsidRDefault="00BB2EEB">
      <w:pPr>
        <w:pStyle w:val="a3"/>
      </w:pPr>
      <w:r>
        <w:t>Имейте в виду: если фирма представила в инспекцию достоверную отчетность, но налоги не перечислила (независимо от причин), привлечь ее руководство к ответственности по статье 199 Уголовного кодекса РФ нельзя.</w:t>
      </w:r>
    </w:p>
    <w:p w:rsidR="00187CBE" w:rsidRDefault="00BB2EEB">
      <w:pPr>
        <w:pStyle w:val="a3"/>
      </w:pPr>
      <w:r>
        <w:t>Ответственность за неуплату налогов</w:t>
      </w:r>
    </w:p>
    <w:p w:rsidR="00187CBE" w:rsidRDefault="00BB2EEB">
      <w:pPr>
        <w:pStyle w:val="a3"/>
      </w:pPr>
      <w:r>
        <w:t>За уклонение фирмы от уплаты налогов суд привлекает к уголовной ответственности ее руководителя или главного бухгалтера. Именно они отвечают за законность всех хозяйственных операций. Так сказано в постановлении Пленума Верховного Суда РФ № 64 от 28 декабря 2006 года.</w:t>
      </w:r>
    </w:p>
    <w:p w:rsidR="00187CBE" w:rsidRDefault="00BB2EEB">
      <w:pPr>
        <w:pStyle w:val="a3"/>
      </w:pPr>
      <w:r>
        <w:t>Кроме того, это преступление могут совершить люди, которые фактически выполняли обязанности руководителя или главного бухгалтера.</w:t>
      </w:r>
    </w:p>
    <w:p w:rsidR="00187CBE" w:rsidRDefault="00BB2EEB">
      <w:pPr>
        <w:pStyle w:val="a3"/>
      </w:pPr>
      <w:r>
        <w:t>К уголовной ответственности могут быть привлечены и иные служащие фирмы. Например, работники, которые оформляют первичные документы бухгалтерского учета. Дело в том, что они могут действовать как пособники данного преступления (ч. 5 ст. 33 УК РФ). То есть умышленно содействовать его совершению.</w:t>
      </w:r>
    </w:p>
    <w:p w:rsidR="00187CBE" w:rsidRDefault="00BB2EEB">
      <w:pPr>
        <w:pStyle w:val="a3"/>
      </w:pPr>
      <w:r>
        <w:t>Если же удастся доказать, что руководитель и главный бухгалтер действовали по предварительному сговору, отвечать им придется по части 2 статьи 199 Уголовного кодекса РФ.</w:t>
      </w:r>
    </w:p>
    <w:p w:rsidR="00187CBE" w:rsidRDefault="00BB2EEB">
      <w:pPr>
        <w:pStyle w:val="a3"/>
      </w:pPr>
      <w:r>
        <w:t>Чтобы доказать предварительный сговор, следователи должны документально подтвердить, что главный бухгалтер помогал директору скрывать доходы и был материально в этом заинтересован. То есть участвовал в распределении неучтенной прибыли.</w:t>
      </w:r>
    </w:p>
    <w:p w:rsidR="00187CBE" w:rsidRDefault="00BB2EEB">
      <w:pPr>
        <w:pStyle w:val="a3"/>
      </w:pPr>
      <w:r>
        <w:t>Возбуждение уголовного дела</w:t>
      </w:r>
    </w:p>
    <w:p w:rsidR="00187CBE" w:rsidRDefault="00BB2EEB">
      <w:pPr>
        <w:pStyle w:val="a3"/>
      </w:pPr>
      <w:r>
        <w:t>Уклонение от уплаты налогов расследуют следователи Следственного комитета РФ. Чаще всего сведения о возможном преступлении сотрудники СК получают из налоговых инспекций, которые обязаны направлять материалы своих проверок в полицию, если обнаружат, что сумма неуплаченных налогов больше 2 000 000 рублей.</w:t>
      </w:r>
    </w:p>
    <w:p w:rsidR="00187CBE" w:rsidRDefault="00BB2EEB">
      <w:pPr>
        <w:pStyle w:val="a3"/>
      </w:pPr>
      <w:r>
        <w:t>Обратите внимание: самостоятельно проводить налоговые проверки следователь не может.</w:t>
      </w:r>
    </w:p>
    <w:p w:rsidR="00187CBE" w:rsidRDefault="00BB2EEB">
      <w:pPr>
        <w:pStyle w:val="a3"/>
      </w:pPr>
      <w:r>
        <w:t>Осудить только бухгалтера (без руководителя) суд может, если будет доказано, что главбух совершил преступление по собственной инициативе, например из-за конфликта с руководителем фирмы или с целью наживы.</w:t>
      </w:r>
    </w:p>
    <w:p w:rsidR="00187CBE" w:rsidRDefault="00BB2EEB">
      <w:pPr>
        <w:pStyle w:val="a3"/>
      </w:pPr>
      <w:r>
        <w:t>Имейте в виду: чтобы подтвердить эту версию, следователь может провести на квартире главного бухгалтера обыск. И если найдут неучтенные документы, уголовной ответственности ему не избежать.</w:t>
      </w:r>
    </w:p>
    <w:p w:rsidR="00187CBE" w:rsidRDefault="00BB2EEB">
      <w:pPr>
        <w:pStyle w:val="a3"/>
      </w:pPr>
      <w:r>
        <w:t>Наказание за уклонение от уплаты налогов (ч. 1 ст. 199 УК РФ):</w:t>
      </w:r>
    </w:p>
    <w:p w:rsidR="00187CBE" w:rsidRDefault="00BB2EEB">
      <w:pPr>
        <w:pStyle w:val="a3"/>
      </w:pPr>
      <w:r>
        <w:t>штраф от 100 000 до 300 000 рублей;</w:t>
      </w:r>
    </w:p>
    <w:p w:rsidR="00187CBE" w:rsidRDefault="00BB2EEB">
      <w:pPr>
        <w:pStyle w:val="a3"/>
      </w:pPr>
      <w:r>
        <w:t>или штраф в размере заработной платы или другого дохода осужденного за период от одного года до двух лет, либо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187CBE" w:rsidRDefault="00BB2EEB">
      <w:pPr>
        <w:pStyle w:val="a3"/>
      </w:pPr>
      <w:r>
        <w:t>или арест на срок до шести месяцев;</w:t>
      </w:r>
    </w:p>
    <w:p w:rsidR="00187CBE" w:rsidRDefault="00BB2EEB">
      <w:pPr>
        <w:pStyle w:val="a3"/>
      </w:pPr>
      <w:r>
        <w:t>или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187CBE" w:rsidRDefault="00BB2EEB">
      <w:pPr>
        <w:pStyle w:val="a3"/>
      </w:pPr>
      <w:r>
        <w:t>Если есть отягчающие обстоятельства, то наказание строже (ч. 2 ст. 199 УК РФ):</w:t>
      </w:r>
    </w:p>
    <w:p w:rsidR="00187CBE" w:rsidRDefault="00BB2EEB">
      <w:pPr>
        <w:pStyle w:val="a3"/>
      </w:pPr>
      <w:r>
        <w:t>лишение свободы на срок до шести лет с одновременным лишением права занимать руководящие должности на срок до трех лет или без такового;</w:t>
      </w:r>
    </w:p>
    <w:p w:rsidR="00187CBE" w:rsidRDefault="00BB2EEB">
      <w:pPr>
        <w:pStyle w:val="a3"/>
      </w:pPr>
      <w:r>
        <w:t>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187CBE" w:rsidRDefault="00BB2EEB">
      <w:pPr>
        <w:pStyle w:val="a3"/>
      </w:pPr>
      <w:r>
        <w:t>или штраф от 200 000 до 500 000 рублей;</w:t>
      </w:r>
    </w:p>
    <w:p w:rsidR="00187CBE" w:rsidRDefault="00BB2EEB">
      <w:pPr>
        <w:pStyle w:val="a3"/>
      </w:pPr>
      <w:r>
        <w:t>или штраф в размере заработной платы или другого дохода осужденного за период от одного года до трех лет.</w:t>
      </w:r>
    </w:p>
    <w:p w:rsidR="00187CBE" w:rsidRDefault="00BB2EEB">
      <w:pPr>
        <w:pStyle w:val="a3"/>
      </w:pPr>
      <w:r>
        <w:t>Такое наказание применяется в двух случаях:</w:t>
      </w:r>
    </w:p>
    <w:p w:rsidR="00187CBE" w:rsidRDefault="00BB2EEB">
      <w:pPr>
        <w:pStyle w:val="a3"/>
      </w:pPr>
      <w:r>
        <w:t>если преступление совершено по предварительному сговору;</w:t>
      </w:r>
    </w:p>
    <w:p w:rsidR="00187CBE" w:rsidRDefault="00BB2EEB">
      <w:pPr>
        <w:pStyle w:val="a3"/>
      </w:pPr>
      <w:r>
        <w:t>если фирма уклонилась от уплаты налогов в особо крупном размере.</w:t>
      </w:r>
    </w:p>
    <w:p w:rsidR="00187CBE" w:rsidRDefault="00BB2EEB">
      <w:pPr>
        <w:pStyle w:val="a3"/>
      </w:pPr>
      <w:r>
        <w:t>Арбитражная практика</w:t>
      </w:r>
    </w:p>
    <w:p w:rsidR="00187CBE" w:rsidRDefault="00BB2EEB">
      <w:pPr>
        <w:pStyle w:val="a3"/>
      </w:pPr>
      <w:r>
        <w:t>Судебная практика показывает, что независимо от суммы недоимки суды наказывают обвиняемых, как правило, условно, ссылаясь на различные смягчающие обстоятельства. Чаще всего это положительные характеристики осужденного с места учебы, от друзей, коллег по работе и т. д., наличие маленьких детей, различные заболевания, то, что он совершил преступление впервые. Оплата недоимки по налогам также может быть расценена судом как смягчающее обстоятельство.</w:t>
      </w:r>
    </w:p>
    <w:p w:rsidR="00187CBE" w:rsidRDefault="00BB2EEB">
      <w:pPr>
        <w:pStyle w:val="a3"/>
      </w:pPr>
      <w:r>
        <w:t>Если же обвиняемый недоимку не возместил, прокурор может предъявить к нему гражданский иск. Однако по закону платить налоги обязано предприятие, а не его руководитель или главный бухгалтер.</w:t>
      </w:r>
    </w:p>
    <w:p w:rsidR="00187CBE" w:rsidRDefault="00BB2EEB">
      <w:pPr>
        <w:pStyle w:val="a3"/>
      </w:pPr>
      <w:r>
        <w:t>Верховный Суд РФ считает, что если осужденные не использовали деньги, подлежащие уплате в качестве на логов, в личных целях, то погашать недоимку нужно из средств фирмы.</w:t>
      </w:r>
      <w:bookmarkStart w:id="0" w:name="_GoBack"/>
      <w:bookmarkEnd w:id="0"/>
    </w:p>
    <w:sectPr w:rsidR="00187C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EEB"/>
    <w:rsid w:val="00187CBE"/>
    <w:rsid w:val="009A73BA"/>
    <w:rsid w:val="00BB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84286-BD00-4AA4-BE8E-8C8E1FAA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4192</Characters>
  <Application>Microsoft Office Word</Application>
  <DocSecurity>0</DocSecurity>
  <Lines>34</Lines>
  <Paragraphs>9</Paragraphs>
  <ScaleCrop>false</ScaleCrop>
  <Company>diakov.net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Ответственность за неуплату налогов</dc:title>
  <dc:subject/>
  <dc:creator>Irina</dc:creator>
  <cp:keywords/>
  <dc:description/>
  <cp:lastModifiedBy>Irina</cp:lastModifiedBy>
  <cp:revision>2</cp:revision>
  <dcterms:created xsi:type="dcterms:W3CDTF">2014-09-21T15:48:00Z</dcterms:created>
  <dcterms:modified xsi:type="dcterms:W3CDTF">2014-09-21T15:48:00Z</dcterms:modified>
</cp:coreProperties>
</file>