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6B0" w:rsidRDefault="008D00EA">
      <w:pPr>
        <w:pStyle w:val="1"/>
        <w:jc w:val="center"/>
      </w:pPr>
      <w:r>
        <w:t>Сальмонеллез - salmonellosis: этиология, эпидемиология, патогенез</w:t>
      </w:r>
    </w:p>
    <w:p w:rsidR="00D236B0" w:rsidRPr="008D00EA" w:rsidRDefault="008D00EA">
      <w:pPr>
        <w:pStyle w:val="a3"/>
      </w:pPr>
      <w:r>
        <w:t>Дрейд А.И.  Конспект врача</w:t>
      </w:r>
    </w:p>
    <w:p w:rsidR="00D236B0" w:rsidRDefault="008D00EA">
      <w:pPr>
        <w:pStyle w:val="a3"/>
      </w:pPr>
      <w:r>
        <w:t>Сальмонеллез - это полиэтиологическая инфекционная болезнь, вызываемая различными серотипами бактерий рода Salmonella, характеризуется разнообразными клиническими проявлениями от бессимптомного носительства до тяжелых септических форм. В большинстве случаев протекает с преимущественным поражением органов пищеварительного тракта (гастроэнтериты, колиты).</w:t>
      </w:r>
    </w:p>
    <w:p w:rsidR="00D236B0" w:rsidRDefault="008D00EA">
      <w:pPr>
        <w:pStyle w:val="a3"/>
      </w:pPr>
      <w:r>
        <w:t>Этиология сальмонеллеза</w:t>
      </w:r>
    </w:p>
    <w:p w:rsidR="00D236B0" w:rsidRDefault="008D00EA">
      <w:pPr>
        <w:pStyle w:val="a3"/>
      </w:pPr>
      <w:r>
        <w:t>Возбудитель - семейство Enterobacteriaceae, род Salmonella, один вид, 7 подвидов, каждый подвид разделяется на серовары в соответствии с О- и Н-антигенной специфичностью штаммов.</w:t>
      </w:r>
    </w:p>
    <w:p w:rsidR="00D236B0" w:rsidRDefault="008D00EA">
      <w:pPr>
        <w:pStyle w:val="a3"/>
      </w:pPr>
      <w:r>
        <w:t>Большинство сальмонелл патогенны для человека, животных и птиц, но в эпидемиологическом отношении наиболее значимы для человека S. Typhimurium, S. enteridis, S. panama, S. infantis, S. newport, S. agona, S. derby, S. london (85-91% сальмонеллезов).</w:t>
      </w:r>
    </w:p>
    <w:p w:rsidR="00D236B0" w:rsidRDefault="008D00EA">
      <w:pPr>
        <w:pStyle w:val="a3"/>
      </w:pPr>
      <w:r>
        <w:t>Морфология. Сальмонеллы - грамотрицательные палочки, имеют жгутики, подвижны.</w:t>
      </w:r>
    </w:p>
    <w:p w:rsidR="00D236B0" w:rsidRDefault="008D00EA">
      <w:pPr>
        <w:pStyle w:val="a3"/>
      </w:pPr>
      <w:r>
        <w:t>Антигены. Сальмонеллы имеют 3 основных антигена: 0-соматический (термостабильный), Н-жгутиковый (термолабильный) и К-поверхностный (капсульный). У некоторых серотипов - Vi-антиген ("вирулентности" - один из компонентов 0-антигена) и М-антиген (слизистый).</w:t>
      </w:r>
    </w:p>
    <w:p w:rsidR="00D236B0" w:rsidRDefault="008D00EA">
      <w:pPr>
        <w:pStyle w:val="a3"/>
      </w:pPr>
      <w:r>
        <w:t>Факторы патогенности. Основными факторами патогенности сальмонелл являются холероподобный энтеротоксин и эндотоксин липополисахаридной природы.</w:t>
      </w:r>
    </w:p>
    <w:p w:rsidR="00D236B0" w:rsidRDefault="008D00EA">
      <w:pPr>
        <w:pStyle w:val="a3"/>
      </w:pPr>
      <w:r>
        <w:t>Устойчивость. Сальмонеллы длительно сохраняются во внешней среде, в некоторых продуктах могут размножаться, не изменяя внешнего вида и вкуса продуктов.</w:t>
      </w:r>
    </w:p>
    <w:p w:rsidR="00D236B0" w:rsidRDefault="008D00EA">
      <w:pPr>
        <w:pStyle w:val="a3"/>
      </w:pPr>
      <w:r>
        <w:t>Эпидемиология сальмонеллеза</w:t>
      </w:r>
    </w:p>
    <w:p w:rsidR="00D236B0" w:rsidRDefault="008D00EA">
      <w:pPr>
        <w:pStyle w:val="a3"/>
      </w:pPr>
      <w:r>
        <w:t>Сальмонеллез встречается во всех регионах мира.</w:t>
      </w:r>
    </w:p>
    <w:p w:rsidR="00D236B0" w:rsidRDefault="008D00EA">
      <w:pPr>
        <w:pStyle w:val="a3"/>
      </w:pPr>
      <w:r>
        <w:t>Источники инфекции - домашние животные и птицы - основные, человек (больной, носитель) - дополнительный источник.</w:t>
      </w:r>
    </w:p>
    <w:p w:rsidR="00D236B0" w:rsidRDefault="008D00EA">
      <w:pPr>
        <w:pStyle w:val="a3"/>
      </w:pPr>
      <w:r>
        <w:t>Мясо животных может обсеменяться гематогенным путем при жизни (если заболевание у них текло остро), или посмертно содержимым кишечника при неправильном забое и разделке туш животных - бактерионосителей.</w:t>
      </w:r>
    </w:p>
    <w:p w:rsidR="00D236B0" w:rsidRDefault="008D00EA">
      <w:pPr>
        <w:pStyle w:val="a3"/>
      </w:pPr>
      <w:r>
        <w:t>Носительство сальмонелл наблюдается у кошек и собак (до 10%), а также среди грызунов (до 40%), диких птиц (голуби, воробьи, скворцы, чайки). При этом птицы могут загрязнять жилые помещения и продукты. У птиц сальмонелла может передаваться трансовариально.</w:t>
      </w:r>
    </w:p>
    <w:p w:rsidR="00D236B0" w:rsidRDefault="008D00EA">
      <w:pPr>
        <w:pStyle w:val="a3"/>
      </w:pPr>
      <w:r>
        <w:t>Наибольшую опасность человек как источник инфекции представляет для детей первого года жизни, которые высокочувствительны ко всем кишечным инфекциям. Бактериовыделитель может представлять опасность и для взрослых в том случае, если он имеет отношение к приготовлению пищи, раздаче ее или продаже пищевых продуктов. В больницах сальмонеллез приобрел черты госпитальной инфекции.</w:t>
      </w:r>
    </w:p>
    <w:p w:rsidR="00D236B0" w:rsidRDefault="008D00EA">
      <w:pPr>
        <w:pStyle w:val="a3"/>
      </w:pPr>
      <w:r>
        <w:t>Основной путь заражения - алиментарный, обусловленный употреблением в пищу продуктов, в которых содержится большое количество сальмонелл.</w:t>
      </w:r>
    </w:p>
    <w:p w:rsidR="00D236B0" w:rsidRDefault="008D00EA">
      <w:pPr>
        <w:pStyle w:val="a3"/>
      </w:pPr>
      <w:r>
        <w:t>Заболеваемость сальмонеллезом несколько выше в теплое время года, что связано с ухудшением условий хранения продуктов. Госпитальные вспышки возникают чаше в холодные месяцы.</w:t>
      </w:r>
    </w:p>
    <w:p w:rsidR="00D236B0" w:rsidRDefault="008D00EA">
      <w:pPr>
        <w:pStyle w:val="a3"/>
      </w:pPr>
      <w:r>
        <w:t>Сальмонеллезы могут встречаться в виде групповых вспышек (обычно алиментарного происхождения), так и в виде спорадических заболеваний.</w:t>
      </w:r>
    </w:p>
    <w:p w:rsidR="00D236B0" w:rsidRDefault="008D00EA">
      <w:pPr>
        <w:pStyle w:val="a3"/>
      </w:pPr>
      <w:r>
        <w:t>Патогенез сальмонеллеза</w:t>
      </w:r>
    </w:p>
    <w:p w:rsidR="00D236B0" w:rsidRDefault="008D00EA">
      <w:pPr>
        <w:pStyle w:val="a3"/>
      </w:pPr>
      <w:r>
        <w:t>1. Воротами инфекции является тонкая кишка, где происходит колонизация возбудителя.</w:t>
      </w:r>
    </w:p>
    <w:p w:rsidR="00D236B0" w:rsidRDefault="008D00EA">
      <w:pPr>
        <w:pStyle w:val="a3"/>
      </w:pPr>
      <w:r>
        <w:t>2. Далее сальмонеллы захватываются макрофагами, но это не приводит к их фагоцитозу. Они обладают способностью не только сохраняться, но и размножаться в макрофагах, преодолевать внутри них барьер кишечного эпителия, проникать в лимфатические узлы и кровь.</w:t>
      </w:r>
    </w:p>
    <w:p w:rsidR="00D236B0" w:rsidRDefault="008D00EA">
      <w:pPr>
        <w:pStyle w:val="a3"/>
      </w:pPr>
      <w:r>
        <w:t>3. Бактериемия у больных сальмонеллезом встречается часто, но обычно бывает кратковременной.</w:t>
      </w:r>
    </w:p>
    <w:p w:rsidR="00D236B0" w:rsidRDefault="008D00EA">
      <w:pPr>
        <w:pStyle w:val="a3"/>
      </w:pPr>
      <w:r>
        <w:t>4. В собственном слое слизистой оболочки тонкой кишки наблюдается интенсивное разрушение бактерий с высвобождением энтеротоксина и эндотоксина.</w:t>
      </w:r>
    </w:p>
    <w:p w:rsidR="00D236B0" w:rsidRDefault="008D00EA">
      <w:pPr>
        <w:pStyle w:val="a3"/>
      </w:pPr>
      <w:r>
        <w:t>4.1. Эндотоксин приводит к развитию лихорадки и нарушению микроциркуляции вплоть до развития инфекционно-токсического шока.</w:t>
      </w:r>
    </w:p>
    <w:p w:rsidR="00D236B0" w:rsidRDefault="008D00EA">
      <w:pPr>
        <w:pStyle w:val="a3"/>
      </w:pPr>
      <w:r>
        <w:t>4.2.1. Энтеротоксин, активируя аденилатциклазу энтероцитов, приводит к нарастанию внутриклеточной концентрации цАМФ, фосфолипидов, Pg и др БАВ. Это приводит к нарушению транспорта ионов Na и Сl через мембрану клеток кишечного эпителия с накоплением их в просвете кишки. По возникающему осмотическому градиенту вода выходит из энтероцитов, развивается водянистая диарея. В тяжелых случаях заболевания вследствие потери жидкости и электролитов наблюдаются значительное нарушение водно-солевого обмена, уменьшение ОЦК, снижение артериального давления и развитие гиповолемического шока.</w:t>
      </w:r>
    </w:p>
    <w:p w:rsidR="00D236B0" w:rsidRDefault="008D00EA">
      <w:pPr>
        <w:pStyle w:val="a3"/>
      </w:pPr>
      <w:r>
        <w:t>4.2.2. Одновременно развивается ДВС синдром, который является как следствием воздействия эндотоксина на свертывающую систему крови, так и гиповолемии. Страдает и сосудисто-нервный аппарат, что проявляется в понижении тонуса сосудов, нарушении терморегуляции.</w:t>
      </w:r>
    </w:p>
    <w:p w:rsidR="00D236B0" w:rsidRDefault="008D00EA">
      <w:pPr>
        <w:pStyle w:val="a3"/>
      </w:pPr>
      <w:r>
        <w:t>Иммунные реакции представляются в виде сочетания местного (кишечного) иммунитета (секреция IgA и слабовыраженная клеточная реакция) и общего (продукция различных классов Ig и повышение фагоцитарной активности макрофагов). Возможно развитие сенсибилизации организма с формированием реакций гиперчувствительности.</w:t>
      </w:r>
    </w:p>
    <w:p w:rsidR="00D236B0" w:rsidRDefault="008D00EA">
      <w:pPr>
        <w:pStyle w:val="a3"/>
      </w:pPr>
      <w:r>
        <w:t>Развитие тифоподобной, септической, субклинической и хронических форм сальмонеллеза объясняется возникновением иммунологической толерантности к антигенам сальмонелл (причины: мимикрия антигенов, временное снижения функциональной активности фагоцитов и лимфоцитов).</w:t>
      </w:r>
      <w:bookmarkStart w:id="0" w:name="_GoBack"/>
      <w:bookmarkEnd w:id="0"/>
    </w:p>
    <w:sectPr w:rsidR="00D236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0EA"/>
    <w:rsid w:val="0008155C"/>
    <w:rsid w:val="008D00EA"/>
    <w:rsid w:val="00D2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75CD7-4DBA-4A41-ABBD-AEFD329C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768</Words>
  <Characters>4381</Characters>
  <Application>Microsoft Office Word</Application>
  <DocSecurity>0</DocSecurity>
  <Lines>36</Lines>
  <Paragraphs>10</Paragraphs>
  <ScaleCrop>false</ScaleCrop>
  <Company>diakov.net</Company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Сальмонеллез - salmonellosis: этиология, эпидемиология, патогенез</dc:title>
  <dc:subject/>
  <dc:creator>Irina</dc:creator>
  <cp:keywords/>
  <dc:description/>
  <cp:lastModifiedBy>Irina</cp:lastModifiedBy>
  <cp:revision>2</cp:revision>
  <dcterms:created xsi:type="dcterms:W3CDTF">2014-08-02T20:09:00Z</dcterms:created>
  <dcterms:modified xsi:type="dcterms:W3CDTF">2014-08-02T20:09:00Z</dcterms:modified>
</cp:coreProperties>
</file>