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EDC" w:rsidRDefault="00260EDC" w:rsidP="0079719F">
      <w:pPr>
        <w:spacing w:line="360" w:lineRule="auto"/>
      </w:pPr>
    </w:p>
    <w:p w:rsidR="000E5E69" w:rsidRDefault="000E5E69" w:rsidP="0079719F">
      <w:pPr>
        <w:spacing w:line="360" w:lineRule="auto"/>
      </w:pPr>
    </w:p>
    <w:p w:rsidR="000E5E69" w:rsidRPr="00D57947" w:rsidRDefault="000E5E69" w:rsidP="0079719F">
      <w:pPr>
        <w:pStyle w:val="a3"/>
        <w:spacing w:line="360" w:lineRule="auto"/>
        <w:rPr>
          <w:sz w:val="32"/>
          <w:szCs w:val="32"/>
        </w:rPr>
      </w:pPr>
      <w:r w:rsidRPr="00D57947">
        <w:rPr>
          <w:sz w:val="32"/>
          <w:szCs w:val="32"/>
        </w:rPr>
        <w:t xml:space="preserve">Министерство образования Республики Беларусь </w:t>
      </w:r>
    </w:p>
    <w:p w:rsidR="000E5E69" w:rsidRDefault="000E5E69" w:rsidP="0079719F">
      <w:pPr>
        <w:pStyle w:val="a3"/>
        <w:spacing w:line="360" w:lineRule="auto"/>
        <w:ind w:left="-180"/>
        <w:rPr>
          <w:sz w:val="32"/>
          <w:szCs w:val="32"/>
        </w:rPr>
      </w:pPr>
      <w:r w:rsidRPr="00D57947">
        <w:rPr>
          <w:sz w:val="32"/>
          <w:szCs w:val="32"/>
        </w:rPr>
        <w:t>Учреждение образо</w:t>
      </w:r>
      <w:r>
        <w:rPr>
          <w:sz w:val="32"/>
          <w:szCs w:val="32"/>
        </w:rPr>
        <w:t>вания «Полоцкий государственный</w:t>
      </w:r>
    </w:p>
    <w:p w:rsidR="000E5E69" w:rsidRPr="00D57947" w:rsidRDefault="000E5E69" w:rsidP="0079719F">
      <w:pPr>
        <w:pStyle w:val="a3"/>
        <w:spacing w:line="360" w:lineRule="auto"/>
        <w:ind w:left="-180"/>
        <w:rPr>
          <w:sz w:val="32"/>
          <w:szCs w:val="32"/>
        </w:rPr>
      </w:pPr>
      <w:r>
        <w:rPr>
          <w:sz w:val="32"/>
          <w:szCs w:val="32"/>
        </w:rPr>
        <w:t>у</w:t>
      </w:r>
      <w:r w:rsidRPr="00D57947">
        <w:rPr>
          <w:sz w:val="32"/>
          <w:szCs w:val="32"/>
        </w:rPr>
        <w:t>ниверситет»</w:t>
      </w:r>
    </w:p>
    <w:p w:rsidR="000E5E69" w:rsidRDefault="000E5E69" w:rsidP="0079719F">
      <w:pPr>
        <w:spacing w:line="360" w:lineRule="auto"/>
      </w:pPr>
    </w:p>
    <w:p w:rsidR="000E5E69" w:rsidRDefault="000E5E69" w:rsidP="0079719F">
      <w:pPr>
        <w:spacing w:line="360" w:lineRule="auto"/>
      </w:pPr>
    </w:p>
    <w:p w:rsidR="000E5E69" w:rsidRPr="00A66CE4" w:rsidRDefault="000E5E69" w:rsidP="0079719F">
      <w:pPr>
        <w:pStyle w:val="a3"/>
        <w:spacing w:line="360" w:lineRule="auto"/>
      </w:pPr>
      <w:r w:rsidRPr="00A66CE4">
        <w:t xml:space="preserve">Финансово-экономический факультет </w:t>
      </w:r>
    </w:p>
    <w:p w:rsidR="000E5E69" w:rsidRDefault="000E5E69" w:rsidP="0079719F">
      <w:pPr>
        <w:spacing w:line="360" w:lineRule="auto"/>
      </w:pPr>
    </w:p>
    <w:p w:rsidR="000E5E69" w:rsidRDefault="000E5E69" w:rsidP="0079719F">
      <w:pPr>
        <w:spacing w:line="360" w:lineRule="auto"/>
        <w:rPr>
          <w:sz w:val="28"/>
          <w:szCs w:val="28"/>
        </w:rPr>
      </w:pPr>
      <w:r>
        <w:rPr>
          <w:sz w:val="28"/>
          <w:szCs w:val="28"/>
        </w:rPr>
        <w:t xml:space="preserve">                                                                  Ка</w:t>
      </w:r>
      <w:r w:rsidRPr="004018D6">
        <w:rPr>
          <w:sz w:val="28"/>
          <w:szCs w:val="28"/>
        </w:rPr>
        <w:t xml:space="preserve">федра </w:t>
      </w:r>
      <w:r>
        <w:rPr>
          <w:sz w:val="28"/>
          <w:szCs w:val="28"/>
        </w:rPr>
        <w:t xml:space="preserve"> экономики и управления</w:t>
      </w:r>
    </w:p>
    <w:p w:rsidR="000E5E69" w:rsidRDefault="000E5E69" w:rsidP="0079719F">
      <w:pPr>
        <w:spacing w:line="360" w:lineRule="auto"/>
        <w:rPr>
          <w:sz w:val="28"/>
          <w:szCs w:val="28"/>
        </w:rPr>
      </w:pPr>
    </w:p>
    <w:p w:rsidR="000E5E69" w:rsidRDefault="000E5E69" w:rsidP="0079719F">
      <w:pPr>
        <w:spacing w:line="360" w:lineRule="auto"/>
        <w:jc w:val="center"/>
        <w:rPr>
          <w:b/>
          <w:bCs/>
          <w:i/>
          <w:iCs/>
          <w:sz w:val="40"/>
          <w:szCs w:val="40"/>
        </w:rPr>
      </w:pPr>
    </w:p>
    <w:p w:rsidR="000E5E69" w:rsidRPr="00565255" w:rsidRDefault="000E5E69" w:rsidP="0079719F">
      <w:pPr>
        <w:spacing w:line="360" w:lineRule="auto"/>
        <w:jc w:val="center"/>
        <w:rPr>
          <w:b/>
          <w:bCs/>
          <w:i/>
          <w:iCs/>
          <w:sz w:val="40"/>
          <w:szCs w:val="40"/>
        </w:rPr>
      </w:pPr>
      <w:r>
        <w:rPr>
          <w:b/>
          <w:bCs/>
          <w:i/>
          <w:iCs/>
          <w:sz w:val="40"/>
          <w:szCs w:val="40"/>
        </w:rPr>
        <w:t>КУРСОВАЯ</w:t>
      </w:r>
      <w:r w:rsidRPr="00565255">
        <w:rPr>
          <w:b/>
          <w:bCs/>
          <w:i/>
          <w:iCs/>
          <w:sz w:val="40"/>
          <w:szCs w:val="40"/>
        </w:rPr>
        <w:t xml:space="preserve"> РАБОТА</w:t>
      </w:r>
    </w:p>
    <w:p w:rsidR="000E5E69" w:rsidRDefault="000E5E69" w:rsidP="0079719F">
      <w:pPr>
        <w:spacing w:line="360" w:lineRule="auto"/>
        <w:jc w:val="center"/>
        <w:rPr>
          <w:b/>
          <w:bCs/>
          <w:i/>
          <w:iCs/>
          <w:sz w:val="36"/>
          <w:szCs w:val="36"/>
        </w:rPr>
      </w:pPr>
    </w:p>
    <w:p w:rsidR="000E5E69" w:rsidRPr="00A13098" w:rsidRDefault="000E5E69" w:rsidP="0079719F">
      <w:pPr>
        <w:spacing w:line="360" w:lineRule="auto"/>
        <w:jc w:val="center"/>
        <w:rPr>
          <w:sz w:val="32"/>
          <w:szCs w:val="32"/>
        </w:rPr>
      </w:pPr>
      <w:r w:rsidRPr="00A13098">
        <w:rPr>
          <w:sz w:val="32"/>
          <w:szCs w:val="32"/>
        </w:rPr>
        <w:t>по дисциплине «</w:t>
      </w:r>
      <w:r>
        <w:rPr>
          <w:sz w:val="32"/>
          <w:szCs w:val="32"/>
        </w:rPr>
        <w:t>Финансовый менеджмент</w:t>
      </w:r>
      <w:r w:rsidRPr="00A13098">
        <w:rPr>
          <w:sz w:val="32"/>
          <w:szCs w:val="32"/>
        </w:rPr>
        <w:t xml:space="preserve">» </w:t>
      </w:r>
    </w:p>
    <w:p w:rsidR="000E5E69" w:rsidRDefault="000E5E69" w:rsidP="0079719F">
      <w:pPr>
        <w:spacing w:line="360" w:lineRule="auto"/>
        <w:jc w:val="center"/>
        <w:rPr>
          <w:b/>
          <w:bCs/>
          <w:sz w:val="28"/>
          <w:szCs w:val="28"/>
        </w:rPr>
      </w:pPr>
      <w:r>
        <w:rPr>
          <w:b/>
          <w:bCs/>
          <w:sz w:val="28"/>
          <w:szCs w:val="28"/>
        </w:rPr>
        <w:t>на тему: «Учет инфляционных факторов в инвестиционном анализе»</w:t>
      </w:r>
    </w:p>
    <w:p w:rsidR="000E5E69" w:rsidRDefault="000E5E69" w:rsidP="0079719F">
      <w:pPr>
        <w:spacing w:line="360" w:lineRule="auto"/>
        <w:rPr>
          <w:sz w:val="28"/>
          <w:szCs w:val="28"/>
        </w:rPr>
      </w:pPr>
      <w:r>
        <w:rPr>
          <w:sz w:val="28"/>
          <w:szCs w:val="28"/>
        </w:rPr>
        <w:t xml:space="preserve">                                                   </w:t>
      </w:r>
    </w:p>
    <w:p w:rsidR="000E5E69" w:rsidRDefault="000E5E69" w:rsidP="0079719F">
      <w:pPr>
        <w:spacing w:line="360" w:lineRule="auto"/>
        <w:rPr>
          <w:sz w:val="28"/>
          <w:szCs w:val="28"/>
        </w:rPr>
      </w:pPr>
    </w:p>
    <w:p w:rsidR="000E5E69" w:rsidRDefault="000E5E69" w:rsidP="0079719F">
      <w:pPr>
        <w:spacing w:line="360" w:lineRule="auto"/>
        <w:rPr>
          <w:sz w:val="28"/>
          <w:szCs w:val="28"/>
        </w:rPr>
      </w:pPr>
    </w:p>
    <w:p w:rsidR="000E5E69" w:rsidRDefault="000E5E69" w:rsidP="0079719F">
      <w:pPr>
        <w:spacing w:line="360" w:lineRule="auto"/>
        <w:rPr>
          <w:rFonts w:ascii="TimesNewRomanPSMT Cyr" w:hAnsi="TimesNewRomanPSMT Cyr" w:cs="TimesNewRomanPSMT Cyr"/>
          <w:sz w:val="32"/>
          <w:szCs w:val="32"/>
        </w:rPr>
      </w:pPr>
      <w:r>
        <w:rPr>
          <w:sz w:val="28"/>
          <w:szCs w:val="28"/>
        </w:rPr>
        <w:t xml:space="preserve">Выполнила                                       </w:t>
      </w:r>
      <w:r>
        <w:rPr>
          <w:rFonts w:ascii="TimesNewRomanPSMT Cyr" w:hAnsi="TimesNewRomanPSMT Cyr" w:cs="TimesNewRomanPSMT Cyr"/>
          <w:sz w:val="32"/>
          <w:szCs w:val="32"/>
        </w:rPr>
        <w:t xml:space="preserve">Прудникова Наталия Валерьевна </w:t>
      </w:r>
    </w:p>
    <w:p w:rsidR="000E5E69" w:rsidRDefault="000E5E69" w:rsidP="0079719F">
      <w:pPr>
        <w:spacing w:line="360" w:lineRule="auto"/>
        <w:rPr>
          <w:sz w:val="28"/>
          <w:szCs w:val="28"/>
        </w:rPr>
      </w:pPr>
      <w:r>
        <w:rPr>
          <w:sz w:val="28"/>
          <w:szCs w:val="28"/>
        </w:rPr>
        <w:t xml:space="preserve">                                                           Студентки 6 курса, группы У07ЭПЗ-2</w:t>
      </w:r>
    </w:p>
    <w:p w:rsidR="000E5E69" w:rsidRDefault="000E5E69" w:rsidP="0079719F">
      <w:pPr>
        <w:spacing w:line="360" w:lineRule="auto"/>
        <w:rPr>
          <w:rFonts w:ascii="TimesNewRomanPSMT" w:hAnsi="TimesNewRomanPSMT" w:cs="TimesNewRomanPSMT"/>
          <w:sz w:val="32"/>
          <w:szCs w:val="32"/>
        </w:rPr>
      </w:pPr>
      <w:r>
        <w:rPr>
          <w:sz w:val="28"/>
          <w:szCs w:val="28"/>
        </w:rPr>
        <w:t xml:space="preserve">                                                           Шифр  </w:t>
      </w:r>
      <w:r w:rsidRPr="009C1919">
        <w:rPr>
          <w:rFonts w:ascii="TimesNewRomanPSMT Cyr" w:hAnsi="TimesNewRomanPSMT Cyr" w:cs="TimesNewRomanPSMT Cyr"/>
          <w:sz w:val="32"/>
          <w:szCs w:val="32"/>
        </w:rPr>
        <w:t>У 0725010740</w:t>
      </w:r>
    </w:p>
    <w:p w:rsidR="000E5E69" w:rsidRPr="006D7AA5" w:rsidRDefault="000E5E69" w:rsidP="0079719F">
      <w:pPr>
        <w:spacing w:line="360" w:lineRule="auto"/>
        <w:rPr>
          <w:rFonts w:ascii="TimesNewRomanPSMT Cyr" w:hAnsi="TimesNewRomanPSMT Cyr" w:cs="TimesNewRomanPSMT Cyr"/>
          <w:sz w:val="28"/>
          <w:szCs w:val="28"/>
        </w:rPr>
      </w:pPr>
      <w:r>
        <w:rPr>
          <w:rFonts w:ascii="TimesNewRomanPSMT" w:hAnsi="TimesNewRomanPSMT" w:cs="TimesNewRomanPSMT"/>
          <w:sz w:val="28"/>
          <w:szCs w:val="28"/>
        </w:rPr>
        <w:t xml:space="preserve">                                                       </w:t>
      </w:r>
      <w:r w:rsidRPr="006D7AA5">
        <w:rPr>
          <w:rFonts w:ascii="TimesNewRomanPSMT" w:hAnsi="TimesNewRomanPSMT" w:cs="TimesNewRomanPSMT"/>
          <w:sz w:val="28"/>
          <w:szCs w:val="28"/>
        </w:rPr>
        <w:t xml:space="preserve">  </w:t>
      </w:r>
      <w:r>
        <w:rPr>
          <w:rFonts w:ascii="TimesNewRomanPSMT Cyr" w:hAnsi="TimesNewRomanPSMT Cyr" w:cs="TimesNewRomanPSMT Cyr"/>
          <w:sz w:val="28"/>
          <w:szCs w:val="28"/>
        </w:rPr>
        <w:t xml:space="preserve">  А</w:t>
      </w:r>
      <w:r w:rsidRPr="006D7AA5">
        <w:rPr>
          <w:rFonts w:ascii="TimesNewRomanPSMT Cyr" w:hAnsi="TimesNewRomanPSMT Cyr" w:cs="TimesNewRomanPSMT Cyr"/>
          <w:sz w:val="28"/>
          <w:szCs w:val="28"/>
        </w:rPr>
        <w:t xml:space="preserve">дрес: г. Вилейка ул. Независимости </w:t>
      </w:r>
    </w:p>
    <w:p w:rsidR="000E5E69" w:rsidRDefault="000E5E69" w:rsidP="0079719F">
      <w:pPr>
        <w:spacing w:line="360" w:lineRule="auto"/>
        <w:rPr>
          <w:rFonts w:ascii="TimesNewRomanPSMT" w:hAnsi="TimesNewRomanPSMT" w:cs="TimesNewRomanPSMT"/>
          <w:sz w:val="28"/>
          <w:szCs w:val="28"/>
        </w:rPr>
      </w:pPr>
      <w:r w:rsidRPr="006D7AA5">
        <w:rPr>
          <w:rFonts w:ascii="TimesNewRomanPSMT" w:hAnsi="TimesNewRomanPSMT" w:cs="TimesNewRomanPSMT"/>
          <w:sz w:val="28"/>
          <w:szCs w:val="28"/>
        </w:rPr>
        <w:t xml:space="preserve">                                                        </w:t>
      </w:r>
      <w:r>
        <w:rPr>
          <w:rFonts w:ascii="TimesNewRomanPSMT" w:hAnsi="TimesNewRomanPSMT" w:cs="TimesNewRomanPSMT"/>
          <w:sz w:val="28"/>
          <w:szCs w:val="28"/>
        </w:rPr>
        <w:t xml:space="preserve">  </w:t>
      </w:r>
      <w:r w:rsidRPr="006D7AA5">
        <w:rPr>
          <w:rFonts w:ascii="TimesNewRomanPSMT Cyr" w:hAnsi="TimesNewRomanPSMT Cyr" w:cs="TimesNewRomanPSMT Cyr"/>
          <w:sz w:val="28"/>
          <w:szCs w:val="28"/>
        </w:rPr>
        <w:t xml:space="preserve"> д.8 корп. 1 кв.71 </w:t>
      </w:r>
    </w:p>
    <w:p w:rsidR="000E5E69" w:rsidRPr="006B0DB3" w:rsidRDefault="000E5E69" w:rsidP="0079719F">
      <w:pPr>
        <w:spacing w:line="360" w:lineRule="auto"/>
        <w:rPr>
          <w:rFonts w:ascii="TimesNewRomanPSMT" w:hAnsi="TimesNewRomanPSMT" w:cs="TimesNewRomanPSMT"/>
          <w:sz w:val="28"/>
          <w:szCs w:val="28"/>
        </w:rPr>
      </w:pPr>
      <w:r w:rsidRPr="006B0DB3">
        <w:rPr>
          <w:sz w:val="28"/>
          <w:szCs w:val="28"/>
        </w:rPr>
        <w:t xml:space="preserve">Проверил                                  </w:t>
      </w:r>
      <w:r>
        <w:rPr>
          <w:sz w:val="28"/>
          <w:szCs w:val="28"/>
        </w:rPr>
        <w:t xml:space="preserve">        Костюкова С.Н. </w:t>
      </w:r>
    </w:p>
    <w:p w:rsidR="000E5E69" w:rsidRDefault="000E5E69" w:rsidP="0079719F">
      <w:pPr>
        <w:spacing w:line="360" w:lineRule="auto"/>
        <w:jc w:val="center"/>
        <w:rPr>
          <w:sz w:val="28"/>
          <w:szCs w:val="28"/>
        </w:rPr>
      </w:pPr>
    </w:p>
    <w:p w:rsidR="000E5E69" w:rsidRDefault="000E5E69" w:rsidP="0079719F">
      <w:pPr>
        <w:spacing w:line="360" w:lineRule="auto"/>
        <w:jc w:val="center"/>
        <w:rPr>
          <w:sz w:val="28"/>
          <w:szCs w:val="28"/>
        </w:rPr>
      </w:pPr>
    </w:p>
    <w:p w:rsidR="000E5E69" w:rsidRDefault="000E5E69" w:rsidP="0079719F">
      <w:pPr>
        <w:spacing w:line="360" w:lineRule="auto"/>
        <w:jc w:val="center"/>
        <w:rPr>
          <w:sz w:val="28"/>
          <w:szCs w:val="28"/>
        </w:rPr>
      </w:pPr>
    </w:p>
    <w:p w:rsidR="000E5E69" w:rsidRDefault="000E5E69" w:rsidP="0079719F">
      <w:pPr>
        <w:spacing w:line="360" w:lineRule="auto"/>
        <w:jc w:val="center"/>
        <w:rPr>
          <w:sz w:val="28"/>
          <w:szCs w:val="28"/>
        </w:rPr>
      </w:pPr>
    </w:p>
    <w:p w:rsidR="000E5E69" w:rsidRDefault="000E5E69" w:rsidP="0079719F">
      <w:pPr>
        <w:spacing w:line="360" w:lineRule="auto"/>
        <w:jc w:val="center"/>
        <w:rPr>
          <w:sz w:val="28"/>
          <w:szCs w:val="28"/>
        </w:rPr>
      </w:pPr>
      <w:r>
        <w:rPr>
          <w:sz w:val="28"/>
          <w:szCs w:val="28"/>
        </w:rPr>
        <w:t>Новополоцк 2010</w:t>
      </w:r>
    </w:p>
    <w:p w:rsidR="000E5E69" w:rsidRPr="00E762E7" w:rsidRDefault="000E5E69" w:rsidP="0079719F">
      <w:pPr>
        <w:spacing w:line="360" w:lineRule="auto"/>
        <w:rPr>
          <w:b/>
          <w:bCs/>
          <w:i/>
          <w:iCs/>
          <w:sz w:val="28"/>
          <w:szCs w:val="28"/>
        </w:rPr>
      </w:pPr>
      <w:r w:rsidRPr="00E762E7">
        <w:rPr>
          <w:b/>
          <w:bCs/>
          <w:i/>
          <w:iCs/>
          <w:sz w:val="28"/>
          <w:szCs w:val="28"/>
        </w:rPr>
        <w:t xml:space="preserve">Содержание: </w:t>
      </w:r>
    </w:p>
    <w:p w:rsidR="000E5E69" w:rsidRDefault="000E5E69" w:rsidP="0079719F">
      <w:pPr>
        <w:spacing w:line="360" w:lineRule="auto"/>
        <w:rPr>
          <w:sz w:val="28"/>
          <w:szCs w:val="28"/>
        </w:rPr>
      </w:pPr>
      <w:r>
        <w:rPr>
          <w:sz w:val="28"/>
          <w:szCs w:val="28"/>
        </w:rPr>
        <w:t>Введение …………………………………………………………………..……..3</w:t>
      </w:r>
    </w:p>
    <w:p w:rsidR="000E5E69" w:rsidRPr="002D675C" w:rsidRDefault="000E5E69" w:rsidP="0001543E">
      <w:pPr>
        <w:spacing w:line="360" w:lineRule="auto"/>
        <w:jc w:val="both"/>
        <w:rPr>
          <w:b/>
          <w:sz w:val="28"/>
          <w:szCs w:val="28"/>
        </w:rPr>
      </w:pPr>
      <w:r w:rsidRPr="002D675C">
        <w:rPr>
          <w:b/>
          <w:sz w:val="28"/>
          <w:szCs w:val="28"/>
        </w:rPr>
        <w:t xml:space="preserve">Глава 1. </w:t>
      </w:r>
      <w:r>
        <w:rPr>
          <w:b/>
          <w:sz w:val="28"/>
          <w:szCs w:val="28"/>
        </w:rPr>
        <w:t>Сущность, понятие инфляции и управления и</w:t>
      </w:r>
      <w:r w:rsidRPr="002D675C">
        <w:rPr>
          <w:b/>
          <w:sz w:val="28"/>
          <w:szCs w:val="28"/>
        </w:rPr>
        <w:t>нфляционны</w:t>
      </w:r>
      <w:r>
        <w:rPr>
          <w:b/>
          <w:sz w:val="28"/>
          <w:szCs w:val="28"/>
        </w:rPr>
        <w:t>ми</w:t>
      </w:r>
      <w:r w:rsidRPr="002D675C">
        <w:rPr>
          <w:b/>
          <w:sz w:val="28"/>
          <w:szCs w:val="28"/>
        </w:rPr>
        <w:t xml:space="preserve"> </w:t>
      </w:r>
      <w:r>
        <w:rPr>
          <w:b/>
          <w:sz w:val="28"/>
          <w:szCs w:val="28"/>
        </w:rPr>
        <w:t xml:space="preserve">процессами </w:t>
      </w:r>
      <w:r w:rsidRPr="002D675C">
        <w:rPr>
          <w:b/>
          <w:sz w:val="28"/>
          <w:szCs w:val="28"/>
        </w:rPr>
        <w:t xml:space="preserve"> в инвестиционном анализе.  </w:t>
      </w:r>
    </w:p>
    <w:p w:rsidR="000E5E69" w:rsidRDefault="000E5E69" w:rsidP="0079719F">
      <w:pPr>
        <w:spacing w:line="360" w:lineRule="auto"/>
        <w:rPr>
          <w:sz w:val="28"/>
          <w:szCs w:val="28"/>
        </w:rPr>
      </w:pPr>
      <w:r>
        <w:rPr>
          <w:sz w:val="28"/>
          <w:szCs w:val="28"/>
        </w:rPr>
        <w:t>1.1. Сущность,  понятие</w:t>
      </w:r>
      <w:r w:rsidRPr="00FB1054">
        <w:rPr>
          <w:sz w:val="28"/>
          <w:szCs w:val="28"/>
        </w:rPr>
        <w:t xml:space="preserve"> </w:t>
      </w:r>
      <w:r>
        <w:rPr>
          <w:sz w:val="28"/>
          <w:szCs w:val="28"/>
        </w:rPr>
        <w:t>и виды  инфляции …………………………………</w:t>
      </w:r>
      <w:r w:rsidR="00A86B41">
        <w:rPr>
          <w:sz w:val="28"/>
          <w:szCs w:val="28"/>
        </w:rPr>
        <w:t>….5</w:t>
      </w:r>
      <w:r>
        <w:rPr>
          <w:sz w:val="28"/>
          <w:szCs w:val="28"/>
        </w:rPr>
        <w:t xml:space="preserve"> </w:t>
      </w:r>
    </w:p>
    <w:p w:rsidR="000E5E69" w:rsidRDefault="000E5E69" w:rsidP="0079719F">
      <w:pPr>
        <w:spacing w:line="360" w:lineRule="auto"/>
        <w:jc w:val="both"/>
        <w:rPr>
          <w:sz w:val="28"/>
          <w:szCs w:val="28"/>
        </w:rPr>
      </w:pPr>
      <w:r>
        <w:rPr>
          <w:sz w:val="28"/>
          <w:szCs w:val="28"/>
        </w:rPr>
        <w:t xml:space="preserve">1.2. </w:t>
      </w:r>
      <w:r w:rsidRPr="00AB63E8">
        <w:rPr>
          <w:sz w:val="28"/>
          <w:szCs w:val="28"/>
        </w:rPr>
        <w:t xml:space="preserve">Особенности  оценки эффективности инвестиционных проектов в условиях </w:t>
      </w:r>
      <w:r w:rsidR="00E7076B">
        <w:rPr>
          <w:sz w:val="28"/>
          <w:szCs w:val="28"/>
        </w:rPr>
        <w:t xml:space="preserve"> и</w:t>
      </w:r>
      <w:r w:rsidRPr="00AB63E8">
        <w:rPr>
          <w:sz w:val="28"/>
          <w:szCs w:val="28"/>
        </w:rPr>
        <w:t>нфляции…</w:t>
      </w:r>
      <w:r>
        <w:rPr>
          <w:sz w:val="28"/>
          <w:szCs w:val="28"/>
        </w:rPr>
        <w:t>……………………………………</w:t>
      </w:r>
      <w:r w:rsidR="00E7076B">
        <w:rPr>
          <w:sz w:val="28"/>
          <w:szCs w:val="28"/>
        </w:rPr>
        <w:t>……</w:t>
      </w:r>
      <w:r w:rsidR="00A86B41">
        <w:rPr>
          <w:sz w:val="28"/>
          <w:szCs w:val="28"/>
        </w:rPr>
        <w:t>…………….</w:t>
      </w:r>
      <w:r w:rsidR="00E7076B">
        <w:rPr>
          <w:sz w:val="28"/>
          <w:szCs w:val="28"/>
        </w:rPr>
        <w:t>…</w:t>
      </w:r>
      <w:r>
        <w:rPr>
          <w:sz w:val="28"/>
          <w:szCs w:val="28"/>
        </w:rPr>
        <w:t>.</w:t>
      </w:r>
      <w:r w:rsidR="00A86B41">
        <w:rPr>
          <w:sz w:val="28"/>
          <w:szCs w:val="28"/>
        </w:rPr>
        <w:t>12</w:t>
      </w:r>
    </w:p>
    <w:p w:rsidR="000E5E69" w:rsidRPr="0097569A" w:rsidRDefault="000E5E69" w:rsidP="0079719F">
      <w:pPr>
        <w:pStyle w:val="a5"/>
        <w:spacing w:before="0" w:beforeAutospacing="0" w:after="0" w:afterAutospacing="0" w:line="360" w:lineRule="auto"/>
        <w:jc w:val="both"/>
        <w:rPr>
          <w:sz w:val="28"/>
          <w:szCs w:val="28"/>
        </w:rPr>
      </w:pPr>
      <w:r>
        <w:rPr>
          <w:sz w:val="28"/>
          <w:szCs w:val="28"/>
        </w:rPr>
        <w:t>1</w:t>
      </w:r>
      <w:r w:rsidRPr="0097569A">
        <w:rPr>
          <w:sz w:val="28"/>
          <w:szCs w:val="28"/>
        </w:rPr>
        <w:t>.</w:t>
      </w:r>
      <w:r>
        <w:rPr>
          <w:sz w:val="28"/>
          <w:szCs w:val="28"/>
        </w:rPr>
        <w:t>3</w:t>
      </w:r>
      <w:r w:rsidRPr="0097569A">
        <w:rPr>
          <w:sz w:val="28"/>
          <w:szCs w:val="28"/>
        </w:rPr>
        <w:t>. Учет фактора инфляции в отечественной практике при оценке эффективности инвестиционного пр</w:t>
      </w:r>
      <w:r>
        <w:rPr>
          <w:sz w:val="28"/>
          <w:szCs w:val="28"/>
        </w:rPr>
        <w:t>оекта ……………………………………</w:t>
      </w:r>
      <w:r w:rsidR="0001543E">
        <w:rPr>
          <w:sz w:val="28"/>
          <w:szCs w:val="28"/>
        </w:rPr>
        <w:t>.17</w:t>
      </w:r>
    </w:p>
    <w:p w:rsidR="000E5E69" w:rsidRPr="002D675C" w:rsidRDefault="000E5E69" w:rsidP="0079719F">
      <w:pPr>
        <w:spacing w:line="360" w:lineRule="auto"/>
        <w:rPr>
          <w:b/>
          <w:sz w:val="28"/>
          <w:szCs w:val="28"/>
        </w:rPr>
      </w:pPr>
      <w:r w:rsidRPr="002D675C">
        <w:rPr>
          <w:b/>
          <w:sz w:val="28"/>
          <w:szCs w:val="28"/>
        </w:rPr>
        <w:t xml:space="preserve">Глава 2. Инвестиционная деятельность </w:t>
      </w:r>
      <w:r>
        <w:rPr>
          <w:b/>
          <w:sz w:val="28"/>
          <w:szCs w:val="28"/>
        </w:rPr>
        <w:t xml:space="preserve">организации </w:t>
      </w:r>
      <w:r w:rsidRPr="002D675C">
        <w:rPr>
          <w:b/>
          <w:sz w:val="28"/>
          <w:szCs w:val="28"/>
        </w:rPr>
        <w:t xml:space="preserve"> ООО «Комдор» </w:t>
      </w:r>
    </w:p>
    <w:p w:rsidR="000E5E69" w:rsidRDefault="000E5E69" w:rsidP="0079719F">
      <w:pPr>
        <w:spacing w:line="360" w:lineRule="auto"/>
        <w:rPr>
          <w:sz w:val="28"/>
          <w:szCs w:val="28"/>
        </w:rPr>
      </w:pPr>
      <w:r>
        <w:rPr>
          <w:sz w:val="28"/>
          <w:szCs w:val="28"/>
        </w:rPr>
        <w:t>2.1. Организационно – экономическая характеристика организации ООО «Комдор» ………………………………………………………………………</w:t>
      </w:r>
      <w:r w:rsidR="0001543E">
        <w:rPr>
          <w:sz w:val="28"/>
          <w:szCs w:val="28"/>
        </w:rPr>
        <w:t>..</w:t>
      </w:r>
      <w:r>
        <w:rPr>
          <w:sz w:val="28"/>
          <w:szCs w:val="28"/>
        </w:rPr>
        <w:t>.</w:t>
      </w:r>
      <w:r w:rsidR="0001543E">
        <w:rPr>
          <w:sz w:val="28"/>
          <w:szCs w:val="28"/>
        </w:rPr>
        <w:t>25</w:t>
      </w:r>
    </w:p>
    <w:p w:rsidR="000E5E69" w:rsidRDefault="000E5E69" w:rsidP="0001543E">
      <w:pPr>
        <w:spacing w:line="360" w:lineRule="auto"/>
        <w:jc w:val="both"/>
        <w:rPr>
          <w:sz w:val="28"/>
          <w:szCs w:val="28"/>
        </w:rPr>
      </w:pPr>
      <w:r>
        <w:rPr>
          <w:sz w:val="28"/>
          <w:szCs w:val="28"/>
        </w:rPr>
        <w:t xml:space="preserve">2.2. Анализ инвестиций организации ООО «Комдор» </w:t>
      </w:r>
      <w:r w:rsidR="0001543E">
        <w:rPr>
          <w:sz w:val="28"/>
          <w:szCs w:val="28"/>
        </w:rPr>
        <w:t>с учетом инфляционных факторов ……………………………</w:t>
      </w:r>
      <w:r>
        <w:rPr>
          <w:sz w:val="28"/>
          <w:szCs w:val="28"/>
        </w:rPr>
        <w:t>………………</w:t>
      </w:r>
      <w:r w:rsidR="0001543E">
        <w:rPr>
          <w:sz w:val="28"/>
          <w:szCs w:val="28"/>
        </w:rPr>
        <w:t>………….3</w:t>
      </w:r>
      <w:r>
        <w:rPr>
          <w:sz w:val="28"/>
          <w:szCs w:val="28"/>
        </w:rPr>
        <w:t>0</w:t>
      </w:r>
    </w:p>
    <w:p w:rsidR="000E5E69" w:rsidRPr="0052270A" w:rsidRDefault="000E5E69" w:rsidP="0079719F">
      <w:pPr>
        <w:spacing w:line="360" w:lineRule="auto"/>
        <w:rPr>
          <w:b/>
          <w:sz w:val="28"/>
          <w:szCs w:val="28"/>
        </w:rPr>
      </w:pPr>
      <w:r w:rsidRPr="0052270A">
        <w:rPr>
          <w:b/>
          <w:sz w:val="28"/>
          <w:szCs w:val="28"/>
        </w:rPr>
        <w:t xml:space="preserve">Глава 3. Мероприятия, направленные на улучшения деятельности организации с учетом инфляционных факторов. </w:t>
      </w:r>
    </w:p>
    <w:p w:rsidR="000E5E69" w:rsidRDefault="000E5E69" w:rsidP="0001543E">
      <w:pPr>
        <w:spacing w:line="360" w:lineRule="auto"/>
        <w:jc w:val="both"/>
        <w:rPr>
          <w:sz w:val="28"/>
          <w:szCs w:val="28"/>
        </w:rPr>
      </w:pPr>
      <w:r>
        <w:rPr>
          <w:sz w:val="28"/>
          <w:szCs w:val="28"/>
        </w:rPr>
        <w:t xml:space="preserve">3.1. Мероприятия необходимые для улучшения инвестиционной деятельности организации </w:t>
      </w:r>
      <w:r w:rsidR="0001543E">
        <w:rPr>
          <w:sz w:val="28"/>
          <w:szCs w:val="28"/>
        </w:rPr>
        <w:t>с учетом инфляции ……………</w:t>
      </w:r>
      <w:r>
        <w:rPr>
          <w:sz w:val="28"/>
          <w:szCs w:val="28"/>
        </w:rPr>
        <w:t>……………</w:t>
      </w:r>
      <w:r w:rsidR="0001543E">
        <w:rPr>
          <w:sz w:val="28"/>
          <w:szCs w:val="28"/>
        </w:rPr>
        <w:t>……34</w:t>
      </w:r>
    </w:p>
    <w:p w:rsidR="000E5E69" w:rsidRDefault="000E5E69" w:rsidP="0079719F">
      <w:pPr>
        <w:spacing w:line="360" w:lineRule="auto"/>
        <w:rPr>
          <w:sz w:val="28"/>
          <w:szCs w:val="28"/>
        </w:rPr>
      </w:pPr>
      <w:r>
        <w:rPr>
          <w:sz w:val="28"/>
          <w:szCs w:val="28"/>
        </w:rPr>
        <w:t>Заключение ………………………………………………………………………</w:t>
      </w:r>
      <w:r w:rsidR="0001543E">
        <w:rPr>
          <w:sz w:val="28"/>
          <w:szCs w:val="28"/>
        </w:rPr>
        <w:t>36</w:t>
      </w:r>
    </w:p>
    <w:p w:rsidR="000E5E69" w:rsidRDefault="000E5E69" w:rsidP="0079719F">
      <w:pPr>
        <w:spacing w:line="360" w:lineRule="auto"/>
        <w:rPr>
          <w:sz w:val="28"/>
          <w:szCs w:val="28"/>
        </w:rPr>
      </w:pPr>
      <w:r>
        <w:rPr>
          <w:sz w:val="28"/>
          <w:szCs w:val="28"/>
        </w:rPr>
        <w:t>Список лите</w:t>
      </w:r>
      <w:r w:rsidR="0001543E">
        <w:rPr>
          <w:sz w:val="28"/>
          <w:szCs w:val="28"/>
        </w:rPr>
        <w:t>ратуры………………………………………………………………38</w:t>
      </w:r>
    </w:p>
    <w:p w:rsidR="000E5E69" w:rsidRDefault="000E5E69" w:rsidP="0079719F">
      <w:pPr>
        <w:spacing w:line="360" w:lineRule="auto"/>
        <w:rPr>
          <w:sz w:val="28"/>
          <w:szCs w:val="28"/>
        </w:rPr>
      </w:pPr>
    </w:p>
    <w:p w:rsidR="000E5E69" w:rsidRDefault="000E5E69" w:rsidP="0079719F">
      <w:pPr>
        <w:spacing w:line="360" w:lineRule="auto"/>
        <w:rPr>
          <w:sz w:val="28"/>
          <w:szCs w:val="28"/>
        </w:rPr>
      </w:pPr>
    </w:p>
    <w:p w:rsidR="000E5E69" w:rsidRDefault="000E5E69" w:rsidP="0079719F">
      <w:pPr>
        <w:spacing w:line="360" w:lineRule="auto"/>
        <w:rPr>
          <w:sz w:val="28"/>
          <w:szCs w:val="28"/>
        </w:rPr>
      </w:pPr>
    </w:p>
    <w:p w:rsidR="000E5E69" w:rsidRDefault="000E5E69" w:rsidP="0079719F">
      <w:pPr>
        <w:spacing w:line="360" w:lineRule="auto"/>
        <w:rPr>
          <w:sz w:val="28"/>
          <w:szCs w:val="28"/>
        </w:rPr>
      </w:pPr>
    </w:p>
    <w:p w:rsidR="000E5E69" w:rsidRDefault="000E5E69" w:rsidP="0079719F">
      <w:pPr>
        <w:spacing w:line="360" w:lineRule="auto"/>
        <w:rPr>
          <w:sz w:val="28"/>
          <w:szCs w:val="28"/>
        </w:rPr>
      </w:pPr>
    </w:p>
    <w:p w:rsidR="000E5E69" w:rsidRDefault="000E5E69" w:rsidP="0079719F">
      <w:pPr>
        <w:spacing w:line="360" w:lineRule="auto"/>
        <w:rPr>
          <w:sz w:val="28"/>
          <w:szCs w:val="28"/>
        </w:rPr>
      </w:pPr>
    </w:p>
    <w:p w:rsidR="000E5E69" w:rsidRDefault="000E5E69" w:rsidP="0079719F">
      <w:pPr>
        <w:spacing w:line="360" w:lineRule="auto"/>
        <w:rPr>
          <w:sz w:val="28"/>
          <w:szCs w:val="28"/>
        </w:rPr>
      </w:pPr>
    </w:p>
    <w:p w:rsidR="00A86B41" w:rsidRDefault="00A86B41" w:rsidP="0079719F">
      <w:pPr>
        <w:spacing w:line="360" w:lineRule="auto"/>
        <w:rPr>
          <w:sz w:val="28"/>
          <w:szCs w:val="28"/>
        </w:rPr>
      </w:pPr>
    </w:p>
    <w:p w:rsidR="000E5E69" w:rsidRDefault="000E5E69" w:rsidP="0079719F">
      <w:pPr>
        <w:spacing w:line="360" w:lineRule="auto"/>
        <w:rPr>
          <w:sz w:val="28"/>
          <w:szCs w:val="28"/>
        </w:rPr>
      </w:pPr>
    </w:p>
    <w:p w:rsidR="00F6059B" w:rsidRDefault="00F6059B" w:rsidP="0079719F">
      <w:pPr>
        <w:spacing w:line="360" w:lineRule="auto"/>
        <w:rPr>
          <w:b/>
          <w:bCs/>
          <w:iCs/>
          <w:sz w:val="28"/>
          <w:szCs w:val="28"/>
        </w:rPr>
      </w:pPr>
    </w:p>
    <w:p w:rsidR="000E5E69" w:rsidRPr="00460267" w:rsidRDefault="000E5E69" w:rsidP="0079719F">
      <w:pPr>
        <w:spacing w:line="360" w:lineRule="auto"/>
        <w:rPr>
          <w:b/>
          <w:bCs/>
          <w:iCs/>
          <w:sz w:val="28"/>
          <w:szCs w:val="28"/>
        </w:rPr>
      </w:pPr>
      <w:r w:rsidRPr="00460267">
        <w:rPr>
          <w:b/>
          <w:bCs/>
          <w:iCs/>
          <w:sz w:val="28"/>
          <w:szCs w:val="28"/>
        </w:rPr>
        <w:t xml:space="preserve">Введение: </w:t>
      </w:r>
    </w:p>
    <w:p w:rsidR="000E5E69" w:rsidRPr="00E54297" w:rsidRDefault="000E5E69" w:rsidP="0079719F">
      <w:pPr>
        <w:pStyle w:val="a5"/>
        <w:spacing w:before="0" w:beforeAutospacing="0" w:after="0" w:afterAutospacing="0" w:line="360" w:lineRule="auto"/>
        <w:jc w:val="both"/>
        <w:rPr>
          <w:sz w:val="28"/>
          <w:szCs w:val="28"/>
        </w:rPr>
      </w:pPr>
      <w:r>
        <w:rPr>
          <w:sz w:val="28"/>
          <w:szCs w:val="28"/>
        </w:rPr>
        <w:t xml:space="preserve">   </w:t>
      </w:r>
      <w:r w:rsidRPr="00E54297">
        <w:rPr>
          <w:sz w:val="28"/>
          <w:szCs w:val="28"/>
        </w:rPr>
        <w:t>Как экономическое явление инфляция существует уже длительное время. Считается, что ее появление связано чуть ли не с первым периодом возникновения денег. Само понятие «инфляция» (от лат. Inflatio – вздутие) впервые стало употребляться в Северной Америке в 1861 – 1865 годах. Означало оно некий процесс, приводящий к увеличению бумажно-денежного обращения. Вскоре это понятие стало использоваться в Великобритании и Франции, причем в основном в среде финансистов и банкиров. В экономической литературе оно появилось в начале ХХ века.</w:t>
      </w:r>
    </w:p>
    <w:p w:rsidR="000E5E69" w:rsidRPr="00E54297" w:rsidRDefault="000E5E69" w:rsidP="0079719F">
      <w:pPr>
        <w:pStyle w:val="a5"/>
        <w:spacing w:before="0" w:beforeAutospacing="0" w:after="0" w:afterAutospacing="0" w:line="360" w:lineRule="auto"/>
        <w:jc w:val="both"/>
        <w:rPr>
          <w:sz w:val="28"/>
          <w:szCs w:val="28"/>
        </w:rPr>
      </w:pPr>
      <w:r>
        <w:rPr>
          <w:sz w:val="28"/>
          <w:szCs w:val="28"/>
        </w:rPr>
        <w:t xml:space="preserve">   </w:t>
      </w:r>
      <w:r w:rsidRPr="00E54297">
        <w:rPr>
          <w:sz w:val="28"/>
          <w:szCs w:val="28"/>
        </w:rPr>
        <w:t>Инфляция – тонкое социально-экономическое явление, порождаемое диспропорциями в различных сферах рыночного хозяйства страны, до сих пор не освещено в полной мере в научном плане. Инфляция – наиболее острая проблема современного развития экономики, поэтому она требует, прежде всего, уточнения как социально-экономическое понятие.</w:t>
      </w:r>
    </w:p>
    <w:p w:rsidR="000E5E69" w:rsidRPr="00E54297" w:rsidRDefault="000E5E69" w:rsidP="0079719F">
      <w:pPr>
        <w:pStyle w:val="a5"/>
        <w:spacing w:before="0" w:beforeAutospacing="0" w:after="0" w:afterAutospacing="0" w:line="360" w:lineRule="auto"/>
        <w:jc w:val="both"/>
        <w:rPr>
          <w:sz w:val="28"/>
          <w:szCs w:val="28"/>
        </w:rPr>
      </w:pPr>
      <w:r>
        <w:rPr>
          <w:sz w:val="28"/>
          <w:szCs w:val="28"/>
        </w:rPr>
        <w:t xml:space="preserve">   </w:t>
      </w:r>
      <w:r w:rsidRPr="00E54297">
        <w:rPr>
          <w:sz w:val="28"/>
          <w:szCs w:val="28"/>
        </w:rPr>
        <w:t>В отечественной литературе слово «инфляция» чаще всего отождествляется с установлением нового равновесия спроса и предложения в изменяющихся условиях. Нередко при определении инфляции ее ставят в зависимость от интерпретации таких экономических категорий, как спрос, предложение, равновесие. В частности, инфляцией считается превышение количества денег, находящихся в обращении, по отношению к стоимости товаров и услуг, приводящее к их обесценению.</w:t>
      </w:r>
    </w:p>
    <w:p w:rsidR="000E5E69" w:rsidRPr="00E54297" w:rsidRDefault="000E5E69" w:rsidP="0079719F">
      <w:pPr>
        <w:pStyle w:val="a5"/>
        <w:spacing w:before="0" w:beforeAutospacing="0" w:after="0" w:afterAutospacing="0" w:line="360" w:lineRule="auto"/>
        <w:jc w:val="both"/>
        <w:rPr>
          <w:sz w:val="28"/>
          <w:szCs w:val="28"/>
        </w:rPr>
      </w:pPr>
      <w:r>
        <w:rPr>
          <w:sz w:val="28"/>
          <w:szCs w:val="28"/>
        </w:rPr>
        <w:t xml:space="preserve">   </w:t>
      </w:r>
      <w:r w:rsidRPr="00E54297">
        <w:rPr>
          <w:sz w:val="28"/>
          <w:szCs w:val="28"/>
        </w:rPr>
        <w:t xml:space="preserve">В условиях централизованной экономике, в социалистической экономике, явление «инфляции» не замечалось. Считалось, что поскольку количество денег в обращении устанавливается планомерно в соответствии с потребностями розничного товарооборота, то инфляция не может возникнуть. При этом не учитывалось, что инфляция может носить скрытый характер, проявляющийся в товарном дефиците. Именно эта причина – сокращение объема производства – обострила в 1990 году инфляционные процессы. Особенностью экономического кризиса России явилось то, что он не сопровождался падением доходов предприятий и населения, что усугубило инфляцию. Очевидно, что в условиях рыночных отношений возможности искусственного сдерживания инфляции резко сокращаются. Вместе с тем непоследовательность в принятии решений по переходу к рынку, непродуманность некоторых шагов усугубляют имеющиеся трудности, усиливают инфляционные процессы. </w:t>
      </w:r>
    </w:p>
    <w:p w:rsidR="000E5E69" w:rsidRPr="00E54297" w:rsidRDefault="000E5E69" w:rsidP="0079719F">
      <w:pPr>
        <w:pStyle w:val="a5"/>
        <w:spacing w:before="0" w:beforeAutospacing="0" w:after="0" w:afterAutospacing="0" w:line="360" w:lineRule="auto"/>
        <w:jc w:val="both"/>
        <w:rPr>
          <w:sz w:val="28"/>
          <w:szCs w:val="28"/>
        </w:rPr>
      </w:pPr>
      <w:r>
        <w:rPr>
          <w:sz w:val="28"/>
          <w:szCs w:val="28"/>
        </w:rPr>
        <w:t xml:space="preserve">   </w:t>
      </w:r>
      <w:r w:rsidRPr="00E54297">
        <w:rPr>
          <w:sz w:val="28"/>
          <w:szCs w:val="28"/>
        </w:rPr>
        <w:t>Для западной экономики формула «инфляция – рост цен» оказалась неприемлемой, потому что «там» инфляция означает рост цен при сохранении баланса спроса и предложения. В самом популярном на Западе учебнике К.Макконела и С.Брю «Экономикс» указывается, что «инфляция – это повышение общего уровня цен». Для Запада главное в этом вопросе – цены, их общий уровень. Понятие инфляции в России имеет собственное свойство и не укладывается в рамки классического представления.</w:t>
      </w:r>
    </w:p>
    <w:p w:rsidR="000E5E69" w:rsidRPr="00E54297" w:rsidRDefault="000E5E69" w:rsidP="0079719F">
      <w:pPr>
        <w:pStyle w:val="a5"/>
        <w:spacing w:before="0" w:beforeAutospacing="0" w:after="0" w:afterAutospacing="0" w:line="360" w:lineRule="auto"/>
        <w:jc w:val="both"/>
        <w:rPr>
          <w:sz w:val="28"/>
          <w:szCs w:val="28"/>
        </w:rPr>
      </w:pPr>
      <w:r>
        <w:rPr>
          <w:sz w:val="28"/>
          <w:szCs w:val="28"/>
        </w:rPr>
        <w:t xml:space="preserve">   </w:t>
      </w:r>
      <w:r w:rsidRPr="00E54297">
        <w:rPr>
          <w:sz w:val="28"/>
          <w:szCs w:val="28"/>
        </w:rPr>
        <w:t>Таким образом, инфляция – многоплановый феномен, вбирающий в себя производственный, денежный и воспроизводственный аспекты.</w:t>
      </w:r>
    </w:p>
    <w:p w:rsidR="000E5E69" w:rsidRPr="00E54297" w:rsidRDefault="000E5E69" w:rsidP="0079719F">
      <w:pPr>
        <w:pStyle w:val="a5"/>
        <w:spacing w:before="0" w:beforeAutospacing="0" w:after="0" w:afterAutospacing="0" w:line="360" w:lineRule="auto"/>
        <w:jc w:val="both"/>
        <w:rPr>
          <w:sz w:val="28"/>
          <w:szCs w:val="28"/>
        </w:rPr>
      </w:pPr>
      <w:r>
        <w:rPr>
          <w:sz w:val="28"/>
          <w:szCs w:val="28"/>
        </w:rPr>
        <w:t xml:space="preserve">   </w:t>
      </w:r>
      <w:r w:rsidRPr="00E54297">
        <w:rPr>
          <w:sz w:val="28"/>
          <w:szCs w:val="28"/>
        </w:rPr>
        <w:t xml:space="preserve">Целью данной курсовой работы является выявить сущность инфляции и инфляционные факторы, влияющие на оценку эффективности инвестиций. </w:t>
      </w:r>
    </w:p>
    <w:p w:rsidR="000E5E69" w:rsidRDefault="000E5E69" w:rsidP="0079719F">
      <w:pPr>
        <w:spacing w:line="360" w:lineRule="auto"/>
        <w:rPr>
          <w:sz w:val="28"/>
          <w:szCs w:val="28"/>
        </w:rPr>
      </w:pPr>
    </w:p>
    <w:p w:rsidR="000E5E69" w:rsidRDefault="000E5E69" w:rsidP="0079719F">
      <w:pPr>
        <w:spacing w:line="360" w:lineRule="auto"/>
        <w:rPr>
          <w:sz w:val="28"/>
          <w:szCs w:val="28"/>
        </w:rPr>
      </w:pPr>
    </w:p>
    <w:p w:rsidR="000E5E69" w:rsidRDefault="000E5E69" w:rsidP="0079719F">
      <w:pPr>
        <w:spacing w:line="360" w:lineRule="auto"/>
        <w:rPr>
          <w:sz w:val="28"/>
          <w:szCs w:val="28"/>
        </w:rPr>
      </w:pPr>
    </w:p>
    <w:p w:rsidR="000E5E69" w:rsidRDefault="000E5E69" w:rsidP="0079719F">
      <w:pPr>
        <w:spacing w:line="360" w:lineRule="auto"/>
        <w:rPr>
          <w:sz w:val="28"/>
          <w:szCs w:val="28"/>
        </w:rPr>
      </w:pPr>
    </w:p>
    <w:p w:rsidR="000E5E69" w:rsidRDefault="000E5E69" w:rsidP="0079719F">
      <w:pPr>
        <w:spacing w:line="360" w:lineRule="auto"/>
        <w:rPr>
          <w:sz w:val="28"/>
          <w:szCs w:val="28"/>
        </w:rPr>
      </w:pPr>
    </w:p>
    <w:p w:rsidR="000E5E69" w:rsidRDefault="000E5E69" w:rsidP="0079719F">
      <w:pPr>
        <w:spacing w:line="360" w:lineRule="auto"/>
        <w:rPr>
          <w:sz w:val="28"/>
          <w:szCs w:val="28"/>
        </w:rPr>
      </w:pPr>
    </w:p>
    <w:p w:rsidR="000E5E69" w:rsidRDefault="000E5E69" w:rsidP="0079719F">
      <w:pPr>
        <w:spacing w:line="360" w:lineRule="auto"/>
        <w:rPr>
          <w:sz w:val="28"/>
          <w:szCs w:val="28"/>
        </w:rPr>
      </w:pPr>
    </w:p>
    <w:p w:rsidR="000E5E69" w:rsidRDefault="000E5E69" w:rsidP="0079719F">
      <w:pPr>
        <w:spacing w:line="360" w:lineRule="auto"/>
        <w:rPr>
          <w:sz w:val="28"/>
          <w:szCs w:val="28"/>
        </w:rPr>
      </w:pPr>
    </w:p>
    <w:p w:rsidR="000E5E69" w:rsidRDefault="000E5E69" w:rsidP="0079719F">
      <w:pPr>
        <w:spacing w:line="360" w:lineRule="auto"/>
        <w:rPr>
          <w:sz w:val="28"/>
          <w:szCs w:val="28"/>
        </w:rPr>
      </w:pPr>
    </w:p>
    <w:p w:rsidR="000E5E69" w:rsidRDefault="000E5E69" w:rsidP="0079719F">
      <w:pPr>
        <w:spacing w:line="360" w:lineRule="auto"/>
        <w:rPr>
          <w:sz w:val="28"/>
          <w:szCs w:val="28"/>
        </w:rPr>
      </w:pPr>
    </w:p>
    <w:p w:rsidR="000E5E69" w:rsidRDefault="000E5E69" w:rsidP="0079719F">
      <w:pPr>
        <w:spacing w:line="360" w:lineRule="auto"/>
        <w:rPr>
          <w:sz w:val="28"/>
          <w:szCs w:val="28"/>
        </w:rPr>
      </w:pPr>
    </w:p>
    <w:p w:rsidR="000E5E69" w:rsidRDefault="000E5E69" w:rsidP="0079719F">
      <w:pPr>
        <w:spacing w:line="360" w:lineRule="auto"/>
        <w:rPr>
          <w:sz w:val="28"/>
          <w:szCs w:val="28"/>
        </w:rPr>
      </w:pPr>
    </w:p>
    <w:p w:rsidR="000E5E69" w:rsidRDefault="000E5E69" w:rsidP="0079719F">
      <w:pPr>
        <w:spacing w:line="360" w:lineRule="auto"/>
        <w:rPr>
          <w:sz w:val="28"/>
          <w:szCs w:val="28"/>
        </w:rPr>
      </w:pPr>
    </w:p>
    <w:p w:rsidR="000E5E69" w:rsidRDefault="000E5E69" w:rsidP="0079719F">
      <w:pPr>
        <w:spacing w:line="360" w:lineRule="auto"/>
        <w:rPr>
          <w:sz w:val="28"/>
          <w:szCs w:val="28"/>
        </w:rPr>
      </w:pPr>
    </w:p>
    <w:p w:rsidR="000E5E69" w:rsidRPr="002D675C" w:rsidRDefault="000E5E69" w:rsidP="0079719F">
      <w:pPr>
        <w:spacing w:line="360" w:lineRule="auto"/>
        <w:rPr>
          <w:b/>
          <w:sz w:val="28"/>
          <w:szCs w:val="28"/>
        </w:rPr>
      </w:pPr>
      <w:r w:rsidRPr="002D675C">
        <w:rPr>
          <w:b/>
          <w:sz w:val="28"/>
          <w:szCs w:val="28"/>
        </w:rPr>
        <w:t xml:space="preserve">Глава 1. </w:t>
      </w:r>
      <w:r>
        <w:rPr>
          <w:b/>
          <w:sz w:val="28"/>
          <w:szCs w:val="28"/>
        </w:rPr>
        <w:t>Сущность, понятие инфляции и управления и</w:t>
      </w:r>
      <w:r w:rsidRPr="002D675C">
        <w:rPr>
          <w:b/>
          <w:sz w:val="28"/>
          <w:szCs w:val="28"/>
        </w:rPr>
        <w:t>нфляционны</w:t>
      </w:r>
      <w:r>
        <w:rPr>
          <w:b/>
          <w:sz w:val="28"/>
          <w:szCs w:val="28"/>
        </w:rPr>
        <w:t>ми</w:t>
      </w:r>
      <w:r w:rsidRPr="002D675C">
        <w:rPr>
          <w:b/>
          <w:sz w:val="28"/>
          <w:szCs w:val="28"/>
        </w:rPr>
        <w:t xml:space="preserve"> </w:t>
      </w:r>
      <w:r>
        <w:rPr>
          <w:b/>
          <w:sz w:val="28"/>
          <w:szCs w:val="28"/>
        </w:rPr>
        <w:t xml:space="preserve">процессами </w:t>
      </w:r>
      <w:r w:rsidRPr="002D675C">
        <w:rPr>
          <w:b/>
          <w:sz w:val="28"/>
          <w:szCs w:val="28"/>
        </w:rPr>
        <w:t xml:space="preserve"> в инвестиционном анализе.  </w:t>
      </w:r>
    </w:p>
    <w:p w:rsidR="000E5E69" w:rsidRDefault="000E5E69" w:rsidP="0079719F">
      <w:pPr>
        <w:spacing w:line="360" w:lineRule="auto"/>
        <w:rPr>
          <w:b/>
          <w:bCs/>
          <w:iCs/>
          <w:sz w:val="28"/>
          <w:szCs w:val="28"/>
        </w:rPr>
      </w:pPr>
    </w:p>
    <w:p w:rsidR="000E5E69" w:rsidRPr="00CD6FBA" w:rsidRDefault="000E5E69" w:rsidP="0079719F">
      <w:pPr>
        <w:spacing w:line="360" w:lineRule="auto"/>
        <w:rPr>
          <w:b/>
          <w:bCs/>
          <w:iCs/>
          <w:sz w:val="28"/>
          <w:szCs w:val="28"/>
        </w:rPr>
      </w:pPr>
      <w:r w:rsidRPr="00CD6FBA">
        <w:rPr>
          <w:b/>
          <w:sz w:val="28"/>
          <w:szCs w:val="28"/>
        </w:rPr>
        <w:t xml:space="preserve">1.1. Сущность,  понятие </w:t>
      </w:r>
      <w:r>
        <w:rPr>
          <w:b/>
          <w:sz w:val="28"/>
          <w:szCs w:val="28"/>
        </w:rPr>
        <w:t>и виды инфляции.</w:t>
      </w:r>
    </w:p>
    <w:p w:rsidR="000E5E69" w:rsidRPr="00F64108" w:rsidRDefault="000E5E69" w:rsidP="0079719F">
      <w:pPr>
        <w:pStyle w:val="1"/>
        <w:spacing w:line="360" w:lineRule="auto"/>
        <w:rPr>
          <w:b/>
          <w:iCs/>
          <w:sz w:val="28"/>
          <w:szCs w:val="28"/>
        </w:rPr>
      </w:pPr>
    </w:p>
    <w:p w:rsidR="000E5E69" w:rsidRDefault="000E5E69" w:rsidP="0079719F">
      <w:pPr>
        <w:spacing w:line="360" w:lineRule="auto"/>
        <w:jc w:val="both"/>
        <w:rPr>
          <w:sz w:val="28"/>
          <w:szCs w:val="28"/>
        </w:rPr>
      </w:pPr>
      <w:r>
        <w:rPr>
          <w:sz w:val="28"/>
          <w:szCs w:val="28"/>
        </w:rPr>
        <w:t xml:space="preserve">   Инфляция представляет собой всеобщий  рост цен на товары (услуги) и снижение реальной  покупательской  способности  денег (их обесценивание). Это экономическое явление существует на протяжении многих веков. Еще античному миру были известны процессы обесценивания металлических денег, вызванные порчей монет либо снижением стоимости производства золота. Монеты стирались, теряли свой вес в ходе обращения. Часто они сознательно портились: обрезались, чеканились более «легкими», к благородным металлам добавлялись дешевые примеси. Целью подобных действий было увеличение количества денег, необходимых для решения финансовых проблем правителей.  В ходе обращения они обмениваться не по номиналу, а по фактическому содержанию благородных металлов, т.е. обесценивались. </w:t>
      </w:r>
    </w:p>
    <w:p w:rsidR="000E5E69" w:rsidRDefault="000E5E69" w:rsidP="0079719F">
      <w:pPr>
        <w:spacing w:line="360" w:lineRule="auto"/>
        <w:jc w:val="both"/>
        <w:rPr>
          <w:sz w:val="28"/>
          <w:szCs w:val="28"/>
        </w:rPr>
      </w:pPr>
      <w:r>
        <w:rPr>
          <w:sz w:val="28"/>
          <w:szCs w:val="28"/>
        </w:rPr>
        <w:t xml:space="preserve">   Снижение стоимости производства золота также вызвало уменьшение покупательской способности денег. Известно, что приток в Европу огромного количества золота и серебра из Америки в </w:t>
      </w:r>
      <w:r>
        <w:rPr>
          <w:sz w:val="28"/>
          <w:szCs w:val="28"/>
          <w:lang w:val="en-US"/>
        </w:rPr>
        <w:t>XVI</w:t>
      </w:r>
      <w:r>
        <w:rPr>
          <w:sz w:val="28"/>
          <w:szCs w:val="28"/>
        </w:rPr>
        <w:t xml:space="preserve"> в. Вызвал так называемую «революцию цен»: произошел резкий рост цен на все товары, деньги обесценились, их покупательская способность значительно сократилась.   </w:t>
      </w:r>
    </w:p>
    <w:p w:rsidR="000E5E69" w:rsidRPr="00BC5DA7" w:rsidRDefault="000E5E69" w:rsidP="0079719F">
      <w:pPr>
        <w:spacing w:line="360" w:lineRule="auto"/>
        <w:jc w:val="both"/>
        <w:rPr>
          <w:sz w:val="28"/>
          <w:szCs w:val="28"/>
        </w:rPr>
      </w:pPr>
      <w:r>
        <w:rPr>
          <w:sz w:val="28"/>
          <w:szCs w:val="28"/>
        </w:rPr>
        <w:t xml:space="preserve">   Качественно новый этап в развитии инфляционных процессов начинается с появлением бумажных денег. Первоначально к эмиссии бумажных денег государства были вынуждены прибегать в экстраординарных экономических ситуациях – во время войн и революций. Необходимость финансирования огромных государственных расходов заставляла правительства выпускать бумажные деньги в объемах, многократно превышающих их золотое обеспечение, и прекращать свободный обмен денег на золото. </w:t>
      </w:r>
    </w:p>
    <w:p w:rsidR="000E5E69" w:rsidRDefault="000E5E69" w:rsidP="0079719F">
      <w:pPr>
        <w:spacing w:line="360" w:lineRule="auto"/>
        <w:jc w:val="both"/>
        <w:rPr>
          <w:sz w:val="28"/>
          <w:szCs w:val="28"/>
        </w:rPr>
      </w:pPr>
      <w:r>
        <w:rPr>
          <w:sz w:val="28"/>
          <w:szCs w:val="28"/>
        </w:rPr>
        <w:t xml:space="preserve">   Термин «инфляция» (от лат. </w:t>
      </w:r>
      <w:r>
        <w:rPr>
          <w:sz w:val="28"/>
          <w:szCs w:val="28"/>
          <w:lang w:val="en-US"/>
        </w:rPr>
        <w:t>Inflation</w:t>
      </w:r>
      <w:r>
        <w:rPr>
          <w:sz w:val="28"/>
          <w:szCs w:val="28"/>
        </w:rPr>
        <w:t xml:space="preserve"> – вздутие) впервые стал употребляться  в Северной Америке в период Гражданской войны 1861 – 1865 гг. и обозначал процесс разбухания бумажно-денежного обращения. </w:t>
      </w:r>
    </w:p>
    <w:p w:rsidR="000E5E69" w:rsidRDefault="000E5E69" w:rsidP="0079719F">
      <w:pPr>
        <w:spacing w:line="360" w:lineRule="auto"/>
        <w:jc w:val="both"/>
        <w:rPr>
          <w:sz w:val="28"/>
          <w:szCs w:val="28"/>
        </w:rPr>
      </w:pPr>
      <w:r>
        <w:rPr>
          <w:sz w:val="28"/>
          <w:szCs w:val="28"/>
        </w:rPr>
        <w:t xml:space="preserve">   В самом общем виде инфляция представляет собой обесценивание бумажных денег, т.е. переполнение сферы обращения бумажными деньгами, не обеспеченными товарами. Однако такое определение инфляции нельзя считать полным. Инфляция – это сложное социально-экономическое явление, порождаемое диспропорциями воспроизводства. </w:t>
      </w:r>
    </w:p>
    <w:p w:rsidR="003B4EEA" w:rsidRDefault="003B4EEA" w:rsidP="0079719F">
      <w:pPr>
        <w:spacing w:line="360" w:lineRule="auto"/>
        <w:jc w:val="both"/>
        <w:rPr>
          <w:sz w:val="28"/>
          <w:szCs w:val="28"/>
        </w:rPr>
      </w:pPr>
      <w:r>
        <w:rPr>
          <w:sz w:val="28"/>
          <w:szCs w:val="28"/>
        </w:rPr>
        <w:t xml:space="preserve">   Под инфляцией следует понимать рост цен, вызванный дисбалансом спроса и предложения, а также нарушением других пропорций национального хозяйства. </w:t>
      </w:r>
    </w:p>
    <w:p w:rsidR="000E5E69" w:rsidRDefault="000E5E69" w:rsidP="0079719F">
      <w:pPr>
        <w:spacing w:line="360" w:lineRule="auto"/>
        <w:jc w:val="both"/>
        <w:rPr>
          <w:sz w:val="28"/>
          <w:szCs w:val="28"/>
        </w:rPr>
      </w:pPr>
      <w:r>
        <w:rPr>
          <w:sz w:val="28"/>
          <w:szCs w:val="28"/>
        </w:rPr>
        <w:t xml:space="preserve">   Современная инфляция – сложное социально-экономическое явление, и у него много причин. Инфляция порождается структурными нарушениями в различных сферах рыночного хозяйства – диспропорциями между спросом и предложением, накоплением и потреблением, государственными доходами  и расходами. Инфляционные процессы сегодня определяются не только множеством денежных, но и неденежных факторов, которые находятся в сложном взаимодействии. Зачастую причины инфляции переплетены со следующими т.е. социально-экономические последствия инфляции провоцируют действующий рост цен. </w:t>
      </w:r>
    </w:p>
    <w:p w:rsidR="000E5E69" w:rsidRDefault="000E5E69" w:rsidP="0079719F">
      <w:pPr>
        <w:spacing w:line="360" w:lineRule="auto"/>
        <w:jc w:val="both"/>
        <w:rPr>
          <w:sz w:val="28"/>
          <w:szCs w:val="28"/>
        </w:rPr>
      </w:pPr>
      <w:r>
        <w:rPr>
          <w:sz w:val="28"/>
          <w:szCs w:val="28"/>
        </w:rPr>
        <w:t xml:space="preserve">   Различают </w:t>
      </w:r>
      <w:r w:rsidRPr="00E43781">
        <w:rPr>
          <w:b/>
          <w:sz w:val="28"/>
          <w:szCs w:val="28"/>
        </w:rPr>
        <w:t>внутренние и внешние причины</w:t>
      </w:r>
      <w:r>
        <w:rPr>
          <w:sz w:val="28"/>
          <w:szCs w:val="28"/>
        </w:rPr>
        <w:t xml:space="preserve"> (или факторы) инфляции. К </w:t>
      </w:r>
      <w:r w:rsidRPr="00466ACE">
        <w:rPr>
          <w:b/>
          <w:sz w:val="28"/>
          <w:szCs w:val="28"/>
        </w:rPr>
        <w:t>внутренним</w:t>
      </w:r>
      <w:r>
        <w:rPr>
          <w:sz w:val="28"/>
          <w:szCs w:val="28"/>
        </w:rPr>
        <w:t xml:space="preserve"> относятся следующие: </w:t>
      </w:r>
    </w:p>
    <w:p w:rsidR="000E5E69" w:rsidRDefault="000E5E69" w:rsidP="0079719F">
      <w:pPr>
        <w:numPr>
          <w:ilvl w:val="0"/>
          <w:numId w:val="13"/>
        </w:numPr>
        <w:spacing w:line="360" w:lineRule="auto"/>
        <w:jc w:val="both"/>
        <w:rPr>
          <w:sz w:val="28"/>
          <w:szCs w:val="28"/>
        </w:rPr>
      </w:pPr>
      <w:r w:rsidRPr="00466ACE">
        <w:rPr>
          <w:i/>
          <w:sz w:val="28"/>
          <w:szCs w:val="28"/>
        </w:rPr>
        <w:t>дефицит госбюджета</w:t>
      </w:r>
      <w:r>
        <w:rPr>
          <w:sz w:val="28"/>
          <w:szCs w:val="28"/>
        </w:rPr>
        <w:t xml:space="preserve">, если он покрывается государственными займами и дополнительной эмиссией денег. Основой его возникновения являются высокие государственные расходы. Особую роль здесь играют военные расходы, которые существенно формируют структуру общественного воспроизводства. Военные ассигнования создают дополнительный платежеспособный спрос лиц, занятых в военных отраслях или на военной службе, что ведет к росту денежной массы  без соответствующего товарного покрытия. Высокие социальные расходы, не соответствующие возможностям национальной экономики, также способствуют инфляционному росту цен; </w:t>
      </w:r>
      <w:r w:rsidR="00B24F3F">
        <w:rPr>
          <w:sz w:val="28"/>
          <w:szCs w:val="28"/>
        </w:rPr>
        <w:t>[21]</w:t>
      </w:r>
    </w:p>
    <w:p w:rsidR="000E5E69" w:rsidRDefault="000E5E69" w:rsidP="0079719F">
      <w:pPr>
        <w:numPr>
          <w:ilvl w:val="0"/>
          <w:numId w:val="13"/>
        </w:numPr>
        <w:spacing w:line="360" w:lineRule="auto"/>
        <w:jc w:val="both"/>
        <w:rPr>
          <w:sz w:val="28"/>
          <w:szCs w:val="28"/>
        </w:rPr>
      </w:pPr>
      <w:r>
        <w:rPr>
          <w:i/>
          <w:sz w:val="28"/>
          <w:szCs w:val="28"/>
        </w:rPr>
        <w:t xml:space="preserve">монополизация экономики </w:t>
      </w:r>
      <w:r>
        <w:rPr>
          <w:sz w:val="28"/>
          <w:szCs w:val="28"/>
        </w:rPr>
        <w:t xml:space="preserve"> и произвольно-волевое ценообразование. Большинство отраслей в современной рыночной экономике представлено олигополистическими структурами, в которых господ</w:t>
      </w:r>
      <w:r w:rsidR="00C53FCB">
        <w:rPr>
          <w:sz w:val="28"/>
          <w:szCs w:val="28"/>
        </w:rPr>
        <w:t>ствуют несколько крупных фирм;</w:t>
      </w:r>
    </w:p>
    <w:p w:rsidR="000E5E69" w:rsidRDefault="000E5E69" w:rsidP="0079719F">
      <w:pPr>
        <w:numPr>
          <w:ilvl w:val="0"/>
          <w:numId w:val="13"/>
        </w:numPr>
        <w:spacing w:line="360" w:lineRule="auto"/>
        <w:jc w:val="both"/>
        <w:rPr>
          <w:sz w:val="28"/>
          <w:szCs w:val="28"/>
        </w:rPr>
      </w:pPr>
      <w:r>
        <w:rPr>
          <w:i/>
          <w:sz w:val="28"/>
          <w:szCs w:val="28"/>
        </w:rPr>
        <w:t xml:space="preserve">инфляционные ожидания </w:t>
      </w:r>
      <w:r>
        <w:rPr>
          <w:sz w:val="28"/>
          <w:szCs w:val="28"/>
        </w:rPr>
        <w:t xml:space="preserve">населения, которые вынуждают людей приобретать товары всех своих текущих потребностей. Во время инфляции человек планирует свое поведение в ожидании дальнейшего роста цен. Пытаясь избежать потерь от ожидаемой инфляции, население стремиться избавиться от «лишних» денег. Порождаемый  </w:t>
      </w:r>
      <w:r w:rsidR="00F93E28">
        <w:rPr>
          <w:sz w:val="28"/>
          <w:szCs w:val="28"/>
        </w:rPr>
        <w:t>таким поведением ажиотаж</w:t>
      </w:r>
      <w:r w:rsidR="00C53FCB">
        <w:rPr>
          <w:sz w:val="28"/>
          <w:szCs w:val="28"/>
        </w:rPr>
        <w:t>ный спрос стимулирует рост цен;</w:t>
      </w:r>
    </w:p>
    <w:p w:rsidR="009365BD" w:rsidRDefault="009365BD" w:rsidP="0079719F">
      <w:pPr>
        <w:numPr>
          <w:ilvl w:val="0"/>
          <w:numId w:val="13"/>
        </w:numPr>
        <w:spacing w:line="360" w:lineRule="auto"/>
        <w:jc w:val="both"/>
        <w:rPr>
          <w:sz w:val="28"/>
          <w:szCs w:val="28"/>
        </w:rPr>
      </w:pPr>
      <w:r>
        <w:rPr>
          <w:i/>
          <w:sz w:val="28"/>
          <w:szCs w:val="28"/>
        </w:rPr>
        <w:t xml:space="preserve">кредитная экспансия </w:t>
      </w:r>
      <w:r>
        <w:rPr>
          <w:sz w:val="28"/>
          <w:szCs w:val="28"/>
        </w:rPr>
        <w:t xml:space="preserve">– увеличение масштабов банковского кредитования всех потребностей национального хозяйства. </w:t>
      </w:r>
      <w:r w:rsidR="00C53FCB">
        <w:rPr>
          <w:sz w:val="28"/>
          <w:szCs w:val="28"/>
        </w:rPr>
        <w:t xml:space="preserve">Кредитная экспансия развивается в условиях проведения государственной политики «дешевых денег» - системы мероприятий, облегчающих доступ предпринимателей к кредитным ресурсам; </w:t>
      </w:r>
    </w:p>
    <w:p w:rsidR="00C53FCB" w:rsidRDefault="00C53FCB" w:rsidP="0079719F">
      <w:pPr>
        <w:numPr>
          <w:ilvl w:val="0"/>
          <w:numId w:val="13"/>
        </w:numPr>
        <w:spacing w:line="360" w:lineRule="auto"/>
        <w:jc w:val="both"/>
        <w:rPr>
          <w:sz w:val="28"/>
          <w:szCs w:val="28"/>
        </w:rPr>
      </w:pPr>
      <w:r>
        <w:rPr>
          <w:i/>
          <w:sz w:val="28"/>
          <w:szCs w:val="28"/>
        </w:rPr>
        <w:t xml:space="preserve">особенности современного этапа </w:t>
      </w:r>
      <w:r>
        <w:rPr>
          <w:sz w:val="28"/>
          <w:szCs w:val="28"/>
        </w:rPr>
        <w:t xml:space="preserve">развитие общественного производства: уменьшение серийного производства, частая смена моделей, сокращение сроков амортизации, рост доходов на повышение квалификации рабочей </w:t>
      </w:r>
      <w:r w:rsidR="00362BC9">
        <w:rPr>
          <w:sz w:val="28"/>
          <w:szCs w:val="28"/>
        </w:rPr>
        <w:t xml:space="preserve">силы – создают дополнительные стимулы повышения цен. </w:t>
      </w:r>
    </w:p>
    <w:p w:rsidR="00A5372D" w:rsidRDefault="00A5372D" w:rsidP="0079719F">
      <w:pPr>
        <w:spacing w:line="360" w:lineRule="auto"/>
        <w:jc w:val="both"/>
        <w:rPr>
          <w:sz w:val="28"/>
          <w:szCs w:val="28"/>
        </w:rPr>
      </w:pPr>
      <w:r>
        <w:rPr>
          <w:sz w:val="28"/>
          <w:szCs w:val="28"/>
        </w:rPr>
        <w:t xml:space="preserve">   </w:t>
      </w:r>
      <w:r w:rsidRPr="00A5372D">
        <w:rPr>
          <w:b/>
          <w:sz w:val="28"/>
          <w:szCs w:val="28"/>
        </w:rPr>
        <w:t>Внешние факторы</w:t>
      </w:r>
      <w:r>
        <w:rPr>
          <w:sz w:val="28"/>
          <w:szCs w:val="28"/>
        </w:rPr>
        <w:t xml:space="preserve"> инфляции  обусловлены интернационализацией </w:t>
      </w:r>
      <w:r w:rsidR="005F6B42">
        <w:rPr>
          <w:sz w:val="28"/>
          <w:szCs w:val="28"/>
        </w:rPr>
        <w:t xml:space="preserve">экономической жизни. </w:t>
      </w:r>
      <w:r w:rsidR="00CD2AF9">
        <w:rPr>
          <w:sz w:val="28"/>
          <w:szCs w:val="28"/>
        </w:rPr>
        <w:t>К важнейшим из них относятся:</w:t>
      </w:r>
    </w:p>
    <w:p w:rsidR="00CD2AF9" w:rsidRDefault="00AA503F" w:rsidP="0079719F">
      <w:pPr>
        <w:numPr>
          <w:ilvl w:val="0"/>
          <w:numId w:val="14"/>
        </w:numPr>
        <w:spacing w:line="360" w:lineRule="auto"/>
        <w:jc w:val="both"/>
        <w:rPr>
          <w:sz w:val="28"/>
          <w:szCs w:val="28"/>
        </w:rPr>
      </w:pPr>
      <w:r>
        <w:rPr>
          <w:sz w:val="28"/>
          <w:szCs w:val="28"/>
        </w:rPr>
        <w:t>«</w:t>
      </w:r>
      <w:r w:rsidRPr="00AA503F">
        <w:rPr>
          <w:i/>
          <w:sz w:val="28"/>
          <w:szCs w:val="28"/>
        </w:rPr>
        <w:t>импортируемая»  инфляция</w:t>
      </w:r>
      <w:r>
        <w:rPr>
          <w:sz w:val="28"/>
          <w:szCs w:val="28"/>
        </w:rPr>
        <w:t xml:space="preserve">, которая вызывается влиянием роста цен на внешних рынках на внутренние товарные цены. </w:t>
      </w:r>
      <w:r w:rsidR="00D02339">
        <w:rPr>
          <w:sz w:val="28"/>
          <w:szCs w:val="28"/>
        </w:rPr>
        <w:t>[</w:t>
      </w:r>
      <w:r w:rsidR="00B24F3F">
        <w:rPr>
          <w:sz w:val="28"/>
          <w:szCs w:val="28"/>
        </w:rPr>
        <w:t>20</w:t>
      </w:r>
      <w:r w:rsidR="00D02339">
        <w:rPr>
          <w:sz w:val="28"/>
          <w:szCs w:val="28"/>
        </w:rPr>
        <w:t>]</w:t>
      </w:r>
    </w:p>
    <w:p w:rsidR="00AA503F" w:rsidRDefault="00AA503F" w:rsidP="0079719F">
      <w:pPr>
        <w:numPr>
          <w:ilvl w:val="0"/>
          <w:numId w:val="14"/>
        </w:numPr>
        <w:spacing w:line="360" w:lineRule="auto"/>
        <w:jc w:val="both"/>
        <w:rPr>
          <w:sz w:val="28"/>
          <w:szCs w:val="28"/>
        </w:rPr>
      </w:pPr>
      <w:r w:rsidRPr="00AA503F">
        <w:rPr>
          <w:i/>
          <w:sz w:val="28"/>
          <w:szCs w:val="28"/>
        </w:rPr>
        <w:t>поведение курса национальной валюты</w:t>
      </w:r>
      <w:r>
        <w:rPr>
          <w:sz w:val="28"/>
          <w:szCs w:val="28"/>
        </w:rPr>
        <w:t xml:space="preserve"> по отношению к валютам других стран. Это ведет за собой рост цен на импортные товары на внутреннем рынке. </w:t>
      </w:r>
    </w:p>
    <w:p w:rsidR="000E5E69" w:rsidRDefault="00AA503F" w:rsidP="0079719F">
      <w:pPr>
        <w:numPr>
          <w:ilvl w:val="0"/>
          <w:numId w:val="14"/>
        </w:numPr>
        <w:spacing w:line="360" w:lineRule="auto"/>
        <w:jc w:val="both"/>
        <w:rPr>
          <w:sz w:val="28"/>
          <w:szCs w:val="28"/>
        </w:rPr>
      </w:pPr>
      <w:r w:rsidRPr="00822002">
        <w:rPr>
          <w:i/>
          <w:sz w:val="28"/>
          <w:szCs w:val="28"/>
        </w:rPr>
        <w:t>мировые экономические и финансовые кризисы</w:t>
      </w:r>
      <w:r>
        <w:rPr>
          <w:sz w:val="28"/>
          <w:szCs w:val="28"/>
        </w:rPr>
        <w:t xml:space="preserve">, </w:t>
      </w:r>
      <w:r w:rsidR="00822002">
        <w:rPr>
          <w:sz w:val="28"/>
          <w:szCs w:val="28"/>
        </w:rPr>
        <w:t xml:space="preserve">которые приводят к существенным сдвигам в мировой экономике. </w:t>
      </w:r>
      <w:r w:rsidR="00E40B0E">
        <w:rPr>
          <w:sz w:val="28"/>
          <w:szCs w:val="28"/>
        </w:rPr>
        <w:t xml:space="preserve">Сокращается спрос на мировом рынке, меняется структура цен. В условиях глобальной финансовой нестабильности ухудшаются платежные балансы многих стран, происходит падение курсов национальных валют, возрастает внешняя задолженность. </w:t>
      </w:r>
      <w:r w:rsidR="000E5E69">
        <w:rPr>
          <w:sz w:val="28"/>
          <w:szCs w:val="28"/>
        </w:rPr>
        <w:t xml:space="preserve">  </w:t>
      </w:r>
    </w:p>
    <w:p w:rsidR="000E5E69" w:rsidRDefault="000E5E69" w:rsidP="0079719F">
      <w:pPr>
        <w:spacing w:line="360" w:lineRule="auto"/>
        <w:jc w:val="both"/>
        <w:rPr>
          <w:sz w:val="28"/>
          <w:szCs w:val="28"/>
        </w:rPr>
      </w:pPr>
      <w:r>
        <w:rPr>
          <w:sz w:val="28"/>
          <w:szCs w:val="28"/>
        </w:rPr>
        <w:t xml:space="preserve">   Одним из критериев определения вида инфляции являются темпы роста цен. Выделяют три вида инфляции: умеренная, галопирующая, гипер</w:t>
      </w:r>
      <w:r w:rsidR="003B1182">
        <w:rPr>
          <w:sz w:val="28"/>
          <w:szCs w:val="28"/>
        </w:rPr>
        <w:t xml:space="preserve"> </w:t>
      </w:r>
      <w:r>
        <w:rPr>
          <w:sz w:val="28"/>
          <w:szCs w:val="28"/>
        </w:rPr>
        <w:t xml:space="preserve">- и суперинфляция. </w:t>
      </w:r>
    </w:p>
    <w:p w:rsidR="000E5E69" w:rsidRDefault="000E5E69" w:rsidP="0079719F">
      <w:pPr>
        <w:spacing w:line="360" w:lineRule="auto"/>
        <w:jc w:val="both"/>
        <w:rPr>
          <w:sz w:val="28"/>
          <w:szCs w:val="28"/>
        </w:rPr>
      </w:pPr>
      <w:r>
        <w:rPr>
          <w:sz w:val="28"/>
          <w:szCs w:val="28"/>
        </w:rPr>
        <w:t xml:space="preserve">   </w:t>
      </w:r>
      <w:r w:rsidRPr="00A63159">
        <w:rPr>
          <w:i/>
          <w:iCs/>
          <w:sz w:val="28"/>
          <w:szCs w:val="28"/>
        </w:rPr>
        <w:t>Умеренная инфляция</w:t>
      </w:r>
      <w:r>
        <w:rPr>
          <w:sz w:val="28"/>
          <w:szCs w:val="28"/>
        </w:rPr>
        <w:t xml:space="preserve"> – это инфляция, при которой темп прироста цен не превышают 10% в год. Такая инфляция корректирует цены и в условиях конкуренции рассматривается как благо для экономического развития, так как она побуждает производство необходимых товаров. </w:t>
      </w:r>
    </w:p>
    <w:p w:rsidR="000E5E69" w:rsidRDefault="000E5E69" w:rsidP="0079719F">
      <w:pPr>
        <w:spacing w:line="360" w:lineRule="auto"/>
        <w:jc w:val="both"/>
        <w:rPr>
          <w:sz w:val="28"/>
          <w:szCs w:val="28"/>
        </w:rPr>
      </w:pPr>
      <w:r>
        <w:rPr>
          <w:sz w:val="28"/>
          <w:szCs w:val="28"/>
        </w:rPr>
        <w:t xml:space="preserve">   При </w:t>
      </w:r>
      <w:r w:rsidRPr="00504FD5">
        <w:rPr>
          <w:i/>
          <w:iCs/>
          <w:sz w:val="28"/>
          <w:szCs w:val="28"/>
        </w:rPr>
        <w:t>галопирующей инфляции</w:t>
      </w:r>
      <w:r>
        <w:rPr>
          <w:sz w:val="28"/>
          <w:szCs w:val="28"/>
        </w:rPr>
        <w:t xml:space="preserve"> темпы пророста цен приобретают стремительный характер и колеблются от 10 до 200% в год, что создает серьезное напряжение для экономики. В этих условиях контракты «привязываются» к росту цен или к иностранной валюте, например к доллару США, деньги ускоренно материализуются. [</w:t>
      </w:r>
      <w:r w:rsidR="00B24F3F">
        <w:rPr>
          <w:sz w:val="28"/>
          <w:szCs w:val="28"/>
        </w:rPr>
        <w:t>16</w:t>
      </w:r>
      <w:r>
        <w:rPr>
          <w:sz w:val="28"/>
          <w:szCs w:val="28"/>
        </w:rPr>
        <w:t>]</w:t>
      </w:r>
    </w:p>
    <w:p w:rsidR="000E5E69" w:rsidRDefault="000E5E69" w:rsidP="0079719F">
      <w:pPr>
        <w:spacing w:line="360" w:lineRule="auto"/>
        <w:jc w:val="both"/>
        <w:rPr>
          <w:sz w:val="28"/>
          <w:szCs w:val="28"/>
        </w:rPr>
      </w:pPr>
      <w:r>
        <w:rPr>
          <w:sz w:val="28"/>
          <w:szCs w:val="28"/>
        </w:rPr>
        <w:t xml:space="preserve">   При </w:t>
      </w:r>
      <w:r w:rsidRPr="003763BB">
        <w:rPr>
          <w:i/>
          <w:iCs/>
          <w:sz w:val="28"/>
          <w:szCs w:val="28"/>
        </w:rPr>
        <w:t>гипер- и суперинфляции</w:t>
      </w:r>
      <w:r>
        <w:rPr>
          <w:sz w:val="28"/>
          <w:szCs w:val="28"/>
        </w:rPr>
        <w:t xml:space="preserve"> цены растут астрономическими темпами. В раскручивании спирали инфляции  важно отметить роль инфляционных ожиданий. В условиях гипер- и суперинфляции деньги вытесняются из оборота, на смету товарно-денежному обращению приходит бартер. Расхождение динамики цен и заработной платы становится катастрофическим и начинает влиять на уровень благосостояния даже наиболее обеспеченных слоев населения. </w:t>
      </w:r>
    </w:p>
    <w:p w:rsidR="000E5E69" w:rsidRDefault="000E5E69" w:rsidP="0079719F">
      <w:pPr>
        <w:spacing w:line="360" w:lineRule="auto"/>
        <w:jc w:val="both"/>
        <w:rPr>
          <w:sz w:val="28"/>
          <w:szCs w:val="28"/>
        </w:rPr>
      </w:pPr>
      <w:r>
        <w:rPr>
          <w:sz w:val="28"/>
          <w:szCs w:val="28"/>
        </w:rPr>
        <w:t xml:space="preserve">   Гиперинфляция – явление редкое для страны с рыночной экономикой, чего нельзя сказать о галопирующей инфляции, которая время от времени разражается даже в промышленно развитых странах (Англия, Германия, Италия и др.) Главная тенденция развития стран, таких, как США, Япония, - умеренная инфляция. Государственное вмешательство, направлено на регулирование денежного обращения и использование системы налогообложения, позволяет удерживать инфляцию в экономически допустимых рамках. </w:t>
      </w:r>
    </w:p>
    <w:p w:rsidR="000E5E69" w:rsidRDefault="000E5E69" w:rsidP="0079719F">
      <w:pPr>
        <w:spacing w:line="360" w:lineRule="auto"/>
        <w:jc w:val="both"/>
        <w:rPr>
          <w:sz w:val="28"/>
          <w:szCs w:val="28"/>
        </w:rPr>
      </w:pPr>
      <w:r>
        <w:rPr>
          <w:sz w:val="28"/>
          <w:szCs w:val="28"/>
        </w:rPr>
        <w:t xml:space="preserve">   Все перечисленные виды инфляции представляют собой тип так называемой </w:t>
      </w:r>
      <w:r w:rsidRPr="005525EC">
        <w:rPr>
          <w:i/>
          <w:iCs/>
          <w:sz w:val="28"/>
          <w:szCs w:val="28"/>
        </w:rPr>
        <w:t>открытой инфляции</w:t>
      </w:r>
      <w:r>
        <w:rPr>
          <w:sz w:val="28"/>
          <w:szCs w:val="28"/>
        </w:rPr>
        <w:t xml:space="preserve">. Скрытая (подавленная) инфляция протекает при хроническом дефиците товаров и услуг в условиях государственного контроля над ценами и неудовлетворенном спросе. </w:t>
      </w:r>
    </w:p>
    <w:p w:rsidR="000E5E69" w:rsidRDefault="000E5E69" w:rsidP="0079719F">
      <w:pPr>
        <w:spacing w:line="360" w:lineRule="auto"/>
        <w:jc w:val="both"/>
        <w:rPr>
          <w:sz w:val="28"/>
          <w:szCs w:val="28"/>
        </w:rPr>
      </w:pPr>
      <w:r>
        <w:rPr>
          <w:sz w:val="28"/>
          <w:szCs w:val="28"/>
        </w:rPr>
        <w:t xml:space="preserve">   Инфляция может быть </w:t>
      </w:r>
      <w:r w:rsidRPr="00C70A00">
        <w:rPr>
          <w:i/>
          <w:iCs/>
          <w:sz w:val="28"/>
          <w:szCs w:val="28"/>
        </w:rPr>
        <w:t>сбалансированной</w:t>
      </w:r>
      <w:r>
        <w:rPr>
          <w:sz w:val="28"/>
          <w:szCs w:val="28"/>
        </w:rPr>
        <w:t xml:space="preserve">, когда умеренный рост цен одновременно распространяется на большинство товаров и услуг, и </w:t>
      </w:r>
      <w:r w:rsidRPr="008F588F">
        <w:rPr>
          <w:i/>
          <w:iCs/>
          <w:sz w:val="28"/>
          <w:szCs w:val="28"/>
        </w:rPr>
        <w:t>несбалансированной</w:t>
      </w:r>
      <w:r>
        <w:rPr>
          <w:sz w:val="28"/>
          <w:szCs w:val="28"/>
        </w:rPr>
        <w:t xml:space="preserve">, когда рост цен на различные товары происходит разными темпами. </w:t>
      </w:r>
      <w:r w:rsidR="00B24F3F">
        <w:rPr>
          <w:sz w:val="28"/>
          <w:szCs w:val="28"/>
        </w:rPr>
        <w:t>[12]</w:t>
      </w:r>
    </w:p>
    <w:p w:rsidR="000E5E69" w:rsidRDefault="000E5E69" w:rsidP="0079719F">
      <w:pPr>
        <w:pStyle w:val="a5"/>
        <w:spacing w:before="0" w:beforeAutospacing="0" w:after="0" w:afterAutospacing="0" w:line="360" w:lineRule="auto"/>
        <w:jc w:val="both"/>
        <w:rPr>
          <w:sz w:val="28"/>
          <w:szCs w:val="28"/>
        </w:rPr>
      </w:pPr>
      <w:r>
        <w:rPr>
          <w:sz w:val="28"/>
          <w:szCs w:val="28"/>
        </w:rPr>
        <w:t xml:space="preserve">   Выделяют </w:t>
      </w:r>
      <w:r w:rsidRPr="00B61D70">
        <w:rPr>
          <w:i/>
          <w:iCs/>
          <w:sz w:val="28"/>
          <w:szCs w:val="28"/>
        </w:rPr>
        <w:t>ожидаемую</w:t>
      </w:r>
      <w:r>
        <w:rPr>
          <w:sz w:val="28"/>
          <w:szCs w:val="28"/>
        </w:rPr>
        <w:t xml:space="preserve"> инфляцию, которая предсказывает и прогнозирует заранее, и </w:t>
      </w:r>
      <w:r w:rsidRPr="00B61D70">
        <w:rPr>
          <w:i/>
          <w:iCs/>
          <w:sz w:val="28"/>
          <w:szCs w:val="28"/>
        </w:rPr>
        <w:t>неожидаемую</w:t>
      </w:r>
      <w:r>
        <w:rPr>
          <w:sz w:val="28"/>
          <w:szCs w:val="28"/>
        </w:rPr>
        <w:t xml:space="preserve">, характеризующуюся внезапным скачком цен, </w:t>
      </w:r>
      <w:r w:rsidRPr="000C5BAD">
        <w:rPr>
          <w:sz w:val="28"/>
          <w:szCs w:val="28"/>
        </w:rPr>
        <w:t xml:space="preserve">что негативно сказывается на системе налогообложения и денежного обращения. В случае наличия у населения инфляционных ожиданий такая ситуация вызовет резкое увеличение спроса, что само по себе создает трудности в экономике и искажает реальную картину общественного спроса, что ведет к сбою в прогнозировании тенденций в экономике и при некоторой нерешительности правительства еще сильнее увеличивает инфляционные ожидания, которые будут подстегивать рост цен. Однако в случае, когда внезапный скачок цен происходит в экономике, не зараженной инфляционными ожиданиями, то возникает так называемый «эффект Пигу» - резкое падение спроса у населения в надежде на скорое снижение цен. Вследствие снижения спроса, производитель становится вынужден снижать цену и все возвращается в состояние равновесия. Ожидаемая предсказывается и прогнозируется заранее, неожидаемая - нет. Этим она опасней ожидаемой, т.к. индивиды и хозяйственные агенты не успевают к ней приготовиться, что может быть чревато частичной или полной потерей сбережений. Неожиданная инфляция дезорганизует экономику, может привести к панике, отпугивает иностранных инвесторов нестабильностью промышленность развиваться в таких условиях не может, поэтому ее </w:t>
      </w:r>
      <w:r w:rsidRPr="00CF7C98">
        <w:rPr>
          <w:sz w:val="28"/>
          <w:szCs w:val="28"/>
        </w:rPr>
        <w:t xml:space="preserve">допущение считается крупным просчетом правительства. </w:t>
      </w:r>
    </w:p>
    <w:p w:rsidR="000E5E69" w:rsidRDefault="000E5E69" w:rsidP="0079719F">
      <w:pPr>
        <w:pStyle w:val="a5"/>
        <w:spacing w:before="0" w:beforeAutospacing="0" w:after="0" w:afterAutospacing="0" w:line="360" w:lineRule="auto"/>
        <w:jc w:val="both"/>
        <w:rPr>
          <w:sz w:val="28"/>
          <w:szCs w:val="28"/>
        </w:rPr>
      </w:pPr>
      <w:r>
        <w:rPr>
          <w:sz w:val="28"/>
          <w:szCs w:val="28"/>
        </w:rPr>
        <w:t xml:space="preserve">   В мировой экономической литературе выделяют три основные причины, приводящие к дисбалансу национального хозяйства и инфляции: </w:t>
      </w:r>
    </w:p>
    <w:p w:rsidR="000E5E69" w:rsidRDefault="000E5E69" w:rsidP="0079719F">
      <w:pPr>
        <w:pStyle w:val="a5"/>
        <w:numPr>
          <w:ilvl w:val="0"/>
          <w:numId w:val="1"/>
        </w:numPr>
        <w:spacing w:before="0" w:beforeAutospacing="0" w:after="0" w:afterAutospacing="0" w:line="360" w:lineRule="auto"/>
        <w:jc w:val="both"/>
        <w:rPr>
          <w:sz w:val="28"/>
          <w:szCs w:val="28"/>
        </w:rPr>
      </w:pPr>
      <w:r>
        <w:rPr>
          <w:sz w:val="28"/>
          <w:szCs w:val="28"/>
        </w:rPr>
        <w:t>государственная монополия на эмиссию бумажных денег, внешнюю торговлю, непроизводственные расходы:</w:t>
      </w:r>
    </w:p>
    <w:p w:rsidR="000E5E69" w:rsidRDefault="000E5E69" w:rsidP="0079719F">
      <w:pPr>
        <w:pStyle w:val="a5"/>
        <w:numPr>
          <w:ilvl w:val="0"/>
          <w:numId w:val="1"/>
        </w:numPr>
        <w:spacing w:before="0" w:beforeAutospacing="0" w:after="0" w:afterAutospacing="0" w:line="360" w:lineRule="auto"/>
        <w:jc w:val="both"/>
        <w:rPr>
          <w:sz w:val="28"/>
          <w:szCs w:val="28"/>
        </w:rPr>
      </w:pPr>
      <w:r>
        <w:rPr>
          <w:sz w:val="28"/>
          <w:szCs w:val="28"/>
        </w:rPr>
        <w:t>профсоюзная монополия, задающая размер и продолжительность того или иного уровня заработной платы;</w:t>
      </w:r>
    </w:p>
    <w:p w:rsidR="000E5E69" w:rsidRDefault="000E5E69" w:rsidP="0079719F">
      <w:pPr>
        <w:pStyle w:val="a5"/>
        <w:numPr>
          <w:ilvl w:val="0"/>
          <w:numId w:val="1"/>
        </w:numPr>
        <w:spacing w:before="0" w:beforeAutospacing="0" w:after="0" w:afterAutospacing="0" w:line="360" w:lineRule="auto"/>
        <w:jc w:val="both"/>
        <w:rPr>
          <w:sz w:val="28"/>
          <w:szCs w:val="28"/>
        </w:rPr>
      </w:pPr>
      <w:r>
        <w:rPr>
          <w:sz w:val="28"/>
          <w:szCs w:val="28"/>
        </w:rPr>
        <w:t xml:space="preserve">монополия крупнейших фирм на определение издержек и цен. </w:t>
      </w:r>
    </w:p>
    <w:p w:rsidR="000E5E69" w:rsidRDefault="000E5E69" w:rsidP="0079719F">
      <w:pPr>
        <w:pStyle w:val="a5"/>
        <w:spacing w:before="0" w:beforeAutospacing="0" w:after="0" w:afterAutospacing="0" w:line="360" w:lineRule="auto"/>
        <w:jc w:val="both"/>
        <w:rPr>
          <w:sz w:val="28"/>
          <w:szCs w:val="28"/>
        </w:rPr>
      </w:pPr>
      <w:r>
        <w:rPr>
          <w:sz w:val="28"/>
          <w:szCs w:val="28"/>
        </w:rPr>
        <w:t xml:space="preserve">   Все эти причины взаимосвязаны, и каждая по-своему может вести к росту и падению спроса и предложения, нарушая их баланс. </w:t>
      </w:r>
    </w:p>
    <w:p w:rsidR="000E5E69" w:rsidRDefault="000E5E69" w:rsidP="0079719F">
      <w:pPr>
        <w:pStyle w:val="a5"/>
        <w:spacing w:before="0" w:beforeAutospacing="0" w:after="0" w:afterAutospacing="0" w:line="360" w:lineRule="auto"/>
        <w:jc w:val="both"/>
        <w:rPr>
          <w:sz w:val="28"/>
          <w:szCs w:val="28"/>
        </w:rPr>
      </w:pPr>
      <w:r>
        <w:rPr>
          <w:sz w:val="28"/>
          <w:szCs w:val="28"/>
        </w:rPr>
        <w:t xml:space="preserve">  В качестве основных типов инфляции экономисты выделяют инфляцию спроса и инфляцию предложения. </w:t>
      </w:r>
    </w:p>
    <w:p w:rsidR="000E5E69" w:rsidRDefault="000E5E69" w:rsidP="0079719F">
      <w:pPr>
        <w:pStyle w:val="a5"/>
        <w:spacing w:before="0" w:beforeAutospacing="0" w:after="0" w:afterAutospacing="0" w:line="360" w:lineRule="auto"/>
        <w:jc w:val="both"/>
        <w:rPr>
          <w:sz w:val="28"/>
          <w:szCs w:val="28"/>
        </w:rPr>
      </w:pPr>
      <w:r>
        <w:rPr>
          <w:sz w:val="28"/>
          <w:szCs w:val="28"/>
        </w:rPr>
        <w:t xml:space="preserve">   </w:t>
      </w:r>
      <w:r w:rsidRPr="00144CFC">
        <w:rPr>
          <w:i/>
          <w:iCs/>
          <w:sz w:val="28"/>
          <w:szCs w:val="28"/>
        </w:rPr>
        <w:t>Инфляция спроса</w:t>
      </w:r>
      <w:r>
        <w:rPr>
          <w:sz w:val="28"/>
          <w:szCs w:val="28"/>
        </w:rPr>
        <w:t xml:space="preserve"> означает нарушение равновесия между совокупным спросом и совокупным предложением со стороны спроса. Она имеет место о том случае, когда денежные доходы населения и предприятий растут быстрее, чем реальный объем товаров и  услуг. Причем спрос может быть увеличен как от лица государства (рост военных и социальных заказов), так и от лица предпринимателя (повышения спроса на товары), а также в результате роста покупательской способности населения. В обращении появляется масса денег, не обеспеченная товарами, в результате происходит рост цен. Такая инфляция считается классической. Она характерна для многих стран мира. </w:t>
      </w:r>
    </w:p>
    <w:p w:rsidR="000E5E69" w:rsidRDefault="000E5E69" w:rsidP="0079719F">
      <w:pPr>
        <w:pStyle w:val="a5"/>
        <w:spacing w:before="0" w:beforeAutospacing="0" w:after="0" w:afterAutospacing="0" w:line="360" w:lineRule="auto"/>
        <w:jc w:val="both"/>
        <w:rPr>
          <w:sz w:val="28"/>
          <w:szCs w:val="28"/>
        </w:rPr>
      </w:pPr>
      <w:r>
        <w:rPr>
          <w:sz w:val="28"/>
          <w:szCs w:val="28"/>
        </w:rPr>
        <w:t xml:space="preserve">   </w:t>
      </w:r>
      <w:r w:rsidRPr="00B13D5C">
        <w:rPr>
          <w:i/>
          <w:iCs/>
          <w:sz w:val="28"/>
          <w:szCs w:val="28"/>
        </w:rPr>
        <w:t>Инфляция предложения</w:t>
      </w:r>
      <w:r>
        <w:rPr>
          <w:sz w:val="28"/>
          <w:szCs w:val="28"/>
        </w:rPr>
        <w:t xml:space="preserve"> означает рост цен, спровоцированный увеличением издержек производства.  Рост издержек может происходить вследствие спада производства, роста цен на сырье, материалы, энергоресурсы, повышений заработной платы, изменения курса валют, ставок налогов и в</w:t>
      </w:r>
      <w:r w:rsidR="00C91117">
        <w:rPr>
          <w:sz w:val="28"/>
          <w:szCs w:val="28"/>
        </w:rPr>
        <w:t>лияния других факторов. [</w:t>
      </w:r>
      <w:r w:rsidR="00B24F3F">
        <w:rPr>
          <w:sz w:val="28"/>
          <w:szCs w:val="28"/>
        </w:rPr>
        <w:t>16</w:t>
      </w:r>
      <w:r>
        <w:rPr>
          <w:sz w:val="28"/>
          <w:szCs w:val="28"/>
        </w:rPr>
        <w:t>]</w:t>
      </w:r>
    </w:p>
    <w:p w:rsidR="000E5E69" w:rsidRDefault="000E5E69" w:rsidP="0079719F">
      <w:pPr>
        <w:pStyle w:val="a5"/>
        <w:spacing w:before="0" w:beforeAutospacing="0" w:after="0" w:afterAutospacing="0" w:line="360" w:lineRule="auto"/>
        <w:jc w:val="both"/>
        <w:rPr>
          <w:sz w:val="28"/>
          <w:szCs w:val="28"/>
        </w:rPr>
      </w:pPr>
      <w:r>
        <w:rPr>
          <w:sz w:val="28"/>
          <w:szCs w:val="28"/>
        </w:rPr>
        <w:t xml:space="preserve">   На практике часто одновременно имеют место инфляция спроса и предложения. Инфляционные процессы усиливаются при эмиссии бумажных денег, увеличение дефицита госбюджета, снижении платежеспособности предприятий. </w:t>
      </w:r>
    </w:p>
    <w:p w:rsidR="000E5E69" w:rsidRDefault="000E5E69" w:rsidP="0079719F">
      <w:pPr>
        <w:pStyle w:val="a5"/>
        <w:spacing w:before="0" w:beforeAutospacing="0" w:after="0" w:afterAutospacing="0" w:line="360" w:lineRule="auto"/>
        <w:jc w:val="both"/>
        <w:rPr>
          <w:sz w:val="28"/>
          <w:szCs w:val="28"/>
        </w:rPr>
      </w:pPr>
      <w:r w:rsidRPr="00174531">
        <w:rPr>
          <w:i/>
          <w:iCs/>
          <w:sz w:val="28"/>
          <w:szCs w:val="28"/>
        </w:rPr>
        <w:t xml:space="preserve">   Темп инфляции</w:t>
      </w:r>
      <w:r>
        <w:rPr>
          <w:sz w:val="28"/>
          <w:szCs w:val="28"/>
        </w:rPr>
        <w:t xml:space="preserve"> показывает, с какой скоростью она изменяется или будет изменятся в текущем (прогнозном) периоде по отношению к предыдущему. Инфляция измеряется с помощью индексов потребительских цен </w:t>
      </w:r>
      <w:r w:rsidRPr="00BA3ABE">
        <w:rPr>
          <w:position w:val="-10"/>
          <w:sz w:val="28"/>
          <w:szCs w:val="28"/>
        </w:rPr>
        <w:object w:dxaOrig="4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5.75pt" o:ole="">
            <v:imagedata r:id="rId7" o:title=""/>
          </v:shape>
          <o:OLEObject Type="Embed" ProgID="Equation.3" ShapeID="_x0000_i1025" DrawAspect="Content" ObjectID="_1470829117" r:id="rId8"/>
        </w:object>
      </w:r>
      <w:r>
        <w:rPr>
          <w:sz w:val="28"/>
          <w:szCs w:val="28"/>
        </w:rPr>
        <w:t xml:space="preserve">. Расчет темпа инфляции Ти осуществляется следующим образом: </w:t>
      </w:r>
    </w:p>
    <w:p w:rsidR="000E5E69" w:rsidRDefault="000E5E69" w:rsidP="0079719F">
      <w:pPr>
        <w:pStyle w:val="a5"/>
        <w:spacing w:before="0" w:beforeAutospacing="0" w:after="0" w:afterAutospacing="0" w:line="360" w:lineRule="auto"/>
        <w:jc w:val="center"/>
        <w:rPr>
          <w:sz w:val="28"/>
          <w:szCs w:val="28"/>
        </w:rPr>
      </w:pPr>
      <w:r w:rsidRPr="00BA3ABE">
        <w:rPr>
          <w:position w:val="-30"/>
          <w:sz w:val="28"/>
          <w:szCs w:val="28"/>
        </w:rPr>
        <w:object w:dxaOrig="2720" w:dyaOrig="680">
          <v:shape id="_x0000_i1026" type="#_x0000_t75" style="width:135pt;height:33.75pt" o:ole="">
            <v:imagedata r:id="rId9" o:title=""/>
          </v:shape>
          <o:OLEObject Type="Embed" ProgID="Equation.3" ShapeID="_x0000_i1026" DrawAspect="Content" ObjectID="_1470829118" r:id="rId10"/>
        </w:object>
      </w:r>
      <w:r>
        <w:rPr>
          <w:sz w:val="28"/>
          <w:szCs w:val="28"/>
        </w:rPr>
        <w:t xml:space="preserve"> , где</w:t>
      </w:r>
      <w:r w:rsidRPr="00C141AC">
        <w:rPr>
          <w:sz w:val="28"/>
          <w:szCs w:val="28"/>
        </w:rPr>
        <w:t xml:space="preserve"> </w:t>
      </w:r>
    </w:p>
    <w:p w:rsidR="000E5E69" w:rsidRDefault="000E5E69" w:rsidP="0079719F">
      <w:pPr>
        <w:pStyle w:val="a5"/>
        <w:spacing w:before="0" w:beforeAutospacing="0" w:after="0" w:afterAutospacing="0" w:line="360" w:lineRule="auto"/>
        <w:jc w:val="center"/>
        <w:rPr>
          <w:sz w:val="28"/>
          <w:szCs w:val="28"/>
        </w:rPr>
      </w:pPr>
      <w:r w:rsidRPr="00C141AC">
        <w:rPr>
          <w:position w:val="-10"/>
          <w:sz w:val="28"/>
          <w:szCs w:val="28"/>
          <w:lang w:val="en-US"/>
        </w:rPr>
        <w:object w:dxaOrig="1320" w:dyaOrig="320">
          <v:shape id="_x0000_i1027" type="#_x0000_t75" style="width:66pt;height:15.75pt" o:ole="">
            <v:imagedata r:id="rId11" o:title=""/>
          </v:shape>
          <o:OLEObject Type="Embed" ProgID="Equation.3" ShapeID="_x0000_i1027" DrawAspect="Content" ObjectID="_1470829119" r:id="rId12"/>
        </w:object>
      </w:r>
      <w:r w:rsidRPr="00C141AC">
        <w:rPr>
          <w:sz w:val="28"/>
          <w:szCs w:val="28"/>
        </w:rPr>
        <w:t xml:space="preserve">- </w:t>
      </w:r>
      <w:r>
        <w:rPr>
          <w:sz w:val="28"/>
          <w:szCs w:val="28"/>
        </w:rPr>
        <w:t xml:space="preserve">индексы потребительских цен в текущем и базисном периодах. </w:t>
      </w:r>
    </w:p>
    <w:p w:rsidR="000E5E69" w:rsidRDefault="000E5E69" w:rsidP="0079719F">
      <w:pPr>
        <w:pStyle w:val="a5"/>
        <w:spacing w:before="0" w:beforeAutospacing="0" w:after="0" w:afterAutospacing="0" w:line="360" w:lineRule="auto"/>
        <w:rPr>
          <w:sz w:val="28"/>
          <w:szCs w:val="28"/>
        </w:rPr>
      </w:pPr>
      <w:r>
        <w:rPr>
          <w:sz w:val="28"/>
          <w:szCs w:val="28"/>
        </w:rPr>
        <w:t xml:space="preserve">   Индекс потребительских цен определяет изменение во времени стоимости фиксированного набора товаров и услуг, потребляемых населением: </w:t>
      </w:r>
    </w:p>
    <w:p w:rsidR="000E5E69" w:rsidRDefault="000E5E69" w:rsidP="0079719F">
      <w:pPr>
        <w:pStyle w:val="a5"/>
        <w:spacing w:before="0" w:beforeAutospacing="0" w:after="0" w:afterAutospacing="0" w:line="360" w:lineRule="auto"/>
        <w:jc w:val="center"/>
        <w:rPr>
          <w:sz w:val="28"/>
          <w:szCs w:val="28"/>
        </w:rPr>
      </w:pPr>
      <w:r w:rsidRPr="00BB011C">
        <w:rPr>
          <w:position w:val="-28"/>
          <w:sz w:val="28"/>
          <w:szCs w:val="28"/>
        </w:rPr>
        <w:object w:dxaOrig="2120" w:dyaOrig="660">
          <v:shape id="_x0000_i1028" type="#_x0000_t75" style="width:105pt;height:33pt" o:ole="">
            <v:imagedata r:id="rId13" o:title=""/>
          </v:shape>
          <o:OLEObject Type="Embed" ProgID="Equation.3" ShapeID="_x0000_i1028" DrawAspect="Content" ObjectID="_1470829120" r:id="rId14"/>
        </w:object>
      </w:r>
      <w:r>
        <w:rPr>
          <w:sz w:val="28"/>
          <w:szCs w:val="28"/>
        </w:rPr>
        <w:t xml:space="preserve">где </w:t>
      </w:r>
    </w:p>
    <w:p w:rsidR="000E5E69" w:rsidRDefault="000E5E69" w:rsidP="0079719F">
      <w:pPr>
        <w:pStyle w:val="a5"/>
        <w:spacing w:before="0" w:beforeAutospacing="0" w:after="0" w:afterAutospacing="0" w:line="360" w:lineRule="auto"/>
        <w:jc w:val="both"/>
        <w:rPr>
          <w:sz w:val="28"/>
          <w:szCs w:val="28"/>
        </w:rPr>
      </w:pPr>
      <w:r w:rsidRPr="00BB011C">
        <w:rPr>
          <w:position w:val="-10"/>
          <w:sz w:val="28"/>
          <w:szCs w:val="28"/>
        </w:rPr>
        <w:object w:dxaOrig="1240" w:dyaOrig="320">
          <v:shape id="_x0000_i1029" type="#_x0000_t75" style="width:62.25pt;height:15.75pt" o:ole="">
            <v:imagedata r:id="rId15" o:title=""/>
          </v:shape>
          <o:OLEObject Type="Embed" ProgID="Equation.3" ShapeID="_x0000_i1029" DrawAspect="Content" ObjectID="_1470829121" r:id="rId16"/>
        </w:object>
      </w:r>
      <w:r>
        <w:rPr>
          <w:sz w:val="28"/>
          <w:szCs w:val="28"/>
        </w:rPr>
        <w:t xml:space="preserve">- стоимость (цена) «рыночной корзины» в текущем и базисном периодах. </w:t>
      </w:r>
    </w:p>
    <w:p w:rsidR="000E5E69" w:rsidRDefault="000E5E69" w:rsidP="0079719F">
      <w:pPr>
        <w:pStyle w:val="a5"/>
        <w:spacing w:before="0" w:beforeAutospacing="0" w:after="0" w:afterAutospacing="0" w:line="360" w:lineRule="auto"/>
        <w:jc w:val="both"/>
        <w:rPr>
          <w:sz w:val="28"/>
          <w:szCs w:val="28"/>
        </w:rPr>
      </w:pPr>
      <w:r>
        <w:rPr>
          <w:sz w:val="28"/>
          <w:szCs w:val="28"/>
        </w:rPr>
        <w:t xml:space="preserve">   В Беларуси, например, </w:t>
      </w:r>
      <w:r w:rsidRPr="00901BDB">
        <w:rPr>
          <w:position w:val="-10"/>
          <w:sz w:val="28"/>
          <w:szCs w:val="28"/>
        </w:rPr>
        <w:object w:dxaOrig="460" w:dyaOrig="320">
          <v:shape id="_x0000_i1030" type="#_x0000_t75" style="width:23.25pt;height:15.75pt" o:ole="">
            <v:imagedata r:id="rId17" o:title=""/>
          </v:shape>
          <o:OLEObject Type="Embed" ProgID="Equation.3" ShapeID="_x0000_i1030" DrawAspect="Content" ObjectID="_1470829122" r:id="rId18"/>
        </w:object>
      </w:r>
      <w:r>
        <w:rPr>
          <w:sz w:val="28"/>
          <w:szCs w:val="28"/>
        </w:rPr>
        <w:t xml:space="preserve">рассчитывается по фиксированному набору из 389 потребительских товаров, групп товаров и платных услуг. Фиксированных набор потребительских товаров и услуг остается в течение определенного периода неизменным. </w:t>
      </w:r>
    </w:p>
    <w:p w:rsidR="000E5E69" w:rsidRDefault="000E5E69" w:rsidP="0079719F">
      <w:pPr>
        <w:pStyle w:val="a5"/>
        <w:spacing w:before="0" w:beforeAutospacing="0" w:after="0" w:afterAutospacing="0" w:line="360" w:lineRule="auto"/>
        <w:jc w:val="both"/>
        <w:rPr>
          <w:sz w:val="28"/>
          <w:szCs w:val="28"/>
        </w:rPr>
      </w:pPr>
      <w:r w:rsidRPr="00922BD8">
        <w:rPr>
          <w:i/>
          <w:iCs/>
          <w:sz w:val="28"/>
          <w:szCs w:val="28"/>
        </w:rPr>
        <w:t xml:space="preserve">   Расчет</w:t>
      </w:r>
      <w:r>
        <w:rPr>
          <w:sz w:val="28"/>
          <w:szCs w:val="28"/>
        </w:rPr>
        <w:t xml:space="preserve"> </w:t>
      </w:r>
      <w:r w:rsidRPr="00901BDB">
        <w:rPr>
          <w:position w:val="-10"/>
          <w:sz w:val="28"/>
          <w:szCs w:val="28"/>
        </w:rPr>
        <w:object w:dxaOrig="460" w:dyaOrig="320">
          <v:shape id="_x0000_i1031" type="#_x0000_t75" style="width:23.25pt;height:15.75pt" o:ole="">
            <v:imagedata r:id="rId19" o:title=""/>
          </v:shape>
          <o:OLEObject Type="Embed" ProgID="Equation.3" ShapeID="_x0000_i1031" DrawAspect="Content" ObjectID="_1470829123" r:id="rId20"/>
        </w:object>
      </w:r>
      <w:r>
        <w:rPr>
          <w:sz w:val="28"/>
          <w:szCs w:val="28"/>
        </w:rPr>
        <w:t xml:space="preserve">осуществляется Министерством статистики и анализа по специальной компьютерной программе. </w:t>
      </w:r>
    </w:p>
    <w:p w:rsidR="000E5E69" w:rsidRDefault="000E5E69" w:rsidP="0079719F">
      <w:pPr>
        <w:pStyle w:val="a5"/>
        <w:spacing w:before="0" w:beforeAutospacing="0" w:after="0" w:afterAutospacing="0" w:line="360" w:lineRule="auto"/>
        <w:jc w:val="both"/>
        <w:rPr>
          <w:sz w:val="28"/>
          <w:szCs w:val="28"/>
        </w:rPr>
      </w:pPr>
      <w:r>
        <w:rPr>
          <w:sz w:val="28"/>
          <w:szCs w:val="28"/>
        </w:rPr>
        <w:t xml:space="preserve">   Для расчета сводного индекса потребительских цен используется два массива статистической информации: </w:t>
      </w:r>
    </w:p>
    <w:p w:rsidR="000E5E69" w:rsidRPr="00153B6C" w:rsidRDefault="000E5E69" w:rsidP="0079719F">
      <w:pPr>
        <w:pStyle w:val="a5"/>
        <w:numPr>
          <w:ilvl w:val="0"/>
          <w:numId w:val="2"/>
        </w:numPr>
        <w:spacing w:before="0" w:beforeAutospacing="0" w:after="0" w:afterAutospacing="0" w:line="360" w:lineRule="auto"/>
        <w:jc w:val="both"/>
        <w:rPr>
          <w:sz w:val="28"/>
          <w:szCs w:val="28"/>
          <w:lang w:val="be-BY"/>
        </w:rPr>
      </w:pPr>
      <w:r>
        <w:rPr>
          <w:sz w:val="28"/>
          <w:szCs w:val="28"/>
        </w:rPr>
        <w:t xml:space="preserve">индексы средних цен на потребительские товары и услуги; </w:t>
      </w:r>
    </w:p>
    <w:p w:rsidR="000E5E69" w:rsidRDefault="000E5E69" w:rsidP="0079719F">
      <w:pPr>
        <w:pStyle w:val="a5"/>
        <w:numPr>
          <w:ilvl w:val="0"/>
          <w:numId w:val="2"/>
        </w:numPr>
        <w:spacing w:before="0" w:beforeAutospacing="0" w:after="0" w:afterAutospacing="0" w:line="360" w:lineRule="auto"/>
        <w:jc w:val="both"/>
        <w:rPr>
          <w:sz w:val="28"/>
          <w:szCs w:val="28"/>
          <w:lang w:val="be-BY"/>
        </w:rPr>
      </w:pPr>
      <w:r>
        <w:rPr>
          <w:sz w:val="28"/>
          <w:szCs w:val="28"/>
          <w:lang w:val="be-BY"/>
        </w:rPr>
        <w:t xml:space="preserve">фактически сложившаяся в прошлом периоде структура потребительских расходов населения, которая определяется по фиксированному набору потребительских товаров и услуг. </w:t>
      </w:r>
    </w:p>
    <w:p w:rsidR="000E5E69" w:rsidRDefault="000E5E69" w:rsidP="0079719F">
      <w:pPr>
        <w:pStyle w:val="a5"/>
        <w:spacing w:before="0" w:beforeAutospacing="0" w:after="0" w:afterAutospacing="0" w:line="360" w:lineRule="auto"/>
        <w:jc w:val="both"/>
        <w:rPr>
          <w:sz w:val="28"/>
          <w:szCs w:val="28"/>
          <w:lang w:val="be-BY"/>
        </w:rPr>
      </w:pPr>
      <w:r>
        <w:rPr>
          <w:sz w:val="28"/>
          <w:szCs w:val="28"/>
          <w:lang w:val="be-BY"/>
        </w:rPr>
        <w:t xml:space="preserve">   Расчет сводного индекса потребительских цен </w:t>
      </w:r>
      <w:r w:rsidRPr="00A047EA">
        <w:rPr>
          <w:position w:val="-10"/>
          <w:sz w:val="28"/>
          <w:szCs w:val="28"/>
          <w:lang w:val="be-BY"/>
        </w:rPr>
        <w:object w:dxaOrig="580" w:dyaOrig="320">
          <v:shape id="_x0000_i1032" type="#_x0000_t75" style="width:29.25pt;height:15.75pt" o:ole="">
            <v:imagedata r:id="rId21" o:title=""/>
          </v:shape>
          <o:OLEObject Type="Embed" ProgID="Equation.3" ShapeID="_x0000_i1032" DrawAspect="Content" ObjectID="_1470829124" r:id="rId22"/>
        </w:object>
      </w:r>
      <w:r>
        <w:rPr>
          <w:sz w:val="28"/>
          <w:szCs w:val="28"/>
          <w:lang w:val="be-BY"/>
        </w:rPr>
        <w:t xml:space="preserve">производится по формуле Ласпейреса: </w:t>
      </w:r>
    </w:p>
    <w:p w:rsidR="000E5E69" w:rsidRPr="00596A5B" w:rsidRDefault="000E5E69" w:rsidP="0079719F">
      <w:pPr>
        <w:pStyle w:val="a5"/>
        <w:spacing w:before="0" w:beforeAutospacing="0" w:after="0" w:afterAutospacing="0" w:line="360" w:lineRule="auto"/>
        <w:jc w:val="center"/>
        <w:rPr>
          <w:sz w:val="28"/>
          <w:szCs w:val="28"/>
          <w:lang w:val="be-BY"/>
        </w:rPr>
      </w:pPr>
      <w:r w:rsidRPr="00A047EA">
        <w:rPr>
          <w:position w:val="-32"/>
          <w:sz w:val="28"/>
          <w:szCs w:val="28"/>
          <w:lang w:val="be-BY"/>
        </w:rPr>
        <w:object w:dxaOrig="2320" w:dyaOrig="760">
          <v:shape id="_x0000_i1033" type="#_x0000_t75" style="width:116.25pt;height:38.25pt" o:ole="">
            <v:imagedata r:id="rId23" o:title=""/>
          </v:shape>
          <o:OLEObject Type="Embed" ProgID="Equation.3" ShapeID="_x0000_i1033" DrawAspect="Content" ObjectID="_1470829125" r:id="rId24"/>
        </w:object>
      </w:r>
      <w:r w:rsidRPr="00CF7C98">
        <w:rPr>
          <w:sz w:val="28"/>
          <w:szCs w:val="28"/>
        </w:rPr>
        <w:t xml:space="preserve">  </w:t>
      </w:r>
      <w:r>
        <w:rPr>
          <w:sz w:val="28"/>
          <w:szCs w:val="28"/>
        </w:rPr>
        <w:t xml:space="preserve">где </w:t>
      </w:r>
    </w:p>
    <w:p w:rsidR="000E5E69" w:rsidRDefault="000E5E69" w:rsidP="0079719F">
      <w:pPr>
        <w:pStyle w:val="a5"/>
        <w:spacing w:before="0" w:beforeAutospacing="0" w:after="0" w:afterAutospacing="0" w:line="360" w:lineRule="auto"/>
        <w:jc w:val="both"/>
        <w:rPr>
          <w:sz w:val="28"/>
          <w:szCs w:val="28"/>
          <w:lang w:val="be-BY"/>
        </w:rPr>
      </w:pPr>
      <w:r w:rsidRPr="002F3211">
        <w:rPr>
          <w:position w:val="-6"/>
          <w:sz w:val="28"/>
          <w:szCs w:val="28"/>
        </w:rPr>
        <w:object w:dxaOrig="380" w:dyaOrig="279">
          <v:shape id="_x0000_i1034" type="#_x0000_t75" style="width:18.75pt;height:14.25pt" o:ole="">
            <v:imagedata r:id="rId25" o:title=""/>
          </v:shape>
          <o:OLEObject Type="Embed" ProgID="Equation.3" ShapeID="_x0000_i1034" DrawAspect="Content" ObjectID="_1470829126" r:id="rId26"/>
        </w:object>
      </w:r>
      <w:r>
        <w:rPr>
          <w:sz w:val="28"/>
          <w:szCs w:val="28"/>
        </w:rPr>
        <w:t>- уровень цен</w:t>
      </w:r>
      <w:r w:rsidRPr="002F3211">
        <w:rPr>
          <w:sz w:val="28"/>
          <w:szCs w:val="28"/>
        </w:rPr>
        <w:t xml:space="preserve"> </w:t>
      </w:r>
      <w:r w:rsidRPr="002F3211">
        <w:rPr>
          <w:position w:val="-6"/>
          <w:sz w:val="28"/>
          <w:szCs w:val="28"/>
          <w:lang w:val="en-US"/>
        </w:rPr>
        <w:object w:dxaOrig="139" w:dyaOrig="260">
          <v:shape id="_x0000_i1035" type="#_x0000_t75" style="width:6.75pt;height:12.75pt" o:ole="">
            <v:imagedata r:id="rId27" o:title=""/>
          </v:shape>
          <o:OLEObject Type="Embed" ProgID="Equation.3" ShapeID="_x0000_i1035" DrawAspect="Content" ObjectID="_1470829127" r:id="rId28"/>
        </w:object>
      </w:r>
      <w:r w:rsidRPr="002F3211">
        <w:rPr>
          <w:sz w:val="28"/>
          <w:szCs w:val="28"/>
        </w:rPr>
        <w:t>-</w:t>
      </w:r>
      <w:r>
        <w:rPr>
          <w:sz w:val="28"/>
          <w:szCs w:val="28"/>
          <w:lang w:val="be-BY"/>
        </w:rPr>
        <w:t>го товара(услуг</w:t>
      </w:r>
      <w:r>
        <w:rPr>
          <w:sz w:val="28"/>
          <w:szCs w:val="28"/>
        </w:rPr>
        <w:t xml:space="preserve">и) в текущем периоде;  </w:t>
      </w:r>
      <w:r w:rsidRPr="002F3211">
        <w:rPr>
          <w:position w:val="-6"/>
          <w:sz w:val="28"/>
          <w:szCs w:val="28"/>
        </w:rPr>
        <w:object w:dxaOrig="440" w:dyaOrig="279">
          <v:shape id="_x0000_i1036" type="#_x0000_t75" style="width:21.75pt;height:14.25pt" o:ole="">
            <v:imagedata r:id="rId29" o:title=""/>
          </v:shape>
          <o:OLEObject Type="Embed" ProgID="Equation.3" ShapeID="_x0000_i1036" DrawAspect="Content" ObjectID="_1470829128" r:id="rId30"/>
        </w:object>
      </w:r>
      <w:r w:rsidRPr="002F3211">
        <w:rPr>
          <w:sz w:val="28"/>
          <w:szCs w:val="28"/>
        </w:rPr>
        <w:t xml:space="preserve">- </w:t>
      </w:r>
      <w:r>
        <w:rPr>
          <w:sz w:val="28"/>
          <w:szCs w:val="28"/>
        </w:rPr>
        <w:t xml:space="preserve">уровень цен </w:t>
      </w:r>
      <w:r w:rsidRPr="002F3211">
        <w:rPr>
          <w:position w:val="-6"/>
          <w:sz w:val="28"/>
          <w:szCs w:val="28"/>
          <w:lang w:val="en-US"/>
        </w:rPr>
        <w:object w:dxaOrig="139" w:dyaOrig="260">
          <v:shape id="_x0000_i1037" type="#_x0000_t75" style="width:6.75pt;height:12.75pt" o:ole="">
            <v:imagedata r:id="rId27" o:title=""/>
          </v:shape>
          <o:OLEObject Type="Embed" ProgID="Equation.3" ShapeID="_x0000_i1037" DrawAspect="Content" ObjectID="_1470829129" r:id="rId31"/>
        </w:object>
      </w:r>
      <w:r w:rsidRPr="002F3211">
        <w:rPr>
          <w:sz w:val="28"/>
          <w:szCs w:val="28"/>
        </w:rPr>
        <w:t>-</w:t>
      </w:r>
      <w:r>
        <w:rPr>
          <w:sz w:val="28"/>
          <w:szCs w:val="28"/>
          <w:lang w:val="be-BY"/>
        </w:rPr>
        <w:t xml:space="preserve">го товара (услуг) в базисном периоде; </w:t>
      </w:r>
      <w:r w:rsidRPr="00475BD4">
        <w:rPr>
          <w:position w:val="-10"/>
          <w:sz w:val="28"/>
          <w:szCs w:val="28"/>
          <w:lang w:val="be-BY"/>
        </w:rPr>
        <w:object w:dxaOrig="400" w:dyaOrig="320">
          <v:shape id="_x0000_i1038" type="#_x0000_t75" style="width:20.25pt;height:15.75pt" o:ole="">
            <v:imagedata r:id="rId32" o:title=""/>
          </v:shape>
          <o:OLEObject Type="Embed" ProgID="Equation.3" ShapeID="_x0000_i1038" DrawAspect="Content" ObjectID="_1470829130" r:id="rId33"/>
        </w:object>
      </w:r>
      <w:r>
        <w:rPr>
          <w:sz w:val="28"/>
          <w:szCs w:val="28"/>
          <w:lang w:val="be-BY"/>
        </w:rPr>
        <w:t>- ассортиментный набор товаро</w:t>
      </w:r>
      <w:r w:rsidR="00B24F3F">
        <w:rPr>
          <w:sz w:val="28"/>
          <w:szCs w:val="28"/>
          <w:lang w:val="be-BY"/>
        </w:rPr>
        <w:t>в и услуг в базисном периоде. [5</w:t>
      </w:r>
      <w:r>
        <w:rPr>
          <w:sz w:val="28"/>
          <w:szCs w:val="28"/>
          <w:lang w:val="be-BY"/>
        </w:rPr>
        <w:t>]</w:t>
      </w:r>
    </w:p>
    <w:p w:rsidR="00EA48AF" w:rsidRPr="008B5506" w:rsidRDefault="00EA48AF" w:rsidP="0079719F">
      <w:pPr>
        <w:pStyle w:val="a5"/>
        <w:spacing w:before="0" w:beforeAutospacing="0" w:after="0" w:afterAutospacing="0" w:line="360" w:lineRule="auto"/>
        <w:jc w:val="both"/>
        <w:rPr>
          <w:sz w:val="28"/>
          <w:szCs w:val="28"/>
        </w:rPr>
      </w:pPr>
      <w:r>
        <w:rPr>
          <w:vanish/>
          <w:sz w:val="28"/>
          <w:szCs w:val="28"/>
        </w:rPr>
        <w:cr/>
        <w:t>ияния других факторов. [7, стр. происходит падение курсов национальных валют, возрастает внешняя задолженность</w:t>
      </w:r>
      <w:r w:rsidR="0079719F">
        <w:rPr>
          <w:vanish/>
          <w:sz w:val="28"/>
          <w:szCs w:val="28"/>
        </w:rPr>
        <w:t>.</w:t>
      </w:r>
    </w:p>
    <w:p w:rsidR="000E5E69" w:rsidRPr="00F105E6" w:rsidRDefault="000E5E69" w:rsidP="0079719F">
      <w:pPr>
        <w:spacing w:line="360" w:lineRule="auto"/>
        <w:jc w:val="both"/>
        <w:rPr>
          <w:b/>
          <w:iCs/>
          <w:sz w:val="28"/>
          <w:szCs w:val="28"/>
        </w:rPr>
      </w:pPr>
      <w:r>
        <w:rPr>
          <w:sz w:val="28"/>
          <w:szCs w:val="28"/>
          <w:lang w:val="be-BY"/>
        </w:rPr>
        <w:t xml:space="preserve"> </w:t>
      </w:r>
      <w:r>
        <w:rPr>
          <w:b/>
          <w:iCs/>
          <w:sz w:val="28"/>
          <w:szCs w:val="28"/>
        </w:rPr>
        <w:t>1</w:t>
      </w:r>
      <w:r w:rsidRPr="00F105E6">
        <w:rPr>
          <w:b/>
          <w:iCs/>
          <w:sz w:val="28"/>
          <w:szCs w:val="28"/>
        </w:rPr>
        <w:t>.</w:t>
      </w:r>
      <w:r>
        <w:rPr>
          <w:b/>
          <w:iCs/>
          <w:sz w:val="28"/>
          <w:szCs w:val="28"/>
        </w:rPr>
        <w:t>2</w:t>
      </w:r>
      <w:r w:rsidRPr="00F105E6">
        <w:rPr>
          <w:b/>
          <w:iCs/>
          <w:sz w:val="28"/>
          <w:szCs w:val="28"/>
        </w:rPr>
        <w:t>. Особенности  оценки эффективности инвестиционных проектов в условиях инфляции.</w:t>
      </w:r>
    </w:p>
    <w:p w:rsidR="000E5E69" w:rsidRDefault="000E5E69" w:rsidP="0079719F">
      <w:pPr>
        <w:spacing w:line="360" w:lineRule="auto"/>
        <w:jc w:val="both"/>
        <w:rPr>
          <w:sz w:val="28"/>
          <w:szCs w:val="28"/>
        </w:rPr>
      </w:pPr>
      <w:r>
        <w:rPr>
          <w:sz w:val="28"/>
          <w:szCs w:val="28"/>
        </w:rPr>
        <w:t xml:space="preserve"> </w:t>
      </w:r>
    </w:p>
    <w:p w:rsidR="00552BE3" w:rsidRPr="00552BE3" w:rsidRDefault="009570D6" w:rsidP="00552BE3">
      <w:pPr>
        <w:spacing w:line="360" w:lineRule="auto"/>
        <w:jc w:val="both"/>
        <w:rPr>
          <w:sz w:val="28"/>
          <w:szCs w:val="28"/>
        </w:rPr>
      </w:pPr>
      <w:r>
        <w:rPr>
          <w:sz w:val="28"/>
          <w:szCs w:val="28"/>
        </w:rPr>
        <w:t xml:space="preserve">   </w:t>
      </w:r>
      <w:r w:rsidR="00552BE3">
        <w:rPr>
          <w:sz w:val="28"/>
          <w:szCs w:val="28"/>
        </w:rPr>
        <w:t>Инвестиционный проект</w:t>
      </w:r>
      <w:r w:rsidR="00643115">
        <w:rPr>
          <w:sz w:val="28"/>
          <w:szCs w:val="28"/>
        </w:rPr>
        <w:t xml:space="preserve"> -</w:t>
      </w:r>
      <w:r w:rsidR="00552BE3">
        <w:rPr>
          <w:sz w:val="28"/>
          <w:szCs w:val="28"/>
        </w:rPr>
        <w:t xml:space="preserve"> </w:t>
      </w:r>
      <w:r w:rsidR="00552BE3" w:rsidRPr="00552BE3">
        <w:rPr>
          <w:sz w:val="28"/>
          <w:szCs w:val="28"/>
        </w:rPr>
        <w:t xml:space="preserve">это бизнес проект, решающий следующие вопросы: </w:t>
      </w:r>
    </w:p>
    <w:p w:rsidR="00552BE3" w:rsidRPr="00552BE3" w:rsidRDefault="00552BE3" w:rsidP="00552BE3">
      <w:pPr>
        <w:numPr>
          <w:ilvl w:val="0"/>
          <w:numId w:val="16"/>
        </w:numPr>
        <w:spacing w:line="360" w:lineRule="auto"/>
        <w:jc w:val="both"/>
        <w:rPr>
          <w:sz w:val="28"/>
          <w:szCs w:val="28"/>
        </w:rPr>
      </w:pPr>
      <w:r w:rsidRPr="00552BE3">
        <w:rPr>
          <w:sz w:val="28"/>
          <w:szCs w:val="28"/>
        </w:rPr>
        <w:t xml:space="preserve">формирование (или анализ существующего) спроса и определение потенциальной емкости рынка; </w:t>
      </w:r>
    </w:p>
    <w:p w:rsidR="00552BE3" w:rsidRPr="00552BE3" w:rsidRDefault="00552BE3" w:rsidP="00552BE3">
      <w:pPr>
        <w:numPr>
          <w:ilvl w:val="0"/>
          <w:numId w:val="16"/>
        </w:numPr>
        <w:spacing w:line="360" w:lineRule="auto"/>
        <w:jc w:val="both"/>
        <w:rPr>
          <w:sz w:val="28"/>
          <w:szCs w:val="28"/>
        </w:rPr>
      </w:pPr>
      <w:r w:rsidRPr="00552BE3">
        <w:rPr>
          <w:sz w:val="28"/>
          <w:szCs w:val="28"/>
        </w:rPr>
        <w:t xml:space="preserve">выявление ключевых факторов, лежащих в основе успеха будущего бизнес проекта и определяющих основную идею проекта; </w:t>
      </w:r>
    </w:p>
    <w:p w:rsidR="00643115" w:rsidRPr="00552BE3" w:rsidRDefault="00552BE3" w:rsidP="00552BE3">
      <w:pPr>
        <w:numPr>
          <w:ilvl w:val="0"/>
          <w:numId w:val="16"/>
        </w:numPr>
        <w:spacing w:line="360" w:lineRule="auto"/>
        <w:jc w:val="both"/>
        <w:rPr>
          <w:sz w:val="28"/>
          <w:szCs w:val="28"/>
        </w:rPr>
      </w:pPr>
      <w:r w:rsidRPr="00552BE3">
        <w:rPr>
          <w:sz w:val="28"/>
          <w:szCs w:val="28"/>
        </w:rPr>
        <w:t>детальное описание продукта с точки зрения удовлетворения потребности.</w:t>
      </w:r>
    </w:p>
    <w:p w:rsidR="009570D6" w:rsidRDefault="003843E3" w:rsidP="0079719F">
      <w:pPr>
        <w:spacing w:line="360" w:lineRule="auto"/>
        <w:jc w:val="both"/>
        <w:rPr>
          <w:sz w:val="28"/>
          <w:szCs w:val="28"/>
        </w:rPr>
      </w:pPr>
      <w:r>
        <w:rPr>
          <w:sz w:val="28"/>
          <w:szCs w:val="28"/>
        </w:rPr>
        <w:t xml:space="preserve">   </w:t>
      </w:r>
      <w:r w:rsidR="009570D6">
        <w:rPr>
          <w:sz w:val="28"/>
          <w:szCs w:val="28"/>
        </w:rPr>
        <w:t>Любая экономики является инфляционной. Подавленная инфляция является нормальным явлением, поэтому чисто условно инфляционной будем считать экономику при галопирующей инфляции и гиперинфляции.</w:t>
      </w:r>
      <w:r w:rsidR="000E5E69">
        <w:rPr>
          <w:sz w:val="28"/>
          <w:szCs w:val="28"/>
        </w:rPr>
        <w:t xml:space="preserve"> </w:t>
      </w:r>
    </w:p>
    <w:p w:rsidR="003843E3" w:rsidRDefault="003843E3" w:rsidP="0079719F">
      <w:pPr>
        <w:spacing w:line="360" w:lineRule="auto"/>
        <w:jc w:val="both"/>
        <w:rPr>
          <w:sz w:val="28"/>
          <w:szCs w:val="28"/>
        </w:rPr>
      </w:pPr>
      <w:r>
        <w:rPr>
          <w:sz w:val="28"/>
          <w:szCs w:val="28"/>
        </w:rPr>
        <w:t xml:space="preserve">   Специфика оценки экономической эффективности инвестиций и инвестиционной экономике обусловлена неспособностью большинства предприятий адаптироваться к высокому темпу изменения цен, </w:t>
      </w:r>
      <w:r w:rsidR="005E138B">
        <w:rPr>
          <w:sz w:val="28"/>
          <w:szCs w:val="28"/>
        </w:rPr>
        <w:t>ценовыми и неценовыми факторами спроса и предложения, а также и инфляционными ожиданиями с</w:t>
      </w:r>
      <w:r w:rsidR="00492440">
        <w:rPr>
          <w:sz w:val="28"/>
          <w:szCs w:val="28"/>
        </w:rPr>
        <w:t>обственниками</w:t>
      </w:r>
      <w:r w:rsidR="005E138B">
        <w:rPr>
          <w:sz w:val="28"/>
          <w:szCs w:val="28"/>
        </w:rPr>
        <w:t xml:space="preserve">. </w:t>
      </w:r>
      <w:r w:rsidR="00492440">
        <w:rPr>
          <w:sz w:val="28"/>
          <w:szCs w:val="28"/>
        </w:rPr>
        <w:t xml:space="preserve">Для большинства предпринимателей основным требованием к инвестиционной деятельности становится сохранение реальной стоимости капитала. </w:t>
      </w:r>
      <w:r w:rsidR="000E741C">
        <w:rPr>
          <w:sz w:val="28"/>
          <w:szCs w:val="28"/>
        </w:rPr>
        <w:t>[</w:t>
      </w:r>
      <w:r w:rsidR="005D77A8">
        <w:rPr>
          <w:sz w:val="28"/>
          <w:szCs w:val="28"/>
        </w:rPr>
        <w:t>22</w:t>
      </w:r>
      <w:r w:rsidR="000E741C">
        <w:rPr>
          <w:sz w:val="28"/>
          <w:szCs w:val="28"/>
        </w:rPr>
        <w:t>]</w:t>
      </w:r>
    </w:p>
    <w:p w:rsidR="003A54C1" w:rsidRDefault="003A54C1" w:rsidP="0079719F">
      <w:pPr>
        <w:spacing w:line="360" w:lineRule="auto"/>
        <w:jc w:val="both"/>
        <w:rPr>
          <w:sz w:val="28"/>
          <w:szCs w:val="28"/>
        </w:rPr>
      </w:pPr>
      <w:r>
        <w:rPr>
          <w:sz w:val="28"/>
          <w:szCs w:val="28"/>
        </w:rPr>
        <w:t xml:space="preserve">   При </w:t>
      </w:r>
      <w:r w:rsidRPr="004C6652">
        <w:rPr>
          <w:b/>
          <w:sz w:val="28"/>
          <w:szCs w:val="28"/>
        </w:rPr>
        <w:t>подавленной инфляции</w:t>
      </w:r>
      <w:r>
        <w:rPr>
          <w:sz w:val="28"/>
          <w:szCs w:val="28"/>
        </w:rPr>
        <w:t xml:space="preserve"> цены на все товары и услуги растут медленно и практически равномерно. В этом случаи с небольшой погрешность можно считать, что номинальная величина доходов и инвестиций определяется простым инфлированием реальной величины этих показателей. </w:t>
      </w:r>
    </w:p>
    <w:p w:rsidR="00B73E86" w:rsidRDefault="00B73E86" w:rsidP="0079719F">
      <w:pPr>
        <w:spacing w:line="360" w:lineRule="auto"/>
        <w:jc w:val="both"/>
        <w:rPr>
          <w:sz w:val="28"/>
          <w:szCs w:val="28"/>
        </w:rPr>
      </w:pPr>
      <w:r>
        <w:rPr>
          <w:sz w:val="28"/>
          <w:szCs w:val="28"/>
        </w:rPr>
        <w:t xml:space="preserve">   При подавленной инфляции показатели экономической эффективности можно рассматривать, используя реальную информацию проекта или номинальные величины инвестиций, доходов, норматив дисконтирования. </w:t>
      </w:r>
    </w:p>
    <w:p w:rsidR="004C6652" w:rsidRDefault="004C6652" w:rsidP="0079719F">
      <w:pPr>
        <w:spacing w:line="360" w:lineRule="auto"/>
        <w:jc w:val="both"/>
        <w:rPr>
          <w:sz w:val="28"/>
          <w:szCs w:val="28"/>
        </w:rPr>
      </w:pPr>
      <w:r>
        <w:rPr>
          <w:sz w:val="28"/>
          <w:szCs w:val="28"/>
        </w:rPr>
        <w:t xml:space="preserve">  При </w:t>
      </w:r>
      <w:r w:rsidRPr="0081175C">
        <w:rPr>
          <w:b/>
          <w:sz w:val="28"/>
          <w:szCs w:val="28"/>
        </w:rPr>
        <w:t>галопирующей инфляции</w:t>
      </w:r>
      <w:r>
        <w:rPr>
          <w:sz w:val="28"/>
          <w:szCs w:val="28"/>
        </w:rPr>
        <w:t xml:space="preserve"> происходит снижение интенсивности инвестиционной деятельности.  Галопирующая инфляция замедляет инвестиционную деятельность. Инвестиции в производство в большинстве случают признаются нецелесообразными.   В это же время банки и часть предпринимателей, занятых в сфере обращения, могут иметь ощущение выгоды за счет использования широкого диапазона ставок платы за кредит. </w:t>
      </w:r>
    </w:p>
    <w:p w:rsidR="000E5E69" w:rsidRPr="007E423D" w:rsidRDefault="000E5E69" w:rsidP="0079719F">
      <w:pPr>
        <w:spacing w:line="360" w:lineRule="auto"/>
        <w:jc w:val="both"/>
        <w:rPr>
          <w:sz w:val="28"/>
          <w:szCs w:val="28"/>
        </w:rPr>
      </w:pPr>
      <w:r>
        <w:rPr>
          <w:sz w:val="28"/>
          <w:szCs w:val="28"/>
        </w:rPr>
        <w:t xml:space="preserve"> </w:t>
      </w:r>
      <w:r w:rsidR="00356831">
        <w:rPr>
          <w:sz w:val="28"/>
          <w:szCs w:val="28"/>
        </w:rPr>
        <w:t xml:space="preserve"> </w:t>
      </w:r>
      <w:r w:rsidR="0017608E">
        <w:rPr>
          <w:sz w:val="28"/>
          <w:szCs w:val="28"/>
        </w:rPr>
        <w:t>А также в</w:t>
      </w:r>
      <w:r w:rsidRPr="007E423D">
        <w:rPr>
          <w:sz w:val="28"/>
          <w:szCs w:val="28"/>
        </w:rPr>
        <w:t>лияние инфляции учитывается с использованием:</w:t>
      </w:r>
    </w:p>
    <w:p w:rsidR="000E5E69" w:rsidRPr="007E423D" w:rsidRDefault="000E5E69" w:rsidP="0079719F">
      <w:pPr>
        <w:numPr>
          <w:ilvl w:val="0"/>
          <w:numId w:val="3"/>
        </w:numPr>
        <w:spacing w:line="360" w:lineRule="auto"/>
        <w:jc w:val="both"/>
        <w:rPr>
          <w:sz w:val="28"/>
          <w:szCs w:val="28"/>
        </w:rPr>
      </w:pPr>
      <w:r w:rsidRPr="007E423D">
        <w:rPr>
          <w:sz w:val="28"/>
          <w:szCs w:val="28"/>
        </w:rPr>
        <w:t>Общего индекса внутренней рублевой инфляции, определяемого с учетом постоянно корректируемого прогноза изменения инфляции;</w:t>
      </w:r>
    </w:p>
    <w:p w:rsidR="000E5E69" w:rsidRPr="007E423D" w:rsidRDefault="000E5E69" w:rsidP="0079719F">
      <w:pPr>
        <w:numPr>
          <w:ilvl w:val="0"/>
          <w:numId w:val="3"/>
        </w:numPr>
        <w:spacing w:line="360" w:lineRule="auto"/>
        <w:jc w:val="both"/>
        <w:rPr>
          <w:sz w:val="28"/>
          <w:szCs w:val="28"/>
        </w:rPr>
      </w:pPr>
      <w:r w:rsidRPr="007E423D">
        <w:rPr>
          <w:sz w:val="28"/>
          <w:szCs w:val="28"/>
        </w:rPr>
        <w:t>Прогнозного валютного курса рубля;</w:t>
      </w:r>
    </w:p>
    <w:p w:rsidR="000E5E69" w:rsidRPr="007E423D" w:rsidRDefault="000E5E69" w:rsidP="0079719F">
      <w:pPr>
        <w:numPr>
          <w:ilvl w:val="0"/>
          <w:numId w:val="3"/>
        </w:numPr>
        <w:spacing w:line="360" w:lineRule="auto"/>
        <w:jc w:val="both"/>
        <w:rPr>
          <w:sz w:val="28"/>
          <w:szCs w:val="28"/>
        </w:rPr>
      </w:pPr>
      <w:r w:rsidRPr="007E423D">
        <w:rPr>
          <w:sz w:val="28"/>
          <w:szCs w:val="28"/>
        </w:rPr>
        <w:t>Прогнозов внешней инфляции;</w:t>
      </w:r>
    </w:p>
    <w:p w:rsidR="000E5E69" w:rsidRPr="007E423D" w:rsidRDefault="000E5E69" w:rsidP="0079719F">
      <w:pPr>
        <w:numPr>
          <w:ilvl w:val="0"/>
          <w:numId w:val="3"/>
        </w:numPr>
        <w:spacing w:line="360" w:lineRule="auto"/>
        <w:jc w:val="both"/>
        <w:rPr>
          <w:sz w:val="28"/>
          <w:szCs w:val="28"/>
        </w:rPr>
      </w:pPr>
      <w:r w:rsidRPr="007E423D">
        <w:rPr>
          <w:sz w:val="28"/>
          <w:szCs w:val="28"/>
        </w:rPr>
        <w:t>Прогнозов изменения во времени цен на продукцию и ресурсы, изменения заработной платы и других показателей;</w:t>
      </w:r>
    </w:p>
    <w:p w:rsidR="000E5E69" w:rsidRDefault="000E5E69" w:rsidP="0079719F">
      <w:pPr>
        <w:numPr>
          <w:ilvl w:val="0"/>
          <w:numId w:val="3"/>
        </w:numPr>
        <w:spacing w:line="360" w:lineRule="auto"/>
        <w:jc w:val="both"/>
        <w:rPr>
          <w:sz w:val="28"/>
          <w:szCs w:val="28"/>
        </w:rPr>
      </w:pPr>
      <w:r w:rsidRPr="007E423D">
        <w:rPr>
          <w:sz w:val="28"/>
          <w:szCs w:val="28"/>
        </w:rPr>
        <w:t>Прогнозов ставок налогов, пошлин, ставок рефинансирования.</w:t>
      </w:r>
    </w:p>
    <w:p w:rsidR="000E5E69" w:rsidRDefault="000E5E69" w:rsidP="0079719F">
      <w:pPr>
        <w:spacing w:line="360" w:lineRule="auto"/>
        <w:jc w:val="both"/>
        <w:rPr>
          <w:sz w:val="28"/>
          <w:szCs w:val="28"/>
        </w:rPr>
      </w:pPr>
      <w:r>
        <w:rPr>
          <w:sz w:val="28"/>
          <w:szCs w:val="28"/>
        </w:rPr>
        <w:t xml:space="preserve">   </w:t>
      </w:r>
      <w:r w:rsidRPr="007E423D">
        <w:rPr>
          <w:sz w:val="28"/>
          <w:szCs w:val="28"/>
        </w:rPr>
        <w:t xml:space="preserve">Для того чтобы устранить искажения результата, вызываемого общей </w:t>
      </w:r>
    </w:p>
    <w:p w:rsidR="000E5E69" w:rsidRDefault="000E5E69" w:rsidP="0079719F">
      <w:pPr>
        <w:spacing w:line="360" w:lineRule="auto"/>
        <w:jc w:val="both"/>
        <w:rPr>
          <w:sz w:val="28"/>
          <w:szCs w:val="28"/>
        </w:rPr>
      </w:pPr>
      <w:r w:rsidRPr="007E423D">
        <w:rPr>
          <w:sz w:val="28"/>
          <w:szCs w:val="28"/>
        </w:rPr>
        <w:t xml:space="preserve">инфляцией, необходимо разделить эффект от проекта  на шаге </w:t>
      </w:r>
      <w:r w:rsidRPr="007E423D">
        <w:rPr>
          <w:sz w:val="28"/>
          <w:szCs w:val="28"/>
          <w:lang w:val="en-US"/>
        </w:rPr>
        <w:t>t</w:t>
      </w:r>
      <w:r w:rsidRPr="007E423D">
        <w:rPr>
          <w:sz w:val="28"/>
          <w:szCs w:val="28"/>
        </w:rPr>
        <w:t xml:space="preserve"> на индекс цен. Эта процедура называется дефлированием денежного потока. Её необходимость определяется тем, </w:t>
      </w:r>
      <w:r>
        <w:rPr>
          <w:sz w:val="28"/>
          <w:szCs w:val="28"/>
        </w:rPr>
        <w:t>что складывать показатели денежного потока можно только после того, как они приведены к единому уровню цен.</w:t>
      </w:r>
    </w:p>
    <w:p w:rsidR="000E5E69" w:rsidRDefault="000E5E69" w:rsidP="0079719F">
      <w:pPr>
        <w:spacing w:line="360" w:lineRule="auto"/>
        <w:jc w:val="both"/>
        <w:rPr>
          <w:sz w:val="28"/>
          <w:szCs w:val="28"/>
        </w:rPr>
      </w:pPr>
      <w:r>
        <w:rPr>
          <w:sz w:val="28"/>
          <w:szCs w:val="28"/>
        </w:rPr>
        <w:t xml:space="preserve">   Одними из принципов оценки коммерческой эффективности являются:</w:t>
      </w:r>
    </w:p>
    <w:p w:rsidR="000E5E69" w:rsidRDefault="000E5E69" w:rsidP="0079719F">
      <w:pPr>
        <w:numPr>
          <w:ilvl w:val="0"/>
          <w:numId w:val="4"/>
        </w:numPr>
        <w:spacing w:line="360" w:lineRule="auto"/>
        <w:jc w:val="both"/>
        <w:rPr>
          <w:sz w:val="28"/>
          <w:szCs w:val="28"/>
        </w:rPr>
      </w:pPr>
      <w:r>
        <w:rPr>
          <w:sz w:val="28"/>
          <w:szCs w:val="28"/>
        </w:rPr>
        <w:t>Расчет денежных потоков по всем видам деятельности, производимый в постоянных или переменных ценах;</w:t>
      </w:r>
    </w:p>
    <w:p w:rsidR="000E5E69" w:rsidRDefault="000E5E69" w:rsidP="0079719F">
      <w:pPr>
        <w:numPr>
          <w:ilvl w:val="0"/>
          <w:numId w:val="4"/>
        </w:numPr>
        <w:spacing w:line="360" w:lineRule="auto"/>
        <w:jc w:val="both"/>
        <w:rPr>
          <w:sz w:val="28"/>
          <w:szCs w:val="28"/>
        </w:rPr>
      </w:pPr>
      <w:r>
        <w:rPr>
          <w:sz w:val="28"/>
          <w:szCs w:val="28"/>
        </w:rPr>
        <w:t>Денежные потоки рассчитываются в тех же валютах, в  которых проектом предусматриваются приобретение ресурсов и оплата продукции.</w:t>
      </w:r>
    </w:p>
    <w:p w:rsidR="000E5E69" w:rsidRDefault="000E5E69" w:rsidP="0079719F">
      <w:pPr>
        <w:spacing w:line="360" w:lineRule="auto"/>
        <w:jc w:val="both"/>
        <w:rPr>
          <w:sz w:val="28"/>
          <w:szCs w:val="28"/>
        </w:rPr>
      </w:pPr>
      <w:r>
        <w:rPr>
          <w:sz w:val="28"/>
          <w:szCs w:val="28"/>
        </w:rPr>
        <w:t xml:space="preserve">   Расчет в постоянных ценах означает применение фиксированных цен  </w:t>
      </w:r>
    </w:p>
    <w:p w:rsidR="000E5E69" w:rsidRDefault="000E5E69" w:rsidP="0079719F">
      <w:pPr>
        <w:tabs>
          <w:tab w:val="left" w:pos="540"/>
        </w:tabs>
        <w:spacing w:line="360" w:lineRule="auto"/>
        <w:jc w:val="both"/>
        <w:rPr>
          <w:sz w:val="28"/>
          <w:szCs w:val="28"/>
        </w:rPr>
      </w:pPr>
      <w:r>
        <w:rPr>
          <w:sz w:val="28"/>
          <w:szCs w:val="28"/>
        </w:rPr>
        <w:t>на товары и услуги на протяжении всего расчетного периода инвестиционного проекта, поэтому предусмотренная возможность их применения в Рекомендациях по оценке эффективности инвестиционных проектов в условиях повышения  с течением времени уровня цен – это хотя и прогноз, но наиболее худший. Расчет в переменных ценах, действующих на соответствующих шагах расчетного периода, дает возможность учесть верхнюю границу влияния инфляции на эффективность проекта. Если необходимо оценить эффективность, основанную в терминах покупательной способности денег и учитывающую колебания уровня цен, то расчет необходимо произвести в дефлированных ценах, ценах, приведенных к базисной покупатель</w:t>
      </w:r>
      <w:r w:rsidR="00356831">
        <w:rPr>
          <w:sz w:val="28"/>
          <w:szCs w:val="28"/>
        </w:rPr>
        <w:t>ной способности денег.[1</w:t>
      </w:r>
      <w:r>
        <w:rPr>
          <w:sz w:val="28"/>
          <w:szCs w:val="28"/>
        </w:rPr>
        <w:t>]</w:t>
      </w:r>
    </w:p>
    <w:p w:rsidR="000E5E69" w:rsidRDefault="000E5E69" w:rsidP="0079719F">
      <w:pPr>
        <w:spacing w:line="360" w:lineRule="auto"/>
        <w:jc w:val="both"/>
        <w:rPr>
          <w:sz w:val="28"/>
          <w:szCs w:val="28"/>
        </w:rPr>
      </w:pPr>
      <w:r>
        <w:rPr>
          <w:sz w:val="28"/>
          <w:szCs w:val="28"/>
        </w:rPr>
        <w:t xml:space="preserve">   Расчет инфляционного влияния на прирост текущих активов производства с учетом дефлирования и индексов цен на такие элементы текущих активов, как производственные запасы, средства, отвлеченные в  дебиторскую задолженность, прочие активы. Прирост текущих активов в национальной валюте с учетом процесса дефлирования будет иметь следующий вид:</w:t>
      </w:r>
    </w:p>
    <w:p w:rsidR="000E5E69" w:rsidRDefault="000E5E69" w:rsidP="0079719F">
      <w:pPr>
        <w:tabs>
          <w:tab w:val="left" w:pos="540"/>
        </w:tabs>
        <w:spacing w:line="360" w:lineRule="auto"/>
        <w:jc w:val="center"/>
        <w:rPr>
          <w:sz w:val="28"/>
          <w:szCs w:val="28"/>
        </w:rPr>
      </w:pPr>
      <w:r w:rsidRPr="008675A0">
        <w:rPr>
          <w:position w:val="-28"/>
          <w:sz w:val="28"/>
          <w:szCs w:val="28"/>
        </w:rPr>
        <w:object w:dxaOrig="5860" w:dyaOrig="680">
          <v:shape id="_x0000_i1039" type="#_x0000_t75" style="width:293.25pt;height:33.75pt" o:ole="">
            <v:imagedata r:id="rId34" o:title=""/>
          </v:shape>
          <o:OLEObject Type="Embed" ProgID="Equation.3" ShapeID="_x0000_i1039" DrawAspect="Content" ObjectID="_1470829131" r:id="rId35"/>
        </w:object>
      </w:r>
      <w:r>
        <w:rPr>
          <w:sz w:val="28"/>
          <w:szCs w:val="28"/>
        </w:rPr>
        <w:t xml:space="preserve">где </w:t>
      </w:r>
    </w:p>
    <w:p w:rsidR="000E5E69" w:rsidRDefault="000E5E69" w:rsidP="0079719F">
      <w:pPr>
        <w:pStyle w:val="a5"/>
        <w:spacing w:before="0" w:beforeAutospacing="0" w:after="0" w:afterAutospacing="0" w:line="360" w:lineRule="auto"/>
        <w:rPr>
          <w:sz w:val="28"/>
          <w:szCs w:val="28"/>
        </w:rPr>
      </w:pPr>
      <w:r w:rsidRPr="008675A0">
        <w:rPr>
          <w:position w:val="-10"/>
          <w:sz w:val="28"/>
          <w:szCs w:val="28"/>
        </w:rPr>
        <w:object w:dxaOrig="760" w:dyaOrig="340">
          <v:shape id="_x0000_i1040" type="#_x0000_t75" style="width:38.25pt;height:17.25pt" o:ole="">
            <v:imagedata r:id="rId36" o:title=""/>
          </v:shape>
          <o:OLEObject Type="Embed" ProgID="Equation.3" ShapeID="_x0000_i1040" DrawAspect="Content" ObjectID="_1470829132" r:id="rId37"/>
        </w:object>
      </w:r>
      <w:r>
        <w:rPr>
          <w:sz w:val="28"/>
          <w:szCs w:val="28"/>
        </w:rPr>
        <w:t xml:space="preserve">- норматив </w:t>
      </w:r>
      <w:r w:rsidRPr="008675A0">
        <w:rPr>
          <w:position w:val="-6"/>
          <w:sz w:val="28"/>
          <w:szCs w:val="28"/>
        </w:rPr>
        <w:object w:dxaOrig="139" w:dyaOrig="260">
          <v:shape id="_x0000_i1041" type="#_x0000_t75" style="width:6.75pt;height:12.75pt" o:ole="">
            <v:imagedata r:id="rId38" o:title=""/>
          </v:shape>
          <o:OLEObject Type="Embed" ProgID="Equation.3" ShapeID="_x0000_i1041" DrawAspect="Content" ObjectID="_1470829133" r:id="rId39"/>
        </w:object>
      </w:r>
      <w:r>
        <w:rPr>
          <w:sz w:val="28"/>
          <w:szCs w:val="28"/>
        </w:rPr>
        <w:t xml:space="preserve">-го элемента производственных запасов на шаге </w:t>
      </w:r>
      <w:r w:rsidRPr="008675A0">
        <w:rPr>
          <w:position w:val="-6"/>
          <w:sz w:val="28"/>
          <w:szCs w:val="28"/>
        </w:rPr>
        <w:object w:dxaOrig="260" w:dyaOrig="220">
          <v:shape id="_x0000_i1042" type="#_x0000_t75" style="width:12.75pt;height:11.25pt" o:ole="">
            <v:imagedata r:id="rId40" o:title=""/>
          </v:shape>
          <o:OLEObject Type="Embed" ProgID="Equation.3" ShapeID="_x0000_i1042" DrawAspect="Content" ObjectID="_1470829134" r:id="rId41"/>
        </w:object>
      </w:r>
      <w:r>
        <w:rPr>
          <w:sz w:val="28"/>
          <w:szCs w:val="28"/>
        </w:rPr>
        <w:t xml:space="preserve">в натуральном выражении; </w:t>
      </w:r>
      <w:r w:rsidRPr="00624C86">
        <w:rPr>
          <w:position w:val="-10"/>
          <w:sz w:val="28"/>
          <w:szCs w:val="28"/>
        </w:rPr>
        <w:object w:dxaOrig="680" w:dyaOrig="340">
          <v:shape id="_x0000_i1043" type="#_x0000_t75" style="width:33.75pt;height:17.25pt" o:ole="">
            <v:imagedata r:id="rId42" o:title=""/>
          </v:shape>
          <o:OLEObject Type="Embed" ProgID="Equation.3" ShapeID="_x0000_i1043" DrawAspect="Content" ObjectID="_1470829135" r:id="rId43"/>
        </w:object>
      </w:r>
      <w:r>
        <w:rPr>
          <w:sz w:val="28"/>
          <w:szCs w:val="28"/>
        </w:rPr>
        <w:t xml:space="preserve">- цена </w:t>
      </w:r>
      <w:r w:rsidRPr="00624C86">
        <w:rPr>
          <w:position w:val="-6"/>
          <w:sz w:val="28"/>
          <w:szCs w:val="28"/>
        </w:rPr>
        <w:object w:dxaOrig="139" w:dyaOrig="260">
          <v:shape id="_x0000_i1044" type="#_x0000_t75" style="width:6.75pt;height:12.75pt" o:ole="">
            <v:imagedata r:id="rId44" o:title=""/>
          </v:shape>
          <o:OLEObject Type="Embed" ProgID="Equation.3" ShapeID="_x0000_i1044" DrawAspect="Content" ObjectID="_1470829136" r:id="rId45"/>
        </w:object>
      </w:r>
      <w:r>
        <w:rPr>
          <w:sz w:val="28"/>
          <w:szCs w:val="28"/>
        </w:rPr>
        <w:t xml:space="preserve">-го элемента запасов на шаге 0. </w:t>
      </w:r>
    </w:p>
    <w:p w:rsidR="000E5E69" w:rsidRDefault="000E5E69" w:rsidP="0079719F">
      <w:pPr>
        <w:spacing w:line="360" w:lineRule="auto"/>
        <w:jc w:val="both"/>
        <w:rPr>
          <w:sz w:val="28"/>
          <w:szCs w:val="28"/>
        </w:rPr>
      </w:pPr>
      <w:r>
        <w:rPr>
          <w:sz w:val="28"/>
          <w:szCs w:val="28"/>
        </w:rPr>
        <w:t xml:space="preserve">     Инфляция оказывает влияние на эффективность проекта и через денежные потоки, связанные с получением и погашением кредитов. Влияние инфляции зависит от условий кредита. Они могут предусматривать периодичность платежей, начисления  процентов, которые могут либо выплачиваться, либо капитализироваться. Заемщик может получить сразу всю сумму кредита или его часть. В этой связи изменение темпов инфляции по разному влияет на одни и те же платежи. Оценивая влияние инфляции на расчеты по кредиту, необходимо провести два расчета: один с прогнозируемыми темпами инфляции, другой с нулевыми. Это необходимо в связи с тем, что изменение темпов инфляции так меняет другие денежные потоки, что график погашения кредита  требует корректировки. Проект, который эффективен в условиях инфляции и предусматривает привлечение кредита под высокий процент, будет неэффективен при снижении инфляции, если процентные ставки не будут пересмотрены. При увеличении темпов инфляции эффективность проекта снижается, так как часть платежей по кредиту освобождается от налога на прибыль, но лишь после использования амортизационного фонда. В свою очередь амортизация при переоценке основных средств по мере роста инфляции будет завышена. В результате уменьшатся налоговые льготы, а стало быть, снизится эффективность проекта. Если кредит выдается в иностранной валюте, то на эффективность проекта будет влиять не только темп внутренней инфляции, но т рост обменного курса. Если рост обменного курса тормозится, а темпы инфляции велики, то это выгодно для заемщика и положительно отразится на эффективности проекта. И наоборот, при низкой рублевой инфляции резко растет обменный курс, и это снижает эффективность проекта.</w:t>
      </w:r>
      <w:r w:rsidR="005D77A8">
        <w:rPr>
          <w:sz w:val="28"/>
          <w:szCs w:val="28"/>
        </w:rPr>
        <w:t>[15]</w:t>
      </w:r>
    </w:p>
    <w:p w:rsidR="000E5E69" w:rsidRDefault="000E5E69" w:rsidP="0079719F">
      <w:pPr>
        <w:spacing w:line="360" w:lineRule="auto"/>
        <w:jc w:val="both"/>
        <w:rPr>
          <w:sz w:val="28"/>
          <w:szCs w:val="28"/>
        </w:rPr>
      </w:pPr>
      <w:r>
        <w:rPr>
          <w:sz w:val="28"/>
          <w:szCs w:val="28"/>
        </w:rPr>
        <w:t xml:space="preserve">   Возможен и другой способ учета инфляции при оценке эффективности проекта путем замены процесса дефлирования денежного потока корректировкой  нормы дисконта. Корректировка производится путем использования формулы Фишера: </w:t>
      </w:r>
    </w:p>
    <w:p w:rsidR="000E5E69" w:rsidRDefault="000E5E69" w:rsidP="0079719F">
      <w:pPr>
        <w:spacing w:line="360" w:lineRule="auto"/>
        <w:jc w:val="center"/>
        <w:rPr>
          <w:sz w:val="28"/>
          <w:szCs w:val="28"/>
        </w:rPr>
      </w:pPr>
      <w:r w:rsidRPr="00FD3E76">
        <w:rPr>
          <w:position w:val="-10"/>
          <w:sz w:val="28"/>
          <w:szCs w:val="28"/>
        </w:rPr>
        <w:object w:dxaOrig="180" w:dyaOrig="340">
          <v:shape id="_x0000_i1045" type="#_x0000_t75" style="width:9pt;height:17.25pt" o:ole="">
            <v:imagedata r:id="rId46" o:title=""/>
          </v:shape>
          <o:OLEObject Type="Embed" ProgID="Equation.3" ShapeID="_x0000_i1045" DrawAspect="Content" ObjectID="_1470829137" r:id="rId47"/>
        </w:object>
      </w:r>
      <w:r w:rsidRPr="00FD3E76">
        <w:rPr>
          <w:position w:val="-10"/>
          <w:sz w:val="28"/>
          <w:szCs w:val="28"/>
        </w:rPr>
        <w:object w:dxaOrig="1340" w:dyaOrig="300">
          <v:shape id="_x0000_i1046" type="#_x0000_t75" style="width:66pt;height:15pt" o:ole="">
            <v:imagedata r:id="rId48" o:title=""/>
          </v:shape>
          <o:OLEObject Type="Embed" ProgID="Equation.3" ShapeID="_x0000_i1046" DrawAspect="Content" ObjectID="_1470829138" r:id="rId49"/>
        </w:object>
      </w:r>
      <w:r>
        <w:rPr>
          <w:sz w:val="28"/>
          <w:szCs w:val="28"/>
        </w:rPr>
        <w:t>,где</w:t>
      </w:r>
    </w:p>
    <w:p w:rsidR="000E5E69" w:rsidRDefault="000E5E69" w:rsidP="0079719F">
      <w:pPr>
        <w:spacing w:line="360" w:lineRule="auto"/>
        <w:rPr>
          <w:sz w:val="28"/>
          <w:szCs w:val="28"/>
        </w:rPr>
      </w:pPr>
      <w:r>
        <w:rPr>
          <w:sz w:val="28"/>
          <w:szCs w:val="28"/>
        </w:rPr>
        <w:t xml:space="preserve"> </w:t>
      </w:r>
      <w:r w:rsidRPr="0027541C">
        <w:rPr>
          <w:position w:val="-6"/>
          <w:sz w:val="28"/>
          <w:szCs w:val="28"/>
        </w:rPr>
        <w:object w:dxaOrig="139" w:dyaOrig="260">
          <v:shape id="_x0000_i1047" type="#_x0000_t75" style="width:6.75pt;height:12.75pt" o:ole="">
            <v:imagedata r:id="rId50" o:title=""/>
          </v:shape>
          <o:OLEObject Type="Embed" ProgID="Equation.3" ShapeID="_x0000_i1047" DrawAspect="Content" ObjectID="_1470829139" r:id="rId51"/>
        </w:object>
      </w:r>
      <w:r>
        <w:rPr>
          <w:sz w:val="28"/>
          <w:szCs w:val="28"/>
        </w:rPr>
        <w:t xml:space="preserve">- реальная процентная ставка; </w:t>
      </w:r>
      <w:r w:rsidRPr="0027541C">
        <w:rPr>
          <w:position w:val="-6"/>
          <w:sz w:val="28"/>
          <w:szCs w:val="28"/>
        </w:rPr>
        <w:object w:dxaOrig="200" w:dyaOrig="220">
          <v:shape id="_x0000_i1048" type="#_x0000_t75" style="width:9.75pt;height:11.25pt" o:ole="">
            <v:imagedata r:id="rId52" o:title=""/>
          </v:shape>
          <o:OLEObject Type="Embed" ProgID="Equation.3" ShapeID="_x0000_i1048" DrawAspect="Content" ObjectID="_1470829140" r:id="rId53"/>
        </w:object>
      </w:r>
      <w:r>
        <w:rPr>
          <w:sz w:val="28"/>
          <w:szCs w:val="28"/>
        </w:rPr>
        <w:t xml:space="preserve">- уровень инфляции за прогнозируемый период.  </w:t>
      </w:r>
    </w:p>
    <w:p w:rsidR="000E5E69" w:rsidRDefault="000E5E69" w:rsidP="0079719F">
      <w:pPr>
        <w:spacing w:line="360" w:lineRule="auto"/>
        <w:jc w:val="both"/>
        <w:rPr>
          <w:sz w:val="28"/>
          <w:szCs w:val="28"/>
        </w:rPr>
      </w:pPr>
      <w:r>
        <w:rPr>
          <w:sz w:val="28"/>
          <w:szCs w:val="28"/>
        </w:rPr>
        <w:t xml:space="preserve">   Применение этой формулы усложняет расчеты оценки эффективности, поскольку постоянную норму дисконта приходится менять при изменении темпов инфляции. </w:t>
      </w:r>
    </w:p>
    <w:p w:rsidR="000E5E69" w:rsidRPr="004B332E" w:rsidRDefault="000E5E69" w:rsidP="0079719F">
      <w:pPr>
        <w:spacing w:line="360" w:lineRule="auto"/>
        <w:jc w:val="both"/>
        <w:rPr>
          <w:sz w:val="28"/>
          <w:szCs w:val="28"/>
        </w:rPr>
      </w:pPr>
      <w:r>
        <w:t xml:space="preserve">   </w:t>
      </w:r>
      <w:r w:rsidRPr="00232114">
        <w:rPr>
          <w:sz w:val="28"/>
          <w:szCs w:val="28"/>
        </w:rPr>
        <w:t>При замене дефлированных потоков номинальными внутренняя норма доходности приобретает неоправданно высокое значение и уже не может служить для оценки запаса устойчивости проекта</w:t>
      </w:r>
      <w:r>
        <w:t xml:space="preserve">. </w:t>
      </w:r>
      <w:r>
        <w:rPr>
          <w:sz w:val="28"/>
          <w:szCs w:val="28"/>
        </w:rPr>
        <w:t>[1</w:t>
      </w:r>
      <w:r w:rsidRPr="004B332E">
        <w:rPr>
          <w:sz w:val="28"/>
          <w:szCs w:val="28"/>
        </w:rPr>
        <w:t>]</w:t>
      </w:r>
    </w:p>
    <w:p w:rsidR="000E5E69" w:rsidRDefault="000E5E69" w:rsidP="0079719F">
      <w:pPr>
        <w:spacing w:line="360" w:lineRule="auto"/>
        <w:jc w:val="both"/>
        <w:rPr>
          <w:sz w:val="28"/>
          <w:szCs w:val="28"/>
        </w:rPr>
      </w:pPr>
      <w:r>
        <w:t xml:space="preserve">   </w:t>
      </w:r>
      <w:r>
        <w:rPr>
          <w:sz w:val="28"/>
          <w:szCs w:val="28"/>
        </w:rPr>
        <w:t>Есть рекомендации перейти к твердой валюте, для того чтобы избежать необходимости учитывать инфляцию. В качестве обоснования этой операции приводятся утверждения, что инфляция конвертируемых валют невелика. Но при этом дефлирование не учитывает влияние внутренней инфляции иностранной валюты. Дефлированный денежный поток, переведенный в иностранную валюту, рассчитывается по формуле:</w:t>
      </w:r>
    </w:p>
    <w:p w:rsidR="000E5E69" w:rsidRDefault="000E5E69" w:rsidP="0079719F">
      <w:pPr>
        <w:spacing w:line="360" w:lineRule="auto"/>
        <w:jc w:val="center"/>
        <w:rPr>
          <w:sz w:val="28"/>
          <w:szCs w:val="28"/>
        </w:rPr>
      </w:pPr>
      <w:r w:rsidRPr="00AF3140">
        <w:rPr>
          <w:position w:val="-30"/>
          <w:sz w:val="28"/>
          <w:szCs w:val="28"/>
        </w:rPr>
        <w:object w:dxaOrig="1860" w:dyaOrig="680">
          <v:shape id="_x0000_i1049" type="#_x0000_t75" style="width:93pt;height:33.75pt" o:ole="">
            <v:imagedata r:id="rId54" o:title=""/>
          </v:shape>
          <o:OLEObject Type="Embed" ProgID="Equation.3" ShapeID="_x0000_i1049" DrawAspect="Content" ObjectID="_1470829141" r:id="rId55"/>
        </w:object>
      </w:r>
    </w:p>
    <w:p w:rsidR="000E5E69" w:rsidRDefault="000E5E69" w:rsidP="0079719F">
      <w:pPr>
        <w:spacing w:line="360" w:lineRule="auto"/>
        <w:rPr>
          <w:sz w:val="28"/>
          <w:szCs w:val="28"/>
        </w:rPr>
      </w:pPr>
      <w:r>
        <w:rPr>
          <w:sz w:val="28"/>
          <w:szCs w:val="28"/>
        </w:rPr>
        <w:t xml:space="preserve">   Дефлированный поток в национальной валюте определяется по формуле: </w:t>
      </w:r>
    </w:p>
    <w:p w:rsidR="000E5E69" w:rsidRDefault="000E5E69" w:rsidP="0079719F">
      <w:pPr>
        <w:spacing w:line="360" w:lineRule="auto"/>
        <w:jc w:val="center"/>
        <w:rPr>
          <w:sz w:val="28"/>
          <w:szCs w:val="28"/>
        </w:rPr>
      </w:pPr>
      <w:r w:rsidRPr="001E4DF5">
        <w:rPr>
          <w:position w:val="-28"/>
          <w:sz w:val="28"/>
          <w:szCs w:val="28"/>
        </w:rPr>
        <w:object w:dxaOrig="1040" w:dyaOrig="660">
          <v:shape id="_x0000_i1050" type="#_x0000_t75" style="width:51.75pt;height:33pt" o:ole="">
            <v:imagedata r:id="rId56" o:title=""/>
          </v:shape>
          <o:OLEObject Type="Embed" ProgID="Equation.3" ShapeID="_x0000_i1050" DrawAspect="Content" ObjectID="_1470829142" r:id="rId57"/>
        </w:object>
      </w:r>
    </w:p>
    <w:p w:rsidR="000E5E69" w:rsidRDefault="000E5E69" w:rsidP="0079719F">
      <w:pPr>
        <w:spacing w:line="360" w:lineRule="auto"/>
        <w:rPr>
          <w:sz w:val="28"/>
          <w:szCs w:val="28"/>
        </w:rPr>
      </w:pPr>
      <w:r>
        <w:rPr>
          <w:sz w:val="28"/>
          <w:szCs w:val="28"/>
        </w:rPr>
        <w:t xml:space="preserve">   Справедливым является и следующее равенство: </w:t>
      </w:r>
    </w:p>
    <w:p w:rsidR="000E5E69" w:rsidRDefault="000E5E69" w:rsidP="0079719F">
      <w:pPr>
        <w:spacing w:line="360" w:lineRule="auto"/>
        <w:jc w:val="center"/>
        <w:rPr>
          <w:sz w:val="28"/>
          <w:szCs w:val="28"/>
        </w:rPr>
      </w:pPr>
      <w:r w:rsidRPr="00CA7765">
        <w:rPr>
          <w:position w:val="-30"/>
          <w:sz w:val="28"/>
          <w:szCs w:val="28"/>
        </w:rPr>
        <w:object w:dxaOrig="1640" w:dyaOrig="680">
          <v:shape id="_x0000_i1051" type="#_x0000_t75" style="width:81pt;height:33.75pt" o:ole="">
            <v:imagedata r:id="rId58" o:title=""/>
          </v:shape>
          <o:OLEObject Type="Embed" ProgID="Equation.3" ShapeID="_x0000_i1051" DrawAspect="Content" ObjectID="_1470829143" r:id="rId59"/>
        </w:object>
      </w:r>
    </w:p>
    <w:p w:rsidR="000E5E69" w:rsidRDefault="000E5E69" w:rsidP="0079719F">
      <w:pPr>
        <w:spacing w:line="360" w:lineRule="auto"/>
        <w:rPr>
          <w:sz w:val="28"/>
          <w:szCs w:val="28"/>
        </w:rPr>
      </w:pPr>
      <w:r>
        <w:rPr>
          <w:sz w:val="28"/>
          <w:szCs w:val="28"/>
        </w:rPr>
        <w:t xml:space="preserve">из которого получаем: </w:t>
      </w:r>
    </w:p>
    <w:p w:rsidR="000E5E69" w:rsidRDefault="000E5E69" w:rsidP="0079719F">
      <w:pPr>
        <w:spacing w:line="360" w:lineRule="auto"/>
        <w:jc w:val="center"/>
        <w:rPr>
          <w:sz w:val="28"/>
          <w:szCs w:val="28"/>
        </w:rPr>
      </w:pPr>
      <w:r w:rsidRPr="00CA7765">
        <w:rPr>
          <w:position w:val="-24"/>
          <w:sz w:val="28"/>
          <w:szCs w:val="28"/>
        </w:rPr>
        <w:object w:dxaOrig="1100" w:dyaOrig="620">
          <v:shape id="_x0000_i1052" type="#_x0000_t75" style="width:54.75pt;height:30.75pt" o:ole="">
            <v:imagedata r:id="rId60" o:title=""/>
          </v:shape>
          <o:OLEObject Type="Embed" ProgID="Equation.3" ShapeID="_x0000_i1052" DrawAspect="Content" ObjectID="_1470829144" r:id="rId61"/>
        </w:object>
      </w:r>
    </w:p>
    <w:p w:rsidR="000E5E69" w:rsidRDefault="000E5E69" w:rsidP="0079719F">
      <w:pPr>
        <w:spacing w:line="360" w:lineRule="auto"/>
        <w:rPr>
          <w:sz w:val="28"/>
          <w:szCs w:val="28"/>
        </w:rPr>
      </w:pPr>
      <w:r>
        <w:rPr>
          <w:sz w:val="28"/>
          <w:szCs w:val="28"/>
        </w:rPr>
        <w:t xml:space="preserve">   Текущий курс рубля к иностранной валюте является результатом действия факторов внешней и внутренней инфляции иностранной валюты, что и подтверждается нижеследующим выражением:</w:t>
      </w:r>
    </w:p>
    <w:p w:rsidR="000E5E69" w:rsidRDefault="000E5E69" w:rsidP="0079719F">
      <w:pPr>
        <w:spacing w:line="360" w:lineRule="auto"/>
        <w:jc w:val="center"/>
        <w:rPr>
          <w:sz w:val="28"/>
          <w:szCs w:val="28"/>
        </w:rPr>
      </w:pPr>
      <w:r w:rsidRPr="00694E08">
        <w:rPr>
          <w:position w:val="-30"/>
          <w:sz w:val="28"/>
          <w:szCs w:val="28"/>
        </w:rPr>
        <w:object w:dxaOrig="1939" w:dyaOrig="680">
          <v:shape id="_x0000_i1053" type="#_x0000_t75" style="width:96pt;height:33.75pt" o:ole="">
            <v:imagedata r:id="rId62" o:title=""/>
          </v:shape>
          <o:OLEObject Type="Embed" ProgID="Equation.3" ShapeID="_x0000_i1053" DrawAspect="Content" ObjectID="_1470829145" r:id="rId63"/>
        </w:object>
      </w:r>
    </w:p>
    <w:p w:rsidR="000E5E69" w:rsidRDefault="000E5E69" w:rsidP="0079719F">
      <w:pPr>
        <w:spacing w:line="360" w:lineRule="auto"/>
        <w:jc w:val="both"/>
        <w:rPr>
          <w:sz w:val="28"/>
          <w:szCs w:val="28"/>
        </w:rPr>
      </w:pPr>
      <w:r>
        <w:rPr>
          <w:sz w:val="28"/>
          <w:szCs w:val="28"/>
        </w:rPr>
        <w:t xml:space="preserve">   Следовательно, дефлирование денежного потока должно учесть изменение индекса внешней и внутренней инфляции. А так как первый из них меняется мало, то второй может меняется с течением времени достаточно быстро.</w:t>
      </w:r>
    </w:p>
    <w:p w:rsidR="000E5E69" w:rsidRDefault="000E5E69" w:rsidP="0079719F">
      <w:pPr>
        <w:spacing w:line="360" w:lineRule="auto"/>
        <w:jc w:val="both"/>
        <w:rPr>
          <w:sz w:val="28"/>
          <w:szCs w:val="28"/>
        </w:rPr>
      </w:pPr>
      <w:r>
        <w:rPr>
          <w:sz w:val="28"/>
          <w:szCs w:val="28"/>
        </w:rPr>
        <w:t xml:space="preserve">   При учете влияния инфляционных процессов необходимо помнить, что ставка процентов по банковскому кредиту учитывает инфляционное обесценивание средств, т.е. процентные платежи в этом случае представляют номинальные денежные потоки. Поэтому, если оценка эффективности инвестиционных проектов осуществляется на основании дефлированных денежных потоков, то рассчитанные платежи необходимо откорректировать на ожидаемые  инфляционные изменения, иначе эффективность проекта будет занижена. Дефлирование погасительных взносов целесообразно проводить по индексу общей инфляции.</w:t>
      </w:r>
    </w:p>
    <w:p w:rsidR="000E5E69" w:rsidRDefault="000E5E69" w:rsidP="0079719F">
      <w:pPr>
        <w:spacing w:line="360" w:lineRule="auto"/>
        <w:jc w:val="both"/>
        <w:rPr>
          <w:sz w:val="28"/>
          <w:szCs w:val="28"/>
        </w:rPr>
      </w:pPr>
      <w:r>
        <w:rPr>
          <w:sz w:val="28"/>
          <w:szCs w:val="28"/>
        </w:rPr>
        <w:t xml:space="preserve">   Необходимость операции дефлирования денежных потоков вместо применения номинальных и реальных процентных ставок при сохранении постоянных потоков объясняется и тем, что при расчете в постоянных ценах искажается потребность в заемных средствах, а также тем, что одна и та же номинальная процентная ставка может отвечать разным реальным процентным ставкам в зависимости от условий займа.</w:t>
      </w:r>
    </w:p>
    <w:p w:rsidR="000E5E69" w:rsidRDefault="000E5E69" w:rsidP="0079719F">
      <w:pPr>
        <w:spacing w:line="360" w:lineRule="auto"/>
        <w:rPr>
          <w:sz w:val="28"/>
          <w:szCs w:val="28"/>
        </w:rPr>
      </w:pPr>
    </w:p>
    <w:p w:rsidR="000E5E69" w:rsidRDefault="000E5E69" w:rsidP="0079719F">
      <w:pPr>
        <w:pStyle w:val="a5"/>
        <w:spacing w:before="0" w:beforeAutospacing="0" w:after="0" w:afterAutospacing="0" w:line="360" w:lineRule="auto"/>
        <w:jc w:val="both"/>
        <w:rPr>
          <w:b/>
          <w:iCs/>
          <w:sz w:val="28"/>
          <w:szCs w:val="28"/>
        </w:rPr>
      </w:pPr>
      <w:r>
        <w:rPr>
          <w:b/>
          <w:iCs/>
          <w:sz w:val="28"/>
          <w:szCs w:val="28"/>
        </w:rPr>
        <w:t>1</w:t>
      </w:r>
      <w:r w:rsidRPr="006E2C31">
        <w:rPr>
          <w:b/>
          <w:iCs/>
          <w:sz w:val="28"/>
          <w:szCs w:val="28"/>
        </w:rPr>
        <w:t>.</w:t>
      </w:r>
      <w:r>
        <w:rPr>
          <w:b/>
          <w:iCs/>
          <w:sz w:val="28"/>
          <w:szCs w:val="28"/>
        </w:rPr>
        <w:t>3</w:t>
      </w:r>
      <w:r w:rsidRPr="006E2C31">
        <w:rPr>
          <w:b/>
          <w:iCs/>
          <w:sz w:val="28"/>
          <w:szCs w:val="28"/>
        </w:rPr>
        <w:t>. Учет фактора инфляции в отечественной практике при оценке эффективности инвестиционного проекта.</w:t>
      </w:r>
    </w:p>
    <w:p w:rsidR="000E5E69" w:rsidRPr="006E2C31" w:rsidRDefault="000E5E69" w:rsidP="0079719F">
      <w:pPr>
        <w:pStyle w:val="a5"/>
        <w:spacing w:before="0" w:beforeAutospacing="0" w:after="0" w:afterAutospacing="0" w:line="360" w:lineRule="auto"/>
        <w:jc w:val="both"/>
        <w:rPr>
          <w:b/>
          <w:iCs/>
          <w:sz w:val="28"/>
          <w:szCs w:val="28"/>
        </w:rPr>
      </w:pPr>
    </w:p>
    <w:p w:rsidR="000E5E69" w:rsidRPr="00D04251" w:rsidRDefault="000E5E69" w:rsidP="0079719F">
      <w:pPr>
        <w:pStyle w:val="a5"/>
        <w:spacing w:before="0" w:beforeAutospacing="0" w:after="0" w:afterAutospacing="0" w:line="360" w:lineRule="auto"/>
        <w:jc w:val="both"/>
        <w:rPr>
          <w:i/>
          <w:iCs/>
          <w:sz w:val="28"/>
          <w:szCs w:val="28"/>
        </w:rPr>
      </w:pPr>
      <w:r>
        <w:rPr>
          <w:i/>
          <w:iCs/>
          <w:sz w:val="28"/>
          <w:szCs w:val="28"/>
        </w:rPr>
        <w:t xml:space="preserve">   </w:t>
      </w:r>
      <w:r w:rsidRPr="00D04251">
        <w:rPr>
          <w:sz w:val="28"/>
          <w:szCs w:val="28"/>
        </w:rPr>
        <w:t>Одним из важнейших факторов внешней среды, влияющих на эффективность проекта, является инфляция, которая в результате формирования рыночных механизмов хозяйствования стала непосредственном атрибутом нашей экономики.</w:t>
      </w:r>
    </w:p>
    <w:p w:rsidR="000E5E69" w:rsidRPr="00D04251" w:rsidRDefault="000E5E69" w:rsidP="0079719F">
      <w:pPr>
        <w:pStyle w:val="a5"/>
        <w:spacing w:before="0" w:beforeAutospacing="0" w:after="0" w:afterAutospacing="0" w:line="360" w:lineRule="auto"/>
        <w:jc w:val="both"/>
        <w:rPr>
          <w:sz w:val="28"/>
          <w:szCs w:val="28"/>
        </w:rPr>
      </w:pPr>
      <w:r>
        <w:rPr>
          <w:sz w:val="28"/>
          <w:szCs w:val="28"/>
        </w:rPr>
        <w:t xml:space="preserve">   </w:t>
      </w:r>
      <w:r w:rsidRPr="00D04251">
        <w:rPr>
          <w:sz w:val="28"/>
          <w:szCs w:val="28"/>
        </w:rPr>
        <w:t>Согласно Методическим рекомендациям, процесс инфляции трактуется как повышение общего (среднего) уровня цен в экономике или на данный вид ресурса, продукции, услуг, труда, при этом важнейшей характеристикой служит темп инфляции, под которым понимается изменение общего уровня цен, выраженное в процентах.</w:t>
      </w:r>
    </w:p>
    <w:p w:rsidR="000E5E69" w:rsidRPr="00056742" w:rsidRDefault="000E5E69" w:rsidP="0079719F">
      <w:pPr>
        <w:pStyle w:val="a5"/>
        <w:spacing w:before="0" w:beforeAutospacing="0" w:after="0" w:afterAutospacing="0" w:line="360" w:lineRule="auto"/>
        <w:rPr>
          <w:b/>
          <w:bCs/>
          <w:i/>
          <w:iCs/>
          <w:sz w:val="28"/>
          <w:szCs w:val="28"/>
        </w:rPr>
      </w:pPr>
      <w:r w:rsidRPr="00056742">
        <w:rPr>
          <w:b/>
          <w:bCs/>
          <w:i/>
          <w:iCs/>
          <w:sz w:val="28"/>
          <w:szCs w:val="28"/>
        </w:rPr>
        <w:t xml:space="preserve">   Обычно выделяют следующие основные показатели инфляции:</w:t>
      </w:r>
    </w:p>
    <w:p w:rsidR="000E5E69" w:rsidRPr="00D04251" w:rsidRDefault="000E5E69" w:rsidP="0079719F">
      <w:pPr>
        <w:pStyle w:val="a5"/>
        <w:numPr>
          <w:ilvl w:val="0"/>
          <w:numId w:val="5"/>
        </w:numPr>
        <w:spacing w:before="0" w:beforeAutospacing="0" w:after="0" w:afterAutospacing="0" w:line="360" w:lineRule="auto"/>
        <w:jc w:val="both"/>
        <w:rPr>
          <w:sz w:val="28"/>
          <w:szCs w:val="28"/>
        </w:rPr>
      </w:pPr>
      <w:r w:rsidRPr="00D04251">
        <w:rPr>
          <w:sz w:val="28"/>
          <w:szCs w:val="28"/>
        </w:rPr>
        <w:t>Дефлятор валового национального продукта (ВНП), обозначаемый как DEF (t) и равный отношению номинального ВНП к реальному ВНП, где номинальный ВНП измеряется в текущих ценах данного года t, а реальный — в постоянных ценах (ценах базисного года).</w:t>
      </w:r>
    </w:p>
    <w:p w:rsidR="000E5E69" w:rsidRPr="00D04251" w:rsidRDefault="000E5E69" w:rsidP="0079719F">
      <w:pPr>
        <w:pStyle w:val="a5"/>
        <w:numPr>
          <w:ilvl w:val="0"/>
          <w:numId w:val="5"/>
        </w:numPr>
        <w:spacing w:before="0" w:beforeAutospacing="0" w:after="0" w:afterAutospacing="0" w:line="360" w:lineRule="auto"/>
        <w:jc w:val="both"/>
        <w:rPr>
          <w:sz w:val="28"/>
          <w:szCs w:val="28"/>
        </w:rPr>
      </w:pPr>
      <w:r w:rsidRPr="00D04251">
        <w:rPr>
          <w:sz w:val="28"/>
          <w:szCs w:val="28"/>
        </w:rPr>
        <w:t>Индекс потребительских цен (ИПЦ), рассчитываемый как отношение стоимости потребительской корзины в данном году к стоимости потребительской корзины в базовом году.</w:t>
      </w:r>
    </w:p>
    <w:p w:rsidR="000E5E69" w:rsidRDefault="000E5E69" w:rsidP="0079719F">
      <w:pPr>
        <w:pStyle w:val="a5"/>
        <w:numPr>
          <w:ilvl w:val="0"/>
          <w:numId w:val="5"/>
        </w:numPr>
        <w:spacing w:before="0" w:beforeAutospacing="0" w:after="0" w:afterAutospacing="0" w:line="360" w:lineRule="auto"/>
        <w:jc w:val="both"/>
        <w:rPr>
          <w:sz w:val="28"/>
          <w:szCs w:val="28"/>
        </w:rPr>
      </w:pPr>
      <w:r w:rsidRPr="00D04251">
        <w:rPr>
          <w:sz w:val="28"/>
          <w:szCs w:val="28"/>
        </w:rPr>
        <w:t xml:space="preserve">Индекс оптовых цен или темп инфляции года </w:t>
      </w:r>
      <w:r w:rsidRPr="00D04251">
        <w:rPr>
          <w:position w:val="-6"/>
          <w:sz w:val="28"/>
          <w:szCs w:val="28"/>
        </w:rPr>
        <w:object w:dxaOrig="139" w:dyaOrig="240">
          <v:shape id="_x0000_i1054" type="#_x0000_t75" style="width:6.75pt;height:12pt" o:ole="">
            <v:imagedata r:id="rId64" o:title=""/>
          </v:shape>
          <o:OLEObject Type="Embed" ProgID="Equation.3" ShapeID="_x0000_i1054" DrawAspect="Content" ObjectID="_1470829146" r:id="rId65"/>
        </w:object>
      </w:r>
      <w:r w:rsidRPr="00D04251">
        <w:rPr>
          <w:sz w:val="28"/>
          <w:szCs w:val="28"/>
        </w:rPr>
        <w:t>, равный измеряемому в процентах частному от деления разности между дефляторами данного и предшествующего периодов на дефлятор предшествующего периода</w:t>
      </w:r>
      <w:r>
        <w:rPr>
          <w:sz w:val="28"/>
          <w:szCs w:val="28"/>
        </w:rPr>
        <w:t>.</w:t>
      </w:r>
    </w:p>
    <w:p w:rsidR="000E5E69" w:rsidRPr="00D04251" w:rsidRDefault="000E5E69" w:rsidP="0079719F">
      <w:pPr>
        <w:pStyle w:val="a5"/>
        <w:numPr>
          <w:ilvl w:val="0"/>
          <w:numId w:val="5"/>
        </w:numPr>
        <w:spacing w:before="0" w:beforeAutospacing="0" w:after="0" w:afterAutospacing="0" w:line="360" w:lineRule="auto"/>
        <w:jc w:val="both"/>
        <w:rPr>
          <w:sz w:val="28"/>
          <w:szCs w:val="28"/>
        </w:rPr>
      </w:pPr>
      <w:r w:rsidRPr="00D04251">
        <w:rPr>
          <w:sz w:val="28"/>
          <w:szCs w:val="28"/>
        </w:rPr>
        <w:t xml:space="preserve">Индекс изменения цен ресурса, рассчитываемый как частное от деления цены ресурса в момент времени </w:t>
      </w:r>
      <w:r w:rsidRPr="00D04251">
        <w:rPr>
          <w:position w:val="-6"/>
          <w:sz w:val="28"/>
          <w:szCs w:val="28"/>
        </w:rPr>
        <w:object w:dxaOrig="139" w:dyaOrig="240">
          <v:shape id="_x0000_i1055" type="#_x0000_t75" style="width:6.75pt;height:12pt" o:ole="">
            <v:imagedata r:id="rId66" o:title=""/>
          </v:shape>
          <o:OLEObject Type="Embed" ProgID="Equation.3" ShapeID="_x0000_i1055" DrawAspect="Content" ObjectID="_1470829147" r:id="rId67"/>
        </w:object>
      </w:r>
      <w:r w:rsidRPr="00D04251">
        <w:rPr>
          <w:sz w:val="28"/>
          <w:szCs w:val="28"/>
        </w:rPr>
        <w:t xml:space="preserve"> на его цену в базисный момент времени </w:t>
      </w:r>
      <w:r w:rsidRPr="00D04251">
        <w:rPr>
          <w:position w:val="-6"/>
          <w:sz w:val="28"/>
          <w:szCs w:val="28"/>
        </w:rPr>
        <w:object w:dxaOrig="260" w:dyaOrig="240">
          <v:shape id="_x0000_i1056" type="#_x0000_t75" style="width:12.75pt;height:12pt" o:ole="">
            <v:imagedata r:id="rId68" o:title=""/>
          </v:shape>
          <o:OLEObject Type="Embed" ProgID="Equation.3" ShapeID="_x0000_i1056" DrawAspect="Content" ObjectID="_1470829148" r:id="rId69"/>
        </w:object>
      </w:r>
      <w:r w:rsidRPr="00D04251">
        <w:rPr>
          <w:sz w:val="28"/>
          <w:szCs w:val="28"/>
        </w:rPr>
        <w:t>.</w:t>
      </w:r>
    </w:p>
    <w:p w:rsidR="000E5E69" w:rsidRPr="00D04251" w:rsidRDefault="000E5E69" w:rsidP="0079719F">
      <w:pPr>
        <w:pStyle w:val="a5"/>
        <w:numPr>
          <w:ilvl w:val="0"/>
          <w:numId w:val="5"/>
        </w:numPr>
        <w:spacing w:before="0" w:beforeAutospacing="0" w:after="0" w:afterAutospacing="0" w:line="360" w:lineRule="auto"/>
        <w:rPr>
          <w:sz w:val="28"/>
          <w:szCs w:val="28"/>
        </w:rPr>
      </w:pPr>
      <w:r w:rsidRPr="00D04251">
        <w:rPr>
          <w:sz w:val="28"/>
          <w:szCs w:val="28"/>
        </w:rPr>
        <w:t xml:space="preserve">Темп инфляции по ресурсу </w:t>
      </w:r>
    </w:p>
    <w:p w:rsidR="000E5E69" w:rsidRPr="00D04251" w:rsidRDefault="000E5E69" w:rsidP="0079719F">
      <w:pPr>
        <w:pStyle w:val="a5"/>
        <w:spacing w:before="0" w:beforeAutospacing="0" w:after="0" w:afterAutospacing="0" w:line="360" w:lineRule="auto"/>
        <w:jc w:val="both"/>
        <w:rPr>
          <w:sz w:val="28"/>
          <w:szCs w:val="28"/>
        </w:rPr>
      </w:pPr>
      <w:r>
        <w:rPr>
          <w:sz w:val="28"/>
          <w:szCs w:val="28"/>
        </w:rPr>
        <w:t xml:space="preserve">   </w:t>
      </w:r>
      <w:r w:rsidRPr="00D04251">
        <w:rPr>
          <w:sz w:val="28"/>
          <w:szCs w:val="28"/>
        </w:rPr>
        <w:t>Даже ожидаемая инфляция влечет серьезные издержки, которые приходится нести практически всем участникам экономического процесса:</w:t>
      </w:r>
    </w:p>
    <w:p w:rsidR="000E5E69" w:rsidRPr="00D04251" w:rsidRDefault="000E5E69" w:rsidP="0079719F">
      <w:pPr>
        <w:pStyle w:val="a5"/>
        <w:spacing w:before="0" w:beforeAutospacing="0" w:after="0" w:afterAutospacing="0" w:line="360" w:lineRule="auto"/>
        <w:jc w:val="both"/>
        <w:rPr>
          <w:sz w:val="28"/>
          <w:szCs w:val="28"/>
        </w:rPr>
      </w:pPr>
      <w:r>
        <w:rPr>
          <w:sz w:val="28"/>
          <w:szCs w:val="28"/>
        </w:rPr>
        <w:t xml:space="preserve">- </w:t>
      </w:r>
      <w:r w:rsidRPr="00D04251">
        <w:rPr>
          <w:sz w:val="28"/>
          <w:szCs w:val="28"/>
        </w:rPr>
        <w:t>во-первых, "издержки стоптанных башмаков", вызванные более частыми посещениями банка по причине невыгодности хранения денег на руках;</w:t>
      </w:r>
    </w:p>
    <w:p w:rsidR="000E5E69" w:rsidRPr="00D04251" w:rsidRDefault="000E5E69" w:rsidP="0079719F">
      <w:pPr>
        <w:pStyle w:val="a5"/>
        <w:spacing w:before="0" w:beforeAutospacing="0" w:after="0" w:afterAutospacing="0" w:line="360" w:lineRule="auto"/>
        <w:jc w:val="both"/>
        <w:rPr>
          <w:sz w:val="28"/>
          <w:szCs w:val="28"/>
        </w:rPr>
      </w:pPr>
      <w:r>
        <w:rPr>
          <w:sz w:val="28"/>
          <w:szCs w:val="28"/>
        </w:rPr>
        <w:t xml:space="preserve">- </w:t>
      </w:r>
      <w:r w:rsidRPr="00D04251">
        <w:rPr>
          <w:sz w:val="28"/>
          <w:szCs w:val="28"/>
        </w:rPr>
        <w:t>во-вторых, "издержки меню", связанные с необходимостью фирм часто изменять ценники при повышении цен;</w:t>
      </w:r>
    </w:p>
    <w:p w:rsidR="000E5E69" w:rsidRPr="00D04251" w:rsidRDefault="000E5E69" w:rsidP="0079719F">
      <w:pPr>
        <w:pStyle w:val="a5"/>
        <w:spacing w:before="0" w:beforeAutospacing="0" w:after="0" w:afterAutospacing="0" w:line="360" w:lineRule="auto"/>
        <w:jc w:val="both"/>
        <w:rPr>
          <w:sz w:val="28"/>
          <w:szCs w:val="28"/>
        </w:rPr>
      </w:pPr>
      <w:r>
        <w:rPr>
          <w:sz w:val="28"/>
          <w:szCs w:val="28"/>
        </w:rPr>
        <w:t xml:space="preserve">- </w:t>
      </w:r>
      <w:r w:rsidRPr="00D04251">
        <w:rPr>
          <w:sz w:val="28"/>
          <w:szCs w:val="28"/>
        </w:rPr>
        <w:t>в-третьих, издержки, приобретенные вследствие подвижности относительных цен, с изменением налоговых обязательств;</w:t>
      </w:r>
    </w:p>
    <w:p w:rsidR="000E5E69" w:rsidRDefault="000E5E69" w:rsidP="0079719F">
      <w:pPr>
        <w:pStyle w:val="a5"/>
        <w:spacing w:before="0" w:beforeAutospacing="0" w:after="0" w:afterAutospacing="0" w:line="360" w:lineRule="auto"/>
        <w:jc w:val="both"/>
        <w:rPr>
          <w:sz w:val="28"/>
          <w:szCs w:val="28"/>
        </w:rPr>
      </w:pPr>
      <w:r>
        <w:rPr>
          <w:sz w:val="28"/>
          <w:szCs w:val="28"/>
        </w:rPr>
        <w:t xml:space="preserve">- </w:t>
      </w:r>
      <w:r w:rsidRPr="00D04251">
        <w:rPr>
          <w:sz w:val="28"/>
          <w:szCs w:val="28"/>
        </w:rPr>
        <w:t>в-четвертых, издержки, связанные с не</w:t>
      </w:r>
      <w:r>
        <w:rPr>
          <w:sz w:val="28"/>
          <w:szCs w:val="28"/>
        </w:rPr>
        <w:t xml:space="preserve"> </w:t>
      </w:r>
      <w:r w:rsidRPr="00D04251">
        <w:rPr>
          <w:sz w:val="28"/>
          <w:szCs w:val="28"/>
        </w:rPr>
        <w:t>комфортностью существования в мире с инфляцией.</w:t>
      </w:r>
    </w:p>
    <w:p w:rsidR="002F0E01" w:rsidRDefault="002F0E01" w:rsidP="0079719F">
      <w:pPr>
        <w:pStyle w:val="a5"/>
        <w:spacing w:before="0" w:beforeAutospacing="0" w:after="0" w:afterAutospacing="0" w:line="360" w:lineRule="auto"/>
        <w:jc w:val="both"/>
        <w:rPr>
          <w:sz w:val="28"/>
          <w:szCs w:val="28"/>
        </w:rPr>
      </w:pPr>
      <w:r>
        <w:rPr>
          <w:sz w:val="28"/>
          <w:szCs w:val="28"/>
        </w:rPr>
        <w:t xml:space="preserve">   Влияние инфляции на показатели </w:t>
      </w:r>
      <w:r w:rsidR="00C97A82">
        <w:rPr>
          <w:sz w:val="28"/>
          <w:szCs w:val="28"/>
        </w:rPr>
        <w:t xml:space="preserve">финансовой эффективности проекта обычно рассматривается в двух аспектах: </w:t>
      </w:r>
    </w:p>
    <w:p w:rsidR="00C97A82" w:rsidRDefault="00C97A82" w:rsidP="0079719F">
      <w:pPr>
        <w:pStyle w:val="a5"/>
        <w:spacing w:before="0" w:beforeAutospacing="0" w:after="0" w:afterAutospacing="0" w:line="360" w:lineRule="auto"/>
        <w:jc w:val="both"/>
        <w:rPr>
          <w:sz w:val="28"/>
          <w:szCs w:val="28"/>
        </w:rPr>
      </w:pPr>
      <w:r>
        <w:rPr>
          <w:sz w:val="28"/>
          <w:szCs w:val="28"/>
        </w:rPr>
        <w:t>- влияние на показатели проекта в натуральном выражении, когда инфляция приводит не только к переоценке финансовых результатов проекта, но и к изменению плана реализации проекта;</w:t>
      </w:r>
    </w:p>
    <w:p w:rsidR="00C97A82" w:rsidRDefault="00C97A82" w:rsidP="0079719F">
      <w:pPr>
        <w:pStyle w:val="a5"/>
        <w:spacing w:before="0" w:beforeAutospacing="0" w:after="0" w:afterAutospacing="0" w:line="360" w:lineRule="auto"/>
        <w:jc w:val="both"/>
        <w:rPr>
          <w:sz w:val="28"/>
          <w:szCs w:val="28"/>
        </w:rPr>
      </w:pPr>
      <w:r>
        <w:rPr>
          <w:sz w:val="28"/>
          <w:szCs w:val="28"/>
        </w:rPr>
        <w:t xml:space="preserve">- влияние на показатели проекта в денежном выражении. </w:t>
      </w:r>
      <w:r w:rsidR="00267876">
        <w:rPr>
          <w:sz w:val="28"/>
          <w:szCs w:val="28"/>
        </w:rPr>
        <w:t>[</w:t>
      </w:r>
      <w:r w:rsidR="005D77A8">
        <w:rPr>
          <w:sz w:val="28"/>
          <w:szCs w:val="28"/>
        </w:rPr>
        <w:t>10</w:t>
      </w:r>
      <w:r w:rsidR="00267876">
        <w:rPr>
          <w:sz w:val="28"/>
          <w:szCs w:val="28"/>
        </w:rPr>
        <w:t>]</w:t>
      </w:r>
    </w:p>
    <w:p w:rsidR="00C97A82" w:rsidRDefault="00C97A82" w:rsidP="0079719F">
      <w:pPr>
        <w:pStyle w:val="a5"/>
        <w:spacing w:before="0" w:beforeAutospacing="0" w:after="0" w:afterAutospacing="0" w:line="360" w:lineRule="auto"/>
        <w:jc w:val="both"/>
        <w:rPr>
          <w:sz w:val="28"/>
          <w:szCs w:val="28"/>
        </w:rPr>
      </w:pPr>
      <w:r>
        <w:rPr>
          <w:sz w:val="28"/>
          <w:szCs w:val="28"/>
        </w:rPr>
        <w:t xml:space="preserve">   Для учета влияния инфляции при оценке эффективности инвестиционных проектов могут использоваться следующие способы:</w:t>
      </w:r>
    </w:p>
    <w:p w:rsidR="00C97A82" w:rsidRDefault="00C97A82" w:rsidP="00C97A82">
      <w:pPr>
        <w:pStyle w:val="a5"/>
        <w:numPr>
          <w:ilvl w:val="0"/>
          <w:numId w:val="15"/>
        </w:numPr>
        <w:spacing w:before="0" w:beforeAutospacing="0" w:after="0" w:afterAutospacing="0" w:line="360" w:lineRule="auto"/>
        <w:jc w:val="both"/>
        <w:rPr>
          <w:sz w:val="28"/>
          <w:szCs w:val="28"/>
        </w:rPr>
      </w:pPr>
      <w:r>
        <w:rPr>
          <w:sz w:val="28"/>
          <w:szCs w:val="28"/>
        </w:rPr>
        <w:t>Инфляционная коррекция денежных потоков, связанная с проблемой постоянных и текущих цен и расчетами в рублях и валюте.</w:t>
      </w:r>
    </w:p>
    <w:p w:rsidR="00C97A82" w:rsidRDefault="00C97A82" w:rsidP="00C97A82">
      <w:pPr>
        <w:pStyle w:val="a5"/>
        <w:numPr>
          <w:ilvl w:val="0"/>
          <w:numId w:val="15"/>
        </w:numPr>
        <w:spacing w:before="0" w:beforeAutospacing="0" w:after="0" w:afterAutospacing="0" w:line="360" w:lineRule="auto"/>
        <w:jc w:val="both"/>
        <w:rPr>
          <w:sz w:val="28"/>
          <w:szCs w:val="28"/>
        </w:rPr>
      </w:pPr>
      <w:r>
        <w:rPr>
          <w:sz w:val="28"/>
          <w:szCs w:val="28"/>
        </w:rPr>
        <w:t xml:space="preserve">Учет инфляционной премии в ставке процента (реальная и номинальная процентная ставка). </w:t>
      </w:r>
    </w:p>
    <w:p w:rsidR="00C97A82" w:rsidRDefault="003C303D" w:rsidP="00C97A82">
      <w:pPr>
        <w:pStyle w:val="a5"/>
        <w:numPr>
          <w:ilvl w:val="0"/>
          <w:numId w:val="15"/>
        </w:numPr>
        <w:spacing w:before="0" w:beforeAutospacing="0" w:after="0" w:afterAutospacing="0" w:line="360" w:lineRule="auto"/>
        <w:jc w:val="both"/>
        <w:rPr>
          <w:sz w:val="28"/>
          <w:szCs w:val="28"/>
        </w:rPr>
      </w:pPr>
      <w:r>
        <w:rPr>
          <w:sz w:val="28"/>
          <w:szCs w:val="28"/>
        </w:rPr>
        <w:t xml:space="preserve">Анализ чувствительности в условиях высокого уровня инфляции. </w:t>
      </w:r>
    </w:p>
    <w:p w:rsidR="00224C22" w:rsidRPr="00526891" w:rsidRDefault="007D14AF" w:rsidP="0079719F">
      <w:pPr>
        <w:spacing w:line="360" w:lineRule="auto"/>
        <w:jc w:val="both"/>
        <w:rPr>
          <w:sz w:val="28"/>
          <w:szCs w:val="28"/>
        </w:rPr>
      </w:pPr>
      <w:r>
        <w:rPr>
          <w:sz w:val="28"/>
          <w:szCs w:val="28"/>
        </w:rPr>
        <w:t xml:space="preserve">   Расчеты эффективности</w:t>
      </w:r>
      <w:bookmarkStart w:id="0" w:name="correction"/>
      <w:bookmarkEnd w:id="0"/>
      <w:r>
        <w:rPr>
          <w:sz w:val="28"/>
          <w:szCs w:val="28"/>
        </w:rPr>
        <w:t xml:space="preserve"> </w:t>
      </w:r>
      <w:r w:rsidR="00224C22" w:rsidRPr="00526891">
        <w:rPr>
          <w:sz w:val="28"/>
          <w:szCs w:val="28"/>
        </w:rPr>
        <w:t>инвестиционного проекта могут быть выполнены:</w:t>
      </w:r>
    </w:p>
    <w:p w:rsidR="00224C22" w:rsidRPr="007D14AF" w:rsidRDefault="007D14AF" w:rsidP="0079719F">
      <w:pPr>
        <w:pStyle w:val="1"/>
        <w:spacing w:line="360" w:lineRule="auto"/>
        <w:ind w:left="0"/>
        <w:jc w:val="both"/>
        <w:rPr>
          <w:sz w:val="28"/>
          <w:szCs w:val="28"/>
        </w:rPr>
      </w:pPr>
      <w:r w:rsidRPr="007D14AF">
        <w:rPr>
          <w:sz w:val="28"/>
          <w:szCs w:val="28"/>
        </w:rPr>
        <w:t>в рублях или в иностранной валюте, а также либо в постоянных</w:t>
      </w:r>
      <w:r w:rsidR="0071591F">
        <w:rPr>
          <w:sz w:val="28"/>
          <w:szCs w:val="28"/>
        </w:rPr>
        <w:t xml:space="preserve"> или</w:t>
      </w:r>
      <w:r w:rsidRPr="007D14AF">
        <w:rPr>
          <w:sz w:val="28"/>
          <w:szCs w:val="28"/>
        </w:rPr>
        <w:t xml:space="preserve"> в текущих ценах. </w:t>
      </w:r>
      <w:r w:rsidR="00A03DAD">
        <w:rPr>
          <w:sz w:val="28"/>
          <w:szCs w:val="28"/>
        </w:rPr>
        <w:t>[</w:t>
      </w:r>
      <w:r w:rsidR="005D77A8">
        <w:rPr>
          <w:sz w:val="28"/>
          <w:szCs w:val="28"/>
        </w:rPr>
        <w:t>10</w:t>
      </w:r>
      <w:r w:rsidR="00A03DAD">
        <w:rPr>
          <w:sz w:val="28"/>
          <w:szCs w:val="28"/>
        </w:rPr>
        <w:t>]</w:t>
      </w:r>
    </w:p>
    <w:p w:rsidR="00224C22" w:rsidRPr="00526891" w:rsidRDefault="00224C22" w:rsidP="0079719F">
      <w:pPr>
        <w:spacing w:line="360" w:lineRule="auto"/>
        <w:jc w:val="both"/>
        <w:rPr>
          <w:sz w:val="28"/>
          <w:szCs w:val="28"/>
        </w:rPr>
      </w:pPr>
      <w:r>
        <w:rPr>
          <w:sz w:val="28"/>
          <w:szCs w:val="28"/>
        </w:rPr>
        <w:t xml:space="preserve">   </w:t>
      </w:r>
      <w:r w:rsidRPr="00526891">
        <w:rPr>
          <w:sz w:val="28"/>
          <w:szCs w:val="28"/>
        </w:rPr>
        <w:t>Переход к твердой валюте не означает отмены необходимости учета инфляции, т.к. сильная инфляция изменяет план реализации проекта.</w:t>
      </w:r>
    </w:p>
    <w:p w:rsidR="00224C22" w:rsidRPr="00526891" w:rsidRDefault="00224C22" w:rsidP="0079719F">
      <w:pPr>
        <w:spacing w:line="360" w:lineRule="auto"/>
        <w:jc w:val="both"/>
        <w:rPr>
          <w:sz w:val="28"/>
          <w:szCs w:val="28"/>
        </w:rPr>
      </w:pPr>
      <w:r>
        <w:rPr>
          <w:sz w:val="28"/>
          <w:szCs w:val="28"/>
        </w:rPr>
        <w:t xml:space="preserve">   </w:t>
      </w:r>
      <w:r w:rsidRPr="00526891">
        <w:rPr>
          <w:sz w:val="28"/>
          <w:szCs w:val="28"/>
        </w:rPr>
        <w:t xml:space="preserve">Показатели финансовой эффективности проекта могут рассчитываться в двух вариантах - </w:t>
      </w:r>
      <w:r w:rsidRPr="00526891">
        <w:rPr>
          <w:i/>
          <w:iCs/>
          <w:sz w:val="28"/>
          <w:szCs w:val="28"/>
        </w:rPr>
        <w:t xml:space="preserve">в рублях </w:t>
      </w:r>
      <w:r w:rsidRPr="00526891">
        <w:rPr>
          <w:sz w:val="28"/>
          <w:szCs w:val="28"/>
        </w:rPr>
        <w:t xml:space="preserve">и </w:t>
      </w:r>
      <w:r w:rsidRPr="00526891">
        <w:rPr>
          <w:i/>
          <w:iCs/>
          <w:sz w:val="28"/>
          <w:szCs w:val="28"/>
        </w:rPr>
        <w:t xml:space="preserve">в свободно конвертируемой валюте </w:t>
      </w:r>
      <w:r w:rsidRPr="00526891">
        <w:rPr>
          <w:sz w:val="28"/>
          <w:szCs w:val="28"/>
        </w:rPr>
        <w:t xml:space="preserve">при различных значениях ставок дисконтирования. При этом </w:t>
      </w:r>
      <w:r w:rsidRPr="00526891">
        <w:rPr>
          <w:i/>
          <w:iCs/>
          <w:sz w:val="28"/>
          <w:szCs w:val="28"/>
        </w:rPr>
        <w:t xml:space="preserve">определяющим </w:t>
      </w:r>
      <w:r w:rsidRPr="00526891">
        <w:rPr>
          <w:sz w:val="28"/>
          <w:szCs w:val="28"/>
        </w:rPr>
        <w:t>должно быть значение интегрального показателя, рассчитанного</w:t>
      </w:r>
      <w:r>
        <w:rPr>
          <w:sz w:val="28"/>
          <w:szCs w:val="28"/>
        </w:rPr>
        <w:t xml:space="preserve"> в </w:t>
      </w:r>
      <w:r w:rsidR="00010484">
        <w:rPr>
          <w:sz w:val="28"/>
          <w:szCs w:val="28"/>
        </w:rPr>
        <w:t>СКВ</w:t>
      </w:r>
      <w:r w:rsidRPr="00526891">
        <w:rPr>
          <w:sz w:val="28"/>
          <w:szCs w:val="28"/>
        </w:rPr>
        <w:t xml:space="preserve">. Финансовый результат в </w:t>
      </w:r>
      <w:r w:rsidR="00010484">
        <w:rPr>
          <w:sz w:val="28"/>
          <w:szCs w:val="28"/>
        </w:rPr>
        <w:t>СКВ</w:t>
      </w:r>
      <w:r w:rsidRPr="00526891">
        <w:rPr>
          <w:sz w:val="28"/>
          <w:szCs w:val="28"/>
        </w:rPr>
        <w:t xml:space="preserve"> также может быть получен путем перевода соответствующих значений в рублях по прогнозируемому обменному курсу валют. При этом перерасчет курсового соотношения лучше всего делать через небольшие промежутки времени (например, помесячно). </w:t>
      </w:r>
      <w:r w:rsidR="00D26367">
        <w:rPr>
          <w:sz w:val="28"/>
          <w:szCs w:val="28"/>
        </w:rPr>
        <w:t>П</w:t>
      </w:r>
      <w:r w:rsidRPr="00526891">
        <w:rPr>
          <w:sz w:val="28"/>
          <w:szCs w:val="28"/>
        </w:rPr>
        <w:t>ри этом ставку дисконта рекомендуется принимать на уровне, соответствующем ставкам в странах рыночной экономики, но с учетом риска российских условий. Если бы денежные потоки рассчитывались в постоянных ценах, то выбор ставки дисконтирования не был бы проблематичен. Этот вопрос не удается обойти в случае расчета в текущих ценах.</w:t>
      </w:r>
    </w:p>
    <w:p w:rsidR="00224C22" w:rsidRPr="00526891" w:rsidRDefault="00224C22" w:rsidP="0079719F">
      <w:pPr>
        <w:spacing w:line="360" w:lineRule="auto"/>
        <w:jc w:val="both"/>
        <w:rPr>
          <w:i/>
          <w:iCs/>
          <w:sz w:val="28"/>
          <w:szCs w:val="28"/>
        </w:rPr>
      </w:pPr>
      <w:r>
        <w:rPr>
          <w:i/>
          <w:iCs/>
          <w:sz w:val="28"/>
          <w:szCs w:val="28"/>
        </w:rPr>
        <w:t xml:space="preserve">   </w:t>
      </w:r>
      <w:r w:rsidRPr="00526891">
        <w:rPr>
          <w:i/>
          <w:iCs/>
          <w:sz w:val="28"/>
          <w:szCs w:val="28"/>
        </w:rPr>
        <w:t xml:space="preserve">Постоянные цены </w:t>
      </w:r>
      <w:r w:rsidRPr="00526891">
        <w:rPr>
          <w:sz w:val="28"/>
          <w:szCs w:val="28"/>
        </w:rPr>
        <w:t xml:space="preserve">обеспечивают сопоставимость разновременных показателей. При проведении предварительного анализа инвестиционного проекта, как правило, чаще всего используются именно цены, зафиксированные на уровне, существующем в момент принятия решения. </w:t>
      </w:r>
      <w:r w:rsidRPr="00526891">
        <w:rPr>
          <w:i/>
          <w:iCs/>
          <w:sz w:val="28"/>
          <w:szCs w:val="28"/>
        </w:rPr>
        <w:t>Достоинства расчета в постоянных ценах:</w:t>
      </w:r>
    </w:p>
    <w:p w:rsidR="00224C22" w:rsidRPr="00526891" w:rsidRDefault="00224C22" w:rsidP="0079719F">
      <w:pPr>
        <w:spacing w:line="360" w:lineRule="auto"/>
        <w:jc w:val="both"/>
        <w:rPr>
          <w:sz w:val="28"/>
          <w:szCs w:val="28"/>
        </w:rPr>
      </w:pPr>
      <w:r w:rsidRPr="00526891">
        <w:rPr>
          <w:sz w:val="28"/>
          <w:szCs w:val="28"/>
        </w:rPr>
        <w:t>- простота при расчете и анализе реальной динамики ключевых параметров проекта (себестоимость продукции, объем продаж и т.д.).</w:t>
      </w:r>
    </w:p>
    <w:p w:rsidR="00224C22" w:rsidRPr="00526891" w:rsidRDefault="00224C22" w:rsidP="0079719F">
      <w:pPr>
        <w:spacing w:line="360" w:lineRule="auto"/>
        <w:jc w:val="both"/>
        <w:rPr>
          <w:sz w:val="28"/>
          <w:szCs w:val="28"/>
        </w:rPr>
      </w:pPr>
      <w:r w:rsidRPr="00526891">
        <w:rPr>
          <w:sz w:val="28"/>
          <w:szCs w:val="28"/>
        </w:rPr>
        <w:t>- отсутствие необходимости прогноза цен.</w:t>
      </w:r>
    </w:p>
    <w:p w:rsidR="00224C22" w:rsidRPr="00526891" w:rsidRDefault="00224C22" w:rsidP="0079719F">
      <w:pPr>
        <w:spacing w:line="360" w:lineRule="auto"/>
        <w:jc w:val="both"/>
        <w:rPr>
          <w:i/>
          <w:iCs/>
          <w:sz w:val="28"/>
          <w:szCs w:val="28"/>
        </w:rPr>
      </w:pPr>
      <w:r w:rsidRPr="00526891">
        <w:rPr>
          <w:i/>
          <w:iCs/>
          <w:sz w:val="28"/>
          <w:szCs w:val="28"/>
        </w:rPr>
        <w:t>Недостатки:</w:t>
      </w:r>
    </w:p>
    <w:p w:rsidR="00224C22" w:rsidRPr="00526891" w:rsidRDefault="00224C22" w:rsidP="0079719F">
      <w:pPr>
        <w:spacing w:line="360" w:lineRule="auto"/>
        <w:jc w:val="both"/>
        <w:rPr>
          <w:sz w:val="28"/>
          <w:szCs w:val="28"/>
        </w:rPr>
      </w:pPr>
      <w:r>
        <w:rPr>
          <w:sz w:val="28"/>
          <w:szCs w:val="28"/>
        </w:rPr>
        <w:t xml:space="preserve">   </w:t>
      </w:r>
      <w:r w:rsidRPr="00526891">
        <w:rPr>
          <w:sz w:val="28"/>
          <w:szCs w:val="28"/>
        </w:rPr>
        <w:t>Считается, что если расчеты проводятся не в текущих или прогнозных ценах, а в неизменных (постоянных), то инфляцию учитывать не нужно. Тем не менее, это не совсем так. Это можно продемонстрировать на примере</w:t>
      </w:r>
    </w:p>
    <w:p w:rsidR="00224C22" w:rsidRPr="00526891" w:rsidRDefault="00224C22" w:rsidP="0079719F">
      <w:pPr>
        <w:spacing w:line="360" w:lineRule="auto"/>
        <w:jc w:val="both"/>
        <w:rPr>
          <w:sz w:val="28"/>
          <w:szCs w:val="28"/>
        </w:rPr>
      </w:pPr>
      <w:r w:rsidRPr="00526891">
        <w:rPr>
          <w:sz w:val="28"/>
          <w:szCs w:val="28"/>
        </w:rPr>
        <w:t>сложности сопоставления IRR с номинальной банковской ставкой процента</w:t>
      </w:r>
    </w:p>
    <w:p w:rsidR="00224C22" w:rsidRPr="00526891" w:rsidRDefault="00224C22" w:rsidP="0079719F">
      <w:pPr>
        <w:spacing w:line="360" w:lineRule="auto"/>
        <w:jc w:val="both"/>
        <w:rPr>
          <w:sz w:val="28"/>
          <w:szCs w:val="28"/>
        </w:rPr>
      </w:pPr>
      <w:r w:rsidRPr="00526891">
        <w:rPr>
          <w:sz w:val="28"/>
          <w:szCs w:val="28"/>
        </w:rPr>
        <w:t>IRR, рассчитанная на базе денежных потоков в постоянных ценах, должна сопоставляться с реальной (причем, эффективной) ставкой процента по кредитам.</w:t>
      </w:r>
    </w:p>
    <w:p w:rsidR="00224C22" w:rsidRPr="00526891" w:rsidRDefault="00224C22" w:rsidP="0079719F">
      <w:pPr>
        <w:spacing w:line="360" w:lineRule="auto"/>
        <w:jc w:val="both"/>
        <w:rPr>
          <w:sz w:val="28"/>
          <w:szCs w:val="28"/>
        </w:rPr>
      </w:pPr>
      <w:r w:rsidRPr="00526891">
        <w:rPr>
          <w:sz w:val="28"/>
          <w:szCs w:val="28"/>
        </w:rPr>
        <w:t>Номинальная эффективная ставка = (1 + номинальная банковская ставка/P)P – 1, где</w:t>
      </w:r>
      <w:r>
        <w:rPr>
          <w:sz w:val="28"/>
          <w:szCs w:val="28"/>
        </w:rPr>
        <w:t xml:space="preserve"> </w:t>
      </w:r>
      <w:r w:rsidRPr="00526891">
        <w:rPr>
          <w:sz w:val="28"/>
          <w:szCs w:val="28"/>
        </w:rPr>
        <w:t>P - число периодов начисления процентов внутри рассматриваемого интервала действия ставок.</w:t>
      </w:r>
    </w:p>
    <w:p w:rsidR="00224C22" w:rsidRPr="00526891" w:rsidRDefault="00224C22" w:rsidP="0079719F">
      <w:pPr>
        <w:spacing w:line="360" w:lineRule="auto"/>
        <w:jc w:val="both"/>
        <w:rPr>
          <w:sz w:val="28"/>
          <w:szCs w:val="28"/>
        </w:rPr>
      </w:pPr>
      <w:r>
        <w:rPr>
          <w:sz w:val="28"/>
          <w:szCs w:val="28"/>
        </w:rPr>
        <w:t xml:space="preserve">   </w:t>
      </w:r>
      <w:r w:rsidRPr="00526891">
        <w:rPr>
          <w:sz w:val="28"/>
          <w:szCs w:val="28"/>
        </w:rPr>
        <w:t>Согласно формуле И. Фишера реальная и номинальная ставки процента связаны следующим образом:</w:t>
      </w:r>
    </w:p>
    <w:p w:rsidR="00224C22" w:rsidRPr="00FB1054" w:rsidRDefault="00224C22" w:rsidP="0079719F">
      <w:pPr>
        <w:spacing w:line="360" w:lineRule="auto"/>
        <w:jc w:val="both"/>
        <w:rPr>
          <w:sz w:val="28"/>
          <w:szCs w:val="28"/>
        </w:rPr>
      </w:pPr>
      <w:r w:rsidRPr="00FB1054">
        <w:rPr>
          <w:sz w:val="28"/>
          <w:szCs w:val="28"/>
        </w:rPr>
        <w:t xml:space="preserve">                                   </w:t>
      </w:r>
      <w:r w:rsidRPr="00526891">
        <w:rPr>
          <w:sz w:val="28"/>
          <w:szCs w:val="28"/>
          <w:lang w:val="en-US"/>
        </w:rPr>
        <w:t>i</w:t>
      </w:r>
      <w:r w:rsidRPr="00FB1054">
        <w:rPr>
          <w:sz w:val="28"/>
          <w:szCs w:val="28"/>
        </w:rPr>
        <w:t xml:space="preserve"> = </w:t>
      </w:r>
      <w:r w:rsidRPr="00526891">
        <w:rPr>
          <w:sz w:val="28"/>
          <w:szCs w:val="28"/>
          <w:lang w:val="en-US"/>
        </w:rPr>
        <w:t>r</w:t>
      </w:r>
      <w:r w:rsidRPr="00FB1054">
        <w:rPr>
          <w:sz w:val="28"/>
          <w:szCs w:val="28"/>
        </w:rPr>
        <w:t xml:space="preserve"> + </w:t>
      </w:r>
      <w:r w:rsidRPr="00526891">
        <w:rPr>
          <w:sz w:val="28"/>
          <w:szCs w:val="28"/>
          <w:lang w:val="en-US"/>
        </w:rPr>
        <w:t>p</w:t>
      </w:r>
      <w:r w:rsidRPr="00FB1054">
        <w:rPr>
          <w:sz w:val="28"/>
          <w:szCs w:val="28"/>
        </w:rPr>
        <w:t xml:space="preserve"> </w:t>
      </w:r>
      <w:r w:rsidRPr="00526891">
        <w:rPr>
          <w:sz w:val="28"/>
          <w:szCs w:val="28"/>
          <w:vertAlign w:val="superscript"/>
          <w:lang w:val="en-US"/>
        </w:rPr>
        <w:t>e</w:t>
      </w:r>
      <w:r w:rsidRPr="00FB1054">
        <w:rPr>
          <w:sz w:val="28"/>
          <w:szCs w:val="28"/>
        </w:rPr>
        <w:t xml:space="preserve"> + </w:t>
      </w:r>
      <w:r w:rsidRPr="00526891">
        <w:rPr>
          <w:sz w:val="28"/>
          <w:szCs w:val="28"/>
          <w:lang w:val="en-US"/>
        </w:rPr>
        <w:t>rp</w:t>
      </w:r>
      <w:r w:rsidRPr="00FB1054">
        <w:rPr>
          <w:sz w:val="28"/>
          <w:szCs w:val="28"/>
        </w:rPr>
        <w:t xml:space="preserve"> </w:t>
      </w:r>
      <w:r w:rsidRPr="00526891">
        <w:rPr>
          <w:sz w:val="28"/>
          <w:szCs w:val="28"/>
          <w:vertAlign w:val="superscript"/>
          <w:lang w:val="en-US"/>
        </w:rPr>
        <w:t>e</w:t>
      </w:r>
      <w:r w:rsidRPr="00FB1054">
        <w:rPr>
          <w:sz w:val="28"/>
          <w:szCs w:val="28"/>
        </w:rPr>
        <w:t xml:space="preserve">, </w:t>
      </w:r>
      <w:r w:rsidRPr="00526891">
        <w:rPr>
          <w:sz w:val="28"/>
          <w:szCs w:val="28"/>
        </w:rPr>
        <w:t>где</w:t>
      </w:r>
    </w:p>
    <w:p w:rsidR="00224C22" w:rsidRPr="00526891" w:rsidRDefault="00224C22" w:rsidP="0079719F">
      <w:pPr>
        <w:spacing w:line="360" w:lineRule="auto"/>
        <w:jc w:val="both"/>
        <w:rPr>
          <w:sz w:val="28"/>
          <w:szCs w:val="28"/>
        </w:rPr>
      </w:pPr>
      <w:r w:rsidRPr="00526891">
        <w:rPr>
          <w:sz w:val="28"/>
          <w:szCs w:val="28"/>
        </w:rPr>
        <w:t>i - номинальная ставка процента;</w:t>
      </w:r>
    </w:p>
    <w:p w:rsidR="00224C22" w:rsidRPr="00526891" w:rsidRDefault="00224C22" w:rsidP="0079719F">
      <w:pPr>
        <w:spacing w:line="360" w:lineRule="auto"/>
        <w:jc w:val="both"/>
        <w:rPr>
          <w:sz w:val="28"/>
          <w:szCs w:val="28"/>
        </w:rPr>
      </w:pPr>
      <w:r w:rsidRPr="00526891">
        <w:rPr>
          <w:sz w:val="28"/>
          <w:szCs w:val="28"/>
        </w:rPr>
        <w:t>r - реальная ставка процента (доход на капитал без учета инфляции);</w:t>
      </w:r>
    </w:p>
    <w:p w:rsidR="00224C22" w:rsidRPr="00526891" w:rsidRDefault="00224C22" w:rsidP="0079719F">
      <w:pPr>
        <w:spacing w:line="360" w:lineRule="auto"/>
        <w:jc w:val="both"/>
        <w:rPr>
          <w:sz w:val="28"/>
          <w:szCs w:val="28"/>
        </w:rPr>
      </w:pPr>
      <w:r w:rsidRPr="00526891">
        <w:rPr>
          <w:sz w:val="28"/>
          <w:szCs w:val="28"/>
        </w:rPr>
        <w:t xml:space="preserve">p </w:t>
      </w:r>
      <w:r w:rsidRPr="00526891">
        <w:rPr>
          <w:sz w:val="28"/>
          <w:szCs w:val="28"/>
          <w:vertAlign w:val="superscript"/>
        </w:rPr>
        <w:t>e</w:t>
      </w:r>
      <w:r w:rsidRPr="00526891">
        <w:rPr>
          <w:sz w:val="28"/>
          <w:szCs w:val="28"/>
        </w:rPr>
        <w:t xml:space="preserve"> - ожидаемый темп инфляции.</w:t>
      </w:r>
    </w:p>
    <w:p w:rsidR="00224C22" w:rsidRPr="00526891" w:rsidRDefault="00224C22" w:rsidP="0079719F">
      <w:pPr>
        <w:spacing w:line="360" w:lineRule="auto"/>
        <w:jc w:val="both"/>
        <w:rPr>
          <w:sz w:val="28"/>
          <w:szCs w:val="28"/>
        </w:rPr>
      </w:pPr>
      <w:r w:rsidRPr="00181D74">
        <w:rPr>
          <w:sz w:val="28"/>
          <w:szCs w:val="28"/>
        </w:rPr>
        <w:t xml:space="preserve">   </w:t>
      </w:r>
      <w:r w:rsidRPr="00526891">
        <w:rPr>
          <w:sz w:val="28"/>
          <w:szCs w:val="28"/>
        </w:rPr>
        <w:t xml:space="preserve">Таким образом, для расчета реальной ставки процента необходимо задаться темпом инфляции. Неопределенность и неполнота информации препятствуют точному прогнозу параметра p </w:t>
      </w:r>
      <w:r w:rsidRPr="00526891">
        <w:rPr>
          <w:sz w:val="28"/>
          <w:szCs w:val="28"/>
          <w:vertAlign w:val="superscript"/>
        </w:rPr>
        <w:t>e</w:t>
      </w:r>
      <w:r w:rsidRPr="00526891">
        <w:rPr>
          <w:sz w:val="28"/>
          <w:szCs w:val="28"/>
        </w:rPr>
        <w:t xml:space="preserve">. Между тем, именно от точности этого прогноза зависит корректность оценки инвестиционного проекта. Следует учитывать, что при высоких темпах инфляции величиной (rp </w:t>
      </w:r>
      <w:r w:rsidRPr="00526891">
        <w:rPr>
          <w:sz w:val="28"/>
          <w:szCs w:val="28"/>
          <w:vertAlign w:val="superscript"/>
        </w:rPr>
        <w:t>e</w:t>
      </w:r>
      <w:r w:rsidRPr="00526891">
        <w:rPr>
          <w:sz w:val="28"/>
          <w:szCs w:val="28"/>
        </w:rPr>
        <w:t xml:space="preserve">) пренебрегать нельзя, как это обычно делают при небольших темпах инфляции. </w:t>
      </w:r>
      <w:r w:rsidRPr="00526891">
        <w:rPr>
          <w:i/>
          <w:iCs/>
          <w:sz w:val="28"/>
          <w:szCs w:val="28"/>
        </w:rPr>
        <w:t>Постоянные цены следует использовать для расчета интегральных показателей</w:t>
      </w:r>
      <w:r w:rsidRPr="00526891">
        <w:rPr>
          <w:sz w:val="28"/>
          <w:szCs w:val="28"/>
        </w:rPr>
        <w:t>, с тем, чтобы сохранить изменение в структуре цен и влияние инфляции на план реализации инвестиционного проекта, при этом исключая из рассмотрения общее изменение масштаба цен. Такой подход обеспечивает сравнимость показателей проектов в условиях, меняющихся под воздействием инфляции.</w:t>
      </w:r>
    </w:p>
    <w:p w:rsidR="00224C22" w:rsidRPr="00526891" w:rsidRDefault="00224C22" w:rsidP="0079719F">
      <w:pPr>
        <w:spacing w:line="360" w:lineRule="auto"/>
        <w:jc w:val="both"/>
        <w:rPr>
          <w:sz w:val="28"/>
          <w:szCs w:val="28"/>
        </w:rPr>
      </w:pPr>
      <w:r w:rsidRPr="00181D74">
        <w:rPr>
          <w:sz w:val="28"/>
          <w:szCs w:val="28"/>
        </w:rPr>
        <w:t xml:space="preserve">   </w:t>
      </w:r>
      <w:r w:rsidRPr="00526891">
        <w:rPr>
          <w:sz w:val="28"/>
          <w:szCs w:val="28"/>
        </w:rPr>
        <w:t xml:space="preserve">При использовании постоянных цен следует применять реальную ставку процента. Если денежные потоки рассчитываются </w:t>
      </w:r>
      <w:r w:rsidRPr="00526891">
        <w:rPr>
          <w:i/>
          <w:iCs/>
          <w:sz w:val="28"/>
          <w:szCs w:val="28"/>
        </w:rPr>
        <w:t>в постоянных ценах</w:t>
      </w:r>
      <w:r w:rsidRPr="00526891">
        <w:rPr>
          <w:sz w:val="28"/>
          <w:szCs w:val="28"/>
        </w:rPr>
        <w:t xml:space="preserve">, то расчеты следует производить </w:t>
      </w:r>
      <w:r w:rsidRPr="00526891">
        <w:rPr>
          <w:i/>
          <w:iCs/>
          <w:sz w:val="28"/>
          <w:szCs w:val="28"/>
        </w:rPr>
        <w:t xml:space="preserve">в твердой валюте </w:t>
      </w:r>
      <w:r w:rsidRPr="00526891">
        <w:rPr>
          <w:sz w:val="28"/>
          <w:szCs w:val="28"/>
        </w:rPr>
        <w:t>(при этом следует принимать во внимание, что даже твердая валюта подвержена инфляции, хотя далеко не в той мере, что и рубль).</w:t>
      </w:r>
    </w:p>
    <w:p w:rsidR="00224C22" w:rsidRPr="00181D74" w:rsidRDefault="00224C22" w:rsidP="0079719F">
      <w:pPr>
        <w:spacing w:line="360" w:lineRule="auto"/>
        <w:jc w:val="both"/>
        <w:rPr>
          <w:sz w:val="28"/>
          <w:szCs w:val="28"/>
        </w:rPr>
      </w:pPr>
      <w:r w:rsidRPr="00181D74">
        <w:rPr>
          <w:sz w:val="28"/>
          <w:szCs w:val="28"/>
        </w:rPr>
        <w:t xml:space="preserve">   </w:t>
      </w:r>
      <w:r w:rsidRPr="00526891">
        <w:rPr>
          <w:sz w:val="28"/>
          <w:szCs w:val="28"/>
        </w:rPr>
        <w:t xml:space="preserve">Расчет денежных потоков </w:t>
      </w:r>
      <w:r w:rsidRPr="00526891">
        <w:rPr>
          <w:i/>
          <w:iCs/>
          <w:sz w:val="28"/>
          <w:szCs w:val="28"/>
        </w:rPr>
        <w:t xml:space="preserve">в рублях </w:t>
      </w:r>
      <w:r w:rsidRPr="00526891">
        <w:rPr>
          <w:sz w:val="28"/>
          <w:szCs w:val="28"/>
        </w:rPr>
        <w:t xml:space="preserve">следует производить </w:t>
      </w:r>
      <w:r w:rsidRPr="00526891">
        <w:rPr>
          <w:i/>
          <w:iCs/>
          <w:sz w:val="28"/>
          <w:szCs w:val="28"/>
        </w:rPr>
        <w:t>в текущих (прогнозных) ценах</w:t>
      </w:r>
      <w:r w:rsidRPr="00526891">
        <w:rPr>
          <w:sz w:val="28"/>
          <w:szCs w:val="28"/>
        </w:rPr>
        <w:t xml:space="preserve">. Исчисление показателей эффективности проекта также могло бы быть произведено в прогнозных ценах, но только при условии достоверной информации о ситуации в будущем в области ценообразования. </w:t>
      </w:r>
      <w:r w:rsidRPr="00181D74">
        <w:rPr>
          <w:sz w:val="28"/>
          <w:szCs w:val="28"/>
        </w:rPr>
        <w:t xml:space="preserve">   </w:t>
      </w:r>
    </w:p>
    <w:p w:rsidR="00224C22" w:rsidRDefault="00224C22" w:rsidP="0079719F">
      <w:pPr>
        <w:spacing w:line="360" w:lineRule="auto"/>
        <w:jc w:val="both"/>
        <w:rPr>
          <w:sz w:val="28"/>
          <w:szCs w:val="28"/>
        </w:rPr>
      </w:pPr>
      <w:r w:rsidRPr="00181D74">
        <w:rPr>
          <w:sz w:val="28"/>
          <w:szCs w:val="28"/>
        </w:rPr>
        <w:t xml:space="preserve">   </w:t>
      </w:r>
      <w:r w:rsidRPr="00526891">
        <w:rPr>
          <w:sz w:val="28"/>
          <w:szCs w:val="28"/>
        </w:rPr>
        <w:t>Однако оценка влияния инфляции на будущие денежные потоки, как правило, при нестабильной экономической ситуации проводится в условиях неполной и неточной информации. при использовании текущих цен должна применяться текущая (т.е. номинальная) ставка дисконта.</w:t>
      </w:r>
    </w:p>
    <w:tbl>
      <w:tblPr>
        <w:tblStyle w:val="a9"/>
        <w:tblW w:w="0" w:type="auto"/>
        <w:tblLook w:val="01E0" w:firstRow="1" w:lastRow="1" w:firstColumn="1" w:lastColumn="1" w:noHBand="0" w:noVBand="0"/>
      </w:tblPr>
      <w:tblGrid>
        <w:gridCol w:w="3108"/>
        <w:gridCol w:w="3231"/>
        <w:gridCol w:w="3232"/>
      </w:tblGrid>
      <w:tr w:rsidR="006D2F61" w:rsidTr="00C82D2C">
        <w:tc>
          <w:tcPr>
            <w:tcW w:w="3322" w:type="dxa"/>
            <w:vAlign w:val="center"/>
          </w:tcPr>
          <w:p w:rsidR="006D2F61" w:rsidRDefault="006D2F61" w:rsidP="0079719F">
            <w:pPr>
              <w:spacing w:line="360" w:lineRule="auto"/>
              <w:jc w:val="center"/>
              <w:rPr>
                <w:sz w:val="28"/>
                <w:szCs w:val="28"/>
              </w:rPr>
            </w:pPr>
            <w:r>
              <w:rPr>
                <w:sz w:val="28"/>
                <w:szCs w:val="28"/>
              </w:rPr>
              <w:t>Ставка</w:t>
            </w:r>
          </w:p>
        </w:tc>
        <w:tc>
          <w:tcPr>
            <w:tcW w:w="3322" w:type="dxa"/>
            <w:vAlign w:val="center"/>
          </w:tcPr>
          <w:p w:rsidR="006D2F61" w:rsidRDefault="006D2F61" w:rsidP="0079719F">
            <w:pPr>
              <w:spacing w:line="360" w:lineRule="auto"/>
              <w:jc w:val="center"/>
              <w:rPr>
                <w:sz w:val="28"/>
                <w:szCs w:val="28"/>
              </w:rPr>
            </w:pPr>
            <w:r>
              <w:rPr>
                <w:sz w:val="28"/>
                <w:szCs w:val="28"/>
              </w:rPr>
              <w:t>Дисконтированные денежные потоки в постоянном выражении</w:t>
            </w:r>
          </w:p>
        </w:tc>
        <w:tc>
          <w:tcPr>
            <w:tcW w:w="3323" w:type="dxa"/>
            <w:vAlign w:val="center"/>
          </w:tcPr>
          <w:p w:rsidR="006D2F61" w:rsidRDefault="006D2F61" w:rsidP="0079719F">
            <w:pPr>
              <w:spacing w:line="360" w:lineRule="auto"/>
              <w:jc w:val="center"/>
              <w:rPr>
                <w:sz w:val="28"/>
                <w:szCs w:val="28"/>
              </w:rPr>
            </w:pPr>
            <w:r w:rsidRPr="00526891">
              <w:rPr>
                <w:sz w:val="28"/>
                <w:szCs w:val="28"/>
              </w:rPr>
              <w:t>Дисконтированные денежные потоки в текущем выражении</w:t>
            </w:r>
          </w:p>
        </w:tc>
      </w:tr>
      <w:tr w:rsidR="006D2F61" w:rsidTr="006D2F61">
        <w:tc>
          <w:tcPr>
            <w:tcW w:w="3322" w:type="dxa"/>
          </w:tcPr>
          <w:p w:rsidR="006D2F61" w:rsidRDefault="006D2F61" w:rsidP="0079719F">
            <w:pPr>
              <w:spacing w:line="360" w:lineRule="auto"/>
              <w:jc w:val="both"/>
              <w:rPr>
                <w:sz w:val="28"/>
                <w:szCs w:val="28"/>
              </w:rPr>
            </w:pPr>
            <w:r w:rsidRPr="00526891">
              <w:rPr>
                <w:sz w:val="28"/>
                <w:szCs w:val="28"/>
              </w:rPr>
              <w:t>Ставка процента</w:t>
            </w:r>
          </w:p>
        </w:tc>
        <w:tc>
          <w:tcPr>
            <w:tcW w:w="3322" w:type="dxa"/>
          </w:tcPr>
          <w:p w:rsidR="006D2F61" w:rsidRDefault="006D2F61" w:rsidP="0079719F">
            <w:pPr>
              <w:spacing w:line="360" w:lineRule="auto"/>
              <w:jc w:val="center"/>
              <w:rPr>
                <w:sz w:val="28"/>
                <w:szCs w:val="28"/>
              </w:rPr>
            </w:pPr>
            <w:r w:rsidRPr="00526891">
              <w:rPr>
                <w:sz w:val="28"/>
                <w:szCs w:val="28"/>
              </w:rPr>
              <w:t>реальная</w:t>
            </w:r>
          </w:p>
        </w:tc>
        <w:tc>
          <w:tcPr>
            <w:tcW w:w="3323" w:type="dxa"/>
          </w:tcPr>
          <w:p w:rsidR="006D2F61" w:rsidRDefault="006D2F61" w:rsidP="0079719F">
            <w:pPr>
              <w:spacing w:line="360" w:lineRule="auto"/>
              <w:jc w:val="center"/>
              <w:rPr>
                <w:sz w:val="28"/>
                <w:szCs w:val="28"/>
              </w:rPr>
            </w:pPr>
            <w:r w:rsidRPr="00526891">
              <w:rPr>
                <w:sz w:val="28"/>
                <w:szCs w:val="28"/>
              </w:rPr>
              <w:t>текущая</w:t>
            </w:r>
          </w:p>
        </w:tc>
      </w:tr>
      <w:tr w:rsidR="006D2F61" w:rsidTr="006D2F61">
        <w:tc>
          <w:tcPr>
            <w:tcW w:w="3322" w:type="dxa"/>
          </w:tcPr>
          <w:p w:rsidR="006D2F61" w:rsidRDefault="006D2F61" w:rsidP="0079719F">
            <w:pPr>
              <w:spacing w:line="360" w:lineRule="auto"/>
              <w:jc w:val="both"/>
              <w:rPr>
                <w:sz w:val="28"/>
                <w:szCs w:val="28"/>
              </w:rPr>
            </w:pPr>
            <w:r w:rsidRPr="00526891">
              <w:rPr>
                <w:sz w:val="28"/>
                <w:szCs w:val="28"/>
              </w:rPr>
              <w:t>Инфляция</w:t>
            </w:r>
          </w:p>
        </w:tc>
        <w:tc>
          <w:tcPr>
            <w:tcW w:w="3322" w:type="dxa"/>
          </w:tcPr>
          <w:p w:rsidR="006D2F61" w:rsidRDefault="006D2F61" w:rsidP="0079719F">
            <w:pPr>
              <w:spacing w:line="360" w:lineRule="auto"/>
              <w:jc w:val="center"/>
              <w:rPr>
                <w:sz w:val="28"/>
                <w:szCs w:val="28"/>
              </w:rPr>
            </w:pPr>
            <w:r w:rsidRPr="00526891">
              <w:rPr>
                <w:sz w:val="28"/>
                <w:szCs w:val="28"/>
              </w:rPr>
              <w:t>Темп инфляции = 0</w:t>
            </w:r>
          </w:p>
        </w:tc>
        <w:tc>
          <w:tcPr>
            <w:tcW w:w="3323" w:type="dxa"/>
          </w:tcPr>
          <w:p w:rsidR="006D2F61" w:rsidRDefault="006D2F61" w:rsidP="0079719F">
            <w:pPr>
              <w:spacing w:line="360" w:lineRule="auto"/>
              <w:jc w:val="center"/>
              <w:rPr>
                <w:sz w:val="28"/>
                <w:szCs w:val="28"/>
              </w:rPr>
            </w:pPr>
            <w:r w:rsidRPr="00526891">
              <w:rPr>
                <w:sz w:val="28"/>
                <w:szCs w:val="28"/>
              </w:rPr>
              <w:t>темп инфляции &gt; 0</w:t>
            </w:r>
          </w:p>
        </w:tc>
      </w:tr>
    </w:tbl>
    <w:p w:rsidR="006D2F61" w:rsidRDefault="006D2F61" w:rsidP="0079719F">
      <w:pPr>
        <w:spacing w:line="360" w:lineRule="auto"/>
        <w:jc w:val="both"/>
        <w:rPr>
          <w:sz w:val="28"/>
          <w:szCs w:val="28"/>
        </w:rPr>
      </w:pPr>
    </w:p>
    <w:p w:rsidR="00224C22" w:rsidRPr="00526891" w:rsidRDefault="00224C22" w:rsidP="0079719F">
      <w:pPr>
        <w:spacing w:line="360" w:lineRule="auto"/>
        <w:jc w:val="both"/>
        <w:rPr>
          <w:sz w:val="28"/>
          <w:szCs w:val="28"/>
        </w:rPr>
      </w:pPr>
      <w:r w:rsidRPr="00181D74">
        <w:rPr>
          <w:sz w:val="28"/>
          <w:szCs w:val="28"/>
        </w:rPr>
        <w:t xml:space="preserve">   </w:t>
      </w:r>
      <w:r w:rsidRPr="00526891">
        <w:rPr>
          <w:sz w:val="28"/>
          <w:szCs w:val="28"/>
        </w:rPr>
        <w:t xml:space="preserve">Для анализа воздействия инфляции на прогноз денежных потоков недостаточно просто увеличивать статьи по текущему году. Это связано с тем, что темп инфляции по различным видам ресурсов неодинаков (неоднородность инфляции по видам продукции и ресурсов). Учет фактора инфляции может оказать как положительное, так и отрицательное воздействие на фактическую эффективность инвестиционного проекта. Так, например, инфляция ведет к </w:t>
      </w:r>
      <w:r w:rsidRPr="00526891">
        <w:rPr>
          <w:i/>
          <w:iCs/>
          <w:sz w:val="28"/>
          <w:szCs w:val="28"/>
        </w:rPr>
        <w:t>изменению влияния запасов и задолжностей:</w:t>
      </w:r>
      <w:r w:rsidRPr="00526891">
        <w:rPr>
          <w:sz w:val="28"/>
          <w:szCs w:val="28"/>
        </w:rPr>
        <w:t xml:space="preserve"> выгодным становится увеличение запасов и кредиторской задолженности, а невыгодным - рост запасов готовой продукции и дебиторской задолженности. Примером положительного воздействия инфляции может быть увеличение остаточной стоимости активов по мере роста цен. Однако выигрыши для инвестора от повышения цен чаще имеют запаздывающий характер, и поэтому чаще отрицательное воздействие инфляции перевешивает. Неопределенность всегда влечет издержки. Инфляция несет с собой </w:t>
      </w:r>
      <w:r w:rsidRPr="00526891">
        <w:rPr>
          <w:i/>
          <w:iCs/>
          <w:sz w:val="28"/>
          <w:szCs w:val="28"/>
        </w:rPr>
        <w:t xml:space="preserve">изменения фактических условий предоставления займов и </w:t>
      </w:r>
      <w:r w:rsidR="00A264AF" w:rsidRPr="00526891">
        <w:rPr>
          <w:i/>
          <w:iCs/>
          <w:sz w:val="28"/>
          <w:szCs w:val="28"/>
        </w:rPr>
        <w:t>кредитов,</w:t>
      </w:r>
      <w:r w:rsidRPr="00526891">
        <w:rPr>
          <w:i/>
          <w:iCs/>
          <w:sz w:val="28"/>
          <w:szCs w:val="28"/>
        </w:rPr>
        <w:t xml:space="preserve"> </w:t>
      </w:r>
      <w:r w:rsidRPr="00526891">
        <w:rPr>
          <w:sz w:val="28"/>
          <w:szCs w:val="28"/>
        </w:rPr>
        <w:t xml:space="preserve">причем часто бывает невозможно предсказать, в чью пользу изменяются условия кредитования, что влияет на инвестиционные проекты, финансируемые за счет заемных источников. Другим примером негативного влияния инфляции на параметры инвестиционного проекта является </w:t>
      </w:r>
      <w:r w:rsidRPr="00526891">
        <w:rPr>
          <w:i/>
          <w:iCs/>
          <w:sz w:val="28"/>
          <w:szCs w:val="28"/>
        </w:rPr>
        <w:t>несоответствие амортизационных отчислений повышающемуся уровню цен</w:t>
      </w:r>
      <w:r w:rsidRPr="00526891">
        <w:rPr>
          <w:sz w:val="28"/>
          <w:szCs w:val="28"/>
        </w:rPr>
        <w:t>, и, как следствие этого, завышения налогооблагаемой базы. Амортизационные отчисления производятся на основе цены приобретения с учетом периодически производящихся переоценок, неадекватно отражающих темп инфляции. В странах с развитой рыночной экономикой защитой от подобного налогового пресса являются: законодательно разрешенная корректировка суммы начисленного износа и остаточной стоимости постоянных активов, создание специальных резервов на переоценку основных фондов, инвестиционный налоговый кредит. Так, ускоренная амортизация, представляя собой налоговое прикрытие, способствует уменьшению налогооблагаемой базы и поощряет формирование капитала. При отсутствии подобных механизмов налоговый пресс тем более давит на инвесторов, чем больше темпы инфляции: амортизационные отчисления представляют собой фиксированные суммы, причем их удельный вес в себестоимости продукции падает, а накопления не дают возможности произвести адекватную замену оборудования. В результате, увеличение сумм выигрыша от налогового прикрытия отстает от динамики инфляции.</w:t>
      </w:r>
    </w:p>
    <w:p w:rsidR="00224C22" w:rsidRPr="00526891" w:rsidRDefault="00224C22" w:rsidP="0079719F">
      <w:pPr>
        <w:spacing w:line="360" w:lineRule="auto"/>
        <w:jc w:val="both"/>
        <w:rPr>
          <w:b/>
          <w:bCs/>
          <w:i/>
          <w:iCs/>
          <w:sz w:val="28"/>
          <w:szCs w:val="28"/>
        </w:rPr>
      </w:pPr>
      <w:r w:rsidRPr="00181D74">
        <w:rPr>
          <w:sz w:val="28"/>
          <w:szCs w:val="28"/>
        </w:rPr>
        <w:t xml:space="preserve">   </w:t>
      </w:r>
      <w:r w:rsidRPr="00526891">
        <w:rPr>
          <w:sz w:val="28"/>
          <w:szCs w:val="28"/>
        </w:rPr>
        <w:t xml:space="preserve">Для того чтобы анализ инвестиционного проекта был действительно эффективен, следует сделать </w:t>
      </w:r>
      <w:r w:rsidRPr="00526891">
        <w:rPr>
          <w:i/>
          <w:iCs/>
          <w:sz w:val="28"/>
          <w:szCs w:val="28"/>
        </w:rPr>
        <w:t xml:space="preserve">прогноз </w:t>
      </w:r>
      <w:r w:rsidRPr="00526891">
        <w:rPr>
          <w:sz w:val="28"/>
          <w:szCs w:val="28"/>
        </w:rPr>
        <w:t xml:space="preserve">(а точнее говоря, несколько видов прогнозов - пессимистичных и оптимистичных) </w:t>
      </w:r>
      <w:r w:rsidRPr="00526891">
        <w:rPr>
          <w:i/>
          <w:iCs/>
          <w:sz w:val="28"/>
          <w:szCs w:val="28"/>
        </w:rPr>
        <w:t xml:space="preserve">показателей инфляции </w:t>
      </w:r>
      <w:r w:rsidRPr="00526891">
        <w:rPr>
          <w:sz w:val="28"/>
          <w:szCs w:val="28"/>
        </w:rPr>
        <w:t xml:space="preserve">по годам на протяжении всего жизненного срока проекта. По инфляции могут быть заданы следующие </w:t>
      </w:r>
      <w:r w:rsidRPr="00526891">
        <w:rPr>
          <w:b/>
          <w:bCs/>
          <w:i/>
          <w:iCs/>
          <w:sz w:val="28"/>
          <w:szCs w:val="28"/>
        </w:rPr>
        <w:t>показатели:</w:t>
      </w:r>
    </w:p>
    <w:p w:rsidR="00224C22" w:rsidRPr="00526891" w:rsidRDefault="00224C22" w:rsidP="0079719F">
      <w:pPr>
        <w:spacing w:line="360" w:lineRule="auto"/>
        <w:jc w:val="both"/>
        <w:rPr>
          <w:sz w:val="28"/>
          <w:szCs w:val="28"/>
        </w:rPr>
      </w:pPr>
      <w:r w:rsidRPr="00526891">
        <w:rPr>
          <w:sz w:val="28"/>
          <w:szCs w:val="28"/>
        </w:rPr>
        <w:t xml:space="preserve">- </w:t>
      </w:r>
      <w:r w:rsidRPr="00526891">
        <w:rPr>
          <w:i/>
          <w:iCs/>
          <w:sz w:val="28"/>
          <w:szCs w:val="28"/>
        </w:rPr>
        <w:t xml:space="preserve">общая инфляция </w:t>
      </w:r>
      <w:r w:rsidRPr="00526891">
        <w:rPr>
          <w:sz w:val="28"/>
          <w:szCs w:val="28"/>
        </w:rPr>
        <w:t>(прогнозируемое изменение общего уровня цен);</w:t>
      </w:r>
    </w:p>
    <w:p w:rsidR="00224C22" w:rsidRPr="00526891" w:rsidRDefault="00224C22" w:rsidP="0079719F">
      <w:pPr>
        <w:spacing w:line="360" w:lineRule="auto"/>
        <w:jc w:val="both"/>
        <w:rPr>
          <w:sz w:val="28"/>
          <w:szCs w:val="28"/>
        </w:rPr>
      </w:pPr>
      <w:r w:rsidRPr="00526891">
        <w:rPr>
          <w:sz w:val="28"/>
          <w:szCs w:val="28"/>
        </w:rPr>
        <w:t xml:space="preserve">- </w:t>
      </w:r>
      <w:r w:rsidRPr="00526891">
        <w:rPr>
          <w:i/>
          <w:iCs/>
          <w:sz w:val="28"/>
          <w:szCs w:val="28"/>
        </w:rPr>
        <w:t>курс рубля по отношению к СКВ</w:t>
      </w:r>
      <w:r w:rsidRPr="00526891">
        <w:rPr>
          <w:sz w:val="28"/>
          <w:szCs w:val="28"/>
        </w:rPr>
        <w:t xml:space="preserve"> (к доллару);</w:t>
      </w:r>
    </w:p>
    <w:p w:rsidR="00224C22" w:rsidRPr="00526891" w:rsidRDefault="00224C22" w:rsidP="0079719F">
      <w:pPr>
        <w:spacing w:line="360" w:lineRule="auto"/>
        <w:jc w:val="both"/>
        <w:rPr>
          <w:sz w:val="28"/>
          <w:szCs w:val="28"/>
        </w:rPr>
      </w:pPr>
      <w:r w:rsidRPr="00526891">
        <w:rPr>
          <w:sz w:val="28"/>
          <w:szCs w:val="28"/>
        </w:rPr>
        <w:t xml:space="preserve">- </w:t>
      </w:r>
      <w:r w:rsidRPr="00526891">
        <w:rPr>
          <w:i/>
          <w:iCs/>
          <w:sz w:val="28"/>
          <w:szCs w:val="28"/>
        </w:rPr>
        <w:t xml:space="preserve">курсовая инфляция </w:t>
      </w:r>
      <w:r w:rsidRPr="00526891">
        <w:rPr>
          <w:sz w:val="28"/>
          <w:szCs w:val="28"/>
        </w:rPr>
        <w:t>(прогнозируемый уровень изменения соотношения курсов валют в процентах за год). Однако следует учитывать, что доллар также подвержен воздействию внутренней инфляции: покупательная способность доллара не является постоянной, а напротив, снижается практически непрерывно. Поэтому необходимо учитывать различия в динамике внешних и внутренних цен.</w:t>
      </w:r>
    </w:p>
    <w:p w:rsidR="00224C22" w:rsidRPr="00526891" w:rsidRDefault="00224C22" w:rsidP="0079719F">
      <w:pPr>
        <w:spacing w:line="360" w:lineRule="auto"/>
        <w:jc w:val="both"/>
        <w:rPr>
          <w:sz w:val="28"/>
          <w:szCs w:val="28"/>
        </w:rPr>
      </w:pPr>
      <w:r w:rsidRPr="00526891">
        <w:rPr>
          <w:sz w:val="28"/>
          <w:szCs w:val="28"/>
        </w:rPr>
        <w:t xml:space="preserve">- </w:t>
      </w:r>
      <w:r w:rsidRPr="00526891">
        <w:rPr>
          <w:i/>
          <w:iCs/>
          <w:sz w:val="28"/>
          <w:szCs w:val="28"/>
        </w:rPr>
        <w:t xml:space="preserve">инфляция на переменные издержки </w:t>
      </w:r>
      <w:r w:rsidRPr="00526891">
        <w:rPr>
          <w:sz w:val="28"/>
          <w:szCs w:val="28"/>
        </w:rPr>
        <w:t>- сырье, комплектующие и др. (прогнозируемое изменение уровня цен в процентах по отдельным видам сырья комплектующих или по группам, характеризующимися приблизительно одинаковым уровнем инфляции: в рублях для приобретаемых на внутреннем рынке, в долларах - для закупаемых по импорту). Должен быть рассчитан средневзвешенный показатель инфляции по переменным издержкам для учета влияния каждой составляющей, имеющей свою инфляционную характеристику, в соответствии с ее долей в себестоимости продукции.</w:t>
      </w:r>
    </w:p>
    <w:p w:rsidR="00224C22" w:rsidRPr="00526891" w:rsidRDefault="00224C22" w:rsidP="0079719F">
      <w:pPr>
        <w:spacing w:line="360" w:lineRule="auto"/>
        <w:jc w:val="both"/>
        <w:rPr>
          <w:sz w:val="28"/>
          <w:szCs w:val="28"/>
        </w:rPr>
      </w:pPr>
      <w:r w:rsidRPr="00526891">
        <w:rPr>
          <w:sz w:val="28"/>
          <w:szCs w:val="28"/>
        </w:rPr>
        <w:t xml:space="preserve">- </w:t>
      </w:r>
      <w:r w:rsidRPr="00526891">
        <w:rPr>
          <w:i/>
          <w:iCs/>
          <w:sz w:val="28"/>
          <w:szCs w:val="28"/>
        </w:rPr>
        <w:t xml:space="preserve">инфляция на заработную плату </w:t>
      </w:r>
      <w:r w:rsidRPr="00526891">
        <w:rPr>
          <w:sz w:val="28"/>
          <w:szCs w:val="28"/>
        </w:rPr>
        <w:t>(прогнозируемое изменение уровня заработной платы в процента</w:t>
      </w:r>
      <w:r w:rsidR="009837CE">
        <w:rPr>
          <w:sz w:val="28"/>
          <w:szCs w:val="28"/>
        </w:rPr>
        <w:t>х за год - в белорусских рублях для граждан РБ</w:t>
      </w:r>
      <w:r w:rsidRPr="00526891">
        <w:rPr>
          <w:sz w:val="28"/>
          <w:szCs w:val="28"/>
        </w:rPr>
        <w:t>; в долларах для иностранных работников);</w:t>
      </w:r>
    </w:p>
    <w:p w:rsidR="00224C22" w:rsidRPr="00526891" w:rsidRDefault="00224C22" w:rsidP="0079719F">
      <w:pPr>
        <w:spacing w:line="360" w:lineRule="auto"/>
        <w:jc w:val="both"/>
        <w:rPr>
          <w:sz w:val="28"/>
          <w:szCs w:val="28"/>
        </w:rPr>
      </w:pPr>
      <w:r w:rsidRPr="00526891">
        <w:rPr>
          <w:i/>
          <w:iCs/>
          <w:sz w:val="28"/>
          <w:szCs w:val="28"/>
        </w:rPr>
        <w:t xml:space="preserve">инфляция на основные фонды </w:t>
      </w:r>
      <w:r w:rsidRPr="00526891">
        <w:rPr>
          <w:sz w:val="28"/>
          <w:szCs w:val="28"/>
        </w:rPr>
        <w:t xml:space="preserve">(прогнозируемое изменение стоимости основных фондов - в </w:t>
      </w:r>
      <w:r w:rsidR="00AD16F6">
        <w:rPr>
          <w:sz w:val="28"/>
          <w:szCs w:val="28"/>
        </w:rPr>
        <w:t xml:space="preserve">белорусских </w:t>
      </w:r>
      <w:r w:rsidRPr="00526891">
        <w:rPr>
          <w:sz w:val="28"/>
          <w:szCs w:val="28"/>
        </w:rPr>
        <w:t>рублях для внутренних, в долларах - для импортных основных фондов);</w:t>
      </w:r>
    </w:p>
    <w:p w:rsidR="00224C22" w:rsidRPr="00526891" w:rsidRDefault="00224C22" w:rsidP="0079719F">
      <w:pPr>
        <w:spacing w:line="360" w:lineRule="auto"/>
        <w:jc w:val="both"/>
        <w:rPr>
          <w:sz w:val="28"/>
          <w:szCs w:val="28"/>
        </w:rPr>
      </w:pPr>
      <w:r w:rsidRPr="00526891">
        <w:rPr>
          <w:i/>
          <w:iCs/>
          <w:sz w:val="28"/>
          <w:szCs w:val="28"/>
        </w:rPr>
        <w:t>инфляция на сбыт</w:t>
      </w:r>
      <w:r w:rsidRPr="00526891">
        <w:rPr>
          <w:sz w:val="28"/>
          <w:szCs w:val="28"/>
        </w:rPr>
        <w:t xml:space="preserve"> (прогнозируемое изменение цен на производимую продукцию в процентах за год - в рублях на внутреннем рынке, в долларах - для продукции, реализуемой на внешнем рынке);</w:t>
      </w:r>
    </w:p>
    <w:p w:rsidR="00224C22" w:rsidRPr="00526891" w:rsidRDefault="00224C22" w:rsidP="0079719F">
      <w:pPr>
        <w:spacing w:line="360" w:lineRule="auto"/>
        <w:jc w:val="both"/>
        <w:rPr>
          <w:sz w:val="28"/>
          <w:szCs w:val="28"/>
        </w:rPr>
      </w:pPr>
      <w:r w:rsidRPr="00526891">
        <w:rPr>
          <w:sz w:val="28"/>
          <w:szCs w:val="28"/>
        </w:rPr>
        <w:t xml:space="preserve">- </w:t>
      </w:r>
      <w:r w:rsidRPr="00526891">
        <w:rPr>
          <w:i/>
          <w:iCs/>
          <w:sz w:val="28"/>
          <w:szCs w:val="28"/>
        </w:rPr>
        <w:t xml:space="preserve">инфляция на постоянные издержки и накладные расходы </w:t>
      </w:r>
      <w:r w:rsidRPr="00526891">
        <w:rPr>
          <w:sz w:val="28"/>
          <w:szCs w:val="28"/>
        </w:rPr>
        <w:t>(прогнозируемое изменение стоимости издержек в процентах за год в рублях и долларах: определяется доля каждого вида издержек в общей структуре этих затрат и рассчитывается средневзвешенный показатель инфляции на постоянные издержки и накладные расходы).</w:t>
      </w:r>
    </w:p>
    <w:p w:rsidR="00224C22" w:rsidRPr="00526891" w:rsidRDefault="00224C22" w:rsidP="0079719F">
      <w:pPr>
        <w:spacing w:line="360" w:lineRule="auto"/>
        <w:jc w:val="both"/>
        <w:rPr>
          <w:i/>
          <w:sz w:val="28"/>
          <w:szCs w:val="28"/>
        </w:rPr>
      </w:pPr>
      <w:r w:rsidRPr="00526891">
        <w:rPr>
          <w:i/>
          <w:sz w:val="28"/>
          <w:szCs w:val="28"/>
        </w:rPr>
        <w:t>- динамика банковского процента.</w:t>
      </w:r>
    </w:p>
    <w:p w:rsidR="00224C22" w:rsidRDefault="002C6F99" w:rsidP="0079719F">
      <w:pPr>
        <w:pStyle w:val="a5"/>
        <w:spacing w:before="0" w:beforeAutospacing="0" w:after="0" w:afterAutospacing="0" w:line="360" w:lineRule="auto"/>
        <w:jc w:val="both"/>
        <w:rPr>
          <w:sz w:val="28"/>
          <w:szCs w:val="28"/>
        </w:rPr>
      </w:pPr>
      <w:r>
        <w:rPr>
          <w:sz w:val="28"/>
          <w:szCs w:val="28"/>
        </w:rPr>
        <w:t xml:space="preserve">  </w:t>
      </w:r>
      <w:r w:rsidR="00DD5766">
        <w:rPr>
          <w:sz w:val="28"/>
          <w:szCs w:val="28"/>
        </w:rPr>
        <w:t xml:space="preserve"> Все перечисленные </w:t>
      </w:r>
      <w:r w:rsidR="00CC1D28">
        <w:rPr>
          <w:sz w:val="28"/>
          <w:szCs w:val="28"/>
        </w:rPr>
        <w:t>показатели,</w:t>
      </w:r>
      <w:r w:rsidR="00DD5766">
        <w:rPr>
          <w:sz w:val="28"/>
          <w:szCs w:val="28"/>
        </w:rPr>
        <w:t xml:space="preserve"> </w:t>
      </w:r>
      <w:r w:rsidR="00CC1D28">
        <w:rPr>
          <w:sz w:val="28"/>
          <w:szCs w:val="28"/>
        </w:rPr>
        <w:t xml:space="preserve">как в совокупности, так и каждый в отдельности </w:t>
      </w:r>
      <w:r w:rsidR="00DD5766">
        <w:rPr>
          <w:sz w:val="28"/>
          <w:szCs w:val="28"/>
        </w:rPr>
        <w:t xml:space="preserve">оказывают большое влияние на финансовую эффективность </w:t>
      </w:r>
      <w:r w:rsidR="00CC1D28">
        <w:rPr>
          <w:sz w:val="28"/>
          <w:szCs w:val="28"/>
        </w:rPr>
        <w:t xml:space="preserve">инвестиционного </w:t>
      </w:r>
      <w:r w:rsidR="00DD5766">
        <w:rPr>
          <w:sz w:val="28"/>
          <w:szCs w:val="28"/>
        </w:rPr>
        <w:t xml:space="preserve">проекта. </w:t>
      </w:r>
    </w:p>
    <w:p w:rsidR="00C5707D" w:rsidRDefault="00C5707D" w:rsidP="0079719F">
      <w:pPr>
        <w:spacing w:line="360" w:lineRule="auto"/>
        <w:rPr>
          <w:b/>
          <w:bCs/>
          <w:iCs/>
          <w:sz w:val="28"/>
          <w:szCs w:val="28"/>
        </w:rPr>
      </w:pPr>
    </w:p>
    <w:p w:rsidR="00C5707D" w:rsidRDefault="00C5707D" w:rsidP="0079719F">
      <w:pPr>
        <w:spacing w:line="360" w:lineRule="auto"/>
        <w:rPr>
          <w:b/>
          <w:bCs/>
          <w:iCs/>
          <w:sz w:val="28"/>
          <w:szCs w:val="28"/>
        </w:rPr>
      </w:pPr>
    </w:p>
    <w:p w:rsidR="00C5707D" w:rsidRDefault="00C5707D" w:rsidP="0079719F">
      <w:pPr>
        <w:spacing w:line="360" w:lineRule="auto"/>
        <w:rPr>
          <w:b/>
          <w:bCs/>
          <w:iCs/>
          <w:sz w:val="28"/>
          <w:szCs w:val="28"/>
        </w:rPr>
      </w:pPr>
    </w:p>
    <w:p w:rsidR="00C5707D" w:rsidRDefault="00C5707D" w:rsidP="0079719F">
      <w:pPr>
        <w:spacing w:line="360" w:lineRule="auto"/>
        <w:rPr>
          <w:b/>
          <w:bCs/>
          <w:iCs/>
          <w:sz w:val="28"/>
          <w:szCs w:val="28"/>
        </w:rPr>
      </w:pPr>
    </w:p>
    <w:p w:rsidR="00C5707D" w:rsidRDefault="00C5707D" w:rsidP="0079719F">
      <w:pPr>
        <w:spacing w:line="360" w:lineRule="auto"/>
        <w:rPr>
          <w:b/>
          <w:bCs/>
          <w:iCs/>
          <w:sz w:val="28"/>
          <w:szCs w:val="28"/>
        </w:rPr>
      </w:pPr>
    </w:p>
    <w:p w:rsidR="00C5707D" w:rsidRDefault="00C5707D" w:rsidP="0079719F">
      <w:pPr>
        <w:spacing w:line="360" w:lineRule="auto"/>
        <w:rPr>
          <w:b/>
          <w:bCs/>
          <w:iCs/>
          <w:sz w:val="28"/>
          <w:szCs w:val="28"/>
        </w:rPr>
      </w:pPr>
    </w:p>
    <w:p w:rsidR="00C5707D" w:rsidRDefault="00C5707D" w:rsidP="0079719F">
      <w:pPr>
        <w:spacing w:line="360" w:lineRule="auto"/>
        <w:rPr>
          <w:b/>
          <w:bCs/>
          <w:iCs/>
          <w:sz w:val="28"/>
          <w:szCs w:val="28"/>
        </w:rPr>
      </w:pPr>
    </w:p>
    <w:p w:rsidR="00C5707D" w:rsidRDefault="00C5707D" w:rsidP="0079719F">
      <w:pPr>
        <w:spacing w:line="360" w:lineRule="auto"/>
        <w:rPr>
          <w:b/>
          <w:bCs/>
          <w:iCs/>
          <w:sz w:val="28"/>
          <w:szCs w:val="28"/>
        </w:rPr>
      </w:pPr>
    </w:p>
    <w:p w:rsidR="00C5707D" w:rsidRDefault="00C5707D" w:rsidP="0079719F">
      <w:pPr>
        <w:spacing w:line="360" w:lineRule="auto"/>
        <w:rPr>
          <w:b/>
          <w:bCs/>
          <w:iCs/>
          <w:sz w:val="28"/>
          <w:szCs w:val="28"/>
        </w:rPr>
      </w:pPr>
    </w:p>
    <w:p w:rsidR="00C5707D" w:rsidRDefault="00C5707D" w:rsidP="0079719F">
      <w:pPr>
        <w:spacing w:line="360" w:lineRule="auto"/>
        <w:rPr>
          <w:b/>
          <w:bCs/>
          <w:iCs/>
          <w:sz w:val="28"/>
          <w:szCs w:val="28"/>
        </w:rPr>
      </w:pPr>
    </w:p>
    <w:p w:rsidR="00C5707D" w:rsidRDefault="00C5707D" w:rsidP="0079719F">
      <w:pPr>
        <w:spacing w:line="360" w:lineRule="auto"/>
        <w:rPr>
          <w:b/>
          <w:bCs/>
          <w:iCs/>
          <w:sz w:val="28"/>
          <w:szCs w:val="28"/>
        </w:rPr>
      </w:pPr>
    </w:p>
    <w:p w:rsidR="00347C2E" w:rsidRDefault="00347C2E" w:rsidP="0079719F">
      <w:pPr>
        <w:spacing w:line="360" w:lineRule="auto"/>
        <w:rPr>
          <w:b/>
          <w:bCs/>
          <w:iCs/>
          <w:sz w:val="28"/>
          <w:szCs w:val="28"/>
        </w:rPr>
      </w:pPr>
    </w:p>
    <w:p w:rsidR="00347C2E" w:rsidRDefault="00347C2E" w:rsidP="0079719F">
      <w:pPr>
        <w:spacing w:line="360" w:lineRule="auto"/>
        <w:rPr>
          <w:b/>
          <w:bCs/>
          <w:iCs/>
          <w:sz w:val="28"/>
          <w:szCs w:val="28"/>
        </w:rPr>
      </w:pPr>
    </w:p>
    <w:p w:rsidR="00347C2E" w:rsidRDefault="00347C2E" w:rsidP="0079719F">
      <w:pPr>
        <w:spacing w:line="360" w:lineRule="auto"/>
        <w:rPr>
          <w:b/>
          <w:bCs/>
          <w:iCs/>
          <w:sz w:val="28"/>
          <w:szCs w:val="28"/>
        </w:rPr>
      </w:pPr>
    </w:p>
    <w:p w:rsidR="00347C2E" w:rsidRDefault="00347C2E" w:rsidP="0079719F">
      <w:pPr>
        <w:spacing w:line="360" w:lineRule="auto"/>
        <w:rPr>
          <w:b/>
          <w:bCs/>
          <w:iCs/>
          <w:sz w:val="28"/>
          <w:szCs w:val="28"/>
        </w:rPr>
      </w:pPr>
    </w:p>
    <w:p w:rsidR="00347C2E" w:rsidRDefault="00347C2E" w:rsidP="0079719F">
      <w:pPr>
        <w:spacing w:line="360" w:lineRule="auto"/>
        <w:rPr>
          <w:b/>
          <w:bCs/>
          <w:iCs/>
          <w:sz w:val="28"/>
          <w:szCs w:val="28"/>
        </w:rPr>
      </w:pPr>
    </w:p>
    <w:p w:rsidR="00347C2E" w:rsidRDefault="00347C2E" w:rsidP="0079719F">
      <w:pPr>
        <w:spacing w:line="360" w:lineRule="auto"/>
        <w:rPr>
          <w:b/>
          <w:bCs/>
          <w:iCs/>
          <w:sz w:val="28"/>
          <w:szCs w:val="28"/>
        </w:rPr>
      </w:pPr>
    </w:p>
    <w:p w:rsidR="00347C2E" w:rsidRDefault="00347C2E" w:rsidP="0079719F">
      <w:pPr>
        <w:spacing w:line="360" w:lineRule="auto"/>
        <w:rPr>
          <w:b/>
          <w:bCs/>
          <w:iCs/>
          <w:sz w:val="28"/>
          <w:szCs w:val="28"/>
        </w:rPr>
      </w:pPr>
    </w:p>
    <w:p w:rsidR="00347C2E" w:rsidRDefault="00347C2E" w:rsidP="0079719F">
      <w:pPr>
        <w:spacing w:line="360" w:lineRule="auto"/>
        <w:rPr>
          <w:b/>
          <w:bCs/>
          <w:iCs/>
          <w:sz w:val="28"/>
          <w:szCs w:val="28"/>
        </w:rPr>
      </w:pPr>
    </w:p>
    <w:p w:rsidR="00347C2E" w:rsidRDefault="00347C2E" w:rsidP="0079719F">
      <w:pPr>
        <w:spacing w:line="360" w:lineRule="auto"/>
        <w:rPr>
          <w:b/>
          <w:bCs/>
          <w:iCs/>
          <w:sz w:val="28"/>
          <w:szCs w:val="28"/>
        </w:rPr>
      </w:pPr>
    </w:p>
    <w:p w:rsidR="00347C2E" w:rsidRDefault="00347C2E" w:rsidP="0079719F">
      <w:pPr>
        <w:spacing w:line="360" w:lineRule="auto"/>
        <w:rPr>
          <w:b/>
          <w:bCs/>
          <w:iCs/>
          <w:sz w:val="28"/>
          <w:szCs w:val="28"/>
        </w:rPr>
      </w:pPr>
    </w:p>
    <w:p w:rsidR="00347C2E" w:rsidRDefault="00347C2E" w:rsidP="0079719F">
      <w:pPr>
        <w:spacing w:line="360" w:lineRule="auto"/>
        <w:rPr>
          <w:b/>
          <w:bCs/>
          <w:iCs/>
          <w:sz w:val="28"/>
          <w:szCs w:val="28"/>
        </w:rPr>
      </w:pPr>
    </w:p>
    <w:p w:rsidR="00347C2E" w:rsidRDefault="00347C2E" w:rsidP="0079719F">
      <w:pPr>
        <w:spacing w:line="360" w:lineRule="auto"/>
        <w:rPr>
          <w:b/>
          <w:bCs/>
          <w:iCs/>
          <w:sz w:val="28"/>
          <w:szCs w:val="28"/>
        </w:rPr>
      </w:pPr>
    </w:p>
    <w:p w:rsidR="00347C2E" w:rsidRDefault="00347C2E" w:rsidP="0079719F">
      <w:pPr>
        <w:spacing w:line="360" w:lineRule="auto"/>
        <w:rPr>
          <w:b/>
          <w:bCs/>
          <w:iCs/>
          <w:sz w:val="28"/>
          <w:szCs w:val="28"/>
        </w:rPr>
      </w:pPr>
    </w:p>
    <w:p w:rsidR="00347C2E" w:rsidRDefault="00347C2E" w:rsidP="0079719F">
      <w:pPr>
        <w:spacing w:line="360" w:lineRule="auto"/>
        <w:rPr>
          <w:b/>
          <w:bCs/>
          <w:iCs/>
          <w:sz w:val="28"/>
          <w:szCs w:val="28"/>
        </w:rPr>
      </w:pPr>
    </w:p>
    <w:p w:rsidR="00347C2E" w:rsidRDefault="00347C2E" w:rsidP="0079719F">
      <w:pPr>
        <w:spacing w:line="360" w:lineRule="auto"/>
        <w:rPr>
          <w:b/>
          <w:bCs/>
          <w:iCs/>
          <w:sz w:val="28"/>
          <w:szCs w:val="28"/>
        </w:rPr>
      </w:pPr>
    </w:p>
    <w:p w:rsidR="00C5707D" w:rsidRDefault="00C5707D" w:rsidP="0079719F">
      <w:pPr>
        <w:spacing w:line="360" w:lineRule="auto"/>
        <w:rPr>
          <w:b/>
          <w:bCs/>
          <w:iCs/>
          <w:sz w:val="28"/>
          <w:szCs w:val="28"/>
        </w:rPr>
      </w:pPr>
    </w:p>
    <w:p w:rsidR="000E5E69" w:rsidRPr="0032135A" w:rsidRDefault="000E5E69" w:rsidP="0079719F">
      <w:pPr>
        <w:spacing w:line="360" w:lineRule="auto"/>
        <w:rPr>
          <w:b/>
          <w:bCs/>
          <w:iCs/>
          <w:sz w:val="28"/>
          <w:szCs w:val="28"/>
        </w:rPr>
      </w:pPr>
      <w:r w:rsidRPr="0032135A">
        <w:rPr>
          <w:b/>
          <w:bCs/>
          <w:iCs/>
          <w:sz w:val="28"/>
          <w:szCs w:val="28"/>
        </w:rPr>
        <w:t xml:space="preserve">Глава </w:t>
      </w:r>
      <w:r>
        <w:rPr>
          <w:b/>
          <w:bCs/>
          <w:iCs/>
          <w:sz w:val="28"/>
          <w:szCs w:val="28"/>
        </w:rPr>
        <w:t>2</w:t>
      </w:r>
      <w:r w:rsidRPr="0032135A">
        <w:rPr>
          <w:b/>
          <w:bCs/>
          <w:iCs/>
          <w:sz w:val="28"/>
          <w:szCs w:val="28"/>
        </w:rPr>
        <w:t xml:space="preserve">. Инвестиционная деятельность </w:t>
      </w:r>
      <w:r>
        <w:rPr>
          <w:b/>
          <w:bCs/>
          <w:iCs/>
          <w:sz w:val="28"/>
          <w:szCs w:val="28"/>
        </w:rPr>
        <w:t>организации ООО «Комдор»</w:t>
      </w:r>
      <w:r w:rsidRPr="0032135A">
        <w:rPr>
          <w:b/>
          <w:bCs/>
          <w:iCs/>
          <w:sz w:val="28"/>
          <w:szCs w:val="28"/>
        </w:rPr>
        <w:t xml:space="preserve">. </w:t>
      </w:r>
    </w:p>
    <w:p w:rsidR="000E5E69" w:rsidRPr="00C87301" w:rsidRDefault="000E5E69" w:rsidP="0079719F">
      <w:pPr>
        <w:spacing w:line="360" w:lineRule="auto"/>
        <w:jc w:val="center"/>
        <w:rPr>
          <w:b/>
          <w:bCs/>
          <w:i/>
          <w:iCs/>
          <w:sz w:val="28"/>
          <w:szCs w:val="28"/>
        </w:rPr>
      </w:pPr>
    </w:p>
    <w:p w:rsidR="000E5E69" w:rsidRPr="00D01B8D" w:rsidRDefault="000E5E69" w:rsidP="0079719F">
      <w:pPr>
        <w:spacing w:line="360" w:lineRule="auto"/>
        <w:rPr>
          <w:b/>
          <w:iCs/>
          <w:sz w:val="28"/>
          <w:szCs w:val="28"/>
        </w:rPr>
      </w:pPr>
      <w:r>
        <w:rPr>
          <w:b/>
          <w:iCs/>
          <w:sz w:val="28"/>
          <w:szCs w:val="28"/>
        </w:rPr>
        <w:t>2</w:t>
      </w:r>
      <w:r w:rsidRPr="00D01B8D">
        <w:rPr>
          <w:b/>
          <w:iCs/>
          <w:sz w:val="28"/>
          <w:szCs w:val="28"/>
        </w:rPr>
        <w:t xml:space="preserve">.1. Организационно – экономическая характеристика </w:t>
      </w:r>
      <w:r w:rsidR="00A86B41">
        <w:rPr>
          <w:b/>
          <w:iCs/>
          <w:sz w:val="28"/>
          <w:szCs w:val="28"/>
        </w:rPr>
        <w:t xml:space="preserve">организации ООО «Комдор» </w:t>
      </w:r>
      <w:r w:rsidR="00624167">
        <w:rPr>
          <w:b/>
          <w:iCs/>
          <w:sz w:val="28"/>
          <w:szCs w:val="28"/>
        </w:rPr>
        <w:t>.</w:t>
      </w:r>
    </w:p>
    <w:p w:rsidR="000E5E69" w:rsidRPr="00485725" w:rsidRDefault="000E5E69" w:rsidP="0079719F">
      <w:pPr>
        <w:pStyle w:val="Style26"/>
        <w:widowControl/>
        <w:spacing w:line="360" w:lineRule="auto"/>
        <w:ind w:firstLine="0"/>
        <w:rPr>
          <w:rStyle w:val="FontStyle40"/>
          <w:sz w:val="28"/>
          <w:szCs w:val="28"/>
        </w:rPr>
      </w:pPr>
      <w:r>
        <w:rPr>
          <w:rStyle w:val="FontStyle40"/>
          <w:sz w:val="28"/>
          <w:szCs w:val="28"/>
        </w:rPr>
        <w:t xml:space="preserve">   </w:t>
      </w:r>
      <w:r w:rsidRPr="00485725">
        <w:rPr>
          <w:rStyle w:val="FontStyle40"/>
          <w:sz w:val="28"/>
          <w:szCs w:val="28"/>
        </w:rPr>
        <w:t>Общество с ограниченной ответственностью «Комдор» (далее ООО «Комдор») зарегистрировано решением Минского областного исполнительного коми</w:t>
      </w:r>
      <w:r w:rsidRPr="00485725">
        <w:rPr>
          <w:rStyle w:val="FontStyle40"/>
          <w:sz w:val="28"/>
          <w:szCs w:val="28"/>
        </w:rPr>
        <w:softHyphen/>
        <w:t>тета от 22.11.1997г. в Едином государственном реестре юридических лиц и инди</w:t>
      </w:r>
      <w:r w:rsidRPr="00485725">
        <w:rPr>
          <w:rStyle w:val="FontStyle40"/>
          <w:sz w:val="28"/>
          <w:szCs w:val="28"/>
        </w:rPr>
        <w:softHyphen/>
        <w:t>видуальных предпринимателей за № 227.</w:t>
      </w:r>
    </w:p>
    <w:p w:rsidR="000E5E69" w:rsidRPr="00485725" w:rsidRDefault="000E5E69" w:rsidP="0079719F">
      <w:pPr>
        <w:pStyle w:val="Style26"/>
        <w:widowControl/>
        <w:spacing w:line="360" w:lineRule="auto"/>
        <w:ind w:firstLine="0"/>
        <w:rPr>
          <w:rStyle w:val="FontStyle40"/>
          <w:sz w:val="28"/>
          <w:szCs w:val="28"/>
        </w:rPr>
      </w:pPr>
      <w:r>
        <w:rPr>
          <w:rStyle w:val="FontStyle40"/>
          <w:sz w:val="28"/>
          <w:szCs w:val="28"/>
        </w:rPr>
        <w:t xml:space="preserve">   </w:t>
      </w:r>
      <w:r w:rsidRPr="00485725">
        <w:rPr>
          <w:rStyle w:val="FontStyle40"/>
          <w:sz w:val="28"/>
          <w:szCs w:val="28"/>
        </w:rPr>
        <w:t>Общество с ограниченной ответственностью «Комдор» - активно разви</w:t>
      </w:r>
      <w:r w:rsidRPr="00485725">
        <w:rPr>
          <w:rStyle w:val="FontStyle40"/>
          <w:sz w:val="28"/>
          <w:szCs w:val="28"/>
        </w:rPr>
        <w:softHyphen/>
        <w:t>вающееся предприятие машиностроительной отрасли. Основными видами дея</w:t>
      </w:r>
      <w:r w:rsidRPr="00485725">
        <w:rPr>
          <w:rStyle w:val="FontStyle40"/>
          <w:sz w:val="28"/>
          <w:szCs w:val="28"/>
        </w:rPr>
        <w:softHyphen/>
        <w:t>тельности является производство готовых металлических изделий, производство машин и оборудования.</w:t>
      </w:r>
    </w:p>
    <w:p w:rsidR="000E5E69" w:rsidRPr="00485725" w:rsidRDefault="000E5E69" w:rsidP="0079719F">
      <w:pPr>
        <w:pStyle w:val="Style26"/>
        <w:widowControl/>
        <w:spacing w:line="360" w:lineRule="auto"/>
        <w:ind w:firstLine="0"/>
        <w:rPr>
          <w:rStyle w:val="FontStyle40"/>
          <w:sz w:val="28"/>
          <w:szCs w:val="28"/>
        </w:rPr>
      </w:pPr>
      <w:r>
        <w:rPr>
          <w:rStyle w:val="FontStyle40"/>
          <w:sz w:val="28"/>
          <w:szCs w:val="28"/>
        </w:rPr>
        <w:t xml:space="preserve">   </w:t>
      </w:r>
      <w:r w:rsidRPr="00485725">
        <w:rPr>
          <w:rStyle w:val="FontStyle40"/>
          <w:sz w:val="28"/>
          <w:szCs w:val="28"/>
        </w:rPr>
        <w:t>С момента осуществления деятельности ООО «Комдор» производит посто</w:t>
      </w:r>
      <w:r w:rsidRPr="00485725">
        <w:rPr>
          <w:rStyle w:val="FontStyle40"/>
          <w:sz w:val="28"/>
          <w:szCs w:val="28"/>
        </w:rPr>
        <w:softHyphen/>
        <w:t>янное наращивание объемов производимой продукции, выполняемых работ, ока</w:t>
      </w:r>
      <w:r w:rsidRPr="00485725">
        <w:rPr>
          <w:rStyle w:val="FontStyle40"/>
          <w:sz w:val="28"/>
          <w:szCs w:val="28"/>
        </w:rPr>
        <w:softHyphen/>
        <w:t>зываемых услуг. В настоящее время ООО «Комдор»</w:t>
      </w:r>
      <w:r>
        <w:rPr>
          <w:rStyle w:val="FontStyle40"/>
          <w:sz w:val="28"/>
          <w:szCs w:val="28"/>
        </w:rPr>
        <w:t xml:space="preserve"> </w:t>
      </w:r>
      <w:r w:rsidRPr="00485725">
        <w:rPr>
          <w:rStyle w:val="FontStyle40"/>
          <w:sz w:val="28"/>
          <w:szCs w:val="28"/>
        </w:rPr>
        <w:t>- это мощное предприятие, обладающее собственной производственной базой, производящей продукцию (ра</w:t>
      </w:r>
      <w:r w:rsidRPr="00485725">
        <w:rPr>
          <w:rStyle w:val="FontStyle40"/>
          <w:sz w:val="28"/>
          <w:szCs w:val="28"/>
        </w:rPr>
        <w:softHyphen/>
        <w:t>боты, услуги), востребованные на рынках как Республики Беларусь, так и рынках ближнего и дальнего зарубежья.</w:t>
      </w:r>
    </w:p>
    <w:p w:rsidR="000E5E69" w:rsidRPr="00485725" w:rsidRDefault="000E5E69" w:rsidP="0079719F">
      <w:pPr>
        <w:pStyle w:val="Style26"/>
        <w:widowControl/>
        <w:spacing w:line="360" w:lineRule="auto"/>
        <w:ind w:firstLine="0"/>
        <w:rPr>
          <w:rStyle w:val="FontStyle40"/>
          <w:sz w:val="28"/>
          <w:szCs w:val="28"/>
        </w:rPr>
      </w:pPr>
      <w:r>
        <w:rPr>
          <w:rStyle w:val="FontStyle40"/>
          <w:sz w:val="28"/>
          <w:szCs w:val="28"/>
        </w:rPr>
        <w:t xml:space="preserve">   </w:t>
      </w:r>
      <w:r w:rsidRPr="00485725">
        <w:rPr>
          <w:rStyle w:val="FontStyle40"/>
          <w:sz w:val="28"/>
          <w:szCs w:val="28"/>
        </w:rPr>
        <w:t>ООО «Комдор» осуществляет следующие основные виды экономической деятельности:</w:t>
      </w:r>
    </w:p>
    <w:tbl>
      <w:tblPr>
        <w:tblW w:w="9540" w:type="dxa"/>
        <w:tblInd w:w="40" w:type="dxa"/>
        <w:tblLayout w:type="fixed"/>
        <w:tblCellMar>
          <w:left w:w="40" w:type="dxa"/>
          <w:right w:w="40" w:type="dxa"/>
        </w:tblCellMar>
        <w:tblLook w:val="0000" w:firstRow="0" w:lastRow="0" w:firstColumn="0" w:lastColumn="0" w:noHBand="0" w:noVBand="0"/>
      </w:tblPr>
      <w:tblGrid>
        <w:gridCol w:w="7560"/>
        <w:gridCol w:w="1980"/>
      </w:tblGrid>
      <w:tr w:rsidR="000E5E69" w:rsidTr="000E5E69">
        <w:tc>
          <w:tcPr>
            <w:tcW w:w="7560" w:type="dxa"/>
            <w:tcBorders>
              <w:top w:val="single" w:sz="6" w:space="0" w:color="auto"/>
              <w:left w:val="single" w:sz="6" w:space="0" w:color="auto"/>
              <w:bottom w:val="single" w:sz="6" w:space="0" w:color="auto"/>
              <w:right w:val="single" w:sz="6" w:space="0" w:color="auto"/>
            </w:tcBorders>
          </w:tcPr>
          <w:p w:rsidR="000E5E69" w:rsidRPr="00822BEA" w:rsidRDefault="000E5E69" w:rsidP="0079719F">
            <w:pPr>
              <w:pStyle w:val="Style29"/>
              <w:widowControl/>
              <w:spacing w:line="360" w:lineRule="auto"/>
              <w:rPr>
                <w:sz w:val="28"/>
                <w:szCs w:val="28"/>
              </w:rPr>
            </w:pPr>
          </w:p>
        </w:tc>
        <w:tc>
          <w:tcPr>
            <w:tcW w:w="1980" w:type="dxa"/>
            <w:tcBorders>
              <w:top w:val="single" w:sz="6" w:space="0" w:color="auto"/>
              <w:left w:val="single" w:sz="6" w:space="0" w:color="auto"/>
              <w:bottom w:val="single" w:sz="6" w:space="0" w:color="auto"/>
              <w:right w:val="single" w:sz="6" w:space="0" w:color="auto"/>
            </w:tcBorders>
          </w:tcPr>
          <w:p w:rsidR="000E5E69" w:rsidRPr="00822BEA" w:rsidRDefault="000E5E69" w:rsidP="0079719F">
            <w:pPr>
              <w:pStyle w:val="Style7"/>
              <w:widowControl/>
              <w:spacing w:line="360" w:lineRule="auto"/>
              <w:jc w:val="center"/>
              <w:rPr>
                <w:rStyle w:val="FontStyle40"/>
                <w:sz w:val="28"/>
                <w:szCs w:val="28"/>
              </w:rPr>
            </w:pPr>
            <w:r w:rsidRPr="00822BEA">
              <w:rPr>
                <w:rStyle w:val="FontStyle40"/>
                <w:sz w:val="28"/>
                <w:szCs w:val="28"/>
              </w:rPr>
              <w:t>доля в общем объеме, %</w:t>
            </w:r>
          </w:p>
        </w:tc>
      </w:tr>
      <w:tr w:rsidR="000E5E69" w:rsidTr="000E5E69">
        <w:tc>
          <w:tcPr>
            <w:tcW w:w="7560" w:type="dxa"/>
            <w:tcBorders>
              <w:top w:val="single" w:sz="6" w:space="0" w:color="auto"/>
              <w:left w:val="single" w:sz="6" w:space="0" w:color="auto"/>
              <w:bottom w:val="single" w:sz="6" w:space="0" w:color="auto"/>
              <w:right w:val="single" w:sz="6" w:space="0" w:color="auto"/>
            </w:tcBorders>
          </w:tcPr>
          <w:p w:rsidR="000E5E69" w:rsidRPr="00822BEA" w:rsidRDefault="000E5E69" w:rsidP="0079719F">
            <w:pPr>
              <w:pStyle w:val="Style7"/>
              <w:widowControl/>
              <w:spacing w:line="360" w:lineRule="auto"/>
              <w:jc w:val="left"/>
              <w:rPr>
                <w:rStyle w:val="FontStyle40"/>
                <w:sz w:val="28"/>
                <w:szCs w:val="28"/>
              </w:rPr>
            </w:pPr>
            <w:r w:rsidRPr="00822BEA">
              <w:rPr>
                <w:rStyle w:val="FontStyle40"/>
                <w:sz w:val="28"/>
                <w:szCs w:val="28"/>
              </w:rPr>
              <w:t>Производство строительных металлических изделий</w:t>
            </w:r>
          </w:p>
        </w:tc>
        <w:tc>
          <w:tcPr>
            <w:tcW w:w="1980" w:type="dxa"/>
            <w:tcBorders>
              <w:top w:val="single" w:sz="6" w:space="0" w:color="auto"/>
              <w:left w:val="single" w:sz="6" w:space="0" w:color="auto"/>
              <w:bottom w:val="single" w:sz="6" w:space="0" w:color="auto"/>
              <w:right w:val="single" w:sz="6" w:space="0" w:color="auto"/>
            </w:tcBorders>
          </w:tcPr>
          <w:p w:rsidR="000E5E69" w:rsidRPr="00822BEA" w:rsidRDefault="000E5E69" w:rsidP="0079719F">
            <w:pPr>
              <w:pStyle w:val="Style7"/>
              <w:widowControl/>
              <w:spacing w:line="360" w:lineRule="auto"/>
              <w:jc w:val="center"/>
              <w:rPr>
                <w:rStyle w:val="FontStyle40"/>
                <w:sz w:val="28"/>
                <w:szCs w:val="28"/>
              </w:rPr>
            </w:pPr>
            <w:r w:rsidRPr="00822BEA">
              <w:rPr>
                <w:rStyle w:val="FontStyle40"/>
                <w:sz w:val="28"/>
                <w:szCs w:val="28"/>
              </w:rPr>
              <w:t>46,5</w:t>
            </w:r>
          </w:p>
        </w:tc>
      </w:tr>
      <w:tr w:rsidR="000E5E69" w:rsidTr="000E5E69">
        <w:tc>
          <w:tcPr>
            <w:tcW w:w="7560" w:type="dxa"/>
            <w:tcBorders>
              <w:top w:val="single" w:sz="6" w:space="0" w:color="auto"/>
              <w:left w:val="single" w:sz="6" w:space="0" w:color="auto"/>
              <w:bottom w:val="single" w:sz="6" w:space="0" w:color="auto"/>
              <w:right w:val="single" w:sz="6" w:space="0" w:color="auto"/>
            </w:tcBorders>
          </w:tcPr>
          <w:p w:rsidR="000E5E69" w:rsidRPr="00822BEA" w:rsidRDefault="000E5E69" w:rsidP="0079719F">
            <w:pPr>
              <w:pStyle w:val="Style7"/>
              <w:widowControl/>
              <w:spacing w:line="360" w:lineRule="auto"/>
              <w:jc w:val="left"/>
              <w:rPr>
                <w:rStyle w:val="FontStyle40"/>
                <w:sz w:val="28"/>
                <w:szCs w:val="28"/>
              </w:rPr>
            </w:pPr>
            <w:r w:rsidRPr="00822BEA">
              <w:rPr>
                <w:rStyle w:val="FontStyle40"/>
                <w:sz w:val="28"/>
                <w:szCs w:val="28"/>
              </w:rPr>
              <w:t>Производство контейнерных и сборно-разборных зданий и поме</w:t>
            </w:r>
            <w:r w:rsidRPr="00822BEA">
              <w:rPr>
                <w:rStyle w:val="FontStyle40"/>
                <w:sz w:val="28"/>
                <w:szCs w:val="28"/>
              </w:rPr>
              <w:softHyphen/>
              <w:t>щений</w:t>
            </w:r>
          </w:p>
        </w:tc>
        <w:tc>
          <w:tcPr>
            <w:tcW w:w="1980" w:type="dxa"/>
            <w:tcBorders>
              <w:top w:val="single" w:sz="6" w:space="0" w:color="auto"/>
              <w:left w:val="single" w:sz="6" w:space="0" w:color="auto"/>
              <w:bottom w:val="single" w:sz="6" w:space="0" w:color="auto"/>
              <w:right w:val="single" w:sz="6" w:space="0" w:color="auto"/>
            </w:tcBorders>
          </w:tcPr>
          <w:p w:rsidR="000E5E69" w:rsidRPr="00822BEA" w:rsidRDefault="000E5E69" w:rsidP="0079719F">
            <w:pPr>
              <w:pStyle w:val="Style7"/>
              <w:widowControl/>
              <w:spacing w:line="360" w:lineRule="auto"/>
              <w:jc w:val="center"/>
              <w:rPr>
                <w:rStyle w:val="FontStyle40"/>
                <w:sz w:val="28"/>
                <w:szCs w:val="28"/>
              </w:rPr>
            </w:pPr>
            <w:r w:rsidRPr="00822BEA">
              <w:rPr>
                <w:rStyle w:val="FontStyle40"/>
                <w:sz w:val="28"/>
                <w:szCs w:val="28"/>
              </w:rPr>
              <w:t>41,5</w:t>
            </w:r>
          </w:p>
        </w:tc>
      </w:tr>
      <w:tr w:rsidR="000E5E69" w:rsidTr="000E5E69">
        <w:tc>
          <w:tcPr>
            <w:tcW w:w="7560" w:type="dxa"/>
            <w:tcBorders>
              <w:top w:val="single" w:sz="6" w:space="0" w:color="auto"/>
              <w:left w:val="single" w:sz="6" w:space="0" w:color="auto"/>
              <w:bottom w:val="single" w:sz="6" w:space="0" w:color="auto"/>
              <w:right w:val="single" w:sz="6" w:space="0" w:color="auto"/>
            </w:tcBorders>
          </w:tcPr>
          <w:p w:rsidR="000E5E69" w:rsidRPr="00822BEA" w:rsidRDefault="000E5E69" w:rsidP="0079719F">
            <w:pPr>
              <w:pStyle w:val="Style7"/>
              <w:widowControl/>
              <w:spacing w:line="360" w:lineRule="auto"/>
              <w:jc w:val="left"/>
              <w:rPr>
                <w:rStyle w:val="FontStyle40"/>
                <w:sz w:val="28"/>
                <w:szCs w:val="28"/>
              </w:rPr>
            </w:pPr>
            <w:r w:rsidRPr="00822BEA">
              <w:rPr>
                <w:rStyle w:val="FontStyle40"/>
                <w:sz w:val="28"/>
                <w:szCs w:val="28"/>
              </w:rPr>
              <w:t>Производство дорожных и землеройных машин</w:t>
            </w:r>
          </w:p>
        </w:tc>
        <w:tc>
          <w:tcPr>
            <w:tcW w:w="1980" w:type="dxa"/>
            <w:tcBorders>
              <w:top w:val="single" w:sz="6" w:space="0" w:color="auto"/>
              <w:left w:val="single" w:sz="6" w:space="0" w:color="auto"/>
              <w:bottom w:val="single" w:sz="6" w:space="0" w:color="auto"/>
              <w:right w:val="single" w:sz="6" w:space="0" w:color="auto"/>
            </w:tcBorders>
          </w:tcPr>
          <w:p w:rsidR="000E5E69" w:rsidRPr="00822BEA" w:rsidRDefault="000E5E69" w:rsidP="0079719F">
            <w:pPr>
              <w:pStyle w:val="Style7"/>
              <w:widowControl/>
              <w:spacing w:line="360" w:lineRule="auto"/>
              <w:jc w:val="center"/>
              <w:rPr>
                <w:rStyle w:val="FontStyle40"/>
                <w:sz w:val="28"/>
                <w:szCs w:val="28"/>
              </w:rPr>
            </w:pPr>
            <w:r w:rsidRPr="00822BEA">
              <w:rPr>
                <w:rStyle w:val="FontStyle40"/>
                <w:sz w:val="28"/>
                <w:szCs w:val="28"/>
              </w:rPr>
              <w:t>8,0</w:t>
            </w:r>
          </w:p>
        </w:tc>
      </w:tr>
      <w:tr w:rsidR="000E5E69" w:rsidTr="000E5E69">
        <w:tc>
          <w:tcPr>
            <w:tcW w:w="7560" w:type="dxa"/>
            <w:tcBorders>
              <w:top w:val="single" w:sz="6" w:space="0" w:color="auto"/>
              <w:left w:val="single" w:sz="6" w:space="0" w:color="auto"/>
              <w:bottom w:val="single" w:sz="6" w:space="0" w:color="auto"/>
              <w:right w:val="single" w:sz="6" w:space="0" w:color="auto"/>
            </w:tcBorders>
          </w:tcPr>
          <w:p w:rsidR="000E5E69" w:rsidRPr="00822BEA" w:rsidRDefault="000E5E69" w:rsidP="0079719F">
            <w:pPr>
              <w:pStyle w:val="Style7"/>
              <w:widowControl/>
              <w:spacing w:line="360" w:lineRule="auto"/>
              <w:jc w:val="left"/>
              <w:rPr>
                <w:rStyle w:val="FontStyle40"/>
                <w:sz w:val="28"/>
                <w:szCs w:val="28"/>
              </w:rPr>
            </w:pPr>
            <w:r w:rsidRPr="00822BEA">
              <w:rPr>
                <w:rStyle w:val="FontStyle40"/>
                <w:sz w:val="28"/>
                <w:szCs w:val="28"/>
              </w:rPr>
              <w:t>Производство оборудования для обработки строительных мате</w:t>
            </w:r>
            <w:r w:rsidRPr="00822BEA">
              <w:rPr>
                <w:rStyle w:val="FontStyle40"/>
                <w:sz w:val="28"/>
                <w:szCs w:val="28"/>
              </w:rPr>
              <w:softHyphen/>
              <w:t>риалов</w:t>
            </w:r>
          </w:p>
        </w:tc>
        <w:tc>
          <w:tcPr>
            <w:tcW w:w="1980" w:type="dxa"/>
            <w:tcBorders>
              <w:top w:val="single" w:sz="6" w:space="0" w:color="auto"/>
              <w:left w:val="single" w:sz="6" w:space="0" w:color="auto"/>
              <w:bottom w:val="single" w:sz="6" w:space="0" w:color="auto"/>
              <w:right w:val="single" w:sz="6" w:space="0" w:color="auto"/>
            </w:tcBorders>
          </w:tcPr>
          <w:p w:rsidR="000E5E69" w:rsidRPr="00822BEA" w:rsidRDefault="000E5E69" w:rsidP="0079719F">
            <w:pPr>
              <w:pStyle w:val="Style7"/>
              <w:widowControl/>
              <w:spacing w:line="360" w:lineRule="auto"/>
              <w:jc w:val="center"/>
              <w:rPr>
                <w:rStyle w:val="FontStyle40"/>
                <w:sz w:val="28"/>
                <w:szCs w:val="28"/>
              </w:rPr>
            </w:pPr>
            <w:r w:rsidRPr="00822BEA">
              <w:rPr>
                <w:rStyle w:val="FontStyle40"/>
                <w:sz w:val="28"/>
                <w:szCs w:val="28"/>
              </w:rPr>
              <w:t>4,0</w:t>
            </w:r>
          </w:p>
        </w:tc>
      </w:tr>
    </w:tbl>
    <w:p w:rsidR="000E5E69" w:rsidRDefault="000E5E69" w:rsidP="0079719F">
      <w:pPr>
        <w:spacing w:line="360" w:lineRule="auto"/>
        <w:rPr>
          <w:sz w:val="28"/>
          <w:szCs w:val="28"/>
        </w:rPr>
      </w:pPr>
    </w:p>
    <w:p w:rsidR="000E5E69" w:rsidRDefault="000E5E69" w:rsidP="0079719F">
      <w:pPr>
        <w:spacing w:line="360" w:lineRule="auto"/>
        <w:jc w:val="both"/>
        <w:rPr>
          <w:rStyle w:val="FontStyle40"/>
          <w:sz w:val="28"/>
          <w:szCs w:val="28"/>
        </w:rPr>
      </w:pPr>
      <w:r>
        <w:rPr>
          <w:rStyle w:val="FontStyle40"/>
          <w:sz w:val="28"/>
          <w:szCs w:val="28"/>
        </w:rPr>
        <w:t xml:space="preserve">   </w:t>
      </w:r>
      <w:r w:rsidRPr="003346AA">
        <w:rPr>
          <w:rStyle w:val="FontStyle40"/>
          <w:sz w:val="28"/>
          <w:szCs w:val="28"/>
        </w:rPr>
        <w:t>Первой продукцией собственного изготовления, с которой общество вы</w:t>
      </w:r>
      <w:r w:rsidRPr="003346AA">
        <w:rPr>
          <w:rStyle w:val="FontStyle40"/>
          <w:sz w:val="28"/>
          <w:szCs w:val="28"/>
        </w:rPr>
        <w:softHyphen/>
        <w:t>шло на рынок, был съемный пескоразбрасыватель модели ПМ-6 для базового ав</w:t>
      </w:r>
      <w:r w:rsidRPr="003346AA">
        <w:rPr>
          <w:rStyle w:val="FontStyle40"/>
          <w:sz w:val="28"/>
          <w:szCs w:val="28"/>
        </w:rPr>
        <w:softHyphen/>
        <w:t>томобиля МАЗ-5551, конструкция которого была разработана собственными си</w:t>
      </w:r>
      <w:r w:rsidRPr="003346AA">
        <w:rPr>
          <w:rStyle w:val="FontStyle40"/>
          <w:sz w:val="28"/>
          <w:szCs w:val="28"/>
        </w:rPr>
        <w:softHyphen/>
        <w:t>лами.</w:t>
      </w:r>
    </w:p>
    <w:p w:rsidR="000E5E69" w:rsidRDefault="000E5E69" w:rsidP="0079719F">
      <w:pPr>
        <w:spacing w:line="360" w:lineRule="auto"/>
        <w:jc w:val="both"/>
        <w:rPr>
          <w:rStyle w:val="FontStyle40"/>
          <w:sz w:val="28"/>
          <w:szCs w:val="28"/>
        </w:rPr>
      </w:pPr>
      <w:r>
        <w:rPr>
          <w:rStyle w:val="FontStyle40"/>
          <w:sz w:val="28"/>
          <w:szCs w:val="28"/>
        </w:rPr>
        <w:t xml:space="preserve">   Продукция которую производит ООО «Комдор»:</w:t>
      </w:r>
    </w:p>
    <w:p w:rsidR="000E5E69" w:rsidRPr="00716749" w:rsidRDefault="000E5E69" w:rsidP="0079719F">
      <w:pPr>
        <w:pStyle w:val="Style26"/>
        <w:widowControl/>
        <w:spacing w:line="360" w:lineRule="auto"/>
        <w:ind w:firstLine="0"/>
        <w:rPr>
          <w:rStyle w:val="FontStyle40"/>
          <w:sz w:val="28"/>
          <w:szCs w:val="28"/>
        </w:rPr>
      </w:pPr>
      <w:r w:rsidRPr="00EA7974">
        <w:rPr>
          <w:rStyle w:val="FontStyle44"/>
          <w:sz w:val="28"/>
          <w:szCs w:val="28"/>
        </w:rPr>
        <w:t xml:space="preserve">   </w:t>
      </w:r>
      <w:r w:rsidRPr="00716749">
        <w:rPr>
          <w:rStyle w:val="FontStyle44"/>
          <w:sz w:val="28"/>
          <w:szCs w:val="28"/>
        </w:rPr>
        <w:t xml:space="preserve">Мачты трубчатые. </w:t>
      </w:r>
      <w:r w:rsidRPr="00716749">
        <w:rPr>
          <w:rStyle w:val="FontStyle40"/>
          <w:sz w:val="28"/>
          <w:szCs w:val="28"/>
        </w:rPr>
        <w:t>Мачта трубчатая предназначена для установки на ней антенно-фидерных устройств для организации сотовой связи стандарта С</w:t>
      </w:r>
      <w:r w:rsidRPr="00716749">
        <w:rPr>
          <w:rStyle w:val="FontStyle40"/>
          <w:sz w:val="28"/>
          <w:szCs w:val="28"/>
          <w:lang w:val="en-US"/>
        </w:rPr>
        <w:t>S</w:t>
      </w:r>
      <w:r w:rsidRPr="00716749">
        <w:rPr>
          <w:rStyle w:val="FontStyle40"/>
          <w:sz w:val="28"/>
          <w:szCs w:val="28"/>
        </w:rPr>
        <w:t>М, а также других видов профессиональной радиосвязи. Максимальная высота мачты - 27м.</w:t>
      </w:r>
    </w:p>
    <w:p w:rsidR="000E5E69" w:rsidRPr="00716749" w:rsidRDefault="000E5E69" w:rsidP="0079719F">
      <w:pPr>
        <w:pStyle w:val="Style26"/>
        <w:widowControl/>
        <w:spacing w:line="360" w:lineRule="auto"/>
        <w:ind w:firstLine="0"/>
        <w:rPr>
          <w:rStyle w:val="FontStyle40"/>
          <w:sz w:val="28"/>
          <w:szCs w:val="28"/>
        </w:rPr>
      </w:pPr>
      <w:r w:rsidRPr="00EA7974">
        <w:rPr>
          <w:rStyle w:val="FontStyle44"/>
          <w:sz w:val="28"/>
          <w:szCs w:val="28"/>
        </w:rPr>
        <w:t xml:space="preserve">   </w:t>
      </w:r>
      <w:r w:rsidRPr="00716749">
        <w:rPr>
          <w:rStyle w:val="FontStyle44"/>
          <w:sz w:val="28"/>
          <w:szCs w:val="28"/>
        </w:rPr>
        <w:t xml:space="preserve">Мачты решетчатые. </w:t>
      </w:r>
      <w:r w:rsidRPr="00716749">
        <w:rPr>
          <w:rStyle w:val="FontStyle40"/>
          <w:sz w:val="28"/>
          <w:szCs w:val="28"/>
        </w:rPr>
        <w:t>Мачта решетчатая предназначена для установки на ней антенно-фидерных устройств для организации сотовой связи стандарта 08М, а также других видов профессиональной радиосвязи.</w:t>
      </w:r>
      <w:r w:rsidRPr="00716749">
        <w:rPr>
          <w:sz w:val="28"/>
          <w:szCs w:val="28"/>
        </w:rPr>
        <w:t xml:space="preserve"> </w:t>
      </w:r>
      <w:r w:rsidRPr="00716749">
        <w:rPr>
          <w:rStyle w:val="FontStyle40"/>
          <w:sz w:val="28"/>
          <w:szCs w:val="28"/>
        </w:rPr>
        <w:t xml:space="preserve">Максимальная высота мачты - </w:t>
      </w:r>
      <w:smartTag w:uri="urn:schemas-microsoft-com:office:smarttags" w:element="metricconverter">
        <w:smartTagPr>
          <w:attr w:name="ProductID" w:val="39 метров"/>
        </w:smartTagPr>
        <w:r w:rsidRPr="00716749">
          <w:rPr>
            <w:rStyle w:val="FontStyle40"/>
            <w:sz w:val="28"/>
            <w:szCs w:val="28"/>
          </w:rPr>
          <w:t>39 метров</w:t>
        </w:r>
      </w:smartTag>
      <w:r w:rsidRPr="00716749">
        <w:rPr>
          <w:rStyle w:val="FontStyle40"/>
          <w:sz w:val="28"/>
          <w:szCs w:val="28"/>
        </w:rPr>
        <w:t>.</w:t>
      </w:r>
    </w:p>
    <w:p w:rsidR="000E5E69" w:rsidRPr="00716749" w:rsidRDefault="000E5E69" w:rsidP="0079719F">
      <w:pPr>
        <w:pStyle w:val="Style26"/>
        <w:widowControl/>
        <w:spacing w:line="360" w:lineRule="auto"/>
        <w:ind w:firstLine="0"/>
        <w:rPr>
          <w:rStyle w:val="FontStyle40"/>
          <w:sz w:val="28"/>
          <w:szCs w:val="28"/>
        </w:rPr>
      </w:pPr>
      <w:r w:rsidRPr="00EA7974">
        <w:rPr>
          <w:rStyle w:val="FontStyle44"/>
          <w:sz w:val="28"/>
          <w:szCs w:val="28"/>
        </w:rPr>
        <w:t xml:space="preserve">   </w:t>
      </w:r>
      <w:r w:rsidRPr="00716749">
        <w:rPr>
          <w:rStyle w:val="FontStyle44"/>
          <w:sz w:val="28"/>
          <w:szCs w:val="28"/>
        </w:rPr>
        <w:t xml:space="preserve">Башни связи. </w:t>
      </w:r>
      <w:r w:rsidRPr="00716749">
        <w:rPr>
          <w:rStyle w:val="FontStyle40"/>
          <w:sz w:val="28"/>
          <w:szCs w:val="28"/>
        </w:rPr>
        <w:t>Башни представляют собой свободностоящие сооружения (не требующие применения системы оттяжек), предназначенные для установки антенно-фидерных устройств систем сотовой связи и других систем профессио</w:t>
      </w:r>
      <w:r w:rsidRPr="00716749">
        <w:rPr>
          <w:rStyle w:val="FontStyle40"/>
          <w:sz w:val="28"/>
          <w:szCs w:val="28"/>
        </w:rPr>
        <w:softHyphen/>
        <w:t>нальной радиосвязи.</w:t>
      </w:r>
      <w:r w:rsidRPr="00716749">
        <w:rPr>
          <w:sz w:val="28"/>
          <w:szCs w:val="28"/>
        </w:rPr>
        <w:t xml:space="preserve"> </w:t>
      </w:r>
      <w:r w:rsidRPr="00716749">
        <w:rPr>
          <w:rStyle w:val="FontStyle40"/>
          <w:sz w:val="28"/>
          <w:szCs w:val="28"/>
        </w:rPr>
        <w:t xml:space="preserve">Максимальная высота башен связи - </w:t>
      </w:r>
      <w:smartTag w:uri="urn:schemas-microsoft-com:office:smarttags" w:element="metricconverter">
        <w:smartTagPr>
          <w:attr w:name="ProductID" w:val="72 м"/>
        </w:smartTagPr>
        <w:r w:rsidRPr="00716749">
          <w:rPr>
            <w:rStyle w:val="FontStyle40"/>
            <w:sz w:val="28"/>
            <w:szCs w:val="28"/>
          </w:rPr>
          <w:t>72 м</w:t>
        </w:r>
      </w:smartTag>
      <w:r w:rsidRPr="00716749">
        <w:rPr>
          <w:rStyle w:val="FontStyle40"/>
          <w:sz w:val="28"/>
          <w:szCs w:val="28"/>
        </w:rPr>
        <w:t>.</w:t>
      </w:r>
    </w:p>
    <w:p w:rsidR="000E5E69" w:rsidRPr="00EA7974" w:rsidRDefault="000E5E69" w:rsidP="0079719F">
      <w:pPr>
        <w:spacing w:line="360" w:lineRule="auto"/>
        <w:jc w:val="both"/>
        <w:rPr>
          <w:rStyle w:val="FontStyle40"/>
          <w:sz w:val="28"/>
          <w:szCs w:val="28"/>
        </w:rPr>
      </w:pPr>
      <w:r w:rsidRPr="00EA7974">
        <w:rPr>
          <w:rStyle w:val="FontStyle44"/>
          <w:sz w:val="28"/>
          <w:szCs w:val="28"/>
        </w:rPr>
        <w:t xml:space="preserve">   </w:t>
      </w:r>
      <w:r w:rsidRPr="00716749">
        <w:rPr>
          <w:rStyle w:val="FontStyle44"/>
          <w:sz w:val="28"/>
          <w:szCs w:val="28"/>
        </w:rPr>
        <w:t xml:space="preserve">Блок-контейнер стационарный. </w:t>
      </w:r>
      <w:r w:rsidRPr="00716749">
        <w:rPr>
          <w:rStyle w:val="FontStyle40"/>
          <w:sz w:val="28"/>
          <w:szCs w:val="28"/>
        </w:rPr>
        <w:t>Блок-контейнер предназначен для раз</w:t>
      </w:r>
      <w:r w:rsidRPr="00716749">
        <w:rPr>
          <w:rStyle w:val="FontStyle40"/>
          <w:sz w:val="28"/>
          <w:szCs w:val="28"/>
        </w:rPr>
        <w:softHyphen/>
        <w:t>мещения оборудования сотовой связи.</w:t>
      </w:r>
    </w:p>
    <w:p w:rsidR="000E5E69" w:rsidRPr="00EA7974" w:rsidRDefault="000E5E69" w:rsidP="0079719F">
      <w:pPr>
        <w:spacing w:line="360" w:lineRule="auto"/>
        <w:jc w:val="both"/>
        <w:rPr>
          <w:rStyle w:val="FontStyle40"/>
          <w:sz w:val="28"/>
          <w:szCs w:val="28"/>
        </w:rPr>
      </w:pPr>
      <w:r w:rsidRPr="00EA7974">
        <w:rPr>
          <w:rStyle w:val="FontStyle44"/>
          <w:sz w:val="28"/>
          <w:szCs w:val="28"/>
        </w:rPr>
        <w:t xml:space="preserve">   </w:t>
      </w:r>
      <w:r w:rsidRPr="00716749">
        <w:rPr>
          <w:rStyle w:val="FontStyle44"/>
          <w:sz w:val="28"/>
          <w:szCs w:val="28"/>
        </w:rPr>
        <w:t xml:space="preserve">Блок-контейнер сборный. </w:t>
      </w:r>
      <w:r w:rsidRPr="00716749">
        <w:rPr>
          <w:rStyle w:val="FontStyle40"/>
          <w:sz w:val="28"/>
          <w:szCs w:val="28"/>
        </w:rPr>
        <w:t>Блок-контейнер сборный предназначен для раз</w:t>
      </w:r>
      <w:r w:rsidRPr="00716749">
        <w:rPr>
          <w:rStyle w:val="FontStyle40"/>
          <w:sz w:val="28"/>
          <w:szCs w:val="28"/>
        </w:rPr>
        <w:softHyphen/>
        <w:t>мещения на крышах многоэтажных зданий.</w:t>
      </w:r>
    </w:p>
    <w:p w:rsidR="000E5E69" w:rsidRPr="00EA7974" w:rsidRDefault="000E5E69" w:rsidP="0079719F">
      <w:pPr>
        <w:spacing w:line="360" w:lineRule="auto"/>
        <w:jc w:val="both"/>
        <w:rPr>
          <w:rStyle w:val="FontStyle40"/>
          <w:sz w:val="28"/>
          <w:szCs w:val="28"/>
        </w:rPr>
      </w:pPr>
      <w:r w:rsidRPr="00EA7974">
        <w:rPr>
          <w:rStyle w:val="FontStyle44"/>
          <w:sz w:val="28"/>
          <w:szCs w:val="28"/>
        </w:rPr>
        <w:t xml:space="preserve">   </w:t>
      </w:r>
      <w:r w:rsidRPr="00716749">
        <w:rPr>
          <w:rStyle w:val="FontStyle44"/>
          <w:sz w:val="28"/>
          <w:szCs w:val="28"/>
        </w:rPr>
        <w:t xml:space="preserve">Пескоразбрасыватели съемные. </w:t>
      </w:r>
      <w:r w:rsidRPr="00716749">
        <w:rPr>
          <w:rStyle w:val="FontStyle40"/>
          <w:sz w:val="28"/>
          <w:szCs w:val="28"/>
        </w:rPr>
        <w:t>Пескоразбрасыватели съемные предна</w:t>
      </w:r>
      <w:r w:rsidRPr="00716749">
        <w:rPr>
          <w:rStyle w:val="FontStyle40"/>
          <w:sz w:val="28"/>
          <w:szCs w:val="28"/>
        </w:rPr>
        <w:softHyphen/>
        <w:t>значены для установки в кузове автомобиля. Установка, снятие и эксплуатация оборудования производится водителем без посторонней помощи.</w:t>
      </w:r>
    </w:p>
    <w:p w:rsidR="000E5E69" w:rsidRPr="00EA7974" w:rsidRDefault="000E5E69" w:rsidP="0079719F">
      <w:pPr>
        <w:spacing w:line="360" w:lineRule="auto"/>
        <w:jc w:val="both"/>
        <w:rPr>
          <w:rStyle w:val="FontStyle40"/>
          <w:sz w:val="28"/>
          <w:szCs w:val="28"/>
        </w:rPr>
      </w:pPr>
      <w:r w:rsidRPr="00EA7974">
        <w:rPr>
          <w:rStyle w:val="FontStyle44"/>
          <w:sz w:val="28"/>
          <w:szCs w:val="28"/>
        </w:rPr>
        <w:t xml:space="preserve">   </w:t>
      </w:r>
      <w:r w:rsidRPr="00716749">
        <w:rPr>
          <w:rStyle w:val="FontStyle44"/>
          <w:sz w:val="28"/>
          <w:szCs w:val="28"/>
        </w:rPr>
        <w:t xml:space="preserve">Пескоразбрасыватели стационарные. </w:t>
      </w:r>
      <w:r w:rsidRPr="00716749">
        <w:rPr>
          <w:rStyle w:val="FontStyle40"/>
          <w:sz w:val="28"/>
          <w:szCs w:val="28"/>
        </w:rPr>
        <w:t>Пескоразбрасыватели стационар</w:t>
      </w:r>
      <w:r w:rsidRPr="00716749">
        <w:rPr>
          <w:rStyle w:val="FontStyle40"/>
          <w:sz w:val="28"/>
          <w:szCs w:val="28"/>
        </w:rPr>
        <w:softHyphen/>
        <w:t>ные имеют конструкцию, позволяющую монтировать их на шасси автомобиля.</w:t>
      </w:r>
    </w:p>
    <w:p w:rsidR="000E5E69" w:rsidRPr="00716749" w:rsidRDefault="000E5E69" w:rsidP="0079719F">
      <w:pPr>
        <w:spacing w:line="360" w:lineRule="auto"/>
        <w:jc w:val="both"/>
        <w:rPr>
          <w:b/>
          <w:bCs/>
          <w:sz w:val="28"/>
          <w:szCs w:val="28"/>
        </w:rPr>
      </w:pPr>
      <w:r w:rsidRPr="00EA7974">
        <w:rPr>
          <w:rStyle w:val="FontStyle44"/>
          <w:sz w:val="28"/>
          <w:szCs w:val="28"/>
        </w:rPr>
        <w:t xml:space="preserve">   </w:t>
      </w:r>
      <w:r w:rsidRPr="00716749">
        <w:rPr>
          <w:rStyle w:val="FontStyle44"/>
          <w:sz w:val="28"/>
          <w:szCs w:val="28"/>
        </w:rPr>
        <w:t xml:space="preserve">Отвалы снегоочистительные. </w:t>
      </w:r>
      <w:r w:rsidRPr="00716749">
        <w:rPr>
          <w:rStyle w:val="FontStyle40"/>
          <w:sz w:val="28"/>
          <w:szCs w:val="28"/>
        </w:rPr>
        <w:t>Отвалы снегоочистительные являются на</w:t>
      </w:r>
      <w:r w:rsidRPr="00716749">
        <w:rPr>
          <w:rStyle w:val="FontStyle40"/>
          <w:sz w:val="28"/>
          <w:szCs w:val="28"/>
        </w:rPr>
        <w:softHyphen/>
        <w:t>весным оборудованием и предназначены для очистки автомобильных дорог с твердым покрытием от снега.</w:t>
      </w:r>
    </w:p>
    <w:p w:rsidR="000E5E69" w:rsidRPr="00EA7974" w:rsidRDefault="000E5E69" w:rsidP="0079719F">
      <w:pPr>
        <w:spacing w:line="360" w:lineRule="auto"/>
        <w:jc w:val="both"/>
        <w:rPr>
          <w:rStyle w:val="FontStyle40"/>
          <w:sz w:val="28"/>
          <w:szCs w:val="28"/>
        </w:rPr>
      </w:pPr>
      <w:r w:rsidRPr="00EA7974">
        <w:rPr>
          <w:rStyle w:val="FontStyle44"/>
          <w:sz w:val="28"/>
          <w:szCs w:val="28"/>
        </w:rPr>
        <w:t xml:space="preserve">   </w:t>
      </w:r>
      <w:r w:rsidRPr="00973ECF">
        <w:rPr>
          <w:rStyle w:val="FontStyle44"/>
          <w:sz w:val="28"/>
          <w:szCs w:val="28"/>
        </w:rPr>
        <w:t xml:space="preserve">Гравиемойка. </w:t>
      </w:r>
      <w:r w:rsidRPr="00973ECF">
        <w:rPr>
          <w:rStyle w:val="FontStyle40"/>
          <w:sz w:val="28"/>
          <w:szCs w:val="28"/>
        </w:rPr>
        <w:t>Агрегат мокрой очистки щебня, гравия и песка (мойка ба</w:t>
      </w:r>
      <w:r w:rsidRPr="00973ECF">
        <w:rPr>
          <w:rStyle w:val="FontStyle40"/>
          <w:sz w:val="28"/>
          <w:szCs w:val="28"/>
        </w:rPr>
        <w:softHyphen/>
        <w:t>рабанная) предназначен для промывки сыпучих материалов от загрязняющих примесей и сортировки по фракциям.</w:t>
      </w:r>
    </w:p>
    <w:p w:rsidR="000E5E69" w:rsidRPr="00EA7974" w:rsidRDefault="000E5E69" w:rsidP="0079719F">
      <w:pPr>
        <w:spacing w:line="360" w:lineRule="auto"/>
        <w:jc w:val="both"/>
        <w:rPr>
          <w:rStyle w:val="FontStyle40"/>
          <w:sz w:val="28"/>
          <w:szCs w:val="28"/>
        </w:rPr>
      </w:pPr>
      <w:r w:rsidRPr="00EA7974">
        <w:rPr>
          <w:rStyle w:val="FontStyle44"/>
          <w:sz w:val="28"/>
          <w:szCs w:val="28"/>
        </w:rPr>
        <w:t xml:space="preserve">   </w:t>
      </w:r>
      <w:r w:rsidRPr="00973ECF">
        <w:rPr>
          <w:rStyle w:val="FontStyle44"/>
          <w:sz w:val="28"/>
          <w:szCs w:val="28"/>
        </w:rPr>
        <w:t xml:space="preserve">Комплексные поставки. </w:t>
      </w:r>
      <w:r w:rsidRPr="00973ECF">
        <w:rPr>
          <w:rStyle w:val="FontStyle40"/>
          <w:sz w:val="28"/>
          <w:szCs w:val="28"/>
        </w:rPr>
        <w:t>ООО «Комдор» может обеспечивать производст</w:t>
      </w:r>
      <w:r w:rsidRPr="00973ECF">
        <w:rPr>
          <w:rStyle w:val="FontStyle40"/>
          <w:sz w:val="28"/>
          <w:szCs w:val="28"/>
        </w:rPr>
        <w:softHyphen/>
        <w:t>во и поставку целых комплексов оборудования для различных отраслей хозяйства.</w:t>
      </w:r>
    </w:p>
    <w:p w:rsidR="000E5E69" w:rsidRPr="009249D0" w:rsidRDefault="000E5E69" w:rsidP="0079719F">
      <w:pPr>
        <w:pStyle w:val="Style26"/>
        <w:widowControl/>
        <w:spacing w:line="360" w:lineRule="auto"/>
        <w:ind w:firstLine="0"/>
        <w:rPr>
          <w:rStyle w:val="FontStyle40"/>
          <w:sz w:val="28"/>
          <w:szCs w:val="28"/>
        </w:rPr>
      </w:pPr>
      <w:r w:rsidRPr="009249D0">
        <w:rPr>
          <w:rStyle w:val="FontStyle40"/>
          <w:sz w:val="28"/>
          <w:szCs w:val="28"/>
        </w:rPr>
        <w:t xml:space="preserve">   По состоянию на 01.01.2010 года среднесписочная годовая численность персонала составляла 151 человек, среднесписочная численность декабря 62 че</w:t>
      </w:r>
      <w:r w:rsidRPr="009249D0">
        <w:rPr>
          <w:rStyle w:val="FontStyle40"/>
          <w:sz w:val="28"/>
          <w:szCs w:val="28"/>
        </w:rPr>
        <w:softHyphen/>
        <w:t>ловека.</w:t>
      </w:r>
      <w:r w:rsidR="007812D2">
        <w:rPr>
          <w:rStyle w:val="FontStyle40"/>
          <w:sz w:val="28"/>
          <w:szCs w:val="28"/>
        </w:rPr>
        <w:t xml:space="preserve"> [4</w:t>
      </w:r>
      <w:r>
        <w:rPr>
          <w:rStyle w:val="FontStyle40"/>
          <w:sz w:val="28"/>
          <w:szCs w:val="28"/>
        </w:rPr>
        <w:t>]</w:t>
      </w:r>
    </w:p>
    <w:p w:rsidR="000E5E69" w:rsidRPr="009249D0" w:rsidRDefault="000E5E69" w:rsidP="0079719F">
      <w:pPr>
        <w:pStyle w:val="Style26"/>
        <w:widowControl/>
        <w:spacing w:line="360" w:lineRule="auto"/>
        <w:ind w:firstLine="0"/>
        <w:rPr>
          <w:rStyle w:val="FontStyle40"/>
          <w:sz w:val="28"/>
          <w:szCs w:val="28"/>
        </w:rPr>
      </w:pPr>
      <w:r w:rsidRPr="009249D0">
        <w:rPr>
          <w:rStyle w:val="FontStyle40"/>
          <w:sz w:val="28"/>
          <w:szCs w:val="28"/>
        </w:rPr>
        <w:t xml:space="preserve">   Структура управления персоналом позволяет оперативно и качественно решать стоящие перед организацией задачи по удовлетворению потребительского спроса. Высшим должностным лицом ответственным за деятельность предпри</w:t>
      </w:r>
      <w:r w:rsidRPr="009249D0">
        <w:rPr>
          <w:rStyle w:val="FontStyle40"/>
          <w:sz w:val="28"/>
          <w:szCs w:val="28"/>
        </w:rPr>
        <w:softHyphen/>
        <w:t>ятия является директор, у которого в подчинении находятся 2 заместителя, спо</w:t>
      </w:r>
      <w:r w:rsidRPr="009249D0">
        <w:rPr>
          <w:rStyle w:val="FontStyle40"/>
          <w:sz w:val="28"/>
          <w:szCs w:val="28"/>
        </w:rPr>
        <w:softHyphen/>
        <w:t>собных оперативно и качественно выполнять возложенные на них задачи: замес</w:t>
      </w:r>
      <w:r w:rsidRPr="009249D0">
        <w:rPr>
          <w:rStyle w:val="FontStyle40"/>
          <w:sz w:val="28"/>
          <w:szCs w:val="28"/>
        </w:rPr>
        <w:softHyphen/>
        <w:t>титель директора маркетингу и сбыту, заместитель директора по экономике и фи</w:t>
      </w:r>
      <w:r w:rsidRPr="009249D0">
        <w:rPr>
          <w:rStyle w:val="FontStyle40"/>
          <w:sz w:val="28"/>
          <w:szCs w:val="28"/>
        </w:rPr>
        <w:softHyphen/>
        <w:t>нансам.</w:t>
      </w:r>
    </w:p>
    <w:p w:rsidR="000E5E69" w:rsidRPr="009249D0" w:rsidRDefault="000E5E69" w:rsidP="0079719F">
      <w:pPr>
        <w:pStyle w:val="Style26"/>
        <w:widowControl/>
        <w:spacing w:line="360" w:lineRule="auto"/>
        <w:ind w:left="854" w:firstLine="0"/>
        <w:rPr>
          <w:rStyle w:val="FontStyle40"/>
          <w:sz w:val="28"/>
          <w:szCs w:val="28"/>
        </w:rPr>
      </w:pPr>
      <w:r w:rsidRPr="009249D0">
        <w:rPr>
          <w:rStyle w:val="FontStyle40"/>
          <w:sz w:val="28"/>
          <w:szCs w:val="28"/>
        </w:rPr>
        <w:t>Возрастной состав работников предприятия выглядит следующим образом:</w:t>
      </w:r>
    </w:p>
    <w:p w:rsidR="000E5E69" w:rsidRPr="009249D0" w:rsidRDefault="000E5E69" w:rsidP="0079719F">
      <w:pPr>
        <w:pStyle w:val="Style25"/>
        <w:widowControl/>
        <w:numPr>
          <w:ilvl w:val="0"/>
          <w:numId w:val="7"/>
        </w:numPr>
        <w:tabs>
          <w:tab w:val="left" w:pos="1013"/>
        </w:tabs>
        <w:spacing w:line="360" w:lineRule="auto"/>
        <w:ind w:left="854"/>
        <w:jc w:val="both"/>
        <w:rPr>
          <w:rStyle w:val="FontStyle40"/>
          <w:sz w:val="28"/>
          <w:szCs w:val="28"/>
        </w:rPr>
      </w:pPr>
      <w:r w:rsidRPr="009249D0">
        <w:rPr>
          <w:rStyle w:val="FontStyle40"/>
          <w:sz w:val="28"/>
          <w:szCs w:val="28"/>
        </w:rPr>
        <w:t>до 30 лет - 25 человек;</w:t>
      </w:r>
    </w:p>
    <w:p w:rsidR="000E5E69" w:rsidRPr="009249D0" w:rsidRDefault="000E5E69" w:rsidP="0079719F">
      <w:pPr>
        <w:pStyle w:val="Style25"/>
        <w:widowControl/>
        <w:numPr>
          <w:ilvl w:val="0"/>
          <w:numId w:val="7"/>
        </w:numPr>
        <w:tabs>
          <w:tab w:val="left" w:pos="1013"/>
        </w:tabs>
        <w:spacing w:line="360" w:lineRule="auto"/>
        <w:ind w:left="854"/>
        <w:jc w:val="both"/>
        <w:rPr>
          <w:rStyle w:val="FontStyle40"/>
          <w:sz w:val="28"/>
          <w:szCs w:val="28"/>
        </w:rPr>
      </w:pPr>
      <w:r w:rsidRPr="009249D0">
        <w:rPr>
          <w:rStyle w:val="FontStyle40"/>
          <w:sz w:val="28"/>
          <w:szCs w:val="28"/>
        </w:rPr>
        <w:t>от 30 до 40 лет - 17 человек;</w:t>
      </w:r>
    </w:p>
    <w:p w:rsidR="000E5E69" w:rsidRPr="009249D0" w:rsidRDefault="000E5E69" w:rsidP="0079719F">
      <w:pPr>
        <w:pStyle w:val="Style25"/>
        <w:widowControl/>
        <w:numPr>
          <w:ilvl w:val="0"/>
          <w:numId w:val="7"/>
        </w:numPr>
        <w:tabs>
          <w:tab w:val="left" w:pos="1013"/>
        </w:tabs>
        <w:spacing w:line="360" w:lineRule="auto"/>
        <w:ind w:left="854"/>
        <w:jc w:val="both"/>
        <w:rPr>
          <w:rStyle w:val="FontStyle40"/>
          <w:sz w:val="28"/>
          <w:szCs w:val="28"/>
        </w:rPr>
      </w:pPr>
      <w:r w:rsidRPr="009249D0">
        <w:rPr>
          <w:rStyle w:val="FontStyle40"/>
          <w:sz w:val="28"/>
          <w:szCs w:val="28"/>
        </w:rPr>
        <w:t>от 40 до 60 лет - 31 человек;</w:t>
      </w:r>
    </w:p>
    <w:p w:rsidR="000E5E69" w:rsidRPr="009249D0" w:rsidRDefault="000E5E69" w:rsidP="0079719F">
      <w:pPr>
        <w:pStyle w:val="Style25"/>
        <w:widowControl/>
        <w:numPr>
          <w:ilvl w:val="0"/>
          <w:numId w:val="7"/>
        </w:numPr>
        <w:tabs>
          <w:tab w:val="left" w:pos="1013"/>
        </w:tabs>
        <w:spacing w:line="360" w:lineRule="auto"/>
        <w:ind w:left="854" w:right="5491"/>
        <w:jc w:val="both"/>
        <w:rPr>
          <w:rStyle w:val="FontStyle40"/>
          <w:sz w:val="28"/>
          <w:szCs w:val="28"/>
        </w:rPr>
      </w:pPr>
      <w:r w:rsidRPr="009249D0">
        <w:rPr>
          <w:rStyle w:val="FontStyle40"/>
          <w:sz w:val="28"/>
          <w:szCs w:val="28"/>
        </w:rPr>
        <w:t>свыше 60 лет - 3 человека. По уровню образования:</w:t>
      </w:r>
    </w:p>
    <w:p w:rsidR="000E5E69" w:rsidRPr="009249D0" w:rsidRDefault="000E5E69" w:rsidP="0079719F">
      <w:pPr>
        <w:pStyle w:val="Style25"/>
        <w:widowControl/>
        <w:numPr>
          <w:ilvl w:val="0"/>
          <w:numId w:val="7"/>
        </w:numPr>
        <w:tabs>
          <w:tab w:val="left" w:pos="1013"/>
        </w:tabs>
        <w:spacing w:line="360" w:lineRule="auto"/>
        <w:ind w:left="854"/>
        <w:jc w:val="both"/>
        <w:rPr>
          <w:rStyle w:val="FontStyle40"/>
          <w:sz w:val="28"/>
          <w:szCs w:val="28"/>
        </w:rPr>
      </w:pPr>
      <w:r w:rsidRPr="009249D0">
        <w:rPr>
          <w:rStyle w:val="FontStyle40"/>
          <w:sz w:val="28"/>
          <w:szCs w:val="28"/>
        </w:rPr>
        <w:t>работники с высшим образование 23 человека;</w:t>
      </w:r>
    </w:p>
    <w:p w:rsidR="000E5E69" w:rsidRPr="009249D0" w:rsidRDefault="000E5E69" w:rsidP="0079719F">
      <w:pPr>
        <w:pStyle w:val="Style25"/>
        <w:widowControl/>
        <w:numPr>
          <w:ilvl w:val="0"/>
          <w:numId w:val="7"/>
        </w:numPr>
        <w:tabs>
          <w:tab w:val="left" w:pos="1013"/>
        </w:tabs>
        <w:spacing w:line="360" w:lineRule="auto"/>
        <w:ind w:left="854"/>
        <w:jc w:val="both"/>
        <w:rPr>
          <w:rStyle w:val="FontStyle40"/>
          <w:sz w:val="28"/>
          <w:szCs w:val="28"/>
        </w:rPr>
      </w:pPr>
      <w:r w:rsidRPr="009249D0">
        <w:rPr>
          <w:rStyle w:val="FontStyle40"/>
          <w:sz w:val="28"/>
          <w:szCs w:val="28"/>
        </w:rPr>
        <w:t>средне специальным образованием 18 человек;</w:t>
      </w:r>
    </w:p>
    <w:p w:rsidR="000E5E69" w:rsidRPr="009249D0" w:rsidRDefault="000E5E69" w:rsidP="0079719F">
      <w:pPr>
        <w:pStyle w:val="Style25"/>
        <w:widowControl/>
        <w:tabs>
          <w:tab w:val="left" w:pos="1027"/>
        </w:tabs>
        <w:spacing w:line="360" w:lineRule="auto"/>
        <w:ind w:left="859"/>
        <w:jc w:val="both"/>
        <w:rPr>
          <w:rStyle w:val="FontStyle40"/>
          <w:sz w:val="28"/>
          <w:szCs w:val="28"/>
        </w:rPr>
      </w:pPr>
      <w:r w:rsidRPr="009249D0">
        <w:rPr>
          <w:rStyle w:val="FontStyle40"/>
          <w:sz w:val="28"/>
          <w:szCs w:val="28"/>
        </w:rPr>
        <w:t>-</w:t>
      </w:r>
      <w:r w:rsidRPr="009249D0">
        <w:rPr>
          <w:rStyle w:val="FontStyle40"/>
          <w:sz w:val="28"/>
          <w:szCs w:val="28"/>
        </w:rPr>
        <w:tab/>
        <w:t>профессионально-техническим образованием 20 человек.</w:t>
      </w:r>
    </w:p>
    <w:p w:rsidR="000E5E69" w:rsidRPr="00C90ED3" w:rsidRDefault="000E5E69" w:rsidP="0079719F">
      <w:pPr>
        <w:pStyle w:val="Style26"/>
        <w:widowControl/>
        <w:spacing w:line="360" w:lineRule="auto"/>
        <w:ind w:firstLine="0"/>
        <w:rPr>
          <w:rStyle w:val="FontStyle40"/>
          <w:sz w:val="28"/>
          <w:szCs w:val="28"/>
        </w:rPr>
      </w:pPr>
      <w:r w:rsidRPr="009249D0">
        <w:rPr>
          <w:rStyle w:val="FontStyle40"/>
          <w:sz w:val="28"/>
          <w:szCs w:val="28"/>
        </w:rPr>
        <w:t xml:space="preserve">   Предприятие большое внимание уделяет повышению квалификации ра</w:t>
      </w:r>
      <w:r w:rsidRPr="009249D0">
        <w:rPr>
          <w:rStyle w:val="FontStyle40"/>
          <w:sz w:val="28"/>
          <w:szCs w:val="28"/>
        </w:rPr>
        <w:softHyphen/>
        <w:t>ботников. Так, за 2009 год 1 сотрудник предприятия был направлен на курсы по повышению квалификации, 18 сотрудников прошли профессиональную подготов</w:t>
      </w:r>
      <w:r w:rsidRPr="009249D0">
        <w:rPr>
          <w:rStyle w:val="FontStyle40"/>
          <w:sz w:val="28"/>
          <w:szCs w:val="28"/>
        </w:rPr>
        <w:softHyphen/>
        <w:t>ку и переподготовку кадров.</w:t>
      </w:r>
      <w:r w:rsidRPr="00C90ED3">
        <w:rPr>
          <w:rStyle w:val="FontStyle40"/>
          <w:sz w:val="28"/>
          <w:szCs w:val="28"/>
        </w:rPr>
        <w:t xml:space="preserve"> </w:t>
      </w:r>
      <w:r w:rsidR="00FC0626">
        <w:rPr>
          <w:rStyle w:val="FontStyle40"/>
          <w:sz w:val="28"/>
          <w:szCs w:val="28"/>
        </w:rPr>
        <w:t>[4</w:t>
      </w:r>
      <w:r>
        <w:rPr>
          <w:rStyle w:val="FontStyle40"/>
          <w:sz w:val="28"/>
          <w:szCs w:val="28"/>
        </w:rPr>
        <w:t>]</w:t>
      </w:r>
    </w:p>
    <w:p w:rsidR="000E5E69" w:rsidRPr="009249D0" w:rsidRDefault="000E5E69" w:rsidP="0079719F">
      <w:pPr>
        <w:pStyle w:val="Style26"/>
        <w:widowControl/>
        <w:spacing w:line="360" w:lineRule="auto"/>
        <w:ind w:firstLine="0"/>
        <w:rPr>
          <w:rStyle w:val="FontStyle40"/>
          <w:sz w:val="28"/>
          <w:szCs w:val="28"/>
        </w:rPr>
      </w:pPr>
      <w:r w:rsidRPr="009249D0">
        <w:rPr>
          <w:rStyle w:val="FontStyle40"/>
          <w:sz w:val="28"/>
          <w:szCs w:val="28"/>
        </w:rPr>
        <w:t xml:space="preserve">   Структура управления организации в разрезе функциональной подчинен</w:t>
      </w:r>
      <w:r w:rsidRPr="009249D0">
        <w:rPr>
          <w:rStyle w:val="FontStyle40"/>
          <w:sz w:val="28"/>
          <w:szCs w:val="28"/>
        </w:rPr>
        <w:softHyphen/>
        <w:t xml:space="preserve">ности приведена на Рисунке </w:t>
      </w:r>
      <w:r>
        <w:rPr>
          <w:rStyle w:val="FontStyle40"/>
          <w:sz w:val="28"/>
          <w:szCs w:val="28"/>
        </w:rPr>
        <w:t>1</w:t>
      </w:r>
      <w:r w:rsidRPr="009249D0">
        <w:rPr>
          <w:rStyle w:val="FontStyle40"/>
          <w:sz w:val="28"/>
          <w:szCs w:val="28"/>
        </w:rPr>
        <w:t>.</w:t>
      </w:r>
    </w:p>
    <w:p w:rsidR="000E5E69" w:rsidRDefault="000E5E69" w:rsidP="0079719F">
      <w:pPr>
        <w:spacing w:line="360" w:lineRule="auto"/>
        <w:jc w:val="both"/>
        <w:rPr>
          <w:sz w:val="28"/>
          <w:szCs w:val="28"/>
        </w:rPr>
      </w:pPr>
    </w:p>
    <w:p w:rsidR="007264A7" w:rsidRDefault="007264A7" w:rsidP="0079719F">
      <w:pPr>
        <w:spacing w:line="360" w:lineRule="auto"/>
        <w:jc w:val="both"/>
        <w:rPr>
          <w:sz w:val="28"/>
          <w:szCs w:val="28"/>
        </w:rPr>
      </w:pPr>
    </w:p>
    <w:p w:rsidR="007264A7" w:rsidRDefault="007264A7" w:rsidP="0079719F">
      <w:pPr>
        <w:spacing w:line="360" w:lineRule="auto"/>
        <w:jc w:val="both"/>
        <w:rPr>
          <w:sz w:val="28"/>
          <w:szCs w:val="28"/>
        </w:rPr>
      </w:pPr>
    </w:p>
    <w:p w:rsidR="007264A7" w:rsidRDefault="007264A7" w:rsidP="0079719F">
      <w:pPr>
        <w:spacing w:line="360" w:lineRule="auto"/>
        <w:jc w:val="both"/>
        <w:rPr>
          <w:sz w:val="28"/>
          <w:szCs w:val="28"/>
        </w:rPr>
      </w:pPr>
    </w:p>
    <w:p w:rsidR="007264A7" w:rsidRDefault="007264A7" w:rsidP="0079719F">
      <w:pPr>
        <w:spacing w:line="360" w:lineRule="auto"/>
        <w:jc w:val="both"/>
        <w:rPr>
          <w:sz w:val="28"/>
          <w:szCs w:val="28"/>
        </w:rPr>
      </w:pPr>
    </w:p>
    <w:p w:rsidR="007264A7" w:rsidRDefault="007264A7" w:rsidP="0079719F">
      <w:pPr>
        <w:spacing w:line="360" w:lineRule="auto"/>
        <w:jc w:val="both"/>
        <w:rPr>
          <w:sz w:val="28"/>
          <w:szCs w:val="28"/>
        </w:rPr>
      </w:pPr>
    </w:p>
    <w:p w:rsidR="007264A7" w:rsidRDefault="007264A7" w:rsidP="0079719F">
      <w:pPr>
        <w:spacing w:line="360" w:lineRule="auto"/>
        <w:jc w:val="both"/>
        <w:rPr>
          <w:sz w:val="28"/>
          <w:szCs w:val="28"/>
        </w:rPr>
      </w:pPr>
    </w:p>
    <w:p w:rsidR="007264A7" w:rsidRDefault="007264A7" w:rsidP="0079719F">
      <w:pPr>
        <w:spacing w:line="360" w:lineRule="auto"/>
        <w:jc w:val="both"/>
        <w:rPr>
          <w:sz w:val="28"/>
          <w:szCs w:val="28"/>
        </w:rPr>
      </w:pPr>
    </w:p>
    <w:p w:rsidR="007264A7" w:rsidRDefault="007264A7" w:rsidP="0079719F">
      <w:pPr>
        <w:spacing w:line="360" w:lineRule="auto"/>
        <w:jc w:val="both"/>
        <w:rPr>
          <w:sz w:val="28"/>
          <w:szCs w:val="28"/>
        </w:rPr>
      </w:pPr>
    </w:p>
    <w:p w:rsidR="007264A7" w:rsidRDefault="007264A7" w:rsidP="0079719F">
      <w:pPr>
        <w:spacing w:line="360" w:lineRule="auto"/>
        <w:jc w:val="both"/>
        <w:rPr>
          <w:sz w:val="28"/>
          <w:szCs w:val="28"/>
        </w:rPr>
      </w:pPr>
    </w:p>
    <w:p w:rsidR="007264A7" w:rsidRDefault="007264A7" w:rsidP="0079719F">
      <w:pPr>
        <w:spacing w:line="360" w:lineRule="auto"/>
        <w:jc w:val="both"/>
        <w:rPr>
          <w:sz w:val="28"/>
          <w:szCs w:val="28"/>
        </w:rPr>
      </w:pPr>
    </w:p>
    <w:p w:rsidR="007264A7" w:rsidRDefault="007264A7" w:rsidP="0079719F">
      <w:pPr>
        <w:spacing w:line="360" w:lineRule="auto"/>
        <w:jc w:val="both"/>
        <w:rPr>
          <w:sz w:val="28"/>
          <w:szCs w:val="28"/>
        </w:rPr>
      </w:pPr>
    </w:p>
    <w:p w:rsidR="007264A7" w:rsidRDefault="007264A7" w:rsidP="0079719F">
      <w:pPr>
        <w:spacing w:line="360" w:lineRule="auto"/>
        <w:jc w:val="both"/>
        <w:rPr>
          <w:sz w:val="28"/>
          <w:szCs w:val="28"/>
        </w:rPr>
      </w:pPr>
    </w:p>
    <w:p w:rsidR="007264A7" w:rsidRDefault="007264A7" w:rsidP="0079719F">
      <w:pPr>
        <w:spacing w:line="360" w:lineRule="auto"/>
        <w:jc w:val="both"/>
        <w:rPr>
          <w:sz w:val="28"/>
          <w:szCs w:val="28"/>
        </w:rPr>
      </w:pPr>
    </w:p>
    <w:p w:rsidR="007264A7" w:rsidRDefault="007264A7" w:rsidP="0079719F">
      <w:pPr>
        <w:spacing w:line="360" w:lineRule="auto"/>
        <w:jc w:val="both"/>
        <w:rPr>
          <w:sz w:val="28"/>
          <w:szCs w:val="28"/>
        </w:rPr>
      </w:pPr>
    </w:p>
    <w:p w:rsidR="007264A7" w:rsidRDefault="007264A7" w:rsidP="0079719F">
      <w:pPr>
        <w:spacing w:line="360" w:lineRule="auto"/>
        <w:jc w:val="both"/>
        <w:rPr>
          <w:sz w:val="28"/>
          <w:szCs w:val="28"/>
        </w:rPr>
      </w:pPr>
    </w:p>
    <w:p w:rsidR="00A824A7" w:rsidRDefault="00A824A7" w:rsidP="0079719F">
      <w:pPr>
        <w:spacing w:line="360" w:lineRule="auto"/>
        <w:jc w:val="both"/>
        <w:rPr>
          <w:sz w:val="28"/>
          <w:szCs w:val="28"/>
        </w:rPr>
      </w:pPr>
    </w:p>
    <w:p w:rsidR="00A824A7" w:rsidRDefault="00A824A7" w:rsidP="0079719F">
      <w:pPr>
        <w:spacing w:line="360" w:lineRule="auto"/>
        <w:jc w:val="both"/>
        <w:rPr>
          <w:sz w:val="28"/>
          <w:szCs w:val="28"/>
        </w:rPr>
      </w:pPr>
    </w:p>
    <w:p w:rsidR="00A824A7" w:rsidRDefault="00A824A7" w:rsidP="0079719F">
      <w:pPr>
        <w:spacing w:line="360" w:lineRule="auto"/>
        <w:jc w:val="both"/>
        <w:rPr>
          <w:sz w:val="28"/>
          <w:szCs w:val="28"/>
        </w:rPr>
      </w:pPr>
    </w:p>
    <w:p w:rsidR="00A824A7" w:rsidRDefault="00A824A7" w:rsidP="0079719F">
      <w:pPr>
        <w:spacing w:line="360" w:lineRule="auto"/>
        <w:jc w:val="both"/>
        <w:rPr>
          <w:sz w:val="28"/>
          <w:szCs w:val="28"/>
        </w:rPr>
      </w:pPr>
    </w:p>
    <w:p w:rsidR="00A824A7" w:rsidRDefault="00A824A7" w:rsidP="0079719F">
      <w:pPr>
        <w:spacing w:line="360" w:lineRule="auto"/>
        <w:jc w:val="both"/>
        <w:rPr>
          <w:sz w:val="28"/>
          <w:szCs w:val="28"/>
        </w:rPr>
      </w:pPr>
    </w:p>
    <w:p w:rsidR="00A824A7" w:rsidRDefault="00A824A7" w:rsidP="0079719F">
      <w:pPr>
        <w:spacing w:line="360" w:lineRule="auto"/>
        <w:jc w:val="both"/>
        <w:rPr>
          <w:sz w:val="28"/>
          <w:szCs w:val="28"/>
        </w:rPr>
      </w:pPr>
    </w:p>
    <w:p w:rsidR="00A824A7" w:rsidRDefault="00A824A7" w:rsidP="0079719F">
      <w:pPr>
        <w:spacing w:line="360" w:lineRule="auto"/>
        <w:jc w:val="both"/>
        <w:rPr>
          <w:sz w:val="28"/>
          <w:szCs w:val="28"/>
        </w:rPr>
      </w:pPr>
    </w:p>
    <w:p w:rsidR="00A824A7" w:rsidRDefault="00A824A7" w:rsidP="0079719F">
      <w:pPr>
        <w:spacing w:line="360" w:lineRule="auto"/>
        <w:jc w:val="both"/>
        <w:rPr>
          <w:sz w:val="28"/>
          <w:szCs w:val="28"/>
        </w:rPr>
      </w:pPr>
    </w:p>
    <w:p w:rsidR="00A824A7" w:rsidRDefault="00A824A7" w:rsidP="0079719F">
      <w:pPr>
        <w:spacing w:line="360" w:lineRule="auto"/>
        <w:jc w:val="both"/>
        <w:rPr>
          <w:sz w:val="28"/>
          <w:szCs w:val="28"/>
        </w:rPr>
      </w:pPr>
    </w:p>
    <w:p w:rsidR="00A824A7" w:rsidRDefault="00A824A7" w:rsidP="0079719F">
      <w:pPr>
        <w:spacing w:line="360" w:lineRule="auto"/>
        <w:jc w:val="both"/>
        <w:rPr>
          <w:sz w:val="28"/>
          <w:szCs w:val="28"/>
        </w:rPr>
      </w:pPr>
    </w:p>
    <w:p w:rsidR="00A824A7" w:rsidRDefault="00A824A7" w:rsidP="0079719F">
      <w:pPr>
        <w:spacing w:line="360" w:lineRule="auto"/>
        <w:jc w:val="both"/>
        <w:rPr>
          <w:sz w:val="28"/>
          <w:szCs w:val="28"/>
        </w:rPr>
      </w:pPr>
    </w:p>
    <w:p w:rsidR="00A824A7" w:rsidRDefault="00A824A7" w:rsidP="0079719F">
      <w:pPr>
        <w:spacing w:line="360" w:lineRule="auto"/>
        <w:jc w:val="both"/>
        <w:rPr>
          <w:sz w:val="28"/>
          <w:szCs w:val="28"/>
        </w:rPr>
      </w:pPr>
    </w:p>
    <w:p w:rsidR="00A824A7" w:rsidRDefault="00A824A7" w:rsidP="0079719F">
      <w:pPr>
        <w:spacing w:line="360" w:lineRule="auto"/>
        <w:jc w:val="both"/>
        <w:rPr>
          <w:sz w:val="28"/>
          <w:szCs w:val="28"/>
        </w:rPr>
      </w:pPr>
    </w:p>
    <w:p w:rsidR="00A824A7" w:rsidRDefault="00A824A7" w:rsidP="0079719F">
      <w:pPr>
        <w:spacing w:line="360" w:lineRule="auto"/>
        <w:jc w:val="both"/>
        <w:rPr>
          <w:sz w:val="28"/>
          <w:szCs w:val="28"/>
        </w:rPr>
      </w:pPr>
    </w:p>
    <w:p w:rsidR="00A824A7" w:rsidRDefault="00A824A7" w:rsidP="0079719F">
      <w:pPr>
        <w:spacing w:line="360" w:lineRule="auto"/>
        <w:jc w:val="both"/>
        <w:rPr>
          <w:sz w:val="28"/>
          <w:szCs w:val="28"/>
        </w:rPr>
      </w:pPr>
    </w:p>
    <w:p w:rsidR="00A824A7" w:rsidRDefault="00A824A7" w:rsidP="0079719F">
      <w:pPr>
        <w:spacing w:line="360" w:lineRule="auto"/>
        <w:jc w:val="both"/>
        <w:rPr>
          <w:sz w:val="28"/>
          <w:szCs w:val="28"/>
        </w:rPr>
      </w:pPr>
    </w:p>
    <w:p w:rsidR="00A824A7" w:rsidRDefault="00A824A7" w:rsidP="0079719F">
      <w:pPr>
        <w:spacing w:line="360" w:lineRule="auto"/>
        <w:jc w:val="both"/>
        <w:rPr>
          <w:sz w:val="28"/>
          <w:szCs w:val="28"/>
        </w:rPr>
      </w:pPr>
    </w:p>
    <w:p w:rsidR="00A824A7" w:rsidRDefault="00A824A7" w:rsidP="0079719F">
      <w:pPr>
        <w:spacing w:line="360" w:lineRule="auto"/>
        <w:jc w:val="both"/>
        <w:rPr>
          <w:sz w:val="28"/>
          <w:szCs w:val="28"/>
        </w:rPr>
      </w:pPr>
    </w:p>
    <w:p w:rsidR="00A824A7" w:rsidRDefault="00A824A7" w:rsidP="0079719F">
      <w:pPr>
        <w:spacing w:line="360" w:lineRule="auto"/>
        <w:jc w:val="both"/>
        <w:rPr>
          <w:sz w:val="28"/>
          <w:szCs w:val="28"/>
        </w:rPr>
      </w:pPr>
    </w:p>
    <w:p w:rsidR="00A824A7" w:rsidRDefault="00A824A7" w:rsidP="0079719F">
      <w:pPr>
        <w:spacing w:line="360" w:lineRule="auto"/>
        <w:jc w:val="both"/>
        <w:rPr>
          <w:sz w:val="28"/>
          <w:szCs w:val="28"/>
        </w:rPr>
      </w:pPr>
    </w:p>
    <w:p w:rsidR="00A824A7" w:rsidRDefault="00A824A7" w:rsidP="0079719F">
      <w:pPr>
        <w:spacing w:line="360" w:lineRule="auto"/>
        <w:jc w:val="both"/>
        <w:rPr>
          <w:sz w:val="28"/>
          <w:szCs w:val="28"/>
        </w:rPr>
      </w:pPr>
    </w:p>
    <w:p w:rsidR="00A824A7" w:rsidRDefault="00A824A7" w:rsidP="0079719F">
      <w:pPr>
        <w:spacing w:line="360" w:lineRule="auto"/>
        <w:jc w:val="both"/>
        <w:rPr>
          <w:sz w:val="28"/>
          <w:szCs w:val="28"/>
        </w:rPr>
      </w:pPr>
    </w:p>
    <w:p w:rsidR="00A824A7" w:rsidRDefault="00A824A7" w:rsidP="0079719F">
      <w:pPr>
        <w:spacing w:line="360" w:lineRule="auto"/>
        <w:jc w:val="both"/>
        <w:rPr>
          <w:sz w:val="28"/>
          <w:szCs w:val="28"/>
        </w:rPr>
      </w:pPr>
    </w:p>
    <w:p w:rsidR="00A824A7" w:rsidRDefault="00A824A7" w:rsidP="0079719F">
      <w:pPr>
        <w:spacing w:line="360" w:lineRule="auto"/>
        <w:jc w:val="both"/>
        <w:rPr>
          <w:sz w:val="28"/>
          <w:szCs w:val="28"/>
        </w:rPr>
      </w:pPr>
    </w:p>
    <w:p w:rsidR="00A824A7" w:rsidRDefault="00A824A7" w:rsidP="0079719F">
      <w:pPr>
        <w:spacing w:line="360" w:lineRule="auto"/>
        <w:jc w:val="both"/>
        <w:rPr>
          <w:sz w:val="28"/>
          <w:szCs w:val="28"/>
        </w:rPr>
      </w:pPr>
    </w:p>
    <w:p w:rsidR="00A824A7" w:rsidRDefault="00A824A7" w:rsidP="0079719F">
      <w:pPr>
        <w:spacing w:line="360" w:lineRule="auto"/>
        <w:jc w:val="both"/>
        <w:rPr>
          <w:sz w:val="28"/>
          <w:szCs w:val="28"/>
        </w:rPr>
      </w:pPr>
    </w:p>
    <w:p w:rsidR="00A824A7" w:rsidRDefault="00A824A7" w:rsidP="0079719F">
      <w:pPr>
        <w:spacing w:line="360" w:lineRule="auto"/>
        <w:jc w:val="both"/>
        <w:rPr>
          <w:sz w:val="28"/>
          <w:szCs w:val="28"/>
        </w:rPr>
      </w:pPr>
    </w:p>
    <w:p w:rsidR="00A824A7" w:rsidRDefault="00A824A7" w:rsidP="0079719F">
      <w:pPr>
        <w:spacing w:line="360" w:lineRule="auto"/>
        <w:jc w:val="both"/>
        <w:rPr>
          <w:sz w:val="28"/>
          <w:szCs w:val="28"/>
        </w:rPr>
      </w:pPr>
    </w:p>
    <w:p w:rsidR="00A824A7" w:rsidRDefault="00A824A7" w:rsidP="0079719F">
      <w:pPr>
        <w:spacing w:line="360" w:lineRule="auto"/>
        <w:jc w:val="both"/>
        <w:rPr>
          <w:sz w:val="28"/>
          <w:szCs w:val="28"/>
        </w:rPr>
      </w:pPr>
    </w:p>
    <w:p w:rsidR="00A824A7" w:rsidRDefault="00A824A7" w:rsidP="0079719F">
      <w:pPr>
        <w:spacing w:line="360" w:lineRule="auto"/>
        <w:jc w:val="both"/>
        <w:rPr>
          <w:sz w:val="28"/>
          <w:szCs w:val="28"/>
        </w:rPr>
      </w:pPr>
    </w:p>
    <w:p w:rsidR="007264A7" w:rsidRDefault="007264A7" w:rsidP="0079719F">
      <w:pPr>
        <w:spacing w:line="360" w:lineRule="auto"/>
        <w:jc w:val="both"/>
        <w:rPr>
          <w:sz w:val="28"/>
          <w:szCs w:val="28"/>
        </w:rPr>
      </w:pPr>
    </w:p>
    <w:p w:rsidR="007264A7" w:rsidRDefault="007264A7" w:rsidP="0079719F">
      <w:pPr>
        <w:spacing w:line="360" w:lineRule="auto"/>
        <w:jc w:val="both"/>
        <w:rPr>
          <w:sz w:val="28"/>
          <w:szCs w:val="28"/>
        </w:rPr>
      </w:pPr>
    </w:p>
    <w:p w:rsidR="007264A7" w:rsidRDefault="007264A7" w:rsidP="0079719F">
      <w:pPr>
        <w:spacing w:line="360" w:lineRule="auto"/>
        <w:jc w:val="both"/>
        <w:rPr>
          <w:sz w:val="28"/>
          <w:szCs w:val="28"/>
        </w:rPr>
      </w:pPr>
    </w:p>
    <w:p w:rsidR="007264A7" w:rsidRDefault="007264A7" w:rsidP="0079719F">
      <w:pPr>
        <w:spacing w:line="360" w:lineRule="auto"/>
        <w:jc w:val="both"/>
        <w:rPr>
          <w:sz w:val="28"/>
          <w:szCs w:val="28"/>
        </w:rPr>
      </w:pPr>
    </w:p>
    <w:p w:rsidR="007264A7" w:rsidRDefault="007264A7" w:rsidP="0079719F">
      <w:pPr>
        <w:spacing w:line="360" w:lineRule="auto"/>
        <w:jc w:val="both"/>
        <w:rPr>
          <w:sz w:val="28"/>
          <w:szCs w:val="28"/>
        </w:rPr>
      </w:pPr>
    </w:p>
    <w:p w:rsidR="007264A7" w:rsidRDefault="007264A7" w:rsidP="0079719F">
      <w:pPr>
        <w:spacing w:line="360" w:lineRule="auto"/>
        <w:jc w:val="both"/>
        <w:rPr>
          <w:sz w:val="28"/>
          <w:szCs w:val="28"/>
        </w:rPr>
      </w:pPr>
    </w:p>
    <w:p w:rsidR="007264A7" w:rsidRDefault="007264A7" w:rsidP="0079719F">
      <w:pPr>
        <w:spacing w:line="360" w:lineRule="auto"/>
        <w:jc w:val="both"/>
        <w:rPr>
          <w:sz w:val="28"/>
          <w:szCs w:val="28"/>
        </w:rPr>
      </w:pPr>
    </w:p>
    <w:p w:rsidR="007264A7" w:rsidRDefault="007264A7" w:rsidP="0079719F">
      <w:pPr>
        <w:spacing w:line="360" w:lineRule="auto"/>
        <w:jc w:val="both"/>
        <w:rPr>
          <w:sz w:val="28"/>
          <w:szCs w:val="28"/>
        </w:rPr>
      </w:pPr>
    </w:p>
    <w:p w:rsidR="000E5E69" w:rsidRDefault="000E5E69" w:rsidP="0079719F">
      <w:pPr>
        <w:spacing w:line="360" w:lineRule="auto"/>
        <w:rPr>
          <w:b/>
          <w:iCs/>
          <w:sz w:val="28"/>
          <w:szCs w:val="28"/>
        </w:rPr>
      </w:pPr>
      <w:r>
        <w:rPr>
          <w:b/>
          <w:iCs/>
          <w:sz w:val="28"/>
          <w:szCs w:val="28"/>
        </w:rPr>
        <w:t>2</w:t>
      </w:r>
      <w:r w:rsidRPr="003A037B">
        <w:rPr>
          <w:b/>
          <w:iCs/>
          <w:sz w:val="28"/>
          <w:szCs w:val="28"/>
        </w:rPr>
        <w:t>.2. Анализ инвестици</w:t>
      </w:r>
      <w:r w:rsidR="0089201A">
        <w:rPr>
          <w:b/>
          <w:iCs/>
          <w:sz w:val="28"/>
          <w:szCs w:val="28"/>
        </w:rPr>
        <w:t>онной деятельности ООО «Комдор» с учетом инфляционных факторов.</w:t>
      </w:r>
    </w:p>
    <w:p w:rsidR="0089201A" w:rsidRPr="003A037B" w:rsidRDefault="0089201A" w:rsidP="0079719F">
      <w:pPr>
        <w:spacing w:line="360" w:lineRule="auto"/>
        <w:rPr>
          <w:b/>
          <w:iCs/>
          <w:sz w:val="28"/>
          <w:szCs w:val="28"/>
        </w:rPr>
      </w:pPr>
    </w:p>
    <w:p w:rsidR="000E5E69" w:rsidRPr="00537E48" w:rsidRDefault="000E5E69" w:rsidP="0079719F">
      <w:pPr>
        <w:pStyle w:val="Style26"/>
        <w:widowControl/>
        <w:spacing w:line="360" w:lineRule="auto"/>
        <w:ind w:firstLine="0"/>
        <w:rPr>
          <w:rStyle w:val="FontStyle40"/>
          <w:sz w:val="28"/>
          <w:szCs w:val="28"/>
        </w:rPr>
      </w:pPr>
      <w:r>
        <w:rPr>
          <w:i/>
          <w:iCs/>
          <w:sz w:val="28"/>
          <w:szCs w:val="28"/>
        </w:rPr>
        <w:t xml:space="preserve">      </w:t>
      </w:r>
      <w:r w:rsidRPr="00537E48">
        <w:rPr>
          <w:rStyle w:val="FontStyle40"/>
          <w:sz w:val="28"/>
          <w:szCs w:val="28"/>
        </w:rPr>
        <w:t>В 2010 году предприятие планирует направить на приобретение ос</w:t>
      </w:r>
      <w:r w:rsidRPr="00537E48">
        <w:rPr>
          <w:rStyle w:val="FontStyle40"/>
          <w:sz w:val="28"/>
          <w:szCs w:val="28"/>
        </w:rPr>
        <w:softHyphen/>
        <w:t>новных средств сумму в размере 83 млн.</w:t>
      </w:r>
      <w:r>
        <w:rPr>
          <w:rStyle w:val="FontStyle40"/>
          <w:sz w:val="28"/>
          <w:szCs w:val="28"/>
        </w:rPr>
        <w:t xml:space="preserve"> </w:t>
      </w:r>
      <w:r w:rsidRPr="00537E48">
        <w:rPr>
          <w:rStyle w:val="FontStyle40"/>
          <w:sz w:val="28"/>
          <w:szCs w:val="28"/>
        </w:rPr>
        <w:t>руб., что к уровню 2009 года соста</w:t>
      </w:r>
      <w:r w:rsidRPr="00537E48">
        <w:rPr>
          <w:rStyle w:val="FontStyle40"/>
          <w:sz w:val="28"/>
          <w:szCs w:val="28"/>
        </w:rPr>
        <w:softHyphen/>
        <w:t>вит 115,3%.</w:t>
      </w:r>
    </w:p>
    <w:p w:rsidR="000E5E69" w:rsidRPr="00537E48" w:rsidRDefault="000E5E69" w:rsidP="0079719F">
      <w:pPr>
        <w:pStyle w:val="Style26"/>
        <w:widowControl/>
        <w:spacing w:line="360" w:lineRule="auto"/>
        <w:ind w:firstLine="0"/>
        <w:rPr>
          <w:rStyle w:val="FontStyle40"/>
          <w:sz w:val="28"/>
          <w:szCs w:val="28"/>
        </w:rPr>
      </w:pPr>
      <w:r>
        <w:rPr>
          <w:rStyle w:val="FontStyle40"/>
          <w:sz w:val="28"/>
          <w:szCs w:val="28"/>
        </w:rPr>
        <w:t xml:space="preserve">   </w:t>
      </w:r>
      <w:r w:rsidRPr="00537E48">
        <w:rPr>
          <w:rStyle w:val="FontStyle40"/>
          <w:sz w:val="28"/>
          <w:szCs w:val="28"/>
        </w:rPr>
        <w:t>Запланировано приобретение следующего оборудования:</w:t>
      </w:r>
    </w:p>
    <w:p w:rsidR="000E5E69" w:rsidRPr="00537E48" w:rsidRDefault="000E5E69" w:rsidP="0079719F">
      <w:pPr>
        <w:pStyle w:val="Style17"/>
        <w:widowControl/>
        <w:numPr>
          <w:ilvl w:val="0"/>
          <w:numId w:val="8"/>
        </w:numPr>
        <w:tabs>
          <w:tab w:val="clear" w:pos="1565"/>
          <w:tab w:val="left" w:pos="1008"/>
          <w:tab w:val="num" w:pos="1260"/>
        </w:tabs>
        <w:spacing w:line="360" w:lineRule="auto"/>
        <w:ind w:hanging="665"/>
        <w:jc w:val="both"/>
        <w:rPr>
          <w:rStyle w:val="FontStyle40"/>
          <w:sz w:val="28"/>
          <w:szCs w:val="28"/>
        </w:rPr>
      </w:pPr>
      <w:r w:rsidRPr="00537E48">
        <w:rPr>
          <w:rStyle w:val="FontStyle40"/>
          <w:sz w:val="28"/>
          <w:szCs w:val="28"/>
        </w:rPr>
        <w:t>электросварочные автоматы - 2 шт. на сумму 21,2 млн.</w:t>
      </w:r>
      <w:r>
        <w:rPr>
          <w:rStyle w:val="FontStyle40"/>
          <w:sz w:val="28"/>
          <w:szCs w:val="28"/>
        </w:rPr>
        <w:t xml:space="preserve"> </w:t>
      </w:r>
      <w:r w:rsidRPr="00537E48">
        <w:rPr>
          <w:rStyle w:val="FontStyle40"/>
          <w:sz w:val="28"/>
          <w:szCs w:val="28"/>
        </w:rPr>
        <w:t>руб.</w:t>
      </w:r>
    </w:p>
    <w:p w:rsidR="000E5E69" w:rsidRPr="00537E48" w:rsidRDefault="000E5E69" w:rsidP="0079719F">
      <w:pPr>
        <w:pStyle w:val="Style17"/>
        <w:widowControl/>
        <w:numPr>
          <w:ilvl w:val="0"/>
          <w:numId w:val="8"/>
        </w:numPr>
        <w:tabs>
          <w:tab w:val="clear" w:pos="1565"/>
          <w:tab w:val="left" w:pos="1008"/>
          <w:tab w:val="num" w:pos="1260"/>
        </w:tabs>
        <w:spacing w:line="360" w:lineRule="auto"/>
        <w:ind w:hanging="665"/>
        <w:jc w:val="both"/>
        <w:rPr>
          <w:rStyle w:val="FontStyle40"/>
          <w:sz w:val="28"/>
          <w:szCs w:val="28"/>
        </w:rPr>
      </w:pPr>
      <w:r w:rsidRPr="00537E48">
        <w:rPr>
          <w:rStyle w:val="FontStyle40"/>
          <w:sz w:val="28"/>
          <w:szCs w:val="28"/>
        </w:rPr>
        <w:t>компьютеры - 2 шт. на сумму 5,8 млн.</w:t>
      </w:r>
      <w:r>
        <w:rPr>
          <w:rStyle w:val="FontStyle40"/>
          <w:sz w:val="28"/>
          <w:szCs w:val="28"/>
        </w:rPr>
        <w:t xml:space="preserve"> </w:t>
      </w:r>
      <w:r w:rsidRPr="00537E48">
        <w:rPr>
          <w:rStyle w:val="FontStyle40"/>
          <w:sz w:val="28"/>
          <w:szCs w:val="28"/>
        </w:rPr>
        <w:t>руб.</w:t>
      </w:r>
    </w:p>
    <w:p w:rsidR="000E5E69" w:rsidRPr="00537E48" w:rsidRDefault="000E5E69" w:rsidP="0079719F">
      <w:pPr>
        <w:pStyle w:val="Style17"/>
        <w:widowControl/>
        <w:numPr>
          <w:ilvl w:val="0"/>
          <w:numId w:val="8"/>
        </w:numPr>
        <w:tabs>
          <w:tab w:val="clear" w:pos="1565"/>
          <w:tab w:val="left" w:pos="1008"/>
          <w:tab w:val="num" w:pos="1260"/>
        </w:tabs>
        <w:spacing w:line="360" w:lineRule="auto"/>
        <w:ind w:hanging="665"/>
        <w:jc w:val="both"/>
        <w:rPr>
          <w:rStyle w:val="FontStyle40"/>
          <w:sz w:val="28"/>
          <w:szCs w:val="28"/>
        </w:rPr>
      </w:pPr>
      <w:r w:rsidRPr="00537E48">
        <w:rPr>
          <w:rStyle w:val="FontStyle40"/>
          <w:sz w:val="28"/>
          <w:szCs w:val="28"/>
        </w:rPr>
        <w:t>погрузчик - 56,0 млн.руб.</w:t>
      </w:r>
    </w:p>
    <w:p w:rsidR="000E5E69" w:rsidRPr="00537E48" w:rsidRDefault="000E5E69" w:rsidP="0079719F">
      <w:pPr>
        <w:pStyle w:val="Style26"/>
        <w:widowControl/>
        <w:spacing w:line="360" w:lineRule="auto"/>
        <w:ind w:firstLine="0"/>
        <w:rPr>
          <w:rStyle w:val="FontStyle40"/>
          <w:sz w:val="28"/>
          <w:szCs w:val="28"/>
        </w:rPr>
      </w:pPr>
      <w:r>
        <w:rPr>
          <w:rStyle w:val="FontStyle40"/>
          <w:sz w:val="28"/>
          <w:szCs w:val="28"/>
        </w:rPr>
        <w:t xml:space="preserve">   </w:t>
      </w:r>
      <w:r w:rsidRPr="00537E48">
        <w:rPr>
          <w:rStyle w:val="FontStyle40"/>
          <w:sz w:val="28"/>
          <w:szCs w:val="28"/>
        </w:rPr>
        <w:t>Так, в 2009 году было потрачено средств на приобретение оборудова</w:t>
      </w:r>
      <w:r w:rsidRPr="00537E48">
        <w:rPr>
          <w:rStyle w:val="FontStyle40"/>
          <w:sz w:val="28"/>
          <w:szCs w:val="28"/>
        </w:rPr>
        <w:softHyphen/>
        <w:t>ния, зданий, сооружений и транспортных средств в сумме 866,2 млн.</w:t>
      </w:r>
      <w:r>
        <w:rPr>
          <w:rStyle w:val="FontStyle40"/>
          <w:sz w:val="28"/>
          <w:szCs w:val="28"/>
        </w:rPr>
        <w:t xml:space="preserve"> </w:t>
      </w:r>
      <w:r w:rsidRPr="00537E48">
        <w:rPr>
          <w:rStyle w:val="FontStyle40"/>
          <w:sz w:val="28"/>
          <w:szCs w:val="28"/>
        </w:rPr>
        <w:t>руб., в том числе:</w:t>
      </w:r>
    </w:p>
    <w:p w:rsidR="000E5E69" w:rsidRPr="00537E48" w:rsidRDefault="000E5E69" w:rsidP="0079719F">
      <w:pPr>
        <w:pStyle w:val="Style17"/>
        <w:widowControl/>
        <w:numPr>
          <w:ilvl w:val="0"/>
          <w:numId w:val="9"/>
        </w:numPr>
        <w:tabs>
          <w:tab w:val="clear" w:pos="1830"/>
          <w:tab w:val="left" w:pos="1104"/>
        </w:tabs>
        <w:spacing w:line="360" w:lineRule="auto"/>
        <w:ind w:left="1260"/>
        <w:rPr>
          <w:rStyle w:val="FontStyle40"/>
          <w:sz w:val="28"/>
          <w:szCs w:val="28"/>
        </w:rPr>
      </w:pPr>
      <w:r>
        <w:rPr>
          <w:rStyle w:val="FontStyle40"/>
          <w:sz w:val="28"/>
          <w:szCs w:val="28"/>
        </w:rPr>
        <w:t xml:space="preserve">  </w:t>
      </w:r>
      <w:r w:rsidRPr="00537E48">
        <w:rPr>
          <w:rStyle w:val="FontStyle40"/>
          <w:sz w:val="28"/>
          <w:szCs w:val="28"/>
        </w:rPr>
        <w:t>цех сельскохозяйственных машин с производственно бытовым зда</w:t>
      </w:r>
      <w:r w:rsidRPr="00537E48">
        <w:rPr>
          <w:rStyle w:val="FontStyle40"/>
          <w:sz w:val="28"/>
          <w:szCs w:val="28"/>
        </w:rPr>
        <w:softHyphen/>
        <w:t>нием - 743,4 млн.</w:t>
      </w:r>
      <w:r>
        <w:rPr>
          <w:rStyle w:val="FontStyle40"/>
          <w:sz w:val="28"/>
          <w:szCs w:val="28"/>
        </w:rPr>
        <w:t xml:space="preserve"> </w:t>
      </w:r>
      <w:r w:rsidRPr="00537E48">
        <w:rPr>
          <w:rStyle w:val="FontStyle40"/>
          <w:sz w:val="28"/>
          <w:szCs w:val="28"/>
        </w:rPr>
        <w:t>руб.</w:t>
      </w:r>
    </w:p>
    <w:p w:rsidR="000E5E69" w:rsidRPr="00537E48" w:rsidRDefault="000E5E69" w:rsidP="0079719F">
      <w:pPr>
        <w:pStyle w:val="Style17"/>
        <w:widowControl/>
        <w:numPr>
          <w:ilvl w:val="0"/>
          <w:numId w:val="9"/>
        </w:numPr>
        <w:tabs>
          <w:tab w:val="clear" w:pos="1830"/>
          <w:tab w:val="left" w:pos="1013"/>
          <w:tab w:val="num" w:pos="1260"/>
        </w:tabs>
        <w:spacing w:line="360" w:lineRule="auto"/>
        <w:ind w:hanging="930"/>
        <w:jc w:val="both"/>
        <w:rPr>
          <w:rStyle w:val="FontStyle40"/>
          <w:sz w:val="28"/>
          <w:szCs w:val="28"/>
        </w:rPr>
      </w:pPr>
      <w:r w:rsidRPr="00537E48">
        <w:rPr>
          <w:rStyle w:val="FontStyle40"/>
          <w:sz w:val="28"/>
          <w:szCs w:val="28"/>
        </w:rPr>
        <w:t>компьютеры — 7 шт. на сумму 18,2 млн.</w:t>
      </w:r>
      <w:r>
        <w:rPr>
          <w:rStyle w:val="FontStyle40"/>
          <w:sz w:val="28"/>
          <w:szCs w:val="28"/>
        </w:rPr>
        <w:t xml:space="preserve"> </w:t>
      </w:r>
      <w:r w:rsidRPr="00537E48">
        <w:rPr>
          <w:rStyle w:val="FontStyle40"/>
          <w:sz w:val="28"/>
          <w:szCs w:val="28"/>
        </w:rPr>
        <w:t>руб.</w:t>
      </w:r>
    </w:p>
    <w:p w:rsidR="000E5E69" w:rsidRDefault="000E5E69" w:rsidP="0079719F">
      <w:pPr>
        <w:pStyle w:val="Style25"/>
        <w:widowControl/>
        <w:numPr>
          <w:ilvl w:val="0"/>
          <w:numId w:val="9"/>
        </w:numPr>
        <w:tabs>
          <w:tab w:val="clear" w:pos="1830"/>
          <w:tab w:val="left" w:pos="1013"/>
          <w:tab w:val="num" w:pos="1260"/>
        </w:tabs>
        <w:spacing w:line="360" w:lineRule="auto"/>
        <w:ind w:right="3629" w:hanging="930"/>
        <w:jc w:val="both"/>
        <w:rPr>
          <w:rStyle w:val="FontStyle40"/>
          <w:sz w:val="28"/>
          <w:szCs w:val="28"/>
        </w:rPr>
      </w:pPr>
      <w:r w:rsidRPr="00537E48">
        <w:rPr>
          <w:rStyle w:val="FontStyle40"/>
          <w:sz w:val="28"/>
          <w:szCs w:val="28"/>
        </w:rPr>
        <w:t>кондиц</w:t>
      </w:r>
      <w:r>
        <w:rPr>
          <w:rStyle w:val="FontStyle40"/>
          <w:sz w:val="28"/>
          <w:szCs w:val="28"/>
        </w:rPr>
        <w:t>ионер - 1 шт. на 2,6 млн. руб.;</w:t>
      </w:r>
    </w:p>
    <w:p w:rsidR="000E5E69" w:rsidRPr="00537E48" w:rsidRDefault="000E5E69" w:rsidP="0079719F">
      <w:pPr>
        <w:pStyle w:val="Style25"/>
        <w:widowControl/>
        <w:numPr>
          <w:ilvl w:val="0"/>
          <w:numId w:val="9"/>
        </w:numPr>
        <w:tabs>
          <w:tab w:val="clear" w:pos="1830"/>
          <w:tab w:val="left" w:pos="1013"/>
          <w:tab w:val="num" w:pos="1260"/>
        </w:tabs>
        <w:spacing w:line="360" w:lineRule="auto"/>
        <w:ind w:right="3629" w:hanging="930"/>
        <w:jc w:val="both"/>
        <w:rPr>
          <w:rStyle w:val="FontStyle40"/>
          <w:sz w:val="28"/>
          <w:szCs w:val="28"/>
        </w:rPr>
      </w:pPr>
      <w:r w:rsidRPr="00537E48">
        <w:rPr>
          <w:rStyle w:val="FontStyle40"/>
          <w:sz w:val="28"/>
          <w:szCs w:val="28"/>
        </w:rPr>
        <w:t>механизм трубонарезной</w:t>
      </w:r>
      <w:r>
        <w:rPr>
          <w:rStyle w:val="FontStyle40"/>
          <w:sz w:val="28"/>
          <w:szCs w:val="28"/>
        </w:rPr>
        <w:t xml:space="preserve"> </w:t>
      </w:r>
      <w:r w:rsidRPr="00537E48">
        <w:rPr>
          <w:rStyle w:val="FontStyle40"/>
          <w:sz w:val="28"/>
          <w:szCs w:val="28"/>
        </w:rPr>
        <w:t>15</w:t>
      </w:r>
      <w:r>
        <w:rPr>
          <w:rStyle w:val="FontStyle40"/>
          <w:sz w:val="28"/>
          <w:szCs w:val="28"/>
        </w:rPr>
        <w:t>мл</w:t>
      </w:r>
      <w:r w:rsidRPr="00537E48">
        <w:rPr>
          <w:rStyle w:val="FontStyle40"/>
          <w:sz w:val="28"/>
          <w:szCs w:val="28"/>
        </w:rPr>
        <w:t>н.руб.;</w:t>
      </w:r>
    </w:p>
    <w:p w:rsidR="000E5E69" w:rsidRPr="00537E48" w:rsidRDefault="000E5E69" w:rsidP="0079719F">
      <w:pPr>
        <w:pStyle w:val="Style17"/>
        <w:widowControl/>
        <w:numPr>
          <w:ilvl w:val="0"/>
          <w:numId w:val="9"/>
        </w:numPr>
        <w:tabs>
          <w:tab w:val="clear" w:pos="1830"/>
          <w:tab w:val="left" w:pos="1022"/>
          <w:tab w:val="num" w:pos="1260"/>
        </w:tabs>
        <w:spacing w:line="360" w:lineRule="auto"/>
        <w:ind w:left="1260"/>
        <w:jc w:val="both"/>
        <w:rPr>
          <w:rStyle w:val="FontStyle40"/>
          <w:sz w:val="28"/>
          <w:szCs w:val="28"/>
        </w:rPr>
      </w:pPr>
      <w:r w:rsidRPr="00537E48">
        <w:rPr>
          <w:rStyle w:val="FontStyle40"/>
          <w:sz w:val="28"/>
          <w:szCs w:val="28"/>
        </w:rPr>
        <w:t>осуществление строительных работ несущих конструкций для опор</w:t>
      </w:r>
      <w:r w:rsidRPr="00537E48">
        <w:rPr>
          <w:rStyle w:val="FontStyle40"/>
          <w:sz w:val="28"/>
          <w:szCs w:val="28"/>
        </w:rPr>
        <w:softHyphen/>
        <w:t>ного крана - 87 млн.</w:t>
      </w:r>
      <w:r w:rsidR="007B217F">
        <w:rPr>
          <w:rStyle w:val="FontStyle40"/>
          <w:sz w:val="28"/>
          <w:szCs w:val="28"/>
        </w:rPr>
        <w:t xml:space="preserve"> </w:t>
      </w:r>
      <w:r w:rsidRPr="00537E48">
        <w:rPr>
          <w:rStyle w:val="FontStyle40"/>
          <w:sz w:val="28"/>
          <w:szCs w:val="28"/>
        </w:rPr>
        <w:t>руб.</w:t>
      </w:r>
    </w:p>
    <w:p w:rsidR="000E5E69" w:rsidRPr="00537E48" w:rsidRDefault="000E5E69" w:rsidP="0079719F">
      <w:pPr>
        <w:pStyle w:val="Style26"/>
        <w:widowControl/>
        <w:spacing w:line="360" w:lineRule="auto"/>
        <w:ind w:firstLine="0"/>
        <w:rPr>
          <w:rStyle w:val="FontStyle40"/>
          <w:sz w:val="28"/>
          <w:szCs w:val="28"/>
        </w:rPr>
      </w:pPr>
      <w:r>
        <w:rPr>
          <w:rStyle w:val="FontStyle40"/>
          <w:sz w:val="28"/>
          <w:szCs w:val="28"/>
        </w:rPr>
        <w:t xml:space="preserve">   </w:t>
      </w:r>
      <w:r w:rsidRPr="00537E48">
        <w:rPr>
          <w:rStyle w:val="FontStyle40"/>
          <w:sz w:val="28"/>
          <w:szCs w:val="28"/>
        </w:rPr>
        <w:t>Источник финансирования инвестиций в основной капитал в 2010 го</w:t>
      </w:r>
      <w:r w:rsidRPr="00537E48">
        <w:rPr>
          <w:rStyle w:val="FontStyle40"/>
          <w:sz w:val="28"/>
          <w:szCs w:val="28"/>
        </w:rPr>
        <w:softHyphen/>
        <w:t>ду - амортизационные отчисления.</w:t>
      </w:r>
    </w:p>
    <w:p w:rsidR="000E5E69" w:rsidRDefault="000E5E69" w:rsidP="0079719F">
      <w:pPr>
        <w:pStyle w:val="Style26"/>
        <w:widowControl/>
        <w:spacing w:line="360" w:lineRule="auto"/>
        <w:ind w:firstLine="0"/>
        <w:rPr>
          <w:rStyle w:val="FontStyle40"/>
          <w:sz w:val="28"/>
          <w:szCs w:val="28"/>
        </w:rPr>
      </w:pPr>
      <w:r>
        <w:rPr>
          <w:rStyle w:val="FontStyle40"/>
          <w:sz w:val="28"/>
          <w:szCs w:val="28"/>
        </w:rPr>
        <w:t xml:space="preserve">   </w:t>
      </w:r>
      <w:r w:rsidRPr="00537E48">
        <w:rPr>
          <w:rStyle w:val="FontStyle40"/>
          <w:sz w:val="28"/>
          <w:szCs w:val="28"/>
        </w:rPr>
        <w:t>Структура инвестиций в основной капитал приведена в Таблице 1</w:t>
      </w:r>
      <w:r>
        <w:rPr>
          <w:rStyle w:val="FontStyle40"/>
          <w:sz w:val="28"/>
          <w:szCs w:val="28"/>
        </w:rPr>
        <w:t xml:space="preserve"> (Приложение 1).</w:t>
      </w:r>
      <w:r w:rsidRPr="00537E48">
        <w:rPr>
          <w:rStyle w:val="FontStyle40"/>
          <w:sz w:val="28"/>
          <w:szCs w:val="28"/>
        </w:rPr>
        <w:t xml:space="preserve"> </w:t>
      </w:r>
    </w:p>
    <w:p w:rsidR="000E5E69" w:rsidRDefault="000E5E69" w:rsidP="0079719F">
      <w:pPr>
        <w:pStyle w:val="Style26"/>
        <w:widowControl/>
        <w:spacing w:line="360" w:lineRule="auto"/>
        <w:ind w:firstLine="0"/>
        <w:rPr>
          <w:rStyle w:val="FontStyle40"/>
          <w:sz w:val="28"/>
          <w:szCs w:val="28"/>
        </w:rPr>
      </w:pPr>
      <w:r>
        <w:rPr>
          <w:rStyle w:val="FontStyle40"/>
          <w:sz w:val="28"/>
          <w:szCs w:val="28"/>
        </w:rPr>
        <w:t xml:space="preserve">Можно проанализировать инвестиционную деятельность </w:t>
      </w:r>
      <w:r w:rsidR="007B217F">
        <w:rPr>
          <w:rStyle w:val="FontStyle40"/>
          <w:sz w:val="28"/>
          <w:szCs w:val="28"/>
        </w:rPr>
        <w:t>организации</w:t>
      </w:r>
      <w:r>
        <w:rPr>
          <w:rStyle w:val="FontStyle40"/>
          <w:sz w:val="28"/>
          <w:szCs w:val="28"/>
        </w:rPr>
        <w:t xml:space="preserve"> в </w:t>
      </w:r>
    </w:p>
    <w:p w:rsidR="000E5E69" w:rsidRDefault="000E5E69" w:rsidP="0079719F">
      <w:pPr>
        <w:pStyle w:val="Style26"/>
        <w:widowControl/>
        <w:spacing w:line="360" w:lineRule="auto"/>
        <w:ind w:firstLine="0"/>
        <w:rPr>
          <w:rStyle w:val="FontStyle40"/>
          <w:sz w:val="28"/>
          <w:szCs w:val="28"/>
        </w:rPr>
      </w:pPr>
      <w:r>
        <w:rPr>
          <w:rStyle w:val="FontStyle40"/>
          <w:sz w:val="28"/>
          <w:szCs w:val="28"/>
        </w:rPr>
        <w:t xml:space="preserve">2007 - 2009 году. Таблица 2. </w:t>
      </w:r>
    </w:p>
    <w:tbl>
      <w:tblPr>
        <w:tblW w:w="0" w:type="auto"/>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tblGrid>
      <w:tr w:rsidR="000E5E69" w:rsidTr="000E5E69">
        <w:tc>
          <w:tcPr>
            <w:tcW w:w="3190"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Годы</w:t>
            </w:r>
          </w:p>
        </w:tc>
        <w:tc>
          <w:tcPr>
            <w:tcW w:w="3190"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Инвестиции в основной капитал, млн. руб.</w:t>
            </w:r>
          </w:p>
        </w:tc>
      </w:tr>
      <w:tr w:rsidR="000E5E69" w:rsidTr="000E5E69">
        <w:tc>
          <w:tcPr>
            <w:tcW w:w="3190"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2007</w:t>
            </w:r>
          </w:p>
        </w:tc>
        <w:tc>
          <w:tcPr>
            <w:tcW w:w="3190"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65</w:t>
            </w:r>
          </w:p>
        </w:tc>
      </w:tr>
      <w:tr w:rsidR="000E5E69" w:rsidTr="000E5E69">
        <w:tc>
          <w:tcPr>
            <w:tcW w:w="3190"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2008</w:t>
            </w:r>
          </w:p>
        </w:tc>
        <w:tc>
          <w:tcPr>
            <w:tcW w:w="3190"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69</w:t>
            </w:r>
          </w:p>
        </w:tc>
      </w:tr>
      <w:tr w:rsidR="000E5E69" w:rsidTr="000E5E69">
        <w:tc>
          <w:tcPr>
            <w:tcW w:w="3190"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2009</w:t>
            </w:r>
          </w:p>
        </w:tc>
        <w:tc>
          <w:tcPr>
            <w:tcW w:w="3190"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72</w:t>
            </w:r>
          </w:p>
        </w:tc>
      </w:tr>
    </w:tbl>
    <w:p w:rsidR="00DC1CB7" w:rsidRDefault="00DC1CB7" w:rsidP="0079719F">
      <w:pPr>
        <w:pStyle w:val="Style26"/>
        <w:widowControl/>
        <w:spacing w:line="360" w:lineRule="auto"/>
        <w:ind w:firstLine="0"/>
        <w:jc w:val="center"/>
        <w:rPr>
          <w:rStyle w:val="FontStyle40"/>
          <w:i/>
          <w:iCs/>
          <w:sz w:val="28"/>
          <w:szCs w:val="28"/>
          <w:u w:val="single"/>
        </w:rPr>
      </w:pPr>
    </w:p>
    <w:p w:rsidR="000E5E69" w:rsidRDefault="000E5E69" w:rsidP="0079719F">
      <w:pPr>
        <w:pStyle w:val="Style26"/>
        <w:widowControl/>
        <w:spacing w:line="360" w:lineRule="auto"/>
        <w:ind w:firstLine="0"/>
        <w:jc w:val="center"/>
        <w:rPr>
          <w:rStyle w:val="FontStyle40"/>
          <w:i/>
          <w:iCs/>
          <w:sz w:val="28"/>
          <w:szCs w:val="28"/>
          <w:u w:val="single"/>
        </w:rPr>
      </w:pPr>
      <w:r w:rsidRPr="004D27E4">
        <w:rPr>
          <w:rStyle w:val="FontStyle40"/>
          <w:i/>
          <w:iCs/>
          <w:sz w:val="28"/>
          <w:szCs w:val="28"/>
          <w:u w:val="single"/>
        </w:rPr>
        <w:t xml:space="preserve">Таблица 2. Анализ инвестиционной деятельности </w:t>
      </w:r>
      <w:r w:rsidR="0021258B">
        <w:rPr>
          <w:rStyle w:val="FontStyle40"/>
          <w:i/>
          <w:iCs/>
          <w:sz w:val="28"/>
          <w:szCs w:val="28"/>
          <w:u w:val="single"/>
        </w:rPr>
        <w:t>организации</w:t>
      </w:r>
      <w:r w:rsidRPr="004D27E4">
        <w:rPr>
          <w:rStyle w:val="FontStyle40"/>
          <w:i/>
          <w:iCs/>
          <w:sz w:val="28"/>
          <w:szCs w:val="28"/>
          <w:u w:val="single"/>
        </w:rPr>
        <w:t>.</w:t>
      </w:r>
    </w:p>
    <w:p w:rsidR="000E5E69" w:rsidRPr="00A22588" w:rsidRDefault="000E5E69" w:rsidP="0079719F">
      <w:pPr>
        <w:pStyle w:val="Style26"/>
        <w:widowControl/>
        <w:spacing w:line="360" w:lineRule="auto"/>
        <w:ind w:firstLine="0"/>
        <w:jc w:val="right"/>
        <w:rPr>
          <w:rStyle w:val="FontStyle40"/>
          <w:sz w:val="28"/>
          <w:szCs w:val="28"/>
        </w:rPr>
      </w:pPr>
      <w:r>
        <w:rPr>
          <w:rStyle w:val="FontStyle40"/>
          <w:sz w:val="28"/>
          <w:szCs w:val="28"/>
        </w:rPr>
        <w:t xml:space="preserve">                                                                                                               млн. руб.</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982"/>
        <w:gridCol w:w="982"/>
        <w:gridCol w:w="982"/>
        <w:gridCol w:w="1374"/>
        <w:gridCol w:w="1260"/>
        <w:gridCol w:w="1260"/>
        <w:gridCol w:w="1260"/>
      </w:tblGrid>
      <w:tr w:rsidR="000E5E69" w:rsidTr="000E5E69">
        <w:tc>
          <w:tcPr>
            <w:tcW w:w="2340" w:type="dxa"/>
            <w:vMerge w:val="restart"/>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 xml:space="preserve">Инвестиции в основной капитал за счет </w:t>
            </w:r>
          </w:p>
        </w:tc>
        <w:tc>
          <w:tcPr>
            <w:tcW w:w="2946" w:type="dxa"/>
            <w:gridSpan w:val="3"/>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Годы</w:t>
            </w:r>
          </w:p>
        </w:tc>
        <w:tc>
          <w:tcPr>
            <w:tcW w:w="2634" w:type="dxa"/>
            <w:gridSpan w:val="2"/>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Динамика, %</w:t>
            </w:r>
          </w:p>
        </w:tc>
        <w:tc>
          <w:tcPr>
            <w:tcW w:w="2520" w:type="dxa"/>
            <w:gridSpan w:val="2"/>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Отклонение</w:t>
            </w:r>
          </w:p>
        </w:tc>
      </w:tr>
      <w:tr w:rsidR="000E5E69" w:rsidTr="000E5E69">
        <w:tc>
          <w:tcPr>
            <w:tcW w:w="2340" w:type="dxa"/>
            <w:vMerge/>
          </w:tcPr>
          <w:p w:rsidR="000E5E69" w:rsidRPr="00D82E79" w:rsidRDefault="000E5E69" w:rsidP="0079719F">
            <w:pPr>
              <w:pStyle w:val="Style26"/>
              <w:widowControl/>
              <w:spacing w:line="360" w:lineRule="auto"/>
              <w:ind w:firstLine="0"/>
              <w:jc w:val="center"/>
              <w:rPr>
                <w:rStyle w:val="FontStyle40"/>
                <w:sz w:val="28"/>
                <w:szCs w:val="28"/>
              </w:rPr>
            </w:pPr>
          </w:p>
        </w:tc>
        <w:tc>
          <w:tcPr>
            <w:tcW w:w="982"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 xml:space="preserve">2007 год </w:t>
            </w:r>
          </w:p>
        </w:tc>
        <w:tc>
          <w:tcPr>
            <w:tcW w:w="982"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2008 год</w:t>
            </w:r>
          </w:p>
        </w:tc>
        <w:tc>
          <w:tcPr>
            <w:tcW w:w="982"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2009 год</w:t>
            </w:r>
          </w:p>
        </w:tc>
        <w:tc>
          <w:tcPr>
            <w:tcW w:w="1374"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2008 год к 2007 году</w:t>
            </w:r>
          </w:p>
        </w:tc>
        <w:tc>
          <w:tcPr>
            <w:tcW w:w="1260"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2009 год к 2008 году</w:t>
            </w:r>
          </w:p>
        </w:tc>
        <w:tc>
          <w:tcPr>
            <w:tcW w:w="1260"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2008 год к 2007 году</w:t>
            </w:r>
          </w:p>
        </w:tc>
        <w:tc>
          <w:tcPr>
            <w:tcW w:w="1260"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2009 год к 2008 году</w:t>
            </w:r>
          </w:p>
        </w:tc>
      </w:tr>
      <w:tr w:rsidR="000E5E69" w:rsidTr="000E5E69">
        <w:tc>
          <w:tcPr>
            <w:tcW w:w="2340" w:type="dxa"/>
          </w:tcPr>
          <w:p w:rsidR="000E5E69" w:rsidRPr="00D82E79" w:rsidRDefault="000E5E69" w:rsidP="0079719F">
            <w:pPr>
              <w:pStyle w:val="Style26"/>
              <w:widowControl/>
              <w:spacing w:line="360" w:lineRule="auto"/>
              <w:ind w:firstLine="0"/>
              <w:jc w:val="left"/>
              <w:rPr>
                <w:rStyle w:val="FontStyle40"/>
                <w:sz w:val="28"/>
                <w:szCs w:val="28"/>
              </w:rPr>
            </w:pPr>
            <w:r w:rsidRPr="00D82E79">
              <w:rPr>
                <w:rStyle w:val="FontStyle40"/>
                <w:sz w:val="28"/>
                <w:szCs w:val="28"/>
              </w:rPr>
              <w:t>Прибыли</w:t>
            </w:r>
          </w:p>
        </w:tc>
        <w:tc>
          <w:tcPr>
            <w:tcW w:w="982"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4</w:t>
            </w:r>
          </w:p>
        </w:tc>
        <w:tc>
          <w:tcPr>
            <w:tcW w:w="982"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7</w:t>
            </w:r>
          </w:p>
        </w:tc>
        <w:tc>
          <w:tcPr>
            <w:tcW w:w="982"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8</w:t>
            </w:r>
          </w:p>
        </w:tc>
        <w:tc>
          <w:tcPr>
            <w:tcW w:w="1374"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175</w:t>
            </w:r>
          </w:p>
        </w:tc>
        <w:tc>
          <w:tcPr>
            <w:tcW w:w="1260"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114,3</w:t>
            </w:r>
          </w:p>
        </w:tc>
        <w:tc>
          <w:tcPr>
            <w:tcW w:w="1260"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3</w:t>
            </w:r>
          </w:p>
        </w:tc>
        <w:tc>
          <w:tcPr>
            <w:tcW w:w="1260"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1</w:t>
            </w:r>
          </w:p>
        </w:tc>
      </w:tr>
      <w:tr w:rsidR="000E5E69" w:rsidTr="000E5E69">
        <w:tc>
          <w:tcPr>
            <w:tcW w:w="2340" w:type="dxa"/>
          </w:tcPr>
          <w:p w:rsidR="000E5E69" w:rsidRPr="00D82E79" w:rsidRDefault="000E5E69" w:rsidP="0079719F">
            <w:pPr>
              <w:pStyle w:val="Style26"/>
              <w:widowControl/>
              <w:spacing w:line="360" w:lineRule="auto"/>
              <w:ind w:firstLine="0"/>
              <w:jc w:val="left"/>
              <w:rPr>
                <w:rStyle w:val="FontStyle40"/>
                <w:sz w:val="28"/>
                <w:szCs w:val="28"/>
              </w:rPr>
            </w:pPr>
            <w:r w:rsidRPr="00D82E79">
              <w:rPr>
                <w:rStyle w:val="FontStyle40"/>
                <w:sz w:val="28"/>
                <w:szCs w:val="28"/>
              </w:rPr>
              <w:t>Амортизационных отчислений</w:t>
            </w:r>
          </w:p>
        </w:tc>
        <w:tc>
          <w:tcPr>
            <w:tcW w:w="982"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61</w:t>
            </w:r>
          </w:p>
        </w:tc>
        <w:tc>
          <w:tcPr>
            <w:tcW w:w="982"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62</w:t>
            </w:r>
          </w:p>
        </w:tc>
        <w:tc>
          <w:tcPr>
            <w:tcW w:w="982"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64</w:t>
            </w:r>
          </w:p>
        </w:tc>
        <w:tc>
          <w:tcPr>
            <w:tcW w:w="1374"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101,6</w:t>
            </w:r>
          </w:p>
        </w:tc>
        <w:tc>
          <w:tcPr>
            <w:tcW w:w="1260"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103,2</w:t>
            </w:r>
          </w:p>
        </w:tc>
        <w:tc>
          <w:tcPr>
            <w:tcW w:w="1260"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1</w:t>
            </w:r>
          </w:p>
        </w:tc>
        <w:tc>
          <w:tcPr>
            <w:tcW w:w="1260"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2</w:t>
            </w:r>
          </w:p>
        </w:tc>
      </w:tr>
      <w:tr w:rsidR="000E5E69" w:rsidTr="000E5E69">
        <w:tc>
          <w:tcPr>
            <w:tcW w:w="2340" w:type="dxa"/>
          </w:tcPr>
          <w:p w:rsidR="000E5E69" w:rsidRPr="00D82E79" w:rsidRDefault="000E5E69" w:rsidP="0079719F">
            <w:pPr>
              <w:pStyle w:val="Style26"/>
              <w:widowControl/>
              <w:spacing w:line="360" w:lineRule="auto"/>
              <w:ind w:firstLine="0"/>
              <w:jc w:val="left"/>
              <w:rPr>
                <w:rStyle w:val="FontStyle40"/>
                <w:sz w:val="28"/>
                <w:szCs w:val="28"/>
              </w:rPr>
            </w:pPr>
            <w:r w:rsidRPr="00D82E79">
              <w:rPr>
                <w:rStyle w:val="FontStyle40"/>
                <w:sz w:val="28"/>
                <w:szCs w:val="28"/>
              </w:rPr>
              <w:t>Итого</w:t>
            </w:r>
          </w:p>
        </w:tc>
        <w:tc>
          <w:tcPr>
            <w:tcW w:w="982"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65</w:t>
            </w:r>
          </w:p>
        </w:tc>
        <w:tc>
          <w:tcPr>
            <w:tcW w:w="982"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69</w:t>
            </w:r>
          </w:p>
        </w:tc>
        <w:tc>
          <w:tcPr>
            <w:tcW w:w="982"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72</w:t>
            </w:r>
          </w:p>
        </w:tc>
        <w:tc>
          <w:tcPr>
            <w:tcW w:w="1374"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106,2</w:t>
            </w:r>
          </w:p>
        </w:tc>
        <w:tc>
          <w:tcPr>
            <w:tcW w:w="1260"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104,3</w:t>
            </w:r>
          </w:p>
        </w:tc>
        <w:tc>
          <w:tcPr>
            <w:tcW w:w="1260"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4</w:t>
            </w:r>
          </w:p>
        </w:tc>
        <w:tc>
          <w:tcPr>
            <w:tcW w:w="1260" w:type="dxa"/>
          </w:tcPr>
          <w:p w:rsidR="000E5E69" w:rsidRPr="00D82E79" w:rsidRDefault="000E5E69" w:rsidP="0079719F">
            <w:pPr>
              <w:pStyle w:val="Style26"/>
              <w:widowControl/>
              <w:spacing w:line="360" w:lineRule="auto"/>
              <w:ind w:firstLine="0"/>
              <w:jc w:val="center"/>
              <w:rPr>
                <w:rStyle w:val="FontStyle40"/>
                <w:sz w:val="28"/>
                <w:szCs w:val="28"/>
              </w:rPr>
            </w:pPr>
            <w:r w:rsidRPr="00D82E79">
              <w:rPr>
                <w:rStyle w:val="FontStyle40"/>
                <w:sz w:val="28"/>
                <w:szCs w:val="28"/>
              </w:rPr>
              <w:t>3</w:t>
            </w:r>
          </w:p>
        </w:tc>
      </w:tr>
    </w:tbl>
    <w:p w:rsidR="000E5E69" w:rsidRDefault="000E5E69" w:rsidP="0079719F">
      <w:pPr>
        <w:pStyle w:val="Style26"/>
        <w:widowControl/>
        <w:spacing w:line="360" w:lineRule="auto"/>
        <w:ind w:firstLine="0"/>
        <w:rPr>
          <w:rStyle w:val="FontStyle40"/>
          <w:sz w:val="28"/>
          <w:szCs w:val="28"/>
        </w:rPr>
      </w:pPr>
      <w:r>
        <w:rPr>
          <w:rStyle w:val="FontStyle40"/>
          <w:sz w:val="28"/>
          <w:szCs w:val="28"/>
        </w:rPr>
        <w:t xml:space="preserve">Примечание. Источник: собственная разработка. </w:t>
      </w:r>
    </w:p>
    <w:p w:rsidR="000E5E69" w:rsidRDefault="000E5E69" w:rsidP="0079719F">
      <w:pPr>
        <w:pStyle w:val="Style26"/>
        <w:widowControl/>
        <w:spacing w:line="360" w:lineRule="auto"/>
        <w:ind w:firstLine="0"/>
        <w:rPr>
          <w:rStyle w:val="FontStyle40"/>
          <w:sz w:val="28"/>
          <w:szCs w:val="28"/>
        </w:rPr>
      </w:pPr>
    </w:p>
    <w:p w:rsidR="000E5E69" w:rsidRDefault="000E5E69" w:rsidP="0079719F">
      <w:pPr>
        <w:pStyle w:val="Style26"/>
        <w:widowControl/>
        <w:spacing w:line="360" w:lineRule="auto"/>
        <w:ind w:firstLine="0"/>
        <w:rPr>
          <w:rStyle w:val="FontStyle40"/>
          <w:sz w:val="28"/>
          <w:szCs w:val="28"/>
        </w:rPr>
      </w:pPr>
      <w:r>
        <w:rPr>
          <w:rStyle w:val="FontStyle40"/>
          <w:sz w:val="28"/>
          <w:szCs w:val="28"/>
        </w:rPr>
        <w:t xml:space="preserve">На основании данной таблицы построим диаграмму </w:t>
      </w:r>
    </w:p>
    <w:p w:rsidR="000E5E69" w:rsidRDefault="008E6C79" w:rsidP="0079719F">
      <w:pPr>
        <w:pStyle w:val="Style26"/>
        <w:widowControl/>
        <w:spacing w:line="360" w:lineRule="auto"/>
        <w:ind w:firstLine="0"/>
        <w:rPr>
          <w:rStyle w:val="FontStyle40"/>
          <w:sz w:val="28"/>
          <w:szCs w:val="28"/>
        </w:rPr>
      </w:pPr>
      <w:r>
        <w:rPr>
          <w:noProof/>
        </w:rPr>
        <w:pict>
          <v:shape id="Рисунок 47" o:spid="_x0000_i1057" type="#_x0000_t75" style="width:366.75pt;height:252.75pt;visibility:visible">
            <v:imagedata r:id="rId70" o:title=""/>
          </v:shape>
        </w:pict>
      </w:r>
    </w:p>
    <w:p w:rsidR="000E5E69" w:rsidRDefault="000E5E69" w:rsidP="0079719F">
      <w:pPr>
        <w:pStyle w:val="Style26"/>
        <w:widowControl/>
        <w:spacing w:line="360" w:lineRule="auto"/>
        <w:ind w:firstLine="0"/>
        <w:rPr>
          <w:rStyle w:val="FontStyle40"/>
          <w:sz w:val="28"/>
          <w:szCs w:val="28"/>
        </w:rPr>
      </w:pPr>
    </w:p>
    <w:p w:rsidR="000E5E69" w:rsidRPr="004829CD" w:rsidRDefault="000E5E69" w:rsidP="0079719F">
      <w:pPr>
        <w:spacing w:line="360" w:lineRule="auto"/>
        <w:jc w:val="both"/>
        <w:rPr>
          <w:sz w:val="28"/>
          <w:szCs w:val="28"/>
        </w:rPr>
      </w:pPr>
      <w:r>
        <w:rPr>
          <w:sz w:val="28"/>
          <w:szCs w:val="28"/>
        </w:rPr>
        <w:t xml:space="preserve">   </w:t>
      </w:r>
      <w:r w:rsidRPr="00187BB9">
        <w:rPr>
          <w:sz w:val="28"/>
          <w:szCs w:val="28"/>
        </w:rPr>
        <w:t xml:space="preserve">Исходя из выше </w:t>
      </w:r>
      <w:r>
        <w:rPr>
          <w:sz w:val="28"/>
          <w:szCs w:val="28"/>
        </w:rPr>
        <w:t xml:space="preserve">изложенных данных можно сделать следующий вывод: инвестиции в основной капитал осуществляются за счет собственных </w:t>
      </w:r>
      <w:r w:rsidRPr="004829CD">
        <w:rPr>
          <w:sz w:val="28"/>
          <w:szCs w:val="28"/>
        </w:rPr>
        <w:t xml:space="preserve">средств (прибыли и амортизационных отчислений). </w:t>
      </w:r>
    </w:p>
    <w:p w:rsidR="0021258B" w:rsidRDefault="000E5E69" w:rsidP="00203931">
      <w:pPr>
        <w:spacing w:line="360" w:lineRule="auto"/>
        <w:jc w:val="both"/>
        <w:rPr>
          <w:sz w:val="28"/>
          <w:szCs w:val="28"/>
        </w:rPr>
      </w:pPr>
      <w:r w:rsidRPr="004829CD">
        <w:rPr>
          <w:sz w:val="28"/>
          <w:szCs w:val="28"/>
        </w:rPr>
        <w:t xml:space="preserve">    И</w:t>
      </w:r>
      <w:r w:rsidR="00C65489">
        <w:rPr>
          <w:sz w:val="28"/>
          <w:szCs w:val="28"/>
        </w:rPr>
        <w:t xml:space="preserve">нвестиционный капитал организации </w:t>
      </w:r>
      <w:r w:rsidRPr="004829CD">
        <w:rPr>
          <w:sz w:val="28"/>
          <w:szCs w:val="28"/>
        </w:rPr>
        <w:t xml:space="preserve"> </w:t>
      </w:r>
      <w:r>
        <w:rPr>
          <w:sz w:val="28"/>
          <w:szCs w:val="28"/>
        </w:rPr>
        <w:t>ООО «Комдор» в 2008 году по сравнению с 2007 годом увеличился на 6,2% или на 4млн. руб. В 2009 году по сравнению с 2008 годом увеличился на 4,3 %  или на 3 млн. руб.</w:t>
      </w:r>
    </w:p>
    <w:p w:rsidR="002407B2" w:rsidRDefault="00CA7FD1" w:rsidP="00203931">
      <w:pPr>
        <w:spacing w:line="360" w:lineRule="auto"/>
        <w:jc w:val="both"/>
        <w:rPr>
          <w:sz w:val="28"/>
          <w:szCs w:val="28"/>
        </w:rPr>
      </w:pPr>
      <w:r>
        <w:rPr>
          <w:sz w:val="28"/>
          <w:szCs w:val="28"/>
        </w:rPr>
        <w:t xml:space="preserve">  </w:t>
      </w:r>
    </w:p>
    <w:p w:rsidR="0021258B" w:rsidRDefault="002407B2" w:rsidP="00203931">
      <w:pPr>
        <w:spacing w:line="360" w:lineRule="auto"/>
        <w:jc w:val="both"/>
        <w:rPr>
          <w:sz w:val="28"/>
          <w:szCs w:val="28"/>
        </w:rPr>
      </w:pPr>
      <w:r>
        <w:rPr>
          <w:sz w:val="28"/>
          <w:szCs w:val="28"/>
        </w:rPr>
        <w:t xml:space="preserve">  </w:t>
      </w:r>
      <w:r w:rsidR="00CA7FD1">
        <w:rPr>
          <w:sz w:val="28"/>
          <w:szCs w:val="28"/>
        </w:rPr>
        <w:t xml:space="preserve"> Одним из основных видом </w:t>
      </w:r>
      <w:r w:rsidR="004C4313">
        <w:rPr>
          <w:sz w:val="28"/>
          <w:szCs w:val="28"/>
        </w:rPr>
        <w:t>инфляции,</w:t>
      </w:r>
      <w:r w:rsidR="00CA7FD1">
        <w:rPr>
          <w:sz w:val="28"/>
          <w:szCs w:val="28"/>
        </w:rPr>
        <w:t xml:space="preserve"> которые оказывают влияние на инвестиционную деятельност</w:t>
      </w:r>
      <w:r w:rsidR="00B54C32">
        <w:rPr>
          <w:sz w:val="28"/>
          <w:szCs w:val="28"/>
        </w:rPr>
        <w:t>ь предприятия</w:t>
      </w:r>
      <w:r w:rsidR="004C4313">
        <w:rPr>
          <w:sz w:val="28"/>
          <w:szCs w:val="28"/>
        </w:rPr>
        <w:t>,</w:t>
      </w:r>
      <w:r w:rsidR="00B54C32">
        <w:rPr>
          <w:sz w:val="28"/>
          <w:szCs w:val="28"/>
        </w:rPr>
        <w:t xml:space="preserve"> является частое изменение курса волют (доллара, российский рубль</w:t>
      </w:r>
      <w:r w:rsidR="004C4313">
        <w:rPr>
          <w:sz w:val="28"/>
          <w:szCs w:val="28"/>
        </w:rPr>
        <w:t xml:space="preserve"> и др.</w:t>
      </w:r>
      <w:r w:rsidR="00B54C32">
        <w:rPr>
          <w:sz w:val="28"/>
          <w:szCs w:val="28"/>
        </w:rPr>
        <w:t xml:space="preserve">). </w:t>
      </w:r>
    </w:p>
    <w:p w:rsidR="002B222A" w:rsidRDefault="00203931" w:rsidP="00203931">
      <w:pPr>
        <w:spacing w:line="360" w:lineRule="auto"/>
        <w:jc w:val="both"/>
        <w:rPr>
          <w:sz w:val="28"/>
          <w:szCs w:val="28"/>
        </w:rPr>
      </w:pPr>
      <w:r>
        <w:rPr>
          <w:sz w:val="28"/>
          <w:szCs w:val="28"/>
        </w:rPr>
        <w:t xml:space="preserve">   Эти влияние обусловлены тем, что предприятия 40% своей продукции поставляет на Российский рынок, в Китай и др. Страны. </w:t>
      </w:r>
      <w:r w:rsidR="004C4313">
        <w:rPr>
          <w:sz w:val="28"/>
          <w:szCs w:val="28"/>
        </w:rPr>
        <w:t xml:space="preserve">Предприятие производит большие металлоконструкции, которые в дальнейшем железнодорожным или автомобильным транспортом переправляются заказчику. </w:t>
      </w:r>
      <w:r w:rsidR="00053EDC">
        <w:rPr>
          <w:sz w:val="28"/>
          <w:szCs w:val="28"/>
        </w:rPr>
        <w:t>Договор на производство и поставку продукции за</w:t>
      </w:r>
      <w:r w:rsidR="00396936">
        <w:rPr>
          <w:sz w:val="28"/>
          <w:szCs w:val="28"/>
        </w:rPr>
        <w:t>ключается в ин</w:t>
      </w:r>
      <w:r w:rsidR="00F16686">
        <w:rPr>
          <w:sz w:val="28"/>
          <w:szCs w:val="28"/>
        </w:rPr>
        <w:t xml:space="preserve">остранной валюте. Заказчик перечисляет </w:t>
      </w:r>
      <w:r w:rsidR="00510377">
        <w:rPr>
          <w:sz w:val="28"/>
          <w:szCs w:val="28"/>
        </w:rPr>
        <w:t>8</w:t>
      </w:r>
      <w:r w:rsidR="00F16686">
        <w:rPr>
          <w:sz w:val="28"/>
          <w:szCs w:val="28"/>
        </w:rPr>
        <w:t xml:space="preserve">0% стоимости всего товара на закупку сырья для производства </w:t>
      </w:r>
      <w:r w:rsidR="00396936">
        <w:rPr>
          <w:sz w:val="28"/>
          <w:szCs w:val="28"/>
        </w:rPr>
        <w:t xml:space="preserve"> </w:t>
      </w:r>
      <w:r w:rsidR="00F16686">
        <w:rPr>
          <w:sz w:val="28"/>
          <w:szCs w:val="28"/>
        </w:rPr>
        <w:t>металлоконструкции</w:t>
      </w:r>
      <w:r w:rsidR="003B432D">
        <w:rPr>
          <w:sz w:val="28"/>
          <w:szCs w:val="28"/>
        </w:rPr>
        <w:t xml:space="preserve">. </w:t>
      </w:r>
      <w:r w:rsidR="00A44087">
        <w:rPr>
          <w:sz w:val="28"/>
          <w:szCs w:val="28"/>
        </w:rPr>
        <w:t xml:space="preserve">Курс волюты берется на дату оплаты. </w:t>
      </w:r>
    </w:p>
    <w:p w:rsidR="002B222A" w:rsidRDefault="002B222A" w:rsidP="00203931">
      <w:pPr>
        <w:spacing w:line="360" w:lineRule="auto"/>
        <w:jc w:val="both"/>
        <w:rPr>
          <w:sz w:val="28"/>
          <w:szCs w:val="28"/>
        </w:rPr>
      </w:pPr>
      <w:r>
        <w:rPr>
          <w:sz w:val="28"/>
          <w:szCs w:val="28"/>
        </w:rPr>
        <w:t xml:space="preserve">   Проведем анализ влияния курса волют на инвестиционный проект </w:t>
      </w:r>
      <w:r>
        <w:rPr>
          <w:sz w:val="28"/>
          <w:szCs w:val="28"/>
          <w:lang w:val="en-US"/>
        </w:rPr>
        <w:t>ZTE</w:t>
      </w:r>
      <w:r>
        <w:rPr>
          <w:sz w:val="28"/>
          <w:szCs w:val="28"/>
        </w:rPr>
        <w:t xml:space="preserve">. </w:t>
      </w:r>
    </w:p>
    <w:p w:rsidR="002B222A" w:rsidRDefault="00CD48EA" w:rsidP="00203931">
      <w:pPr>
        <w:spacing w:line="360" w:lineRule="auto"/>
        <w:jc w:val="both"/>
        <w:rPr>
          <w:sz w:val="28"/>
          <w:szCs w:val="28"/>
        </w:rPr>
      </w:pPr>
      <w:r>
        <w:rPr>
          <w:sz w:val="28"/>
          <w:szCs w:val="28"/>
        </w:rPr>
        <w:t xml:space="preserve">Расчет </w:t>
      </w:r>
      <w:r w:rsidRPr="00CD48EA">
        <w:rPr>
          <w:b/>
          <w:sz w:val="28"/>
          <w:szCs w:val="28"/>
        </w:rPr>
        <w:t>прогноза</w:t>
      </w:r>
      <w:r>
        <w:rPr>
          <w:sz w:val="28"/>
          <w:szCs w:val="28"/>
        </w:rPr>
        <w:t xml:space="preserve"> получения дохода от данного проекта:</w:t>
      </w:r>
    </w:p>
    <w:p w:rsidR="00D81991" w:rsidRDefault="00D81991" w:rsidP="00203931">
      <w:pPr>
        <w:spacing w:line="360" w:lineRule="auto"/>
        <w:jc w:val="both"/>
        <w:rPr>
          <w:sz w:val="28"/>
          <w:szCs w:val="28"/>
        </w:rPr>
      </w:pPr>
      <w:r>
        <w:rPr>
          <w:sz w:val="28"/>
          <w:szCs w:val="28"/>
        </w:rPr>
        <w:t xml:space="preserve">Данные для расчета: </w:t>
      </w:r>
    </w:p>
    <w:tbl>
      <w:tblPr>
        <w:tblStyle w:val="a9"/>
        <w:tblW w:w="9598" w:type="dxa"/>
        <w:tblLook w:val="01E0" w:firstRow="1" w:lastRow="1" w:firstColumn="1" w:lastColumn="1" w:noHBand="0" w:noVBand="0"/>
      </w:tblPr>
      <w:tblGrid>
        <w:gridCol w:w="6408"/>
        <w:gridCol w:w="3190"/>
      </w:tblGrid>
      <w:tr w:rsidR="00D81991" w:rsidTr="00D81991">
        <w:tc>
          <w:tcPr>
            <w:tcW w:w="6408" w:type="dxa"/>
          </w:tcPr>
          <w:p w:rsidR="00D81991" w:rsidRDefault="00D81991" w:rsidP="00D81991">
            <w:pPr>
              <w:spacing w:line="360" w:lineRule="auto"/>
              <w:rPr>
                <w:sz w:val="28"/>
                <w:szCs w:val="28"/>
              </w:rPr>
            </w:pPr>
            <w:r>
              <w:rPr>
                <w:sz w:val="28"/>
                <w:szCs w:val="28"/>
              </w:rPr>
              <w:t xml:space="preserve">Общая сумма реализации продукции по данному договору </w:t>
            </w:r>
            <w:r w:rsidR="00DA6165">
              <w:rPr>
                <w:sz w:val="28"/>
                <w:szCs w:val="28"/>
              </w:rPr>
              <w:t xml:space="preserve">на дату заключения договора </w:t>
            </w:r>
            <w:r w:rsidR="00C233F6">
              <w:rPr>
                <w:sz w:val="28"/>
                <w:szCs w:val="28"/>
              </w:rPr>
              <w:t>20</w:t>
            </w:r>
            <w:r w:rsidR="00DA6165">
              <w:rPr>
                <w:sz w:val="28"/>
                <w:szCs w:val="28"/>
              </w:rPr>
              <w:t>.</w:t>
            </w:r>
            <w:r w:rsidR="00C233F6">
              <w:rPr>
                <w:sz w:val="28"/>
                <w:szCs w:val="28"/>
              </w:rPr>
              <w:t>05</w:t>
            </w:r>
            <w:r w:rsidR="00DA6165">
              <w:rPr>
                <w:sz w:val="28"/>
                <w:szCs w:val="28"/>
              </w:rPr>
              <w:t>.20</w:t>
            </w:r>
            <w:r w:rsidR="00C233F6">
              <w:rPr>
                <w:sz w:val="28"/>
                <w:szCs w:val="28"/>
              </w:rPr>
              <w:t>10</w:t>
            </w:r>
            <w:r w:rsidR="00DA6165">
              <w:rPr>
                <w:sz w:val="28"/>
                <w:szCs w:val="28"/>
              </w:rPr>
              <w:t xml:space="preserve">г. </w:t>
            </w:r>
          </w:p>
        </w:tc>
        <w:tc>
          <w:tcPr>
            <w:tcW w:w="3190" w:type="dxa"/>
          </w:tcPr>
          <w:p w:rsidR="00D81991" w:rsidRDefault="00BC46BB" w:rsidP="00203931">
            <w:pPr>
              <w:spacing w:line="360" w:lineRule="auto"/>
              <w:jc w:val="both"/>
              <w:rPr>
                <w:sz w:val="28"/>
                <w:szCs w:val="28"/>
              </w:rPr>
            </w:pPr>
            <w:r>
              <w:rPr>
                <w:sz w:val="28"/>
                <w:szCs w:val="28"/>
              </w:rPr>
              <w:t>3</w:t>
            </w:r>
            <w:r w:rsidR="00AA5470">
              <w:rPr>
                <w:sz w:val="28"/>
                <w:szCs w:val="28"/>
              </w:rPr>
              <w:t>5</w:t>
            </w:r>
            <w:r w:rsidR="00D81991">
              <w:rPr>
                <w:sz w:val="28"/>
                <w:szCs w:val="28"/>
              </w:rPr>
              <w:t> </w:t>
            </w:r>
            <w:r w:rsidR="00AA5470">
              <w:rPr>
                <w:sz w:val="28"/>
                <w:szCs w:val="28"/>
              </w:rPr>
              <w:t>2</w:t>
            </w:r>
            <w:r w:rsidR="00D81991">
              <w:rPr>
                <w:sz w:val="28"/>
                <w:szCs w:val="28"/>
              </w:rPr>
              <w:t>00 дол. США</w:t>
            </w:r>
          </w:p>
        </w:tc>
      </w:tr>
      <w:tr w:rsidR="00C233F6" w:rsidTr="00D81991">
        <w:tc>
          <w:tcPr>
            <w:tcW w:w="6408" w:type="dxa"/>
          </w:tcPr>
          <w:p w:rsidR="00C233F6" w:rsidRDefault="00C233F6" w:rsidP="00203931">
            <w:pPr>
              <w:spacing w:line="360" w:lineRule="auto"/>
              <w:jc w:val="both"/>
              <w:rPr>
                <w:sz w:val="28"/>
                <w:szCs w:val="28"/>
              </w:rPr>
            </w:pPr>
            <w:r>
              <w:rPr>
                <w:sz w:val="28"/>
                <w:szCs w:val="28"/>
              </w:rPr>
              <w:t xml:space="preserve">Курс волюты на 20.05.2010г. </w:t>
            </w:r>
          </w:p>
        </w:tc>
        <w:tc>
          <w:tcPr>
            <w:tcW w:w="3190" w:type="dxa"/>
          </w:tcPr>
          <w:p w:rsidR="00C233F6" w:rsidRDefault="00C233F6" w:rsidP="00203931">
            <w:pPr>
              <w:spacing w:line="360" w:lineRule="auto"/>
              <w:jc w:val="both"/>
              <w:rPr>
                <w:sz w:val="28"/>
                <w:szCs w:val="28"/>
              </w:rPr>
            </w:pPr>
            <w:r>
              <w:rPr>
                <w:sz w:val="28"/>
                <w:szCs w:val="28"/>
              </w:rPr>
              <w:t>3000 рубль</w:t>
            </w:r>
          </w:p>
        </w:tc>
      </w:tr>
      <w:tr w:rsidR="00D81991" w:rsidTr="00D81991">
        <w:tc>
          <w:tcPr>
            <w:tcW w:w="6408" w:type="dxa"/>
          </w:tcPr>
          <w:p w:rsidR="00D81991" w:rsidRDefault="00BA1A54" w:rsidP="00203931">
            <w:pPr>
              <w:spacing w:line="360" w:lineRule="auto"/>
              <w:jc w:val="both"/>
              <w:rPr>
                <w:sz w:val="28"/>
                <w:szCs w:val="28"/>
              </w:rPr>
            </w:pPr>
            <w:r>
              <w:rPr>
                <w:sz w:val="28"/>
                <w:szCs w:val="28"/>
              </w:rPr>
              <w:t xml:space="preserve">Стоимость затрат на сырье и материалы  </w:t>
            </w:r>
          </w:p>
        </w:tc>
        <w:tc>
          <w:tcPr>
            <w:tcW w:w="3190" w:type="dxa"/>
          </w:tcPr>
          <w:p w:rsidR="00D81991" w:rsidRDefault="00BA1A54" w:rsidP="00203931">
            <w:pPr>
              <w:spacing w:line="360" w:lineRule="auto"/>
              <w:jc w:val="both"/>
              <w:rPr>
                <w:sz w:val="28"/>
                <w:szCs w:val="28"/>
              </w:rPr>
            </w:pPr>
            <w:r>
              <w:rPr>
                <w:sz w:val="28"/>
                <w:szCs w:val="28"/>
              </w:rPr>
              <w:t xml:space="preserve">76552200 рублей </w:t>
            </w:r>
          </w:p>
        </w:tc>
      </w:tr>
      <w:tr w:rsidR="00630DCF" w:rsidTr="00D81991">
        <w:tc>
          <w:tcPr>
            <w:tcW w:w="6408" w:type="dxa"/>
          </w:tcPr>
          <w:p w:rsidR="00630DCF" w:rsidRDefault="00630DCF" w:rsidP="00203931">
            <w:pPr>
              <w:spacing w:line="360" w:lineRule="auto"/>
              <w:jc w:val="both"/>
              <w:rPr>
                <w:sz w:val="28"/>
                <w:szCs w:val="28"/>
              </w:rPr>
            </w:pPr>
            <w:r>
              <w:rPr>
                <w:sz w:val="28"/>
                <w:szCs w:val="28"/>
              </w:rPr>
              <w:t xml:space="preserve">Заработная плата и отчисления </w:t>
            </w:r>
          </w:p>
        </w:tc>
        <w:tc>
          <w:tcPr>
            <w:tcW w:w="3190" w:type="dxa"/>
          </w:tcPr>
          <w:p w:rsidR="00630DCF" w:rsidRDefault="008210C8" w:rsidP="00203931">
            <w:pPr>
              <w:spacing w:line="360" w:lineRule="auto"/>
              <w:jc w:val="both"/>
              <w:rPr>
                <w:sz w:val="28"/>
                <w:szCs w:val="28"/>
              </w:rPr>
            </w:pPr>
            <w:r>
              <w:rPr>
                <w:sz w:val="28"/>
                <w:szCs w:val="28"/>
              </w:rPr>
              <w:t xml:space="preserve">8652000 рублей </w:t>
            </w:r>
          </w:p>
        </w:tc>
      </w:tr>
      <w:tr w:rsidR="008210C8" w:rsidTr="00D81991">
        <w:tc>
          <w:tcPr>
            <w:tcW w:w="6408" w:type="dxa"/>
          </w:tcPr>
          <w:p w:rsidR="008210C8" w:rsidRDefault="008210C8" w:rsidP="00203931">
            <w:pPr>
              <w:spacing w:line="360" w:lineRule="auto"/>
              <w:jc w:val="both"/>
              <w:rPr>
                <w:sz w:val="28"/>
                <w:szCs w:val="28"/>
              </w:rPr>
            </w:pPr>
            <w:r>
              <w:rPr>
                <w:sz w:val="28"/>
                <w:szCs w:val="28"/>
              </w:rPr>
              <w:t>Другие расходы</w:t>
            </w:r>
          </w:p>
        </w:tc>
        <w:tc>
          <w:tcPr>
            <w:tcW w:w="3190" w:type="dxa"/>
          </w:tcPr>
          <w:p w:rsidR="008210C8" w:rsidRDefault="008210C8" w:rsidP="00203931">
            <w:pPr>
              <w:spacing w:line="360" w:lineRule="auto"/>
              <w:jc w:val="both"/>
              <w:rPr>
                <w:sz w:val="28"/>
                <w:szCs w:val="28"/>
              </w:rPr>
            </w:pPr>
            <w:r>
              <w:rPr>
                <w:sz w:val="28"/>
                <w:szCs w:val="28"/>
              </w:rPr>
              <w:t xml:space="preserve">5890300 рублей </w:t>
            </w:r>
          </w:p>
        </w:tc>
      </w:tr>
    </w:tbl>
    <w:p w:rsidR="00CD48EA" w:rsidRDefault="00861D0E" w:rsidP="00203931">
      <w:pPr>
        <w:spacing w:line="360" w:lineRule="auto"/>
        <w:jc w:val="both"/>
        <w:rPr>
          <w:sz w:val="28"/>
          <w:szCs w:val="28"/>
        </w:rPr>
      </w:pPr>
      <w:r>
        <w:rPr>
          <w:sz w:val="28"/>
          <w:szCs w:val="28"/>
        </w:rPr>
        <w:t xml:space="preserve">Определим доход, который </w:t>
      </w:r>
      <w:r w:rsidR="00CC474E">
        <w:rPr>
          <w:sz w:val="28"/>
          <w:szCs w:val="28"/>
        </w:rPr>
        <w:t xml:space="preserve">планировало </w:t>
      </w:r>
      <w:r>
        <w:rPr>
          <w:sz w:val="28"/>
          <w:szCs w:val="28"/>
        </w:rPr>
        <w:t>получит</w:t>
      </w:r>
      <w:r w:rsidR="00CC474E">
        <w:rPr>
          <w:sz w:val="28"/>
          <w:szCs w:val="28"/>
        </w:rPr>
        <w:t>ь</w:t>
      </w:r>
      <w:r>
        <w:rPr>
          <w:sz w:val="28"/>
          <w:szCs w:val="28"/>
        </w:rPr>
        <w:t xml:space="preserve"> предприятие от реализации данного инвестиционного проекта: </w:t>
      </w:r>
    </w:p>
    <w:p w:rsidR="00861D0E" w:rsidRDefault="00861D0E" w:rsidP="00861D0E">
      <w:pPr>
        <w:numPr>
          <w:ilvl w:val="0"/>
          <w:numId w:val="17"/>
        </w:numPr>
        <w:spacing w:line="360" w:lineRule="auto"/>
        <w:jc w:val="both"/>
        <w:rPr>
          <w:sz w:val="28"/>
          <w:szCs w:val="28"/>
        </w:rPr>
      </w:pPr>
      <w:r>
        <w:rPr>
          <w:sz w:val="28"/>
          <w:szCs w:val="28"/>
        </w:rPr>
        <w:t xml:space="preserve">Определим общую сумму договора в белорусских рублях </w:t>
      </w:r>
    </w:p>
    <w:p w:rsidR="00861D0E" w:rsidRDefault="00861D0E" w:rsidP="00861D0E">
      <w:pPr>
        <w:spacing w:line="360" w:lineRule="auto"/>
        <w:jc w:val="both"/>
        <w:rPr>
          <w:sz w:val="28"/>
          <w:szCs w:val="28"/>
        </w:rPr>
      </w:pPr>
      <w:r>
        <w:rPr>
          <w:sz w:val="28"/>
          <w:szCs w:val="28"/>
        </w:rPr>
        <w:t>35200 * 3000 = 105 </w:t>
      </w:r>
      <w:r w:rsidR="00920E5B">
        <w:rPr>
          <w:sz w:val="28"/>
          <w:szCs w:val="28"/>
        </w:rPr>
        <w:t>6</w:t>
      </w:r>
      <w:r>
        <w:rPr>
          <w:sz w:val="28"/>
          <w:szCs w:val="28"/>
        </w:rPr>
        <w:t>00 </w:t>
      </w:r>
      <w:r w:rsidR="00920E5B">
        <w:rPr>
          <w:sz w:val="28"/>
          <w:szCs w:val="28"/>
        </w:rPr>
        <w:t>0</w:t>
      </w:r>
      <w:r>
        <w:rPr>
          <w:sz w:val="28"/>
          <w:szCs w:val="28"/>
        </w:rPr>
        <w:t xml:space="preserve">00 рублей. </w:t>
      </w:r>
    </w:p>
    <w:p w:rsidR="00510377" w:rsidRDefault="002431D9" w:rsidP="007F3D47">
      <w:pPr>
        <w:numPr>
          <w:ilvl w:val="0"/>
          <w:numId w:val="17"/>
        </w:numPr>
        <w:spacing w:line="360" w:lineRule="auto"/>
        <w:jc w:val="both"/>
        <w:rPr>
          <w:sz w:val="28"/>
          <w:szCs w:val="28"/>
        </w:rPr>
      </w:pPr>
      <w:r>
        <w:rPr>
          <w:sz w:val="28"/>
          <w:szCs w:val="28"/>
        </w:rPr>
        <w:t xml:space="preserve">Сумма затрат по данному проекту </w:t>
      </w:r>
    </w:p>
    <w:p w:rsidR="002431D9" w:rsidRDefault="002431D9" w:rsidP="002431D9">
      <w:pPr>
        <w:spacing w:line="360" w:lineRule="auto"/>
        <w:jc w:val="both"/>
        <w:rPr>
          <w:sz w:val="28"/>
          <w:szCs w:val="28"/>
        </w:rPr>
      </w:pPr>
      <w:r>
        <w:rPr>
          <w:sz w:val="28"/>
          <w:szCs w:val="28"/>
        </w:rPr>
        <w:t xml:space="preserve">76 552 200 + 8 652 000 + 5 890 300 = 91 094 500 рублей </w:t>
      </w:r>
    </w:p>
    <w:p w:rsidR="002431D9" w:rsidRDefault="002431D9" w:rsidP="002431D9">
      <w:pPr>
        <w:numPr>
          <w:ilvl w:val="0"/>
          <w:numId w:val="17"/>
        </w:numPr>
        <w:spacing w:line="360" w:lineRule="auto"/>
        <w:jc w:val="both"/>
        <w:rPr>
          <w:sz w:val="28"/>
          <w:szCs w:val="28"/>
        </w:rPr>
      </w:pPr>
      <w:r>
        <w:rPr>
          <w:sz w:val="28"/>
          <w:szCs w:val="28"/>
        </w:rPr>
        <w:t xml:space="preserve">Сумма прогнозируемого дохода </w:t>
      </w:r>
    </w:p>
    <w:p w:rsidR="002431D9" w:rsidRDefault="002431D9" w:rsidP="002431D9">
      <w:pPr>
        <w:spacing w:line="360" w:lineRule="auto"/>
        <w:jc w:val="both"/>
        <w:rPr>
          <w:sz w:val="28"/>
          <w:szCs w:val="28"/>
        </w:rPr>
      </w:pPr>
      <w:r>
        <w:rPr>
          <w:sz w:val="28"/>
          <w:szCs w:val="28"/>
        </w:rPr>
        <w:t>105 </w:t>
      </w:r>
      <w:r w:rsidR="00920E5B">
        <w:rPr>
          <w:sz w:val="28"/>
          <w:szCs w:val="28"/>
        </w:rPr>
        <w:t>6</w:t>
      </w:r>
      <w:r>
        <w:rPr>
          <w:sz w:val="28"/>
          <w:szCs w:val="28"/>
        </w:rPr>
        <w:t>00 </w:t>
      </w:r>
      <w:r w:rsidR="00920E5B">
        <w:rPr>
          <w:sz w:val="28"/>
          <w:szCs w:val="28"/>
        </w:rPr>
        <w:t>0</w:t>
      </w:r>
      <w:r>
        <w:rPr>
          <w:sz w:val="28"/>
          <w:szCs w:val="28"/>
        </w:rPr>
        <w:t>00 –</w:t>
      </w:r>
      <w:r w:rsidR="00920E5B">
        <w:rPr>
          <w:sz w:val="28"/>
          <w:szCs w:val="28"/>
        </w:rPr>
        <w:t xml:space="preserve"> 91 094 500 = 14</w:t>
      </w:r>
      <w:r>
        <w:rPr>
          <w:sz w:val="28"/>
          <w:szCs w:val="28"/>
        </w:rPr>
        <w:t> </w:t>
      </w:r>
      <w:r w:rsidR="00920E5B">
        <w:rPr>
          <w:sz w:val="28"/>
          <w:szCs w:val="28"/>
        </w:rPr>
        <w:t>505</w:t>
      </w:r>
      <w:r>
        <w:rPr>
          <w:sz w:val="28"/>
          <w:szCs w:val="28"/>
        </w:rPr>
        <w:t> </w:t>
      </w:r>
      <w:r w:rsidR="00920E5B">
        <w:rPr>
          <w:sz w:val="28"/>
          <w:szCs w:val="28"/>
        </w:rPr>
        <w:t>5</w:t>
      </w:r>
      <w:r>
        <w:rPr>
          <w:sz w:val="28"/>
          <w:szCs w:val="28"/>
        </w:rPr>
        <w:t xml:space="preserve">00 рублей. </w:t>
      </w:r>
    </w:p>
    <w:p w:rsidR="00CC474E" w:rsidRDefault="00CC474E" w:rsidP="00CC474E">
      <w:pPr>
        <w:spacing w:line="360" w:lineRule="auto"/>
        <w:jc w:val="both"/>
        <w:rPr>
          <w:sz w:val="28"/>
          <w:szCs w:val="28"/>
        </w:rPr>
      </w:pPr>
      <w:r>
        <w:rPr>
          <w:sz w:val="28"/>
          <w:szCs w:val="28"/>
        </w:rPr>
        <w:t xml:space="preserve">   Определим доход, который получило предприятие от реализации данного инвестиционного проекта: </w:t>
      </w:r>
    </w:p>
    <w:p w:rsidR="00BA1A54" w:rsidRDefault="00C937E6" w:rsidP="00203931">
      <w:pPr>
        <w:spacing w:line="360" w:lineRule="auto"/>
        <w:jc w:val="both"/>
        <w:rPr>
          <w:sz w:val="28"/>
          <w:szCs w:val="28"/>
        </w:rPr>
      </w:pPr>
      <w:r>
        <w:rPr>
          <w:sz w:val="28"/>
          <w:szCs w:val="28"/>
        </w:rPr>
        <w:t xml:space="preserve">Фактические данные: </w:t>
      </w:r>
    </w:p>
    <w:p w:rsidR="00C937E6" w:rsidRDefault="00C937E6" w:rsidP="00203931">
      <w:pPr>
        <w:spacing w:line="360" w:lineRule="auto"/>
        <w:jc w:val="both"/>
        <w:rPr>
          <w:sz w:val="28"/>
          <w:szCs w:val="28"/>
        </w:rPr>
      </w:pPr>
      <w:r>
        <w:rPr>
          <w:sz w:val="28"/>
          <w:szCs w:val="28"/>
        </w:rPr>
        <w:t xml:space="preserve">- поступление предоплаты в размере 80% </w:t>
      </w:r>
      <w:r w:rsidR="00FC4202">
        <w:rPr>
          <w:sz w:val="28"/>
          <w:szCs w:val="28"/>
        </w:rPr>
        <w:t xml:space="preserve">21.05.2010г. (курс 2995 рублей) </w:t>
      </w:r>
    </w:p>
    <w:p w:rsidR="00FC4202" w:rsidRDefault="00FC4202" w:rsidP="00203931">
      <w:pPr>
        <w:spacing w:line="360" w:lineRule="auto"/>
        <w:jc w:val="both"/>
        <w:rPr>
          <w:sz w:val="28"/>
          <w:szCs w:val="28"/>
        </w:rPr>
      </w:pPr>
      <w:r>
        <w:rPr>
          <w:sz w:val="28"/>
          <w:szCs w:val="28"/>
        </w:rPr>
        <w:t xml:space="preserve">- </w:t>
      </w:r>
      <w:r w:rsidR="00D54869">
        <w:rPr>
          <w:sz w:val="28"/>
          <w:szCs w:val="28"/>
        </w:rPr>
        <w:t xml:space="preserve">стоимость затрат на сырье и материалы  - </w:t>
      </w:r>
      <w:r w:rsidR="00D73AB8">
        <w:rPr>
          <w:sz w:val="28"/>
          <w:szCs w:val="28"/>
        </w:rPr>
        <w:t xml:space="preserve">76 690 000 рублей </w:t>
      </w:r>
    </w:p>
    <w:p w:rsidR="00A84AFA" w:rsidRDefault="00D73AB8" w:rsidP="00203931">
      <w:pPr>
        <w:spacing w:line="360" w:lineRule="auto"/>
        <w:jc w:val="both"/>
        <w:rPr>
          <w:sz w:val="28"/>
          <w:szCs w:val="28"/>
        </w:rPr>
      </w:pPr>
      <w:r>
        <w:rPr>
          <w:sz w:val="28"/>
          <w:szCs w:val="28"/>
        </w:rPr>
        <w:t xml:space="preserve">- </w:t>
      </w:r>
      <w:r w:rsidR="00A84AFA">
        <w:rPr>
          <w:sz w:val="28"/>
          <w:szCs w:val="28"/>
        </w:rPr>
        <w:t xml:space="preserve">заработная плата и отчисления – 8 900 000 рублей </w:t>
      </w:r>
    </w:p>
    <w:p w:rsidR="00D73AB8" w:rsidRDefault="00A84AFA" w:rsidP="00203931">
      <w:pPr>
        <w:spacing w:line="360" w:lineRule="auto"/>
        <w:jc w:val="both"/>
        <w:rPr>
          <w:sz w:val="28"/>
          <w:szCs w:val="28"/>
        </w:rPr>
      </w:pPr>
      <w:r>
        <w:rPr>
          <w:sz w:val="28"/>
          <w:szCs w:val="28"/>
        </w:rPr>
        <w:t xml:space="preserve">- </w:t>
      </w:r>
      <w:r w:rsidR="00BD732D">
        <w:rPr>
          <w:sz w:val="28"/>
          <w:szCs w:val="28"/>
        </w:rPr>
        <w:t xml:space="preserve">другие расходы – 5 680 000 рублей </w:t>
      </w:r>
    </w:p>
    <w:p w:rsidR="00BD732D" w:rsidRDefault="004B7213" w:rsidP="00203931">
      <w:pPr>
        <w:spacing w:line="360" w:lineRule="auto"/>
        <w:jc w:val="both"/>
        <w:rPr>
          <w:sz w:val="28"/>
          <w:szCs w:val="28"/>
        </w:rPr>
      </w:pPr>
      <w:r>
        <w:rPr>
          <w:sz w:val="28"/>
          <w:szCs w:val="28"/>
        </w:rPr>
        <w:t xml:space="preserve">- оставшаяся стоимость по договору 20% поступила 18.10.2010г. (курс 2993 рублей) </w:t>
      </w:r>
    </w:p>
    <w:p w:rsidR="008759BB" w:rsidRDefault="004B7213" w:rsidP="008759BB">
      <w:pPr>
        <w:spacing w:line="360" w:lineRule="auto"/>
        <w:ind w:left="360"/>
        <w:jc w:val="both"/>
        <w:rPr>
          <w:sz w:val="28"/>
          <w:szCs w:val="28"/>
        </w:rPr>
      </w:pPr>
      <w:r>
        <w:rPr>
          <w:sz w:val="28"/>
          <w:szCs w:val="28"/>
        </w:rPr>
        <w:t xml:space="preserve">1. </w:t>
      </w:r>
      <w:r w:rsidR="008759BB">
        <w:rPr>
          <w:sz w:val="28"/>
          <w:szCs w:val="28"/>
        </w:rPr>
        <w:t xml:space="preserve">Определим общую сумму договора в белорусских рублях </w:t>
      </w:r>
    </w:p>
    <w:p w:rsidR="008759BB" w:rsidRDefault="008759BB" w:rsidP="008759BB">
      <w:pPr>
        <w:spacing w:line="360" w:lineRule="auto"/>
        <w:jc w:val="both"/>
        <w:rPr>
          <w:sz w:val="28"/>
          <w:szCs w:val="28"/>
        </w:rPr>
      </w:pPr>
      <w:r>
        <w:rPr>
          <w:sz w:val="28"/>
          <w:szCs w:val="28"/>
        </w:rPr>
        <w:t>35200 * 3000 = 105 000 600 рублей.</w:t>
      </w:r>
    </w:p>
    <w:p w:rsidR="008759BB" w:rsidRDefault="008759BB" w:rsidP="008759BB">
      <w:pPr>
        <w:spacing w:line="360" w:lineRule="auto"/>
        <w:ind w:left="360"/>
        <w:jc w:val="both"/>
        <w:rPr>
          <w:sz w:val="28"/>
          <w:szCs w:val="28"/>
        </w:rPr>
      </w:pPr>
      <w:r>
        <w:rPr>
          <w:sz w:val="28"/>
          <w:szCs w:val="28"/>
        </w:rPr>
        <w:t xml:space="preserve">2. </w:t>
      </w:r>
      <w:r w:rsidR="00B40DF4">
        <w:rPr>
          <w:sz w:val="28"/>
          <w:szCs w:val="28"/>
        </w:rPr>
        <w:t>Сумма затрат по данному проекту</w:t>
      </w:r>
    </w:p>
    <w:p w:rsidR="00B40DF4" w:rsidRDefault="00B40DF4" w:rsidP="00B40DF4">
      <w:pPr>
        <w:spacing w:line="360" w:lineRule="auto"/>
        <w:jc w:val="both"/>
        <w:rPr>
          <w:sz w:val="28"/>
          <w:szCs w:val="28"/>
        </w:rPr>
      </w:pPr>
      <w:r>
        <w:rPr>
          <w:sz w:val="28"/>
          <w:szCs w:val="28"/>
        </w:rPr>
        <w:t>76 690 000 + 8 900 000 + 5 680 000 = 91 270 000 рублей</w:t>
      </w:r>
    </w:p>
    <w:p w:rsidR="00E167E2" w:rsidRDefault="00B40DF4" w:rsidP="00B40DF4">
      <w:pPr>
        <w:spacing w:line="360" w:lineRule="auto"/>
        <w:jc w:val="both"/>
        <w:rPr>
          <w:sz w:val="28"/>
          <w:szCs w:val="28"/>
        </w:rPr>
      </w:pPr>
      <w:r>
        <w:rPr>
          <w:sz w:val="28"/>
          <w:szCs w:val="28"/>
        </w:rPr>
        <w:t xml:space="preserve">     3. </w:t>
      </w:r>
      <w:r w:rsidR="00E167E2">
        <w:rPr>
          <w:sz w:val="28"/>
          <w:szCs w:val="28"/>
        </w:rPr>
        <w:t xml:space="preserve">Сумма денежных средств поступивших по данному инвестиционному проекту </w:t>
      </w:r>
      <w:r w:rsidR="00920E5B">
        <w:rPr>
          <w:sz w:val="28"/>
          <w:szCs w:val="28"/>
        </w:rPr>
        <w:t xml:space="preserve"> </w:t>
      </w:r>
      <w:r w:rsidR="00A4028E">
        <w:rPr>
          <w:sz w:val="28"/>
          <w:szCs w:val="28"/>
        </w:rPr>
        <w:t xml:space="preserve">(28160 * 2995) + (7040 * </w:t>
      </w:r>
      <w:r w:rsidR="00920E5B">
        <w:rPr>
          <w:sz w:val="28"/>
          <w:szCs w:val="28"/>
        </w:rPr>
        <w:t xml:space="preserve">2993) =105 409 920 рублей </w:t>
      </w:r>
    </w:p>
    <w:p w:rsidR="001D70C4" w:rsidRDefault="00920E5B" w:rsidP="00B40DF4">
      <w:pPr>
        <w:spacing w:line="360" w:lineRule="auto"/>
        <w:jc w:val="both"/>
        <w:rPr>
          <w:sz w:val="28"/>
          <w:szCs w:val="28"/>
        </w:rPr>
      </w:pPr>
      <w:r>
        <w:rPr>
          <w:sz w:val="28"/>
          <w:szCs w:val="28"/>
        </w:rPr>
        <w:t xml:space="preserve">     4. </w:t>
      </w:r>
      <w:r w:rsidR="001D70C4">
        <w:rPr>
          <w:sz w:val="28"/>
          <w:szCs w:val="28"/>
        </w:rPr>
        <w:t>Сумма курсовых р</w:t>
      </w:r>
      <w:r w:rsidR="00325B40">
        <w:rPr>
          <w:sz w:val="28"/>
          <w:szCs w:val="28"/>
        </w:rPr>
        <w:t>а</w:t>
      </w:r>
      <w:r w:rsidR="001D70C4">
        <w:rPr>
          <w:sz w:val="28"/>
          <w:szCs w:val="28"/>
        </w:rPr>
        <w:t xml:space="preserve">зниц </w:t>
      </w:r>
    </w:p>
    <w:p w:rsidR="00920E5B" w:rsidRDefault="001D70C4" w:rsidP="00B40DF4">
      <w:pPr>
        <w:spacing w:line="360" w:lineRule="auto"/>
        <w:jc w:val="both"/>
        <w:rPr>
          <w:sz w:val="28"/>
          <w:szCs w:val="28"/>
        </w:rPr>
      </w:pPr>
      <w:r>
        <w:rPr>
          <w:sz w:val="28"/>
          <w:szCs w:val="28"/>
        </w:rPr>
        <w:t xml:space="preserve">105 600 000 – 105 409 920 = 190 080 рублей  </w:t>
      </w:r>
    </w:p>
    <w:p w:rsidR="004B7213" w:rsidRPr="002B222A" w:rsidRDefault="00325B40" w:rsidP="00325B40">
      <w:pPr>
        <w:spacing w:line="360" w:lineRule="auto"/>
        <w:jc w:val="both"/>
        <w:rPr>
          <w:sz w:val="28"/>
          <w:szCs w:val="28"/>
        </w:rPr>
      </w:pPr>
      <w:r>
        <w:rPr>
          <w:sz w:val="28"/>
          <w:szCs w:val="28"/>
        </w:rPr>
        <w:t xml:space="preserve">   Данная сумма курсовых разниц увеличивает себестоимость данн</w:t>
      </w:r>
      <w:r w:rsidR="007A6B53">
        <w:rPr>
          <w:sz w:val="28"/>
          <w:szCs w:val="28"/>
        </w:rPr>
        <w:t xml:space="preserve">ого инвестиционного проекта и себестоимость организации в целом, так как курсовые разницы относятся на затраты  организации. </w:t>
      </w:r>
    </w:p>
    <w:p w:rsidR="00935E72" w:rsidRDefault="00935E72" w:rsidP="0079719F">
      <w:pPr>
        <w:spacing w:line="360" w:lineRule="auto"/>
        <w:rPr>
          <w:b/>
          <w:iCs/>
          <w:sz w:val="28"/>
          <w:szCs w:val="28"/>
        </w:rPr>
      </w:pPr>
    </w:p>
    <w:p w:rsidR="00D811DF" w:rsidRDefault="00D811DF" w:rsidP="0079719F">
      <w:pPr>
        <w:spacing w:line="360" w:lineRule="auto"/>
        <w:rPr>
          <w:b/>
          <w:iCs/>
          <w:sz w:val="28"/>
          <w:szCs w:val="28"/>
        </w:rPr>
      </w:pPr>
    </w:p>
    <w:p w:rsidR="00D811DF" w:rsidRDefault="00D811DF" w:rsidP="0079719F">
      <w:pPr>
        <w:spacing w:line="360" w:lineRule="auto"/>
        <w:rPr>
          <w:b/>
          <w:iCs/>
          <w:sz w:val="28"/>
          <w:szCs w:val="28"/>
        </w:rPr>
      </w:pPr>
    </w:p>
    <w:p w:rsidR="00D811DF" w:rsidRDefault="00D811DF" w:rsidP="0079719F">
      <w:pPr>
        <w:spacing w:line="360" w:lineRule="auto"/>
        <w:rPr>
          <w:b/>
          <w:iCs/>
          <w:sz w:val="28"/>
          <w:szCs w:val="28"/>
        </w:rPr>
      </w:pPr>
    </w:p>
    <w:p w:rsidR="00D811DF" w:rsidRDefault="00D811DF" w:rsidP="0079719F">
      <w:pPr>
        <w:spacing w:line="360" w:lineRule="auto"/>
        <w:rPr>
          <w:b/>
          <w:iCs/>
          <w:sz w:val="28"/>
          <w:szCs w:val="28"/>
        </w:rPr>
      </w:pPr>
    </w:p>
    <w:p w:rsidR="00DF2F65" w:rsidRPr="00BE6CEE" w:rsidRDefault="00DF2F65" w:rsidP="00B95635">
      <w:pPr>
        <w:spacing w:line="360" w:lineRule="auto"/>
        <w:jc w:val="both"/>
        <w:rPr>
          <w:b/>
          <w:sz w:val="28"/>
          <w:szCs w:val="28"/>
        </w:rPr>
      </w:pPr>
      <w:r w:rsidRPr="00BE6CEE">
        <w:rPr>
          <w:b/>
          <w:sz w:val="28"/>
          <w:szCs w:val="28"/>
        </w:rPr>
        <w:t xml:space="preserve">Глава 3. Мероприятия, направленные на улучшения деятельности организации с учетом инфляционных факторов. </w:t>
      </w:r>
    </w:p>
    <w:p w:rsidR="00DF2F65" w:rsidRDefault="00DF2F65" w:rsidP="00DF2F65">
      <w:pPr>
        <w:spacing w:line="360" w:lineRule="auto"/>
        <w:jc w:val="both"/>
        <w:rPr>
          <w:b/>
          <w:sz w:val="28"/>
          <w:szCs w:val="28"/>
        </w:rPr>
      </w:pPr>
    </w:p>
    <w:p w:rsidR="00DF2F65" w:rsidRPr="00BE6CEE" w:rsidRDefault="00DF2F65" w:rsidP="00DF2F65">
      <w:pPr>
        <w:spacing w:line="360" w:lineRule="auto"/>
        <w:jc w:val="both"/>
        <w:rPr>
          <w:b/>
          <w:sz w:val="28"/>
          <w:szCs w:val="28"/>
        </w:rPr>
      </w:pPr>
      <w:r w:rsidRPr="00BE6CEE">
        <w:rPr>
          <w:b/>
          <w:sz w:val="28"/>
          <w:szCs w:val="28"/>
        </w:rPr>
        <w:t>3.1. Мероприятия необходимые для улучшения инвестиционной деятельности организации</w:t>
      </w:r>
      <w:r w:rsidR="00F53133">
        <w:rPr>
          <w:b/>
          <w:sz w:val="28"/>
          <w:szCs w:val="28"/>
        </w:rPr>
        <w:t xml:space="preserve"> в условиях инфляции. </w:t>
      </w:r>
    </w:p>
    <w:p w:rsidR="000E5E69" w:rsidRDefault="000E5E69" w:rsidP="0079719F">
      <w:pPr>
        <w:spacing w:line="360" w:lineRule="auto"/>
        <w:jc w:val="both"/>
        <w:rPr>
          <w:sz w:val="28"/>
          <w:szCs w:val="28"/>
        </w:rPr>
      </w:pPr>
    </w:p>
    <w:p w:rsidR="001C7FA7" w:rsidRDefault="001C7FA7" w:rsidP="001C7FA7">
      <w:pPr>
        <w:spacing w:line="360" w:lineRule="auto"/>
        <w:jc w:val="both"/>
        <w:rPr>
          <w:sz w:val="28"/>
          <w:szCs w:val="28"/>
        </w:rPr>
      </w:pPr>
      <w:r>
        <w:rPr>
          <w:sz w:val="28"/>
          <w:szCs w:val="28"/>
        </w:rPr>
        <w:t xml:space="preserve"> Инфляция оказывает отрицательное влияние на развитие общества, так как: </w:t>
      </w:r>
    </w:p>
    <w:p w:rsidR="001C7FA7" w:rsidRDefault="001C7FA7" w:rsidP="001C7FA7">
      <w:pPr>
        <w:numPr>
          <w:ilvl w:val="0"/>
          <w:numId w:val="18"/>
        </w:numPr>
        <w:spacing w:line="360" w:lineRule="auto"/>
        <w:jc w:val="both"/>
        <w:rPr>
          <w:sz w:val="28"/>
          <w:szCs w:val="28"/>
        </w:rPr>
      </w:pPr>
      <w:r>
        <w:rPr>
          <w:sz w:val="28"/>
          <w:szCs w:val="28"/>
        </w:rPr>
        <w:t xml:space="preserve">ухудшается экономическое положение организации </w:t>
      </w:r>
    </w:p>
    <w:p w:rsidR="001C7FA7" w:rsidRDefault="001C7FA7" w:rsidP="001C7FA7">
      <w:pPr>
        <w:numPr>
          <w:ilvl w:val="0"/>
          <w:numId w:val="18"/>
        </w:numPr>
        <w:spacing w:line="360" w:lineRule="auto"/>
        <w:jc w:val="both"/>
        <w:rPr>
          <w:sz w:val="28"/>
          <w:szCs w:val="28"/>
        </w:rPr>
      </w:pPr>
      <w:r>
        <w:rPr>
          <w:sz w:val="28"/>
          <w:szCs w:val="28"/>
        </w:rPr>
        <w:t xml:space="preserve"> возникает социальная напряженность в коллективе</w:t>
      </w:r>
    </w:p>
    <w:p w:rsidR="001C7FA7" w:rsidRDefault="001C7FA7" w:rsidP="001C7FA7">
      <w:pPr>
        <w:spacing w:line="360" w:lineRule="auto"/>
        <w:jc w:val="both"/>
        <w:rPr>
          <w:sz w:val="28"/>
          <w:szCs w:val="28"/>
        </w:rPr>
      </w:pPr>
      <w:r>
        <w:rPr>
          <w:sz w:val="28"/>
          <w:szCs w:val="28"/>
        </w:rPr>
        <w:t xml:space="preserve">Ухудшение экономического положение выражается: </w:t>
      </w:r>
    </w:p>
    <w:p w:rsidR="001C7FA7" w:rsidRDefault="001C7FA7" w:rsidP="001C7FA7">
      <w:pPr>
        <w:numPr>
          <w:ilvl w:val="0"/>
          <w:numId w:val="19"/>
        </w:numPr>
        <w:spacing w:line="360" w:lineRule="auto"/>
        <w:jc w:val="both"/>
        <w:rPr>
          <w:sz w:val="28"/>
          <w:szCs w:val="28"/>
        </w:rPr>
      </w:pPr>
      <w:r>
        <w:rPr>
          <w:sz w:val="28"/>
          <w:szCs w:val="28"/>
        </w:rPr>
        <w:t>в снижении объемов производства</w:t>
      </w:r>
    </w:p>
    <w:p w:rsidR="001C7FA7" w:rsidRDefault="001C7FA7" w:rsidP="001C7FA7">
      <w:pPr>
        <w:numPr>
          <w:ilvl w:val="0"/>
          <w:numId w:val="19"/>
        </w:numPr>
        <w:spacing w:line="360" w:lineRule="auto"/>
        <w:jc w:val="both"/>
        <w:rPr>
          <w:sz w:val="28"/>
          <w:szCs w:val="28"/>
        </w:rPr>
      </w:pPr>
      <w:r>
        <w:rPr>
          <w:sz w:val="28"/>
          <w:szCs w:val="28"/>
        </w:rPr>
        <w:t>в расширении спекуляций в связи с резким изменением цен</w:t>
      </w:r>
    </w:p>
    <w:p w:rsidR="001C7FA7" w:rsidRDefault="001C7FA7" w:rsidP="001C7FA7">
      <w:pPr>
        <w:numPr>
          <w:ilvl w:val="0"/>
          <w:numId w:val="19"/>
        </w:numPr>
        <w:spacing w:line="360" w:lineRule="auto"/>
        <w:jc w:val="both"/>
        <w:rPr>
          <w:sz w:val="28"/>
          <w:szCs w:val="28"/>
        </w:rPr>
      </w:pPr>
      <w:r>
        <w:rPr>
          <w:sz w:val="28"/>
          <w:szCs w:val="28"/>
        </w:rPr>
        <w:t>в организации кредитных отношений</w:t>
      </w:r>
    </w:p>
    <w:p w:rsidR="001C7FA7" w:rsidRDefault="008452E8" w:rsidP="001C7FA7">
      <w:pPr>
        <w:spacing w:line="360" w:lineRule="auto"/>
        <w:jc w:val="both"/>
        <w:rPr>
          <w:sz w:val="28"/>
          <w:szCs w:val="28"/>
        </w:rPr>
      </w:pPr>
      <w:r>
        <w:rPr>
          <w:sz w:val="28"/>
          <w:szCs w:val="28"/>
        </w:rPr>
        <w:t xml:space="preserve">   </w:t>
      </w:r>
      <w:r w:rsidR="00CB4E83">
        <w:rPr>
          <w:sz w:val="28"/>
          <w:szCs w:val="28"/>
        </w:rPr>
        <w:t xml:space="preserve">Социальная напряженность связана с тем, сто в период инфляции происходит перераспределение национального дохода в ущерб наименее обеспеченным слоям общества, а также снижаются реальные доходы а следовательно, и уровень жизни населения. </w:t>
      </w:r>
    </w:p>
    <w:p w:rsidR="005A0944" w:rsidRDefault="005A0944" w:rsidP="001C7FA7">
      <w:pPr>
        <w:spacing w:line="360" w:lineRule="auto"/>
        <w:jc w:val="both"/>
        <w:rPr>
          <w:sz w:val="28"/>
          <w:szCs w:val="28"/>
        </w:rPr>
      </w:pPr>
      <w:r>
        <w:rPr>
          <w:sz w:val="28"/>
          <w:szCs w:val="28"/>
        </w:rPr>
        <w:t xml:space="preserve">   Для эффективности инвестиционных проектов с учетом инфляционных факторов можно предложить:</w:t>
      </w:r>
    </w:p>
    <w:p w:rsidR="005A0944" w:rsidRDefault="004C4D76" w:rsidP="005A0944">
      <w:pPr>
        <w:numPr>
          <w:ilvl w:val="0"/>
          <w:numId w:val="20"/>
        </w:numPr>
        <w:spacing w:line="360" w:lineRule="auto"/>
        <w:jc w:val="both"/>
        <w:rPr>
          <w:sz w:val="28"/>
          <w:szCs w:val="28"/>
        </w:rPr>
      </w:pPr>
      <w:r>
        <w:rPr>
          <w:sz w:val="28"/>
          <w:szCs w:val="28"/>
        </w:rPr>
        <w:t xml:space="preserve">Разработка стратегии привлечения инвестиционного капитала; </w:t>
      </w:r>
    </w:p>
    <w:p w:rsidR="001C7FA7" w:rsidRPr="00B14A0E" w:rsidRDefault="001C7FA7" w:rsidP="001C7FA7">
      <w:pPr>
        <w:spacing w:line="360" w:lineRule="auto"/>
        <w:jc w:val="both"/>
        <w:rPr>
          <w:sz w:val="28"/>
          <w:szCs w:val="28"/>
        </w:rPr>
      </w:pPr>
      <w:r>
        <w:rPr>
          <w:sz w:val="28"/>
          <w:szCs w:val="28"/>
        </w:rPr>
        <w:t xml:space="preserve">   </w:t>
      </w:r>
      <w:r w:rsidRPr="00B14A0E">
        <w:rPr>
          <w:sz w:val="28"/>
          <w:szCs w:val="28"/>
        </w:rPr>
        <w:t xml:space="preserve">Стратегические цели инвестиционной деятельности увязываются со стадиями жизненного цикла, планами по инновациям и целями хозяйственной деятельности предприятия, изменениями отраслевой и региональной направленности инвестиционных программ. </w:t>
      </w:r>
    </w:p>
    <w:p w:rsidR="001C7FA7" w:rsidRDefault="001C7FA7" w:rsidP="001C7FA7">
      <w:pPr>
        <w:spacing w:line="360" w:lineRule="auto"/>
        <w:jc w:val="both"/>
        <w:rPr>
          <w:sz w:val="28"/>
          <w:szCs w:val="28"/>
        </w:rPr>
      </w:pPr>
      <w:r>
        <w:rPr>
          <w:sz w:val="28"/>
          <w:szCs w:val="28"/>
        </w:rPr>
        <w:t xml:space="preserve">   </w:t>
      </w:r>
      <w:r w:rsidRPr="00B14A0E">
        <w:rPr>
          <w:sz w:val="28"/>
          <w:szCs w:val="28"/>
        </w:rPr>
        <w:t xml:space="preserve">Определение наиболее эффективных путей реализации стратегических целей инвестиционной деятельности осуществляется с учетом разработанных стратегических направлений инвестиционной деятельности предприятия в отраслевом и региональном разрезе, особенностей формирования инвестиционных ресурсов, стратегий формирования портфеля инвестиций. </w:t>
      </w:r>
    </w:p>
    <w:p w:rsidR="005C62E8" w:rsidRDefault="00C41A85" w:rsidP="005C62E8">
      <w:pPr>
        <w:numPr>
          <w:ilvl w:val="0"/>
          <w:numId w:val="20"/>
        </w:numPr>
        <w:spacing w:line="360" w:lineRule="auto"/>
        <w:jc w:val="both"/>
        <w:rPr>
          <w:sz w:val="28"/>
          <w:szCs w:val="28"/>
        </w:rPr>
      </w:pPr>
      <w:r>
        <w:rPr>
          <w:sz w:val="28"/>
          <w:szCs w:val="28"/>
        </w:rPr>
        <w:t xml:space="preserve">Более детальное формирование </w:t>
      </w:r>
      <w:r w:rsidR="003E310B">
        <w:rPr>
          <w:sz w:val="28"/>
          <w:szCs w:val="28"/>
        </w:rPr>
        <w:t>целей,</w:t>
      </w:r>
      <w:r>
        <w:rPr>
          <w:sz w:val="28"/>
          <w:szCs w:val="28"/>
        </w:rPr>
        <w:t xml:space="preserve"> </w:t>
      </w:r>
      <w:r w:rsidR="00C83C38">
        <w:rPr>
          <w:sz w:val="28"/>
          <w:szCs w:val="28"/>
        </w:rPr>
        <w:t>которых организация стремится достичь в инвестиционной деятельности</w:t>
      </w:r>
    </w:p>
    <w:p w:rsidR="00A877A4" w:rsidRDefault="00A877A4" w:rsidP="00A877A4">
      <w:pPr>
        <w:numPr>
          <w:ilvl w:val="0"/>
          <w:numId w:val="20"/>
        </w:numPr>
        <w:spacing w:line="360" w:lineRule="auto"/>
        <w:jc w:val="both"/>
        <w:rPr>
          <w:sz w:val="28"/>
          <w:szCs w:val="28"/>
        </w:rPr>
      </w:pPr>
      <w:r>
        <w:rPr>
          <w:sz w:val="28"/>
          <w:szCs w:val="28"/>
        </w:rPr>
        <w:t>У</w:t>
      </w:r>
      <w:r w:rsidR="001C7FA7">
        <w:rPr>
          <w:sz w:val="28"/>
          <w:szCs w:val="28"/>
        </w:rPr>
        <w:t>частвовать в различных тендерах на конкурсной основе</w:t>
      </w:r>
      <w:r>
        <w:rPr>
          <w:sz w:val="28"/>
          <w:szCs w:val="28"/>
        </w:rPr>
        <w:t>.</w:t>
      </w:r>
    </w:p>
    <w:p w:rsidR="001E3A1D" w:rsidRDefault="001E3A1D" w:rsidP="00A877A4">
      <w:pPr>
        <w:numPr>
          <w:ilvl w:val="0"/>
          <w:numId w:val="20"/>
        </w:numPr>
        <w:spacing w:line="360" w:lineRule="auto"/>
        <w:jc w:val="both"/>
        <w:rPr>
          <w:sz w:val="28"/>
          <w:szCs w:val="28"/>
        </w:rPr>
      </w:pPr>
      <w:r>
        <w:rPr>
          <w:sz w:val="28"/>
          <w:szCs w:val="28"/>
        </w:rPr>
        <w:t>Внедрение новых технология</w:t>
      </w:r>
    </w:p>
    <w:p w:rsidR="001E3A1D" w:rsidRDefault="001E3A1D" w:rsidP="00A877A4">
      <w:pPr>
        <w:numPr>
          <w:ilvl w:val="0"/>
          <w:numId w:val="20"/>
        </w:numPr>
        <w:spacing w:line="360" w:lineRule="auto"/>
        <w:jc w:val="both"/>
        <w:rPr>
          <w:sz w:val="28"/>
          <w:szCs w:val="28"/>
        </w:rPr>
      </w:pPr>
      <w:r>
        <w:rPr>
          <w:sz w:val="28"/>
          <w:szCs w:val="28"/>
        </w:rPr>
        <w:t xml:space="preserve">Закупка нового оборудования более современного </w:t>
      </w:r>
    </w:p>
    <w:p w:rsidR="00592BFF" w:rsidRDefault="001E3A1D" w:rsidP="001C7FA7">
      <w:pPr>
        <w:numPr>
          <w:ilvl w:val="0"/>
          <w:numId w:val="20"/>
        </w:numPr>
        <w:spacing w:line="360" w:lineRule="auto"/>
        <w:jc w:val="both"/>
        <w:rPr>
          <w:sz w:val="28"/>
          <w:szCs w:val="28"/>
        </w:rPr>
      </w:pPr>
      <w:r>
        <w:rPr>
          <w:sz w:val="28"/>
          <w:szCs w:val="28"/>
        </w:rPr>
        <w:t xml:space="preserve">При заключении договоров </w:t>
      </w:r>
      <w:r w:rsidR="00592BFF">
        <w:rPr>
          <w:sz w:val="28"/>
          <w:szCs w:val="28"/>
        </w:rPr>
        <w:t>большее внимание уделять условиям договора, оговаривать в договоре доставку за счет Заказчика.</w:t>
      </w:r>
    </w:p>
    <w:p w:rsidR="00996EE1" w:rsidRDefault="001C7FA7" w:rsidP="001C7FA7">
      <w:pPr>
        <w:numPr>
          <w:ilvl w:val="0"/>
          <w:numId w:val="20"/>
        </w:numPr>
        <w:spacing w:line="360" w:lineRule="auto"/>
        <w:jc w:val="both"/>
        <w:rPr>
          <w:sz w:val="28"/>
          <w:szCs w:val="28"/>
        </w:rPr>
      </w:pPr>
      <w:r>
        <w:rPr>
          <w:sz w:val="28"/>
          <w:szCs w:val="28"/>
        </w:rPr>
        <w:t xml:space="preserve">  </w:t>
      </w:r>
      <w:r w:rsidR="00996EE1">
        <w:rPr>
          <w:sz w:val="28"/>
          <w:szCs w:val="28"/>
        </w:rPr>
        <w:t>Изучать спрос и предложение на рынке</w:t>
      </w:r>
    </w:p>
    <w:p w:rsidR="00FC563B" w:rsidRDefault="00FC563B" w:rsidP="00FC563B">
      <w:pPr>
        <w:spacing w:line="360" w:lineRule="auto"/>
        <w:jc w:val="both"/>
        <w:rPr>
          <w:sz w:val="28"/>
          <w:szCs w:val="28"/>
        </w:rPr>
      </w:pPr>
    </w:p>
    <w:p w:rsidR="00FC563B" w:rsidRDefault="00FC563B" w:rsidP="00FC563B">
      <w:pPr>
        <w:spacing w:line="360" w:lineRule="auto"/>
        <w:jc w:val="both"/>
        <w:rPr>
          <w:sz w:val="28"/>
          <w:szCs w:val="28"/>
        </w:rPr>
      </w:pPr>
    </w:p>
    <w:p w:rsidR="00FC563B" w:rsidRDefault="00FC563B" w:rsidP="00FC563B">
      <w:pPr>
        <w:spacing w:line="360" w:lineRule="auto"/>
        <w:jc w:val="both"/>
        <w:rPr>
          <w:sz w:val="28"/>
          <w:szCs w:val="28"/>
        </w:rPr>
      </w:pPr>
    </w:p>
    <w:p w:rsidR="00FC563B" w:rsidRDefault="00FC563B" w:rsidP="00FC563B">
      <w:pPr>
        <w:spacing w:line="360" w:lineRule="auto"/>
        <w:jc w:val="both"/>
        <w:rPr>
          <w:sz w:val="28"/>
          <w:szCs w:val="28"/>
        </w:rPr>
      </w:pPr>
    </w:p>
    <w:p w:rsidR="00FC563B" w:rsidRDefault="00FC563B" w:rsidP="00FC563B">
      <w:pPr>
        <w:spacing w:line="360" w:lineRule="auto"/>
        <w:jc w:val="both"/>
        <w:rPr>
          <w:sz w:val="28"/>
          <w:szCs w:val="28"/>
        </w:rPr>
      </w:pPr>
    </w:p>
    <w:p w:rsidR="00FC563B" w:rsidRDefault="00FC563B" w:rsidP="00FC563B">
      <w:pPr>
        <w:spacing w:line="360" w:lineRule="auto"/>
        <w:jc w:val="both"/>
        <w:rPr>
          <w:sz w:val="28"/>
          <w:szCs w:val="28"/>
        </w:rPr>
      </w:pPr>
    </w:p>
    <w:p w:rsidR="00FC563B" w:rsidRDefault="00FC563B" w:rsidP="00FC563B">
      <w:pPr>
        <w:spacing w:line="360" w:lineRule="auto"/>
        <w:jc w:val="both"/>
        <w:rPr>
          <w:sz w:val="28"/>
          <w:szCs w:val="28"/>
        </w:rPr>
      </w:pPr>
    </w:p>
    <w:p w:rsidR="00FC563B" w:rsidRDefault="00FC563B" w:rsidP="00FC563B">
      <w:pPr>
        <w:spacing w:line="360" w:lineRule="auto"/>
        <w:jc w:val="both"/>
        <w:rPr>
          <w:sz w:val="28"/>
          <w:szCs w:val="28"/>
        </w:rPr>
      </w:pPr>
    </w:p>
    <w:p w:rsidR="00FC563B" w:rsidRDefault="00FC563B" w:rsidP="00FC563B">
      <w:pPr>
        <w:spacing w:line="360" w:lineRule="auto"/>
        <w:jc w:val="both"/>
        <w:rPr>
          <w:sz w:val="28"/>
          <w:szCs w:val="28"/>
        </w:rPr>
      </w:pPr>
    </w:p>
    <w:p w:rsidR="00FC563B" w:rsidRDefault="00FC563B" w:rsidP="00FC563B">
      <w:pPr>
        <w:spacing w:line="360" w:lineRule="auto"/>
        <w:jc w:val="both"/>
        <w:rPr>
          <w:sz w:val="28"/>
          <w:szCs w:val="28"/>
        </w:rPr>
      </w:pPr>
    </w:p>
    <w:p w:rsidR="00FC563B" w:rsidRDefault="00FC563B" w:rsidP="00FC563B">
      <w:pPr>
        <w:spacing w:line="360" w:lineRule="auto"/>
        <w:jc w:val="both"/>
        <w:rPr>
          <w:sz w:val="28"/>
          <w:szCs w:val="28"/>
        </w:rPr>
      </w:pPr>
    </w:p>
    <w:p w:rsidR="00FC563B" w:rsidRDefault="00FC563B" w:rsidP="00FC563B">
      <w:pPr>
        <w:spacing w:line="360" w:lineRule="auto"/>
        <w:jc w:val="both"/>
        <w:rPr>
          <w:sz w:val="28"/>
          <w:szCs w:val="28"/>
        </w:rPr>
      </w:pPr>
    </w:p>
    <w:p w:rsidR="00FC563B" w:rsidRDefault="00FC563B" w:rsidP="00FC563B">
      <w:pPr>
        <w:spacing w:line="360" w:lineRule="auto"/>
        <w:jc w:val="both"/>
        <w:rPr>
          <w:sz w:val="28"/>
          <w:szCs w:val="28"/>
        </w:rPr>
      </w:pPr>
    </w:p>
    <w:p w:rsidR="00FC563B" w:rsidRDefault="00FC563B" w:rsidP="00FC563B">
      <w:pPr>
        <w:spacing w:line="360" w:lineRule="auto"/>
        <w:jc w:val="both"/>
        <w:rPr>
          <w:sz w:val="28"/>
          <w:szCs w:val="28"/>
        </w:rPr>
      </w:pPr>
    </w:p>
    <w:p w:rsidR="00FC563B" w:rsidRDefault="00FC563B" w:rsidP="00FC563B">
      <w:pPr>
        <w:spacing w:line="360" w:lineRule="auto"/>
        <w:jc w:val="both"/>
        <w:rPr>
          <w:sz w:val="28"/>
          <w:szCs w:val="28"/>
        </w:rPr>
      </w:pPr>
    </w:p>
    <w:p w:rsidR="00FC563B" w:rsidRDefault="00FC563B" w:rsidP="00FC563B">
      <w:pPr>
        <w:spacing w:line="360" w:lineRule="auto"/>
        <w:jc w:val="both"/>
        <w:rPr>
          <w:sz w:val="28"/>
          <w:szCs w:val="28"/>
        </w:rPr>
      </w:pPr>
    </w:p>
    <w:p w:rsidR="00FC563B" w:rsidRDefault="00FC563B" w:rsidP="00FC563B">
      <w:pPr>
        <w:spacing w:line="360" w:lineRule="auto"/>
        <w:jc w:val="both"/>
        <w:rPr>
          <w:sz w:val="28"/>
          <w:szCs w:val="28"/>
        </w:rPr>
      </w:pPr>
    </w:p>
    <w:p w:rsidR="00FC563B" w:rsidRDefault="00FC563B" w:rsidP="00FC563B">
      <w:pPr>
        <w:spacing w:line="360" w:lineRule="auto"/>
        <w:jc w:val="both"/>
        <w:rPr>
          <w:sz w:val="28"/>
          <w:szCs w:val="28"/>
        </w:rPr>
      </w:pPr>
    </w:p>
    <w:p w:rsidR="00FC563B" w:rsidRDefault="00FC563B" w:rsidP="00FC563B">
      <w:pPr>
        <w:spacing w:line="360" w:lineRule="auto"/>
        <w:jc w:val="both"/>
        <w:rPr>
          <w:sz w:val="28"/>
          <w:szCs w:val="28"/>
        </w:rPr>
      </w:pPr>
    </w:p>
    <w:p w:rsidR="00FC563B" w:rsidRDefault="00FC563B" w:rsidP="00FC563B">
      <w:pPr>
        <w:spacing w:line="360" w:lineRule="auto"/>
        <w:jc w:val="both"/>
        <w:rPr>
          <w:sz w:val="28"/>
          <w:szCs w:val="28"/>
        </w:rPr>
      </w:pPr>
    </w:p>
    <w:p w:rsidR="00FC563B" w:rsidRDefault="00FC563B" w:rsidP="00FC563B">
      <w:pPr>
        <w:spacing w:line="360" w:lineRule="auto"/>
        <w:jc w:val="both"/>
        <w:rPr>
          <w:sz w:val="28"/>
          <w:szCs w:val="28"/>
        </w:rPr>
      </w:pPr>
    </w:p>
    <w:p w:rsidR="001C7FA7" w:rsidRDefault="001C7FA7" w:rsidP="00FC563B">
      <w:pPr>
        <w:spacing w:line="360" w:lineRule="auto"/>
        <w:jc w:val="both"/>
        <w:rPr>
          <w:sz w:val="28"/>
          <w:szCs w:val="28"/>
        </w:rPr>
      </w:pPr>
      <w:r>
        <w:rPr>
          <w:sz w:val="28"/>
          <w:szCs w:val="28"/>
        </w:rPr>
        <w:t xml:space="preserve"> </w:t>
      </w:r>
    </w:p>
    <w:p w:rsidR="000E5E69" w:rsidRPr="00806E1E" w:rsidRDefault="000E5E69" w:rsidP="0079719F">
      <w:pPr>
        <w:spacing w:line="360" w:lineRule="auto"/>
        <w:jc w:val="both"/>
        <w:rPr>
          <w:b/>
          <w:bCs/>
          <w:iCs/>
          <w:sz w:val="28"/>
          <w:szCs w:val="28"/>
        </w:rPr>
      </w:pPr>
      <w:r w:rsidRPr="00806E1E">
        <w:rPr>
          <w:b/>
          <w:bCs/>
          <w:iCs/>
          <w:sz w:val="28"/>
          <w:szCs w:val="28"/>
        </w:rPr>
        <w:t xml:space="preserve">Заключение: </w:t>
      </w:r>
    </w:p>
    <w:p w:rsidR="000E5E69" w:rsidRPr="007B715C" w:rsidRDefault="000E5E69" w:rsidP="0079719F">
      <w:pPr>
        <w:pStyle w:val="a5"/>
        <w:spacing w:before="0" w:beforeAutospacing="0" w:after="0" w:afterAutospacing="0" w:line="360" w:lineRule="auto"/>
        <w:jc w:val="both"/>
        <w:rPr>
          <w:sz w:val="28"/>
          <w:szCs w:val="28"/>
        </w:rPr>
      </w:pPr>
      <w:r>
        <w:rPr>
          <w:sz w:val="28"/>
          <w:szCs w:val="28"/>
        </w:rPr>
        <w:t xml:space="preserve">   </w:t>
      </w:r>
      <w:r w:rsidRPr="007B715C">
        <w:rPr>
          <w:sz w:val="28"/>
          <w:szCs w:val="28"/>
        </w:rPr>
        <w:t>Рассмотренная в данной курсовой тема является очень актуальной, так как инвестиционная деятельность представляет собой один из наиболее важных аспектов функционирования любой коммерческой организации. Причинами, обусловливающими необходимость инвестиций, являются обновление имеющейся материально-технической базы, наращивание объемов производства, освоение новых видов деятельности.</w:t>
      </w:r>
    </w:p>
    <w:p w:rsidR="000E5E69" w:rsidRPr="007B715C" w:rsidRDefault="000E5E69" w:rsidP="0079719F">
      <w:pPr>
        <w:pStyle w:val="a5"/>
        <w:spacing w:before="0" w:beforeAutospacing="0" w:after="0" w:afterAutospacing="0" w:line="360" w:lineRule="auto"/>
        <w:jc w:val="both"/>
        <w:rPr>
          <w:sz w:val="28"/>
          <w:szCs w:val="28"/>
        </w:rPr>
      </w:pPr>
      <w:r>
        <w:rPr>
          <w:sz w:val="28"/>
          <w:szCs w:val="28"/>
        </w:rPr>
        <w:t xml:space="preserve">   </w:t>
      </w:r>
      <w:r w:rsidRPr="007B715C">
        <w:rPr>
          <w:sz w:val="28"/>
          <w:szCs w:val="28"/>
        </w:rPr>
        <w:t>Современной инфляции присущ ряд отличительных особенностей: если раньше инфляция носила локальный характер, то сейчас - повсеместный, всеохватывающий; если раньше она охватывала больший и меньший период, т.е. имела периодический характер, то сейчас – хронический.</w:t>
      </w:r>
    </w:p>
    <w:p w:rsidR="000E5E69" w:rsidRPr="007B715C" w:rsidRDefault="000E5E69" w:rsidP="0079719F">
      <w:pPr>
        <w:pStyle w:val="a5"/>
        <w:spacing w:before="0" w:beforeAutospacing="0" w:after="0" w:afterAutospacing="0" w:line="360" w:lineRule="auto"/>
        <w:jc w:val="both"/>
        <w:rPr>
          <w:sz w:val="28"/>
          <w:szCs w:val="28"/>
        </w:rPr>
      </w:pPr>
      <w:r>
        <w:rPr>
          <w:sz w:val="28"/>
          <w:szCs w:val="28"/>
        </w:rPr>
        <w:t xml:space="preserve">   </w:t>
      </w:r>
      <w:r w:rsidRPr="007B715C">
        <w:rPr>
          <w:sz w:val="28"/>
          <w:szCs w:val="28"/>
        </w:rPr>
        <w:t>В зависимости от темпов инфляция имеет свои плюсы и минусы. Небольшие темпы инфляции содействуют временному оживлению конъюнктуры рынка, росту цен и норм прибыли. По мере роста инфляция наносит серьезный ущерб стабильности предприятий и финансовых учреждений, экономическому развитию страны, ее населению, подрывают доверие народа к правительству.</w:t>
      </w:r>
    </w:p>
    <w:p w:rsidR="000E5E69" w:rsidRPr="007B715C" w:rsidRDefault="000E5E69" w:rsidP="0079719F">
      <w:pPr>
        <w:pStyle w:val="a5"/>
        <w:spacing w:before="0" w:beforeAutospacing="0" w:after="0" w:afterAutospacing="0" w:line="360" w:lineRule="auto"/>
        <w:jc w:val="both"/>
        <w:rPr>
          <w:sz w:val="28"/>
          <w:szCs w:val="28"/>
        </w:rPr>
      </w:pPr>
      <w:r>
        <w:rPr>
          <w:sz w:val="28"/>
          <w:szCs w:val="28"/>
        </w:rPr>
        <w:t xml:space="preserve">   </w:t>
      </w:r>
      <w:r w:rsidRPr="007B715C">
        <w:rPr>
          <w:sz w:val="28"/>
          <w:szCs w:val="28"/>
        </w:rPr>
        <w:t>В настоящее время инфляция - один из самых болезненных и опасных процессов, негативно воздействующих на финансовую, денежную и экономическую систему в целом. Учитывая долгосрочность инвестиционной деятельности и многообразие влияющих на неё факторов внешней среды, можно сказать, что инвестиционная деятельность во всех её формах и видах сопряжена с риском воздействия инфляции. В расчётах эффективности рекомендуется учитывать неопределенность и риск влияния инфляции, а показатели эффективности, исчисленные с их учётом, называются ожидаемыми. При оценке эффективности инвестиционных проектов рассматриваются такие ситуации, когда все возможные последствия любого рискованного решения известны либо их можно предвидеть и как следствие рассчитать возможный результат от любого изменения ситуации.</w:t>
      </w:r>
    </w:p>
    <w:p w:rsidR="000E5E69" w:rsidRDefault="000E5E69" w:rsidP="0079719F">
      <w:pPr>
        <w:pStyle w:val="a5"/>
        <w:spacing w:before="0" w:beforeAutospacing="0" w:after="0" w:afterAutospacing="0" w:line="360" w:lineRule="auto"/>
        <w:jc w:val="both"/>
        <w:rPr>
          <w:sz w:val="28"/>
          <w:szCs w:val="28"/>
        </w:rPr>
      </w:pPr>
      <w:r>
        <w:rPr>
          <w:sz w:val="28"/>
          <w:szCs w:val="28"/>
        </w:rPr>
        <w:t xml:space="preserve">   </w:t>
      </w:r>
      <w:r w:rsidRPr="007B715C">
        <w:rPr>
          <w:sz w:val="28"/>
          <w:szCs w:val="28"/>
        </w:rPr>
        <w:t>Инвестиционный проект считается устойчивым, если при всех вариантах его реализации он эффективен и финансово реализуем, а устранение возможных негативных влияний инфляционных отклонений встроено в организационно-экономический механизм реализации.</w:t>
      </w:r>
    </w:p>
    <w:p w:rsidR="000E5E69" w:rsidRPr="00F21661" w:rsidRDefault="000E5E69" w:rsidP="0079719F">
      <w:pPr>
        <w:pStyle w:val="a5"/>
        <w:spacing w:before="0" w:beforeAutospacing="0" w:after="0" w:afterAutospacing="0" w:line="360" w:lineRule="auto"/>
        <w:jc w:val="both"/>
        <w:rPr>
          <w:sz w:val="28"/>
          <w:szCs w:val="28"/>
        </w:rPr>
      </w:pPr>
      <w:r>
        <w:t xml:space="preserve">    </w:t>
      </w:r>
      <w:r w:rsidRPr="00F21661">
        <w:rPr>
          <w:sz w:val="28"/>
          <w:szCs w:val="28"/>
        </w:rPr>
        <w:t>Инфляция оказывает влияние на инвестиционную деятельность предприятия в том случаи, когда происходит обесценивание бумажных денег, т.е. переполнение сферы обращения бумажными деньгами, не обеспеченными товарами. Следовательно, предприятие имеет денежные средства, но ничего купить за низ не может. В настоящее время экономика страны относительно стабильна, и инфляции, т.е. обесценивания бумажные денег н</w:t>
      </w:r>
      <w:r>
        <w:rPr>
          <w:sz w:val="28"/>
          <w:szCs w:val="28"/>
        </w:rPr>
        <w:t>е</w:t>
      </w:r>
      <w:r w:rsidRPr="00F21661">
        <w:rPr>
          <w:sz w:val="28"/>
          <w:szCs w:val="28"/>
        </w:rPr>
        <w:t xml:space="preserve"> происходит, а, следовательно, инфляция ни оказывает, ни какого влияния на инвестиционную деятельность данного предприятия. </w:t>
      </w:r>
    </w:p>
    <w:p w:rsidR="000E5E69" w:rsidRDefault="000E5E69" w:rsidP="0079719F">
      <w:pPr>
        <w:spacing w:line="360" w:lineRule="auto"/>
        <w:jc w:val="both"/>
        <w:rPr>
          <w:sz w:val="28"/>
          <w:szCs w:val="28"/>
        </w:rPr>
      </w:pPr>
    </w:p>
    <w:p w:rsidR="000E5E69" w:rsidRDefault="000E5E69" w:rsidP="0079719F">
      <w:pPr>
        <w:spacing w:line="360" w:lineRule="auto"/>
        <w:jc w:val="both"/>
        <w:rPr>
          <w:sz w:val="28"/>
          <w:szCs w:val="28"/>
        </w:rPr>
      </w:pPr>
    </w:p>
    <w:p w:rsidR="000E5E69" w:rsidRDefault="000E5E69" w:rsidP="0079719F">
      <w:pPr>
        <w:spacing w:line="360" w:lineRule="auto"/>
        <w:jc w:val="both"/>
        <w:rPr>
          <w:sz w:val="28"/>
          <w:szCs w:val="28"/>
        </w:rPr>
      </w:pPr>
    </w:p>
    <w:p w:rsidR="000E5E69" w:rsidRDefault="000E5E69" w:rsidP="0079719F">
      <w:pPr>
        <w:spacing w:line="360" w:lineRule="auto"/>
        <w:jc w:val="both"/>
        <w:rPr>
          <w:sz w:val="28"/>
          <w:szCs w:val="28"/>
        </w:rPr>
      </w:pPr>
    </w:p>
    <w:p w:rsidR="000E5E69" w:rsidRDefault="000E5E69" w:rsidP="0079719F">
      <w:pPr>
        <w:spacing w:line="360" w:lineRule="auto"/>
        <w:jc w:val="both"/>
        <w:rPr>
          <w:sz w:val="28"/>
          <w:szCs w:val="28"/>
        </w:rPr>
      </w:pPr>
    </w:p>
    <w:p w:rsidR="000E5E69" w:rsidRDefault="000E5E69" w:rsidP="0079719F">
      <w:pPr>
        <w:spacing w:line="360" w:lineRule="auto"/>
        <w:jc w:val="both"/>
        <w:rPr>
          <w:sz w:val="28"/>
          <w:szCs w:val="28"/>
        </w:rPr>
      </w:pPr>
    </w:p>
    <w:p w:rsidR="000E5E69" w:rsidRDefault="000E5E69" w:rsidP="0079719F">
      <w:pPr>
        <w:spacing w:line="360" w:lineRule="auto"/>
        <w:jc w:val="both"/>
        <w:rPr>
          <w:sz w:val="28"/>
          <w:szCs w:val="28"/>
        </w:rPr>
      </w:pPr>
    </w:p>
    <w:p w:rsidR="000E5E69" w:rsidRDefault="000E5E69" w:rsidP="0079719F">
      <w:pPr>
        <w:spacing w:line="360" w:lineRule="auto"/>
        <w:jc w:val="both"/>
        <w:rPr>
          <w:sz w:val="28"/>
          <w:szCs w:val="28"/>
        </w:rPr>
      </w:pPr>
    </w:p>
    <w:p w:rsidR="000E5E69" w:rsidRDefault="000E5E69" w:rsidP="0079719F">
      <w:pPr>
        <w:spacing w:line="360" w:lineRule="auto"/>
        <w:jc w:val="both"/>
        <w:rPr>
          <w:sz w:val="28"/>
          <w:szCs w:val="28"/>
        </w:rPr>
      </w:pPr>
    </w:p>
    <w:p w:rsidR="000E5E69" w:rsidRDefault="000E5E69" w:rsidP="0079719F">
      <w:pPr>
        <w:spacing w:line="360" w:lineRule="auto"/>
        <w:jc w:val="both"/>
        <w:rPr>
          <w:sz w:val="28"/>
          <w:szCs w:val="28"/>
        </w:rPr>
      </w:pPr>
    </w:p>
    <w:p w:rsidR="000E5E69" w:rsidRDefault="000E5E69" w:rsidP="0079719F">
      <w:pPr>
        <w:spacing w:line="360" w:lineRule="auto"/>
        <w:jc w:val="both"/>
        <w:rPr>
          <w:sz w:val="28"/>
          <w:szCs w:val="28"/>
        </w:rPr>
      </w:pPr>
    </w:p>
    <w:p w:rsidR="000E5E69" w:rsidRDefault="000E5E69" w:rsidP="0079719F">
      <w:pPr>
        <w:spacing w:line="360" w:lineRule="auto"/>
        <w:jc w:val="both"/>
        <w:rPr>
          <w:sz w:val="28"/>
          <w:szCs w:val="28"/>
        </w:rPr>
      </w:pPr>
    </w:p>
    <w:p w:rsidR="000E5E69" w:rsidRDefault="000E5E69" w:rsidP="0079719F">
      <w:pPr>
        <w:spacing w:line="360" w:lineRule="auto"/>
        <w:jc w:val="both"/>
        <w:rPr>
          <w:sz w:val="28"/>
          <w:szCs w:val="28"/>
        </w:rPr>
      </w:pPr>
    </w:p>
    <w:p w:rsidR="000E5E69" w:rsidRDefault="000E5E69" w:rsidP="0079719F">
      <w:pPr>
        <w:spacing w:line="360" w:lineRule="auto"/>
        <w:jc w:val="both"/>
        <w:rPr>
          <w:sz w:val="28"/>
          <w:szCs w:val="28"/>
        </w:rPr>
      </w:pPr>
    </w:p>
    <w:p w:rsidR="000E5E69" w:rsidRDefault="000E5E69" w:rsidP="0079719F">
      <w:pPr>
        <w:spacing w:line="360" w:lineRule="auto"/>
        <w:jc w:val="both"/>
        <w:rPr>
          <w:sz w:val="28"/>
          <w:szCs w:val="28"/>
        </w:rPr>
      </w:pPr>
    </w:p>
    <w:p w:rsidR="000E5E69" w:rsidRDefault="000E5E69" w:rsidP="0079719F">
      <w:pPr>
        <w:spacing w:line="360" w:lineRule="auto"/>
        <w:jc w:val="both"/>
        <w:rPr>
          <w:sz w:val="28"/>
          <w:szCs w:val="28"/>
        </w:rPr>
      </w:pPr>
    </w:p>
    <w:p w:rsidR="000E5E69" w:rsidRDefault="000E5E69" w:rsidP="0079719F">
      <w:pPr>
        <w:spacing w:line="360" w:lineRule="auto"/>
        <w:jc w:val="both"/>
        <w:rPr>
          <w:sz w:val="28"/>
          <w:szCs w:val="28"/>
        </w:rPr>
      </w:pPr>
    </w:p>
    <w:p w:rsidR="000E5E69" w:rsidRDefault="000E5E69" w:rsidP="0079719F">
      <w:pPr>
        <w:spacing w:line="360" w:lineRule="auto"/>
        <w:jc w:val="both"/>
        <w:rPr>
          <w:sz w:val="28"/>
          <w:szCs w:val="28"/>
        </w:rPr>
      </w:pPr>
    </w:p>
    <w:p w:rsidR="000E5E69" w:rsidRDefault="000E5E69" w:rsidP="0079719F">
      <w:pPr>
        <w:spacing w:line="360" w:lineRule="auto"/>
        <w:jc w:val="both"/>
        <w:rPr>
          <w:sz w:val="28"/>
          <w:szCs w:val="28"/>
        </w:rPr>
      </w:pPr>
      <w:r>
        <w:rPr>
          <w:sz w:val="28"/>
          <w:szCs w:val="28"/>
        </w:rPr>
        <w:t xml:space="preserve">Список литературы: </w:t>
      </w:r>
    </w:p>
    <w:p w:rsidR="000E5E69" w:rsidRDefault="000E5E69" w:rsidP="0079719F">
      <w:pPr>
        <w:numPr>
          <w:ilvl w:val="0"/>
          <w:numId w:val="10"/>
        </w:numPr>
        <w:spacing w:line="360" w:lineRule="auto"/>
        <w:jc w:val="both"/>
        <w:rPr>
          <w:sz w:val="28"/>
          <w:szCs w:val="28"/>
        </w:rPr>
      </w:pPr>
      <w:r>
        <w:rPr>
          <w:sz w:val="28"/>
          <w:szCs w:val="28"/>
        </w:rPr>
        <w:t xml:space="preserve">Анализ хозяйственной деятельности предприятия АПК: Учеб. / Г.В. Савицкая.-4-е изд.; испр. и доп. – Мн.: Новое знание, 2004. – 736с. (Экономическое образование). </w:t>
      </w:r>
    </w:p>
    <w:p w:rsidR="000E5E69" w:rsidRDefault="000E5E69" w:rsidP="0079719F">
      <w:pPr>
        <w:numPr>
          <w:ilvl w:val="0"/>
          <w:numId w:val="10"/>
        </w:numPr>
        <w:spacing w:line="360" w:lineRule="auto"/>
        <w:jc w:val="both"/>
        <w:rPr>
          <w:sz w:val="28"/>
          <w:szCs w:val="28"/>
        </w:rPr>
      </w:pPr>
      <w:r>
        <w:rPr>
          <w:sz w:val="28"/>
          <w:szCs w:val="28"/>
        </w:rPr>
        <w:t xml:space="preserve">Анализ хозяйственной деятельности предприятия: 5-е изд. / Г.В. Савицкая. – Минск: ООО «Новое знание», 2001. – 688с. </w:t>
      </w:r>
    </w:p>
    <w:p w:rsidR="000E5E69" w:rsidRDefault="000E5E69" w:rsidP="0079719F">
      <w:pPr>
        <w:numPr>
          <w:ilvl w:val="0"/>
          <w:numId w:val="10"/>
        </w:numPr>
        <w:spacing w:line="360" w:lineRule="auto"/>
        <w:jc w:val="both"/>
        <w:rPr>
          <w:sz w:val="28"/>
          <w:szCs w:val="28"/>
        </w:rPr>
      </w:pPr>
      <w:r>
        <w:rPr>
          <w:sz w:val="28"/>
          <w:szCs w:val="28"/>
        </w:rPr>
        <w:t xml:space="preserve">Анализ хозяйственной деятельности в промышленности: учебник / В.И. Стражев [и др.]; под общ. ред. В.И. Стражева, Л. А. Богдановича. – 7-е изд.; испр. – Минск: Выш. шк., 2008. – 527с.   </w:t>
      </w:r>
    </w:p>
    <w:p w:rsidR="000E5E69" w:rsidRDefault="000E5E69" w:rsidP="0079719F">
      <w:pPr>
        <w:numPr>
          <w:ilvl w:val="0"/>
          <w:numId w:val="10"/>
        </w:numPr>
        <w:spacing w:line="360" w:lineRule="auto"/>
        <w:jc w:val="both"/>
        <w:rPr>
          <w:sz w:val="28"/>
          <w:szCs w:val="28"/>
        </w:rPr>
      </w:pPr>
      <w:r>
        <w:rPr>
          <w:sz w:val="28"/>
          <w:szCs w:val="28"/>
        </w:rPr>
        <w:t xml:space="preserve">Бизнес план развития на 2010 год Общества с ограниченной ответственностью «Комдор». </w:t>
      </w:r>
    </w:p>
    <w:p w:rsidR="000E5E69" w:rsidRDefault="000E5E69" w:rsidP="0079719F">
      <w:pPr>
        <w:numPr>
          <w:ilvl w:val="0"/>
          <w:numId w:val="10"/>
        </w:numPr>
        <w:spacing w:line="360" w:lineRule="auto"/>
        <w:jc w:val="both"/>
        <w:rPr>
          <w:sz w:val="28"/>
          <w:szCs w:val="28"/>
        </w:rPr>
      </w:pPr>
      <w:r>
        <w:rPr>
          <w:sz w:val="28"/>
          <w:szCs w:val="28"/>
        </w:rPr>
        <w:t xml:space="preserve">Деньги. Кредит. Финансы. Учебник. – Мн.: Изд-во Эксмо, 2005. – 496с. (Высшее экономическое образование). </w:t>
      </w:r>
    </w:p>
    <w:p w:rsidR="000E5E69" w:rsidRDefault="000E5E69" w:rsidP="0079719F">
      <w:pPr>
        <w:numPr>
          <w:ilvl w:val="0"/>
          <w:numId w:val="10"/>
        </w:numPr>
        <w:spacing w:line="360" w:lineRule="auto"/>
        <w:jc w:val="both"/>
        <w:rPr>
          <w:sz w:val="28"/>
          <w:szCs w:val="28"/>
        </w:rPr>
      </w:pPr>
      <w:r>
        <w:rPr>
          <w:sz w:val="28"/>
          <w:szCs w:val="28"/>
        </w:rPr>
        <w:t xml:space="preserve">Инвестиционный маркетинг: Учеб. пособие / В.С. Зеньков, Т.Г. Зорина. – Мн.: Экоперспектива, 2003. – 108с. </w:t>
      </w:r>
    </w:p>
    <w:p w:rsidR="00CE3E6E" w:rsidRDefault="00CE3E6E" w:rsidP="0079719F">
      <w:pPr>
        <w:numPr>
          <w:ilvl w:val="0"/>
          <w:numId w:val="10"/>
        </w:numPr>
        <w:spacing w:line="360" w:lineRule="auto"/>
        <w:jc w:val="both"/>
        <w:rPr>
          <w:sz w:val="28"/>
          <w:szCs w:val="28"/>
        </w:rPr>
      </w:pPr>
      <w:r>
        <w:rPr>
          <w:sz w:val="28"/>
          <w:szCs w:val="28"/>
        </w:rPr>
        <w:t xml:space="preserve">Инвестиционный менеджмент. Учебник. СПб.:  Карлик А.Е., Рогова Е.М., Тихонова М.В., Ткаченко Е.А. Издательство Вернера Регена, 2008. – 216с. </w:t>
      </w:r>
    </w:p>
    <w:p w:rsidR="00CE3E6E" w:rsidRDefault="00CE3E6E" w:rsidP="0079719F">
      <w:pPr>
        <w:numPr>
          <w:ilvl w:val="0"/>
          <w:numId w:val="10"/>
        </w:numPr>
        <w:spacing w:line="360" w:lineRule="auto"/>
        <w:jc w:val="both"/>
        <w:rPr>
          <w:sz w:val="28"/>
          <w:szCs w:val="28"/>
        </w:rPr>
      </w:pPr>
      <w:r>
        <w:rPr>
          <w:sz w:val="28"/>
          <w:szCs w:val="28"/>
        </w:rPr>
        <w:t>Инвестиции. – СПб.: Янковский К.П. Питер, 2008. – 368с.: ил. – (Серия – «Учебное пособие»).</w:t>
      </w:r>
    </w:p>
    <w:p w:rsidR="00E71922" w:rsidRDefault="000A160E" w:rsidP="0079719F">
      <w:pPr>
        <w:numPr>
          <w:ilvl w:val="0"/>
          <w:numId w:val="10"/>
        </w:numPr>
        <w:spacing w:line="360" w:lineRule="auto"/>
        <w:jc w:val="both"/>
        <w:rPr>
          <w:sz w:val="28"/>
          <w:szCs w:val="28"/>
        </w:rPr>
      </w:pPr>
      <w:r>
        <w:rPr>
          <w:sz w:val="28"/>
          <w:szCs w:val="28"/>
        </w:rPr>
        <w:t>ИНВЕСТИЦИИ: Пер., с англ., М.: Шарп У., Александер Г., Бэйли Дж. ИНФРА-М, 2006. – Х</w:t>
      </w:r>
      <w:r>
        <w:rPr>
          <w:sz w:val="28"/>
          <w:szCs w:val="28"/>
          <w:lang w:val="en-US"/>
        </w:rPr>
        <w:t>II</w:t>
      </w:r>
      <w:r>
        <w:rPr>
          <w:sz w:val="28"/>
          <w:szCs w:val="28"/>
        </w:rPr>
        <w:t xml:space="preserve">, 1028с. </w:t>
      </w:r>
    </w:p>
    <w:p w:rsidR="00E71922" w:rsidRDefault="00E71922" w:rsidP="0079719F">
      <w:pPr>
        <w:numPr>
          <w:ilvl w:val="0"/>
          <w:numId w:val="10"/>
        </w:numPr>
        <w:spacing w:line="360" w:lineRule="auto"/>
        <w:jc w:val="both"/>
        <w:rPr>
          <w:sz w:val="28"/>
          <w:szCs w:val="28"/>
        </w:rPr>
      </w:pPr>
      <w:r>
        <w:rPr>
          <w:sz w:val="28"/>
          <w:szCs w:val="28"/>
        </w:rPr>
        <w:t>Инвестиции: учеб. пособие / Е.Р. Орлова. – 4-е изд. испр. и доп. – Москва: Омега: Омега – Л, 2007. – 235с. табл. – (Библиотека высшей школы).</w:t>
      </w:r>
    </w:p>
    <w:p w:rsidR="00E71922" w:rsidRDefault="00E71922" w:rsidP="0079719F">
      <w:pPr>
        <w:numPr>
          <w:ilvl w:val="0"/>
          <w:numId w:val="10"/>
        </w:numPr>
        <w:spacing w:line="360" w:lineRule="auto"/>
        <w:jc w:val="both"/>
        <w:rPr>
          <w:sz w:val="28"/>
          <w:szCs w:val="28"/>
        </w:rPr>
      </w:pPr>
      <w:r>
        <w:rPr>
          <w:sz w:val="28"/>
          <w:szCs w:val="28"/>
        </w:rPr>
        <w:t xml:space="preserve">Инвестиционный анализ: Учебное пособие для вузов – Боганин Ю.В., Швандар В.А. М.: ЮНИТИ – ДАНА, 2000. – 286с. </w:t>
      </w:r>
    </w:p>
    <w:p w:rsidR="00CE3E6E" w:rsidRDefault="008E5AC4" w:rsidP="0079719F">
      <w:pPr>
        <w:numPr>
          <w:ilvl w:val="0"/>
          <w:numId w:val="10"/>
        </w:numPr>
        <w:spacing w:line="360" w:lineRule="auto"/>
        <w:jc w:val="both"/>
        <w:rPr>
          <w:sz w:val="28"/>
          <w:szCs w:val="28"/>
        </w:rPr>
      </w:pPr>
      <w:r>
        <w:rPr>
          <w:sz w:val="28"/>
          <w:szCs w:val="28"/>
        </w:rPr>
        <w:t>Макроэкономика (Экономическая теория. Часть 3) Учебное пособие</w:t>
      </w:r>
      <w:r w:rsidR="00CE3E6E">
        <w:rPr>
          <w:sz w:val="28"/>
          <w:szCs w:val="28"/>
        </w:rPr>
        <w:t xml:space="preserve"> </w:t>
      </w:r>
      <w:r>
        <w:rPr>
          <w:sz w:val="28"/>
          <w:szCs w:val="28"/>
        </w:rPr>
        <w:t xml:space="preserve">для студентов экономических специальностей, высших учебных заведений. – Лемешевский И.М. Мн: ООО «ФУАинформ», 2004. – 576с. </w:t>
      </w:r>
    </w:p>
    <w:p w:rsidR="00F42344" w:rsidRDefault="00F42344" w:rsidP="0079719F">
      <w:pPr>
        <w:numPr>
          <w:ilvl w:val="0"/>
          <w:numId w:val="10"/>
        </w:numPr>
        <w:spacing w:line="360" w:lineRule="auto"/>
        <w:jc w:val="both"/>
        <w:rPr>
          <w:sz w:val="28"/>
          <w:szCs w:val="28"/>
        </w:rPr>
      </w:pPr>
      <w:r>
        <w:rPr>
          <w:sz w:val="28"/>
          <w:szCs w:val="28"/>
        </w:rPr>
        <w:t xml:space="preserve">Макроэкономика: Учебное пособие / М.И. Плотницкий, Э.И.Лобкович, М.Г.Муталимов и др. Под ред., М.И. Плотницкого. – 2-е изд., стер. – М.: Новое знание, 2004. – 462с. </w:t>
      </w:r>
    </w:p>
    <w:p w:rsidR="00586972" w:rsidRDefault="00586972" w:rsidP="0079719F">
      <w:pPr>
        <w:numPr>
          <w:ilvl w:val="0"/>
          <w:numId w:val="10"/>
        </w:numPr>
        <w:spacing w:line="360" w:lineRule="auto"/>
        <w:jc w:val="both"/>
        <w:rPr>
          <w:sz w:val="28"/>
          <w:szCs w:val="28"/>
        </w:rPr>
      </w:pPr>
      <w:r>
        <w:rPr>
          <w:sz w:val="28"/>
          <w:szCs w:val="28"/>
        </w:rPr>
        <w:t xml:space="preserve">Макроэкономика: Соц. ориентированный подход: Учеб. пособие / Э.А. Лутохина, В.В.Козловский, В.Н. Бусько и др., Под ред., Э.А. Лутохиной. – Мн.: Тесей, 2003. – 320с. </w:t>
      </w:r>
    </w:p>
    <w:p w:rsidR="00A7101E" w:rsidRDefault="00A7101E" w:rsidP="0079719F">
      <w:pPr>
        <w:numPr>
          <w:ilvl w:val="0"/>
          <w:numId w:val="10"/>
        </w:numPr>
        <w:spacing w:line="360" w:lineRule="auto"/>
        <w:jc w:val="both"/>
        <w:rPr>
          <w:sz w:val="28"/>
          <w:szCs w:val="28"/>
        </w:rPr>
      </w:pPr>
      <w:r>
        <w:rPr>
          <w:sz w:val="28"/>
          <w:szCs w:val="28"/>
        </w:rPr>
        <w:t xml:space="preserve">Организация и финансирование инвестиций: Учеб. пособие / Т.К.Савчук, В.И. Шевчук, А.А. Бевзелюк и др.: Под ред. Т.К. Савчук. – Мн.:БГЭУ, 2002.- 196с.  </w:t>
      </w:r>
    </w:p>
    <w:p w:rsidR="000E5E69" w:rsidRDefault="000E5E69" w:rsidP="0079719F">
      <w:pPr>
        <w:numPr>
          <w:ilvl w:val="0"/>
          <w:numId w:val="10"/>
        </w:numPr>
        <w:spacing w:line="360" w:lineRule="auto"/>
        <w:jc w:val="both"/>
        <w:rPr>
          <w:sz w:val="28"/>
          <w:szCs w:val="28"/>
        </w:rPr>
      </w:pPr>
      <w:r>
        <w:rPr>
          <w:sz w:val="28"/>
          <w:szCs w:val="28"/>
        </w:rPr>
        <w:t xml:space="preserve">Прогнозирование и планирование экономики: учебник / Г.А. Кандаурова [и др.]; под общ. ред. Г.А. Кандауровой, В.И. Борисевича. – Мн.: Современная школа, 2005. – 476с. </w:t>
      </w:r>
    </w:p>
    <w:p w:rsidR="00AE0C75" w:rsidRDefault="00AE0C75" w:rsidP="0079719F">
      <w:pPr>
        <w:numPr>
          <w:ilvl w:val="0"/>
          <w:numId w:val="10"/>
        </w:numPr>
        <w:spacing w:line="360" w:lineRule="auto"/>
        <w:jc w:val="both"/>
        <w:rPr>
          <w:sz w:val="28"/>
          <w:szCs w:val="28"/>
        </w:rPr>
      </w:pPr>
      <w:r>
        <w:rPr>
          <w:sz w:val="28"/>
          <w:szCs w:val="28"/>
        </w:rPr>
        <w:t xml:space="preserve">Учет источников финансирования инвестиций: состояние проблемы и направления развития / С.В.Вегера [и др.]- Новополоцк: ПГУ, 2009. – 232с. </w:t>
      </w:r>
    </w:p>
    <w:p w:rsidR="000E5E69" w:rsidRDefault="000E5E69" w:rsidP="0079719F">
      <w:pPr>
        <w:numPr>
          <w:ilvl w:val="0"/>
          <w:numId w:val="10"/>
        </w:numPr>
        <w:spacing w:line="360" w:lineRule="auto"/>
        <w:jc w:val="both"/>
        <w:rPr>
          <w:sz w:val="28"/>
          <w:szCs w:val="28"/>
        </w:rPr>
      </w:pPr>
      <w:r>
        <w:rPr>
          <w:sz w:val="28"/>
          <w:szCs w:val="28"/>
        </w:rPr>
        <w:t xml:space="preserve">Финансирование и кредитование инвестиций: Учеб. пособие / И.И. Кикоть. – Мн.: Выш. шк., 2003. – 255с. </w:t>
      </w:r>
    </w:p>
    <w:p w:rsidR="000E5E69" w:rsidRDefault="000E5E69" w:rsidP="0079719F">
      <w:pPr>
        <w:numPr>
          <w:ilvl w:val="0"/>
          <w:numId w:val="10"/>
        </w:numPr>
        <w:spacing w:line="360" w:lineRule="auto"/>
        <w:jc w:val="both"/>
        <w:rPr>
          <w:sz w:val="28"/>
          <w:szCs w:val="28"/>
        </w:rPr>
      </w:pPr>
      <w:r>
        <w:rPr>
          <w:sz w:val="28"/>
          <w:szCs w:val="28"/>
        </w:rPr>
        <w:t xml:space="preserve">Финансовый менеджмент: теория и практика: Учебник / Под ред. Е.С. Стояновой. – 5-е изд., перераб. и доп. – Изд-во «Перспектива», 2000. – 656с.  </w:t>
      </w:r>
    </w:p>
    <w:p w:rsidR="007B0F84" w:rsidRDefault="000E5E69" w:rsidP="0079719F">
      <w:pPr>
        <w:numPr>
          <w:ilvl w:val="0"/>
          <w:numId w:val="10"/>
        </w:numPr>
        <w:spacing w:line="360" w:lineRule="auto"/>
        <w:jc w:val="both"/>
        <w:rPr>
          <w:sz w:val="28"/>
          <w:szCs w:val="28"/>
        </w:rPr>
      </w:pPr>
      <w:r>
        <w:rPr>
          <w:sz w:val="28"/>
          <w:szCs w:val="28"/>
        </w:rPr>
        <w:t xml:space="preserve">Финансовый менеджмент: Учебное пособие / Е.В.Васина, Титовицкая А.Э., Карякина О.А. и др. – Мн.: Академия управления при Президенте Республики Беларусь, 2004. </w:t>
      </w:r>
    </w:p>
    <w:p w:rsidR="00096507" w:rsidRDefault="007B0F84" w:rsidP="0079719F">
      <w:pPr>
        <w:numPr>
          <w:ilvl w:val="0"/>
          <w:numId w:val="10"/>
        </w:numPr>
        <w:spacing w:line="360" w:lineRule="auto"/>
        <w:jc w:val="both"/>
        <w:rPr>
          <w:sz w:val="28"/>
          <w:szCs w:val="28"/>
        </w:rPr>
      </w:pPr>
      <w:r>
        <w:rPr>
          <w:sz w:val="28"/>
          <w:szCs w:val="28"/>
        </w:rPr>
        <w:t>Финансовый менеджмент: Учеб. пособие / Д.А.</w:t>
      </w:r>
      <w:r w:rsidR="00096507">
        <w:rPr>
          <w:sz w:val="28"/>
          <w:szCs w:val="28"/>
        </w:rPr>
        <w:t xml:space="preserve">Панков, Л.В. Пашковская, О.В. Дражина и др.: Под ред. Д.А. Панкова.- Мн.: БГЭУ, 2005. – 363с. </w:t>
      </w:r>
    </w:p>
    <w:p w:rsidR="000E5E69" w:rsidRPr="00BA5ECE" w:rsidRDefault="00096507" w:rsidP="0079719F">
      <w:pPr>
        <w:numPr>
          <w:ilvl w:val="0"/>
          <w:numId w:val="10"/>
        </w:numPr>
        <w:spacing w:line="360" w:lineRule="auto"/>
        <w:jc w:val="both"/>
        <w:rPr>
          <w:sz w:val="28"/>
          <w:szCs w:val="28"/>
        </w:rPr>
      </w:pPr>
      <w:r>
        <w:rPr>
          <w:sz w:val="28"/>
          <w:szCs w:val="28"/>
        </w:rPr>
        <w:t xml:space="preserve">Экономическая эффективность инвестиций собственника. – Мн.: НПЖ «Финансы, учет, аудит»; 1998. – 216с. </w:t>
      </w:r>
      <w:r w:rsidR="000E5E69">
        <w:rPr>
          <w:sz w:val="28"/>
          <w:szCs w:val="28"/>
        </w:rPr>
        <w:t xml:space="preserve">        </w:t>
      </w:r>
      <w:bookmarkStart w:id="1" w:name="_GoBack"/>
      <w:bookmarkEnd w:id="1"/>
    </w:p>
    <w:sectPr w:rsidR="000E5E69" w:rsidRPr="00BA5ECE">
      <w:footerReference w:type="default" r:id="rId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284" w:rsidRDefault="00211284">
      <w:r>
        <w:separator/>
      </w:r>
    </w:p>
  </w:endnote>
  <w:endnote w:type="continuationSeparator" w:id="0">
    <w:p w:rsidR="00211284" w:rsidRDefault="00211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Cyr">
    <w:altName w:val="Times New Roman"/>
    <w:panose1 w:val="00000000000000000000"/>
    <w:charset w:val="CC"/>
    <w:family w:val="roman"/>
    <w:notTrueType/>
    <w:pitch w:val="default"/>
    <w:sig w:usb0="00000201" w:usb1="00000000" w:usb2="00000000" w:usb3="00000000" w:csb0="00000004"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EC0" w:rsidRDefault="00344EC0" w:rsidP="000E5E69">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60EDC">
      <w:rPr>
        <w:rStyle w:val="a8"/>
        <w:noProof/>
      </w:rPr>
      <w:t>2</w:t>
    </w:r>
    <w:r>
      <w:rPr>
        <w:rStyle w:val="a8"/>
      </w:rPr>
      <w:fldChar w:fldCharType="end"/>
    </w:r>
  </w:p>
  <w:p w:rsidR="00344EC0" w:rsidRDefault="00344EC0" w:rsidP="000E5E6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284" w:rsidRDefault="00211284">
      <w:r>
        <w:separator/>
      </w:r>
    </w:p>
  </w:footnote>
  <w:footnote w:type="continuationSeparator" w:id="0">
    <w:p w:rsidR="00211284" w:rsidRDefault="002112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4427BF6"/>
    <w:lvl w:ilvl="0">
      <w:numFmt w:val="bullet"/>
      <w:lvlText w:val="*"/>
      <w:lvlJc w:val="left"/>
    </w:lvl>
  </w:abstractNum>
  <w:abstractNum w:abstractNumId="1">
    <w:nsid w:val="039F2171"/>
    <w:multiLevelType w:val="hybridMultilevel"/>
    <w:tmpl w:val="815E8A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13C47D40"/>
    <w:multiLevelType w:val="hybridMultilevel"/>
    <w:tmpl w:val="8B92E2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6D3731"/>
    <w:multiLevelType w:val="hybridMultilevel"/>
    <w:tmpl w:val="F3ACBC5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190E5817"/>
    <w:multiLevelType w:val="hybridMultilevel"/>
    <w:tmpl w:val="86CE1156"/>
    <w:lvl w:ilvl="0" w:tplc="0419000F">
      <w:start w:val="1"/>
      <w:numFmt w:val="decimal"/>
      <w:lvlText w:val="%1."/>
      <w:lvlJc w:val="left"/>
      <w:pPr>
        <w:tabs>
          <w:tab w:val="num" w:pos="795"/>
        </w:tabs>
        <w:ind w:left="795" w:hanging="360"/>
      </w:pPr>
      <w:rPr>
        <w:rFonts w:cs="Times New Roman"/>
      </w:rPr>
    </w:lvl>
    <w:lvl w:ilvl="1" w:tplc="04190019">
      <w:start w:val="1"/>
      <w:numFmt w:val="lowerLetter"/>
      <w:lvlText w:val="%2."/>
      <w:lvlJc w:val="left"/>
      <w:pPr>
        <w:tabs>
          <w:tab w:val="num" w:pos="1515"/>
        </w:tabs>
        <w:ind w:left="1515" w:hanging="360"/>
      </w:pPr>
      <w:rPr>
        <w:rFonts w:cs="Times New Roman"/>
      </w:rPr>
    </w:lvl>
    <w:lvl w:ilvl="2" w:tplc="0419001B">
      <w:start w:val="1"/>
      <w:numFmt w:val="lowerRoman"/>
      <w:lvlText w:val="%3."/>
      <w:lvlJc w:val="right"/>
      <w:pPr>
        <w:tabs>
          <w:tab w:val="num" w:pos="2235"/>
        </w:tabs>
        <w:ind w:left="2235" w:hanging="180"/>
      </w:pPr>
      <w:rPr>
        <w:rFonts w:cs="Times New Roman"/>
      </w:rPr>
    </w:lvl>
    <w:lvl w:ilvl="3" w:tplc="0419000F">
      <w:start w:val="1"/>
      <w:numFmt w:val="decimal"/>
      <w:lvlText w:val="%4."/>
      <w:lvlJc w:val="left"/>
      <w:pPr>
        <w:tabs>
          <w:tab w:val="num" w:pos="2955"/>
        </w:tabs>
        <w:ind w:left="2955" w:hanging="360"/>
      </w:pPr>
      <w:rPr>
        <w:rFonts w:cs="Times New Roman"/>
      </w:rPr>
    </w:lvl>
    <w:lvl w:ilvl="4" w:tplc="04190019">
      <w:start w:val="1"/>
      <w:numFmt w:val="lowerLetter"/>
      <w:lvlText w:val="%5."/>
      <w:lvlJc w:val="left"/>
      <w:pPr>
        <w:tabs>
          <w:tab w:val="num" w:pos="3675"/>
        </w:tabs>
        <w:ind w:left="3675" w:hanging="360"/>
      </w:pPr>
      <w:rPr>
        <w:rFonts w:cs="Times New Roman"/>
      </w:rPr>
    </w:lvl>
    <w:lvl w:ilvl="5" w:tplc="0419001B">
      <w:start w:val="1"/>
      <w:numFmt w:val="lowerRoman"/>
      <w:lvlText w:val="%6."/>
      <w:lvlJc w:val="right"/>
      <w:pPr>
        <w:tabs>
          <w:tab w:val="num" w:pos="4395"/>
        </w:tabs>
        <w:ind w:left="4395" w:hanging="180"/>
      </w:pPr>
      <w:rPr>
        <w:rFonts w:cs="Times New Roman"/>
      </w:rPr>
    </w:lvl>
    <w:lvl w:ilvl="6" w:tplc="0419000F">
      <w:start w:val="1"/>
      <w:numFmt w:val="decimal"/>
      <w:lvlText w:val="%7."/>
      <w:lvlJc w:val="left"/>
      <w:pPr>
        <w:tabs>
          <w:tab w:val="num" w:pos="5115"/>
        </w:tabs>
        <w:ind w:left="5115" w:hanging="360"/>
      </w:pPr>
      <w:rPr>
        <w:rFonts w:cs="Times New Roman"/>
      </w:rPr>
    </w:lvl>
    <w:lvl w:ilvl="7" w:tplc="04190019">
      <w:start w:val="1"/>
      <w:numFmt w:val="lowerLetter"/>
      <w:lvlText w:val="%8."/>
      <w:lvlJc w:val="left"/>
      <w:pPr>
        <w:tabs>
          <w:tab w:val="num" w:pos="5835"/>
        </w:tabs>
        <w:ind w:left="5835" w:hanging="360"/>
      </w:pPr>
      <w:rPr>
        <w:rFonts w:cs="Times New Roman"/>
      </w:rPr>
    </w:lvl>
    <w:lvl w:ilvl="8" w:tplc="0419001B">
      <w:start w:val="1"/>
      <w:numFmt w:val="lowerRoman"/>
      <w:lvlText w:val="%9."/>
      <w:lvlJc w:val="right"/>
      <w:pPr>
        <w:tabs>
          <w:tab w:val="num" w:pos="6555"/>
        </w:tabs>
        <w:ind w:left="6555" w:hanging="180"/>
      </w:pPr>
      <w:rPr>
        <w:rFonts w:cs="Times New Roman"/>
      </w:rPr>
    </w:lvl>
  </w:abstractNum>
  <w:abstractNum w:abstractNumId="5">
    <w:nsid w:val="1FDA2DCE"/>
    <w:multiLevelType w:val="hybridMultilevel"/>
    <w:tmpl w:val="61649D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F00D24"/>
    <w:multiLevelType w:val="hybridMultilevel"/>
    <w:tmpl w:val="EC143CE6"/>
    <w:lvl w:ilvl="0" w:tplc="04190001">
      <w:start w:val="1"/>
      <w:numFmt w:val="bullet"/>
      <w:lvlText w:val=""/>
      <w:lvlJc w:val="left"/>
      <w:pPr>
        <w:tabs>
          <w:tab w:val="num" w:pos="1830"/>
        </w:tabs>
        <w:ind w:left="1830" w:hanging="360"/>
      </w:pPr>
      <w:rPr>
        <w:rFonts w:ascii="Symbol" w:hAnsi="Symbol" w:hint="default"/>
      </w:rPr>
    </w:lvl>
    <w:lvl w:ilvl="1" w:tplc="04190003">
      <w:start w:val="1"/>
      <w:numFmt w:val="bullet"/>
      <w:lvlText w:val="o"/>
      <w:lvlJc w:val="left"/>
      <w:pPr>
        <w:tabs>
          <w:tab w:val="num" w:pos="2550"/>
        </w:tabs>
        <w:ind w:left="2550" w:hanging="360"/>
      </w:pPr>
      <w:rPr>
        <w:rFonts w:ascii="Courier New" w:hAnsi="Courier New" w:hint="default"/>
      </w:rPr>
    </w:lvl>
    <w:lvl w:ilvl="2" w:tplc="04190005">
      <w:start w:val="1"/>
      <w:numFmt w:val="bullet"/>
      <w:lvlText w:val=""/>
      <w:lvlJc w:val="left"/>
      <w:pPr>
        <w:tabs>
          <w:tab w:val="num" w:pos="3270"/>
        </w:tabs>
        <w:ind w:left="3270" w:hanging="360"/>
      </w:pPr>
      <w:rPr>
        <w:rFonts w:ascii="Wingdings" w:hAnsi="Wingdings" w:hint="default"/>
      </w:rPr>
    </w:lvl>
    <w:lvl w:ilvl="3" w:tplc="04190001">
      <w:start w:val="1"/>
      <w:numFmt w:val="bullet"/>
      <w:lvlText w:val=""/>
      <w:lvlJc w:val="left"/>
      <w:pPr>
        <w:tabs>
          <w:tab w:val="num" w:pos="3990"/>
        </w:tabs>
        <w:ind w:left="3990" w:hanging="360"/>
      </w:pPr>
      <w:rPr>
        <w:rFonts w:ascii="Symbol" w:hAnsi="Symbol" w:hint="default"/>
      </w:rPr>
    </w:lvl>
    <w:lvl w:ilvl="4" w:tplc="04190003">
      <w:start w:val="1"/>
      <w:numFmt w:val="bullet"/>
      <w:lvlText w:val="o"/>
      <w:lvlJc w:val="left"/>
      <w:pPr>
        <w:tabs>
          <w:tab w:val="num" w:pos="4710"/>
        </w:tabs>
        <w:ind w:left="4710" w:hanging="360"/>
      </w:pPr>
      <w:rPr>
        <w:rFonts w:ascii="Courier New" w:hAnsi="Courier New" w:hint="default"/>
      </w:rPr>
    </w:lvl>
    <w:lvl w:ilvl="5" w:tplc="04190005">
      <w:start w:val="1"/>
      <w:numFmt w:val="bullet"/>
      <w:lvlText w:val=""/>
      <w:lvlJc w:val="left"/>
      <w:pPr>
        <w:tabs>
          <w:tab w:val="num" w:pos="5430"/>
        </w:tabs>
        <w:ind w:left="5430" w:hanging="360"/>
      </w:pPr>
      <w:rPr>
        <w:rFonts w:ascii="Wingdings" w:hAnsi="Wingdings" w:hint="default"/>
      </w:rPr>
    </w:lvl>
    <w:lvl w:ilvl="6" w:tplc="04190001">
      <w:start w:val="1"/>
      <w:numFmt w:val="bullet"/>
      <w:lvlText w:val=""/>
      <w:lvlJc w:val="left"/>
      <w:pPr>
        <w:tabs>
          <w:tab w:val="num" w:pos="6150"/>
        </w:tabs>
        <w:ind w:left="6150" w:hanging="360"/>
      </w:pPr>
      <w:rPr>
        <w:rFonts w:ascii="Symbol" w:hAnsi="Symbol" w:hint="default"/>
      </w:rPr>
    </w:lvl>
    <w:lvl w:ilvl="7" w:tplc="04190003">
      <w:start w:val="1"/>
      <w:numFmt w:val="bullet"/>
      <w:lvlText w:val="o"/>
      <w:lvlJc w:val="left"/>
      <w:pPr>
        <w:tabs>
          <w:tab w:val="num" w:pos="6870"/>
        </w:tabs>
        <w:ind w:left="6870" w:hanging="360"/>
      </w:pPr>
      <w:rPr>
        <w:rFonts w:ascii="Courier New" w:hAnsi="Courier New" w:hint="default"/>
      </w:rPr>
    </w:lvl>
    <w:lvl w:ilvl="8" w:tplc="04190005">
      <w:start w:val="1"/>
      <w:numFmt w:val="bullet"/>
      <w:lvlText w:val=""/>
      <w:lvlJc w:val="left"/>
      <w:pPr>
        <w:tabs>
          <w:tab w:val="num" w:pos="7590"/>
        </w:tabs>
        <w:ind w:left="7590" w:hanging="360"/>
      </w:pPr>
      <w:rPr>
        <w:rFonts w:ascii="Wingdings" w:hAnsi="Wingdings" w:hint="default"/>
      </w:rPr>
    </w:lvl>
  </w:abstractNum>
  <w:abstractNum w:abstractNumId="7">
    <w:nsid w:val="284E7BEA"/>
    <w:multiLevelType w:val="hybridMultilevel"/>
    <w:tmpl w:val="C834F8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294033D3"/>
    <w:multiLevelType w:val="hybridMultilevel"/>
    <w:tmpl w:val="5C243D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AC33674"/>
    <w:multiLevelType w:val="hybridMultilevel"/>
    <w:tmpl w:val="6DA000B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2D9736A6"/>
    <w:multiLevelType w:val="hybridMultilevel"/>
    <w:tmpl w:val="5896EA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FE17B63"/>
    <w:multiLevelType w:val="hybridMultilevel"/>
    <w:tmpl w:val="CFE4DE9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301F3FCB"/>
    <w:multiLevelType w:val="hybridMultilevel"/>
    <w:tmpl w:val="F26A7ED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3">
    <w:nsid w:val="4760768C"/>
    <w:multiLevelType w:val="hybridMultilevel"/>
    <w:tmpl w:val="91806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B3B5D9B"/>
    <w:multiLevelType w:val="hybridMultilevel"/>
    <w:tmpl w:val="78942D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4C663BA6"/>
    <w:multiLevelType w:val="hybridMultilevel"/>
    <w:tmpl w:val="DF30F0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0161656"/>
    <w:multiLevelType w:val="hybridMultilevel"/>
    <w:tmpl w:val="0FCED5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085065F"/>
    <w:multiLevelType w:val="hybridMultilevel"/>
    <w:tmpl w:val="02C8165C"/>
    <w:lvl w:ilvl="0" w:tplc="04190001">
      <w:start w:val="1"/>
      <w:numFmt w:val="bullet"/>
      <w:lvlText w:val=""/>
      <w:lvlJc w:val="left"/>
      <w:pPr>
        <w:tabs>
          <w:tab w:val="num" w:pos="1565"/>
        </w:tabs>
        <w:ind w:left="1565" w:hanging="360"/>
      </w:pPr>
      <w:rPr>
        <w:rFonts w:ascii="Symbol" w:hAnsi="Symbol" w:hint="default"/>
      </w:rPr>
    </w:lvl>
    <w:lvl w:ilvl="1" w:tplc="04190003">
      <w:start w:val="1"/>
      <w:numFmt w:val="bullet"/>
      <w:lvlText w:val="o"/>
      <w:lvlJc w:val="left"/>
      <w:pPr>
        <w:tabs>
          <w:tab w:val="num" w:pos="2285"/>
        </w:tabs>
        <w:ind w:left="2285" w:hanging="360"/>
      </w:pPr>
      <w:rPr>
        <w:rFonts w:ascii="Courier New" w:hAnsi="Courier New" w:hint="default"/>
      </w:rPr>
    </w:lvl>
    <w:lvl w:ilvl="2" w:tplc="04190005">
      <w:start w:val="1"/>
      <w:numFmt w:val="bullet"/>
      <w:lvlText w:val=""/>
      <w:lvlJc w:val="left"/>
      <w:pPr>
        <w:tabs>
          <w:tab w:val="num" w:pos="3005"/>
        </w:tabs>
        <w:ind w:left="3005" w:hanging="360"/>
      </w:pPr>
      <w:rPr>
        <w:rFonts w:ascii="Wingdings" w:hAnsi="Wingdings" w:hint="default"/>
      </w:rPr>
    </w:lvl>
    <w:lvl w:ilvl="3" w:tplc="04190001">
      <w:start w:val="1"/>
      <w:numFmt w:val="bullet"/>
      <w:lvlText w:val=""/>
      <w:lvlJc w:val="left"/>
      <w:pPr>
        <w:tabs>
          <w:tab w:val="num" w:pos="3725"/>
        </w:tabs>
        <w:ind w:left="3725" w:hanging="360"/>
      </w:pPr>
      <w:rPr>
        <w:rFonts w:ascii="Symbol" w:hAnsi="Symbol" w:hint="default"/>
      </w:rPr>
    </w:lvl>
    <w:lvl w:ilvl="4" w:tplc="04190003">
      <w:start w:val="1"/>
      <w:numFmt w:val="bullet"/>
      <w:lvlText w:val="o"/>
      <w:lvlJc w:val="left"/>
      <w:pPr>
        <w:tabs>
          <w:tab w:val="num" w:pos="4445"/>
        </w:tabs>
        <w:ind w:left="4445" w:hanging="360"/>
      </w:pPr>
      <w:rPr>
        <w:rFonts w:ascii="Courier New" w:hAnsi="Courier New" w:hint="default"/>
      </w:rPr>
    </w:lvl>
    <w:lvl w:ilvl="5" w:tplc="04190005">
      <w:start w:val="1"/>
      <w:numFmt w:val="bullet"/>
      <w:lvlText w:val=""/>
      <w:lvlJc w:val="left"/>
      <w:pPr>
        <w:tabs>
          <w:tab w:val="num" w:pos="5165"/>
        </w:tabs>
        <w:ind w:left="5165" w:hanging="360"/>
      </w:pPr>
      <w:rPr>
        <w:rFonts w:ascii="Wingdings" w:hAnsi="Wingdings" w:hint="default"/>
      </w:rPr>
    </w:lvl>
    <w:lvl w:ilvl="6" w:tplc="04190001">
      <w:start w:val="1"/>
      <w:numFmt w:val="bullet"/>
      <w:lvlText w:val=""/>
      <w:lvlJc w:val="left"/>
      <w:pPr>
        <w:tabs>
          <w:tab w:val="num" w:pos="5885"/>
        </w:tabs>
        <w:ind w:left="5885" w:hanging="360"/>
      </w:pPr>
      <w:rPr>
        <w:rFonts w:ascii="Symbol" w:hAnsi="Symbol" w:hint="default"/>
      </w:rPr>
    </w:lvl>
    <w:lvl w:ilvl="7" w:tplc="04190003">
      <w:start w:val="1"/>
      <w:numFmt w:val="bullet"/>
      <w:lvlText w:val="o"/>
      <w:lvlJc w:val="left"/>
      <w:pPr>
        <w:tabs>
          <w:tab w:val="num" w:pos="6605"/>
        </w:tabs>
        <w:ind w:left="6605" w:hanging="360"/>
      </w:pPr>
      <w:rPr>
        <w:rFonts w:ascii="Courier New" w:hAnsi="Courier New" w:hint="default"/>
      </w:rPr>
    </w:lvl>
    <w:lvl w:ilvl="8" w:tplc="04190005">
      <w:start w:val="1"/>
      <w:numFmt w:val="bullet"/>
      <w:lvlText w:val=""/>
      <w:lvlJc w:val="left"/>
      <w:pPr>
        <w:tabs>
          <w:tab w:val="num" w:pos="7325"/>
        </w:tabs>
        <w:ind w:left="7325" w:hanging="360"/>
      </w:pPr>
      <w:rPr>
        <w:rFonts w:ascii="Wingdings" w:hAnsi="Wingdings" w:hint="default"/>
      </w:rPr>
    </w:lvl>
  </w:abstractNum>
  <w:abstractNum w:abstractNumId="18">
    <w:nsid w:val="642943C9"/>
    <w:multiLevelType w:val="hybridMultilevel"/>
    <w:tmpl w:val="976227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59523F8"/>
    <w:multiLevelType w:val="hybridMultilevel"/>
    <w:tmpl w:val="A9802B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4"/>
  </w:num>
  <w:num w:numId="3">
    <w:abstractNumId w:val="1"/>
  </w:num>
  <w:num w:numId="4">
    <w:abstractNumId w:val="12"/>
  </w:num>
  <w:num w:numId="5">
    <w:abstractNumId w:val="4"/>
  </w:num>
  <w:num w:numId="6">
    <w:abstractNumId w:val="7"/>
  </w:num>
  <w:num w:numId="7">
    <w:abstractNumId w:val="0"/>
    <w:lvlOverride w:ilvl="0">
      <w:lvl w:ilvl="0">
        <w:numFmt w:val="bullet"/>
        <w:lvlText w:val="-"/>
        <w:legacy w:legacy="1" w:legacySpace="0" w:legacyIndent="159"/>
        <w:lvlJc w:val="left"/>
        <w:rPr>
          <w:rFonts w:ascii="Times New Roman" w:hAnsi="Times New Roman" w:hint="default"/>
        </w:rPr>
      </w:lvl>
    </w:lvlOverride>
  </w:num>
  <w:num w:numId="8">
    <w:abstractNumId w:val="17"/>
  </w:num>
  <w:num w:numId="9">
    <w:abstractNumId w:val="6"/>
  </w:num>
  <w:num w:numId="10">
    <w:abstractNumId w:val="11"/>
  </w:num>
  <w:num w:numId="11">
    <w:abstractNumId w:val="19"/>
  </w:num>
  <w:num w:numId="12">
    <w:abstractNumId w:val="3"/>
  </w:num>
  <w:num w:numId="13">
    <w:abstractNumId w:val="10"/>
  </w:num>
  <w:num w:numId="14">
    <w:abstractNumId w:val="18"/>
  </w:num>
  <w:num w:numId="15">
    <w:abstractNumId w:val="2"/>
  </w:num>
  <w:num w:numId="16">
    <w:abstractNumId w:val="13"/>
  </w:num>
  <w:num w:numId="17">
    <w:abstractNumId w:val="15"/>
  </w:num>
  <w:num w:numId="18">
    <w:abstractNumId w:val="8"/>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5E69"/>
    <w:rsid w:val="00010484"/>
    <w:rsid w:val="0001543E"/>
    <w:rsid w:val="00053EDC"/>
    <w:rsid w:val="000573AD"/>
    <w:rsid w:val="00096507"/>
    <w:rsid w:val="000A160E"/>
    <w:rsid w:val="000C2351"/>
    <w:rsid w:val="000C6570"/>
    <w:rsid w:val="000E5E69"/>
    <w:rsid w:val="000E741C"/>
    <w:rsid w:val="0017608E"/>
    <w:rsid w:val="0018693A"/>
    <w:rsid w:val="001B3314"/>
    <w:rsid w:val="001C7FA7"/>
    <w:rsid w:val="001D70C4"/>
    <w:rsid w:val="001E2A13"/>
    <w:rsid w:val="001E3A1D"/>
    <w:rsid w:val="001F5D40"/>
    <w:rsid w:val="001F6702"/>
    <w:rsid w:val="00203931"/>
    <w:rsid w:val="00211284"/>
    <w:rsid w:val="0021258B"/>
    <w:rsid w:val="00224C22"/>
    <w:rsid w:val="002315ED"/>
    <w:rsid w:val="002407B2"/>
    <w:rsid w:val="00242097"/>
    <w:rsid w:val="002431D9"/>
    <w:rsid w:val="00246D06"/>
    <w:rsid w:val="00260EDC"/>
    <w:rsid w:val="00267876"/>
    <w:rsid w:val="00281902"/>
    <w:rsid w:val="002976DC"/>
    <w:rsid w:val="002B222A"/>
    <w:rsid w:val="002B2D12"/>
    <w:rsid w:val="002C6F99"/>
    <w:rsid w:val="002C714A"/>
    <w:rsid w:val="002F0E01"/>
    <w:rsid w:val="00307284"/>
    <w:rsid w:val="003115FC"/>
    <w:rsid w:val="00325B40"/>
    <w:rsid w:val="003351B7"/>
    <w:rsid w:val="00344EC0"/>
    <w:rsid w:val="00346FC1"/>
    <w:rsid w:val="00347C2E"/>
    <w:rsid w:val="00356831"/>
    <w:rsid w:val="00362BC9"/>
    <w:rsid w:val="003843E3"/>
    <w:rsid w:val="0039251B"/>
    <w:rsid w:val="0039424D"/>
    <w:rsid w:val="00396936"/>
    <w:rsid w:val="003A54C1"/>
    <w:rsid w:val="003B1182"/>
    <w:rsid w:val="003B2969"/>
    <w:rsid w:val="003B432D"/>
    <w:rsid w:val="003B4EEA"/>
    <w:rsid w:val="003C303D"/>
    <w:rsid w:val="003E310B"/>
    <w:rsid w:val="004428C8"/>
    <w:rsid w:val="004475F9"/>
    <w:rsid w:val="0046751F"/>
    <w:rsid w:val="004807EE"/>
    <w:rsid w:val="00492440"/>
    <w:rsid w:val="004B7213"/>
    <w:rsid w:val="004C4313"/>
    <w:rsid w:val="004C4D76"/>
    <w:rsid w:val="004C6652"/>
    <w:rsid w:val="004E4717"/>
    <w:rsid w:val="00510377"/>
    <w:rsid w:val="00552BE3"/>
    <w:rsid w:val="00563223"/>
    <w:rsid w:val="00586972"/>
    <w:rsid w:val="00586D9A"/>
    <w:rsid w:val="00592BFF"/>
    <w:rsid w:val="005A0944"/>
    <w:rsid w:val="005C62E8"/>
    <w:rsid w:val="005D77A8"/>
    <w:rsid w:val="005E138B"/>
    <w:rsid w:val="005F6B42"/>
    <w:rsid w:val="006024C3"/>
    <w:rsid w:val="00613A08"/>
    <w:rsid w:val="00624167"/>
    <w:rsid w:val="00630DCF"/>
    <w:rsid w:val="00643115"/>
    <w:rsid w:val="006B4D7E"/>
    <w:rsid w:val="006D2F61"/>
    <w:rsid w:val="0071591F"/>
    <w:rsid w:val="007264A7"/>
    <w:rsid w:val="007451D6"/>
    <w:rsid w:val="007812D2"/>
    <w:rsid w:val="0079719F"/>
    <w:rsid w:val="007A6B53"/>
    <w:rsid w:val="007B0F84"/>
    <w:rsid w:val="007B217F"/>
    <w:rsid w:val="007D14AF"/>
    <w:rsid w:val="007F3D47"/>
    <w:rsid w:val="007F6094"/>
    <w:rsid w:val="0081175C"/>
    <w:rsid w:val="008210C8"/>
    <w:rsid w:val="00822002"/>
    <w:rsid w:val="00822BEA"/>
    <w:rsid w:val="008343F8"/>
    <w:rsid w:val="008452E8"/>
    <w:rsid w:val="00861D0E"/>
    <w:rsid w:val="008759BB"/>
    <w:rsid w:val="0089201A"/>
    <w:rsid w:val="008B076F"/>
    <w:rsid w:val="008E5AC4"/>
    <w:rsid w:val="008E6C79"/>
    <w:rsid w:val="00900A54"/>
    <w:rsid w:val="00920E5B"/>
    <w:rsid w:val="00931EA0"/>
    <w:rsid w:val="00935E72"/>
    <w:rsid w:val="009365BD"/>
    <w:rsid w:val="009570D6"/>
    <w:rsid w:val="00971CB1"/>
    <w:rsid w:val="009837CE"/>
    <w:rsid w:val="00996EE1"/>
    <w:rsid w:val="009D0867"/>
    <w:rsid w:val="00A03DAD"/>
    <w:rsid w:val="00A129C8"/>
    <w:rsid w:val="00A264AF"/>
    <w:rsid w:val="00A4028E"/>
    <w:rsid w:val="00A44087"/>
    <w:rsid w:val="00A5372D"/>
    <w:rsid w:val="00A7101E"/>
    <w:rsid w:val="00A824A7"/>
    <w:rsid w:val="00A84AFA"/>
    <w:rsid w:val="00A86B41"/>
    <w:rsid w:val="00A877A4"/>
    <w:rsid w:val="00AA493C"/>
    <w:rsid w:val="00AA503F"/>
    <w:rsid w:val="00AA5470"/>
    <w:rsid w:val="00AB4E21"/>
    <w:rsid w:val="00AC2EC9"/>
    <w:rsid w:val="00AD16F6"/>
    <w:rsid w:val="00AE0C75"/>
    <w:rsid w:val="00AF40FE"/>
    <w:rsid w:val="00B24F3F"/>
    <w:rsid w:val="00B27248"/>
    <w:rsid w:val="00B32AB1"/>
    <w:rsid w:val="00B40DF4"/>
    <w:rsid w:val="00B54C32"/>
    <w:rsid w:val="00B73E86"/>
    <w:rsid w:val="00B95635"/>
    <w:rsid w:val="00BA1A54"/>
    <w:rsid w:val="00BB00EF"/>
    <w:rsid w:val="00BB0ED3"/>
    <w:rsid w:val="00BC46BB"/>
    <w:rsid w:val="00BD732D"/>
    <w:rsid w:val="00C07C03"/>
    <w:rsid w:val="00C233F6"/>
    <w:rsid w:val="00C2557C"/>
    <w:rsid w:val="00C41A85"/>
    <w:rsid w:val="00C53FCB"/>
    <w:rsid w:val="00C5707D"/>
    <w:rsid w:val="00C65489"/>
    <w:rsid w:val="00C82D2C"/>
    <w:rsid w:val="00C83C38"/>
    <w:rsid w:val="00C91117"/>
    <w:rsid w:val="00C937E6"/>
    <w:rsid w:val="00C97A82"/>
    <w:rsid w:val="00CA7FD1"/>
    <w:rsid w:val="00CB1874"/>
    <w:rsid w:val="00CB4E83"/>
    <w:rsid w:val="00CC1D28"/>
    <w:rsid w:val="00CC474E"/>
    <w:rsid w:val="00CD1D9A"/>
    <w:rsid w:val="00CD2AF9"/>
    <w:rsid w:val="00CD48EA"/>
    <w:rsid w:val="00CE3E6E"/>
    <w:rsid w:val="00CF30F1"/>
    <w:rsid w:val="00D02339"/>
    <w:rsid w:val="00D15944"/>
    <w:rsid w:val="00D26367"/>
    <w:rsid w:val="00D40459"/>
    <w:rsid w:val="00D470E7"/>
    <w:rsid w:val="00D54869"/>
    <w:rsid w:val="00D73AB8"/>
    <w:rsid w:val="00D811DF"/>
    <w:rsid w:val="00D81991"/>
    <w:rsid w:val="00D96801"/>
    <w:rsid w:val="00DA6165"/>
    <w:rsid w:val="00DC1CB7"/>
    <w:rsid w:val="00DC570E"/>
    <w:rsid w:val="00DD5766"/>
    <w:rsid w:val="00DE0FBE"/>
    <w:rsid w:val="00DF2F65"/>
    <w:rsid w:val="00E167E2"/>
    <w:rsid w:val="00E40B0E"/>
    <w:rsid w:val="00E466A6"/>
    <w:rsid w:val="00E62CFB"/>
    <w:rsid w:val="00E7018A"/>
    <w:rsid w:val="00E7076B"/>
    <w:rsid w:val="00E71922"/>
    <w:rsid w:val="00EA48AF"/>
    <w:rsid w:val="00F02A9F"/>
    <w:rsid w:val="00F14EDA"/>
    <w:rsid w:val="00F16686"/>
    <w:rsid w:val="00F42344"/>
    <w:rsid w:val="00F53133"/>
    <w:rsid w:val="00F6059B"/>
    <w:rsid w:val="00F74966"/>
    <w:rsid w:val="00F93E28"/>
    <w:rsid w:val="00FC0626"/>
    <w:rsid w:val="00FC4202"/>
    <w:rsid w:val="00FC563B"/>
    <w:rsid w:val="00FD3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9"/>
    <o:shapelayout v:ext="edit">
      <o:idmap v:ext="edit" data="1"/>
    </o:shapelayout>
  </w:shapeDefaults>
  <w:decimalSymbol w:val=","/>
  <w:listSeparator w:val=";"/>
  <w15:chartTrackingRefBased/>
  <w15:docId w15:val="{BFA45976-8A93-4AFE-A0F3-8829F8E4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E6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E5E69"/>
    <w:pPr>
      <w:jc w:val="center"/>
    </w:pPr>
    <w:rPr>
      <w:sz w:val="28"/>
      <w:szCs w:val="28"/>
    </w:rPr>
  </w:style>
  <w:style w:type="character" w:customStyle="1" w:styleId="a4">
    <w:name w:val="Назва Знак"/>
    <w:basedOn w:val="a0"/>
    <w:link w:val="a3"/>
    <w:locked/>
    <w:rsid w:val="000E5E69"/>
    <w:rPr>
      <w:sz w:val="28"/>
      <w:szCs w:val="28"/>
      <w:lang w:val="ru-RU" w:eastAsia="ru-RU" w:bidi="ar-SA"/>
    </w:rPr>
  </w:style>
  <w:style w:type="paragraph" w:styleId="a5">
    <w:name w:val="Normal (Web)"/>
    <w:basedOn w:val="a"/>
    <w:rsid w:val="000E5E69"/>
    <w:pPr>
      <w:spacing w:before="100" w:beforeAutospacing="1" w:after="100" w:afterAutospacing="1"/>
    </w:pPr>
  </w:style>
  <w:style w:type="paragraph" w:customStyle="1" w:styleId="Style26">
    <w:name w:val="Style26"/>
    <w:basedOn w:val="a"/>
    <w:rsid w:val="000E5E69"/>
    <w:pPr>
      <w:widowControl w:val="0"/>
      <w:autoSpaceDE w:val="0"/>
      <w:autoSpaceDN w:val="0"/>
      <w:adjustRightInd w:val="0"/>
      <w:spacing w:line="318" w:lineRule="exact"/>
      <w:ind w:firstLine="782"/>
      <w:jc w:val="both"/>
    </w:pPr>
  </w:style>
  <w:style w:type="character" w:customStyle="1" w:styleId="FontStyle40">
    <w:name w:val="Font Style40"/>
    <w:basedOn w:val="a0"/>
    <w:rsid w:val="000E5E69"/>
    <w:rPr>
      <w:rFonts w:ascii="Times New Roman" w:hAnsi="Times New Roman" w:cs="Times New Roman"/>
      <w:sz w:val="24"/>
      <w:szCs w:val="24"/>
    </w:rPr>
  </w:style>
  <w:style w:type="paragraph" w:customStyle="1" w:styleId="Style7">
    <w:name w:val="Style7"/>
    <w:basedOn w:val="a"/>
    <w:rsid w:val="000E5E69"/>
    <w:pPr>
      <w:widowControl w:val="0"/>
      <w:autoSpaceDE w:val="0"/>
      <w:autoSpaceDN w:val="0"/>
      <w:adjustRightInd w:val="0"/>
      <w:spacing w:line="317" w:lineRule="exact"/>
      <w:jc w:val="both"/>
    </w:pPr>
  </w:style>
  <w:style w:type="paragraph" w:customStyle="1" w:styleId="Style29">
    <w:name w:val="Style29"/>
    <w:basedOn w:val="a"/>
    <w:rsid w:val="000E5E69"/>
    <w:pPr>
      <w:widowControl w:val="0"/>
      <w:autoSpaceDE w:val="0"/>
      <w:autoSpaceDN w:val="0"/>
      <w:adjustRightInd w:val="0"/>
    </w:pPr>
  </w:style>
  <w:style w:type="character" w:customStyle="1" w:styleId="FontStyle44">
    <w:name w:val="Font Style44"/>
    <w:basedOn w:val="a0"/>
    <w:rsid w:val="000E5E69"/>
    <w:rPr>
      <w:rFonts w:ascii="Times New Roman" w:hAnsi="Times New Roman" w:cs="Times New Roman"/>
      <w:b/>
      <w:bCs/>
      <w:sz w:val="24"/>
      <w:szCs w:val="24"/>
    </w:rPr>
  </w:style>
  <w:style w:type="paragraph" w:customStyle="1" w:styleId="Style25">
    <w:name w:val="Style25"/>
    <w:basedOn w:val="a"/>
    <w:rsid w:val="000E5E69"/>
    <w:pPr>
      <w:widowControl w:val="0"/>
      <w:autoSpaceDE w:val="0"/>
      <w:autoSpaceDN w:val="0"/>
      <w:adjustRightInd w:val="0"/>
      <w:spacing w:line="317" w:lineRule="exact"/>
    </w:pPr>
  </w:style>
  <w:style w:type="paragraph" w:customStyle="1" w:styleId="Style17">
    <w:name w:val="Style17"/>
    <w:basedOn w:val="a"/>
    <w:rsid w:val="000E5E69"/>
    <w:pPr>
      <w:widowControl w:val="0"/>
      <w:autoSpaceDE w:val="0"/>
      <w:autoSpaceDN w:val="0"/>
      <w:adjustRightInd w:val="0"/>
      <w:spacing w:line="317" w:lineRule="exact"/>
      <w:ind w:firstLine="792"/>
    </w:pPr>
  </w:style>
  <w:style w:type="paragraph" w:styleId="a6">
    <w:name w:val="footer"/>
    <w:basedOn w:val="a"/>
    <w:link w:val="a7"/>
    <w:rsid w:val="000E5E69"/>
    <w:pPr>
      <w:tabs>
        <w:tab w:val="center" w:pos="4677"/>
        <w:tab w:val="right" w:pos="9355"/>
      </w:tabs>
    </w:pPr>
  </w:style>
  <w:style w:type="character" w:customStyle="1" w:styleId="a7">
    <w:name w:val="Нижній колонтитул Знак"/>
    <w:basedOn w:val="a0"/>
    <w:link w:val="a6"/>
    <w:semiHidden/>
    <w:locked/>
    <w:rsid w:val="000E5E69"/>
    <w:rPr>
      <w:sz w:val="24"/>
      <w:szCs w:val="24"/>
      <w:lang w:val="ru-RU" w:eastAsia="ru-RU" w:bidi="ar-SA"/>
    </w:rPr>
  </w:style>
  <w:style w:type="character" w:styleId="a8">
    <w:name w:val="page number"/>
    <w:basedOn w:val="a0"/>
    <w:rsid w:val="000E5E69"/>
    <w:rPr>
      <w:rFonts w:cs="Times New Roman"/>
    </w:rPr>
  </w:style>
  <w:style w:type="paragraph" w:customStyle="1" w:styleId="1">
    <w:name w:val="Абзац списку1"/>
    <w:basedOn w:val="a"/>
    <w:rsid w:val="000E5E69"/>
    <w:pPr>
      <w:ind w:left="720"/>
      <w:contextualSpacing/>
    </w:pPr>
  </w:style>
  <w:style w:type="table" w:styleId="a9">
    <w:name w:val="Table Grid"/>
    <w:basedOn w:val="a1"/>
    <w:rsid w:val="006D2F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image" Target="media/image18.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7.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6.wmf"/><Relationship Id="rId66" Type="http://schemas.openxmlformats.org/officeDocument/2006/relationships/image" Target="media/image30.wmf"/><Relationship Id="rId5" Type="http://schemas.openxmlformats.org/officeDocument/2006/relationships/footnotes" Target="footnotes.xml"/><Relationship Id="rId61" Type="http://schemas.openxmlformats.org/officeDocument/2006/relationships/oleObject" Target="embeddings/oleObject28.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2.bin"/><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4.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oleObject" Target="embeddings/oleObject7.bin"/><Relationship Id="rId41" Type="http://schemas.openxmlformats.org/officeDocument/2006/relationships/oleObject" Target="embeddings/oleObject18.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2.bin"/><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0.bin"/><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5.bin"/><Relationship Id="rId7" Type="http://schemas.openxmlformats.org/officeDocument/2006/relationships/image" Target="media/image1.wmf"/><Relationship Id="rId71"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8266</Words>
  <Characters>47121</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 </vt:lpstr>
    </vt:vector>
  </TitlesOfParts>
  <Company>&amp;Co</Company>
  <LinksUpToDate>false</LinksUpToDate>
  <CharactersWithSpaces>55277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 </dc:title>
  <dc:subject/>
  <dc:creator>pkp</dc:creator>
  <cp:keywords/>
  <dc:description/>
  <cp:lastModifiedBy>Irina</cp:lastModifiedBy>
  <cp:revision>2</cp:revision>
  <dcterms:created xsi:type="dcterms:W3CDTF">2014-08-29T11:51:00Z</dcterms:created>
  <dcterms:modified xsi:type="dcterms:W3CDTF">2014-08-29T11:51:00Z</dcterms:modified>
</cp:coreProperties>
</file>