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46" w:rsidRDefault="00832E46">
      <w:pPr>
        <w:pStyle w:val="2"/>
        <w:keepNext w:val="0"/>
        <w:widowControl w:val="0"/>
        <w:tabs>
          <w:tab w:val="clear" w:pos="3330"/>
        </w:tabs>
        <w:spacing w:line="360" w:lineRule="auto"/>
        <w:rPr>
          <w:sz w:val="52"/>
        </w:rPr>
      </w:pPr>
    </w:p>
    <w:p w:rsidR="00832E46" w:rsidRDefault="00832E46">
      <w:pPr>
        <w:pStyle w:val="2"/>
        <w:keepNext w:val="0"/>
        <w:widowControl w:val="0"/>
        <w:tabs>
          <w:tab w:val="clear" w:pos="3330"/>
        </w:tabs>
        <w:spacing w:line="360" w:lineRule="auto"/>
        <w:rPr>
          <w:sz w:val="52"/>
        </w:rPr>
      </w:pPr>
    </w:p>
    <w:p w:rsidR="00832E46" w:rsidRDefault="00832E46">
      <w:pPr>
        <w:pStyle w:val="2"/>
        <w:keepNext w:val="0"/>
        <w:widowControl w:val="0"/>
        <w:tabs>
          <w:tab w:val="clear" w:pos="3330"/>
        </w:tabs>
        <w:spacing w:line="360" w:lineRule="auto"/>
        <w:rPr>
          <w:sz w:val="52"/>
        </w:rPr>
      </w:pPr>
    </w:p>
    <w:p w:rsidR="00832E46" w:rsidRDefault="00832E46">
      <w:pPr>
        <w:rPr>
          <w:lang w:val="uk-UA"/>
        </w:rPr>
      </w:pPr>
    </w:p>
    <w:p w:rsidR="00832E46" w:rsidRDefault="006B3190">
      <w:pPr>
        <w:pStyle w:val="2"/>
        <w:keepNext w:val="0"/>
        <w:widowControl w:val="0"/>
        <w:tabs>
          <w:tab w:val="clear" w:pos="3330"/>
        </w:tabs>
        <w:spacing w:line="360" w:lineRule="auto"/>
        <w:rPr>
          <w:sz w:val="52"/>
        </w:rPr>
      </w:pPr>
      <w:r>
        <w:rPr>
          <w:sz w:val="52"/>
        </w:rPr>
        <w:t>Реферат на тему:</w:t>
      </w:r>
    </w:p>
    <w:p w:rsidR="00832E46" w:rsidRDefault="006B3190">
      <w:pPr>
        <w:pStyle w:val="2"/>
        <w:keepNext w:val="0"/>
        <w:widowControl w:val="0"/>
        <w:spacing w:line="360" w:lineRule="auto"/>
        <w:rPr>
          <w:sz w:val="52"/>
        </w:rPr>
      </w:pPr>
      <w:r>
        <w:rPr>
          <w:sz w:val="52"/>
        </w:rPr>
        <w:t>“Вода в грунті”</w:t>
      </w:r>
    </w:p>
    <w:p w:rsidR="00832E46" w:rsidRDefault="006B3190">
      <w:pPr>
        <w:tabs>
          <w:tab w:val="left" w:pos="1395"/>
        </w:tabs>
        <w:spacing w:line="360" w:lineRule="auto"/>
        <w:ind w:left="1080"/>
        <w:rPr>
          <w:sz w:val="28"/>
          <w:lang w:val="uk-UA"/>
        </w:rPr>
      </w:pPr>
      <w:r>
        <w:rPr>
          <w:b/>
          <w:bCs/>
          <w:sz w:val="40"/>
          <w:lang w:val="uk-UA"/>
        </w:rPr>
        <w:br w:type="page"/>
      </w:r>
      <w:r>
        <w:rPr>
          <w:sz w:val="28"/>
          <w:lang w:val="uk-UA"/>
        </w:rPr>
        <w:t>1.</w:t>
      </w:r>
      <w:r>
        <w:rPr>
          <w:sz w:val="40"/>
          <w:lang w:val="uk-UA"/>
        </w:rPr>
        <w:t xml:space="preserve"> </w:t>
      </w:r>
      <w:r>
        <w:rPr>
          <w:sz w:val="28"/>
          <w:lang w:val="uk-UA"/>
        </w:rPr>
        <w:t>Функції води в природі та житті ґрунту</w:t>
      </w:r>
    </w:p>
    <w:p w:rsidR="00832E46" w:rsidRDefault="006B3190">
      <w:pPr>
        <w:pStyle w:val="3"/>
        <w:keepNext w:val="0"/>
        <w:widowControl w:val="0"/>
        <w:tabs>
          <w:tab w:val="clear" w:pos="3585"/>
        </w:tabs>
        <w:spacing w:line="360" w:lineRule="auto"/>
        <w:ind w:firstLine="709"/>
        <w:jc w:val="both"/>
      </w:pPr>
      <w:r>
        <w:t>Вода в природі виконує дві функції: забезпечує багато фізичних і хімічних процесів; є потужною транспортною геохімічною системою, яка сприяє переміщенню речовин у просторі. У житті ґрунту вода виконує п</w:t>
      </w:r>
      <w:r>
        <w:rPr>
          <w:lang w:val="ru-RU"/>
        </w:rPr>
        <w:t>’</w:t>
      </w:r>
      <w:r>
        <w:t>ять функцій:</w:t>
      </w:r>
    </w:p>
    <w:p w:rsidR="00832E46" w:rsidRDefault="006B3190">
      <w:pPr>
        <w:pStyle w:val="3"/>
        <w:keepNext w:val="0"/>
        <w:widowControl w:val="0"/>
        <w:numPr>
          <w:ilvl w:val="1"/>
          <w:numId w:val="1"/>
        </w:numPr>
        <w:tabs>
          <w:tab w:val="clear" w:pos="3585"/>
        </w:tabs>
        <w:spacing w:line="360" w:lineRule="auto"/>
        <w:jc w:val="both"/>
      </w:pPr>
      <w:r>
        <w:t>вона є одним з факторів ґрунтоутворення й процесів вивітрювання мінералів;</w:t>
      </w:r>
    </w:p>
    <w:p w:rsidR="00832E46" w:rsidRDefault="006B3190">
      <w:pPr>
        <w:pStyle w:val="3"/>
        <w:keepNext w:val="0"/>
        <w:widowControl w:val="0"/>
        <w:numPr>
          <w:ilvl w:val="1"/>
          <w:numId w:val="1"/>
        </w:numPr>
        <w:tabs>
          <w:tab w:val="clear" w:pos="3585"/>
        </w:tabs>
        <w:spacing w:line="360" w:lineRule="auto"/>
        <w:jc w:val="both"/>
      </w:pPr>
      <w:r>
        <w:t>гумусоутворення, хімічні реакції відбуваються тільки у водному середовищі;</w:t>
      </w:r>
    </w:p>
    <w:p w:rsidR="00832E46" w:rsidRDefault="006B3190">
      <w:pPr>
        <w:pStyle w:val="3"/>
        <w:keepNext w:val="0"/>
        <w:widowControl w:val="0"/>
        <w:numPr>
          <w:ilvl w:val="1"/>
          <w:numId w:val="1"/>
        </w:numPr>
        <w:tabs>
          <w:tab w:val="clear" w:pos="3585"/>
        </w:tabs>
        <w:spacing w:line="360" w:lineRule="auto"/>
        <w:jc w:val="both"/>
      </w:pPr>
      <w:r>
        <w:t>під впливом води проходить формування ґрунтового профілю;</w:t>
      </w:r>
    </w:p>
    <w:p w:rsidR="00832E46" w:rsidRDefault="006B3190">
      <w:pPr>
        <w:pStyle w:val="3"/>
        <w:keepNext w:val="0"/>
        <w:widowControl w:val="0"/>
        <w:numPr>
          <w:ilvl w:val="1"/>
          <w:numId w:val="1"/>
        </w:numPr>
        <w:tabs>
          <w:tab w:val="clear" w:pos="3585"/>
        </w:tabs>
        <w:spacing w:line="360" w:lineRule="auto"/>
        <w:jc w:val="both"/>
      </w:pPr>
      <w:r>
        <w:t>регулювання температури грунту відбувається при допомозі води;</w:t>
      </w:r>
    </w:p>
    <w:p w:rsidR="00832E46" w:rsidRDefault="006B3190">
      <w:pPr>
        <w:pStyle w:val="3"/>
        <w:keepNext w:val="0"/>
        <w:widowControl w:val="0"/>
        <w:numPr>
          <w:ilvl w:val="1"/>
          <w:numId w:val="1"/>
        </w:numPr>
        <w:tabs>
          <w:tab w:val="clear" w:pos="3585"/>
        </w:tabs>
        <w:spacing w:line="360" w:lineRule="auto"/>
        <w:jc w:val="both"/>
      </w:pPr>
      <w:r>
        <w:t>вода є одним із факторів життя рослин та організмів, а також родючості грунтів.</w:t>
      </w:r>
    </w:p>
    <w:p w:rsidR="00832E46" w:rsidRDefault="006B3190">
      <w:pPr>
        <w:widowControl w:val="0"/>
        <w:numPr>
          <w:ilvl w:val="0"/>
          <w:numId w:val="2"/>
        </w:numPr>
        <w:tabs>
          <w:tab w:val="clear" w:pos="780"/>
        </w:tabs>
        <w:spacing w:line="360" w:lineRule="auto"/>
        <w:ind w:left="0" w:firstLine="720"/>
        <w:rPr>
          <w:sz w:val="28"/>
          <w:lang w:val="uk-UA"/>
        </w:rPr>
      </w:pPr>
      <w:r>
        <w:rPr>
          <w:sz w:val="28"/>
          <w:lang w:val="uk-UA"/>
        </w:rPr>
        <w:t>Форми ґрунтової води</w:t>
      </w:r>
    </w:p>
    <w:p w:rsidR="00832E46" w:rsidRDefault="006B3190">
      <w:pPr>
        <w:pStyle w:val="4"/>
        <w:keepNext w:val="0"/>
        <w:widowControl w:val="0"/>
        <w:tabs>
          <w:tab w:val="clear" w:pos="3015"/>
        </w:tabs>
        <w:spacing w:line="360" w:lineRule="auto"/>
        <w:ind w:firstLine="709"/>
        <w:jc w:val="both"/>
      </w:pPr>
      <w:r>
        <w:t xml:space="preserve">Вода в грунті неоднорідна, різні її порції мають різні фізичні властивості. Вони обумовлені характером взаємного розміщення та взаємодії молекул води між собою із іншими фазами грунту – твердою, рідкою, газовою, живою. Порції ґрунтової води, які мають однакові властивості мають назву </w:t>
      </w:r>
      <w:r>
        <w:rPr>
          <w:i/>
          <w:iCs/>
        </w:rPr>
        <w:t>форми ґрунтової води</w:t>
      </w:r>
      <w:r>
        <w:t>.</w:t>
      </w:r>
    </w:p>
    <w:p w:rsidR="00832E46" w:rsidRDefault="006B3190">
      <w:pPr>
        <w:pStyle w:val="4"/>
        <w:keepNext w:val="0"/>
        <w:widowControl w:val="0"/>
        <w:tabs>
          <w:tab w:val="clear" w:pos="3015"/>
        </w:tabs>
        <w:spacing w:line="360" w:lineRule="auto"/>
        <w:ind w:firstLine="709"/>
        <w:jc w:val="both"/>
      </w:pPr>
      <w:r>
        <w:t>Найбільш сучасною і повною є класифікація форм води в грунті, яку розробив А. А. Роде (1988). Згідно з цією класифікацією можна розрізнити п’ять форм грутової води:</w:t>
      </w:r>
    </w:p>
    <w:p w:rsidR="00832E46" w:rsidRDefault="006B3190">
      <w:pPr>
        <w:widowControl w:val="0"/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тверда;</w:t>
      </w:r>
    </w:p>
    <w:p w:rsidR="00832E46" w:rsidRDefault="006B3190">
      <w:pPr>
        <w:widowControl w:val="0"/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хімічно-зв</w:t>
      </w:r>
      <w:r>
        <w:rPr>
          <w:sz w:val="28"/>
        </w:rPr>
        <w:t>’</w:t>
      </w:r>
      <w:r>
        <w:rPr>
          <w:sz w:val="28"/>
          <w:lang w:val="uk-UA"/>
        </w:rPr>
        <w:t>язана;</w:t>
      </w:r>
    </w:p>
    <w:p w:rsidR="00832E46" w:rsidRDefault="006B3190">
      <w:pPr>
        <w:widowControl w:val="0"/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пароподібна;</w:t>
      </w:r>
    </w:p>
    <w:p w:rsidR="00832E46" w:rsidRDefault="006B3190">
      <w:pPr>
        <w:widowControl w:val="0"/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фізично-зв</w:t>
      </w:r>
      <w:r>
        <w:rPr>
          <w:sz w:val="28"/>
        </w:rPr>
        <w:t>’</w:t>
      </w:r>
      <w:r>
        <w:rPr>
          <w:sz w:val="28"/>
          <w:lang w:val="uk-UA"/>
        </w:rPr>
        <w:t>язана;</w:t>
      </w:r>
    </w:p>
    <w:p w:rsidR="00832E46" w:rsidRDefault="006B3190">
      <w:pPr>
        <w:widowControl w:val="0"/>
        <w:numPr>
          <w:ilvl w:val="1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вільна вода.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rPr>
          <w:i/>
          <w:iCs/>
        </w:rPr>
        <w:t>Тверда</w:t>
      </w:r>
      <w:r>
        <w:t xml:space="preserve"> – лід – потенційне джерело рідкої та пароподібної води, в яку лід переходить внаслідок танення і випаровування. Поява води у формі льоду може мати сезонний або багатовіковий характер. Температура замерзання води в грунті при 0</w:t>
      </w:r>
      <w:r>
        <w:sym w:font="Symbol" w:char="F0B0"/>
      </w:r>
      <w:r>
        <w:t>С, а якщо в ній багато солі, то при більш меншій температурі.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rPr>
          <w:i/>
          <w:iCs/>
        </w:rPr>
        <w:t>Хімічно-зв’язана</w:t>
      </w:r>
      <w:r>
        <w:t xml:space="preserve"> вода містить конституційну й кристалізаційну. Перша з них представлена гідроксильною групою ОН хімічних сполук, гідроксилу заліза, алюмінію, марганцю, органічних та органо-мінеральних сполук, глинистих мінералів; молекулами води кристалогідратів , переважно солей: напівгідрати Са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*0.5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, гіпсу Са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*2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, мірабіліту </w:t>
      </w:r>
      <w:r>
        <w:rPr>
          <w:lang w:val="en-US"/>
        </w:rPr>
        <w:t>NaSO</w:t>
      </w:r>
      <w:r>
        <w:rPr>
          <w:vertAlign w:val="subscript"/>
        </w:rPr>
        <w:t>4</w:t>
      </w:r>
      <w:r>
        <w:t>*10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. Ця вода входить до твердої фази грунту, не переміщується, не має властивостей розчинятися.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rPr>
          <w:i/>
          <w:iCs/>
        </w:rPr>
        <w:t>Пароподібна</w:t>
      </w:r>
      <w:r>
        <w:t xml:space="preserve"> вода міститься в грунтовому повітрі поровому просторі у формі водяного пару. Один і той же грунт може поглинати різну кількість парів води з атмосферного повітря: чим більша вологість підземного повітря, тим в більшій кількості повітря має грунт. При підвищенні температури знижується вологість повітря і знижується вода в грунті.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rPr>
          <w:i/>
          <w:iCs/>
        </w:rPr>
        <w:t>Фізично-зв’язана</w:t>
      </w:r>
      <w:r>
        <w:t xml:space="preserve"> – сурбована на поверхні ґрунтових частинок, які володіють визначеною поверхневою енергією, за рахунок сили притягання. Вони мають різну природу, частини грунту притягують молекули води і утворюється плівка. У залежності від міцності утримування води, цю воду поділяють на міцно і пухко-зв’язану. Міцно-зв’зана – це вода , яка поглинута грунтом з пароподібного стану. Властивість грунту сурбувати воду називається гігроскупічністю грунту, а поглинуту воду називають гігроскопічною. За фізичними властивостями ця вода наближається до твердих тіл, її густина досягає 1,5-1,8г/см</w:t>
      </w:r>
      <w:r>
        <w:rPr>
          <w:vertAlign w:val="superscript"/>
        </w:rPr>
        <w:t>3</w:t>
      </w:r>
      <w:r>
        <w:t>, ця вода не замерзає, не розчиняє електроліти, не доступна до рослин, відрізняється підвищеною в’язкістю. Пухко-зв’язана вода грунту не може сурбувати пароподібну форму більше максимуму гігроскопічної води, але рідку воду може сурбувати і в більших кількостях. Вода, яка утримується в грунті сорційними силами зверху – вода плівчаста. Пухко-зв’язана вода досягає 7-15%, у глинистих 30-35% і в піщаних 3-5%.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rPr>
          <w:i/>
          <w:iCs/>
        </w:rPr>
        <w:t>Вільна</w:t>
      </w:r>
      <w:r>
        <w:t xml:space="preserve"> вода міститься у грунті зверху плівчастої, відрізняється від останньою відсутністю молекул води. Вона представлена у грунті у формі капілярної та гравітаційної. Капілярна вода утримується в порах грунтів малого діаметра, утримується капілярними силами або менісковими. Капілярна вода починає рухатися у грунтах, пори яких досягають 8 мм. Найінтенсивніший рух тоді, коли діаметр порів має біля 0,1мм. Вона рухлива, розчиняє речовини, вона поділяється на: капілярно-підвішену, капілярно-підперту, капілярно-посаджену. Капілярно-підвішена заповнює всі пори при зволоженні зверху. Капілярно-підперта заповнює всі пори при зволоженні знизу, рухається до 6м. Капілярно-посаджена посаджена зверху – дрібнозернистий шар, знизу – товсто зернистий. Гравітаційна вода рухається за рахунок гравітаційної сили тяжіння. Поділ ґрунтової води є умовний, у зв’язку з тим, що вона знаходиться під дією декількох сил (сорпційних, капілярних та сил тяжіння).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t>3. Водні властивості грунтів</w:t>
      </w:r>
    </w:p>
    <w:p w:rsidR="00832E46" w:rsidRDefault="006B3190">
      <w:pPr>
        <w:pStyle w:val="20"/>
        <w:widowControl w:val="0"/>
        <w:spacing w:line="360" w:lineRule="auto"/>
        <w:ind w:firstLine="709"/>
        <w:jc w:val="both"/>
      </w:pPr>
      <w:r>
        <w:t>Водні властивості грунтів визначаються відношенням грунтів до води – їх стійкість у водному середовищі, здатність пропускати і віддавати воду. Водостійкість – здатність грунту зберігати або втрачати свої властивості під час перебування у водному середовищі. Поділяється на водонестійкі, піщано-глинисту масу (леси), середньо водостійкі (руйнуються декілька годин), водостійкі. Окремим випадком водостійкості є набухання глин -  здатність засвоювати основу і збільшення об’єму, а також його зворотній процес. Вологоємкість – здатність грунтів зміщувати і утримувати певну кількість вологи. Є вологоємкі ( глини, суглинки), середньо вологоємкі (супіски), невологоємкі (крупні піски). До вологоємкості грунтів визначають вологоємкість повну, коли всі пори заповнені водою. Водопроникність – здатність грунту пропускати воду.</w:t>
      </w:r>
    </w:p>
    <w:p w:rsidR="00832E46" w:rsidRDefault="006B3190">
      <w:pPr>
        <w:pStyle w:val="5"/>
        <w:keepNext w:val="0"/>
        <w:widowControl w:val="0"/>
        <w:tabs>
          <w:tab w:val="clear" w:pos="2055"/>
        </w:tabs>
        <w:spacing w:line="360" w:lineRule="auto"/>
        <w:ind w:left="0" w:firstLine="0"/>
        <w:jc w:val="center"/>
        <w:rPr>
          <w:sz w:val="28"/>
        </w:rPr>
      </w:pPr>
      <w:r>
        <w:rPr>
          <w:sz w:val="28"/>
        </w:rPr>
        <w:t>Висновок</w:t>
      </w:r>
    </w:p>
    <w:p w:rsidR="00832E46" w:rsidRDefault="006B3190">
      <w:pPr>
        <w:pStyle w:val="a4"/>
        <w:widowControl w:val="0"/>
        <w:spacing w:line="360" w:lineRule="auto"/>
        <w:ind w:firstLine="709"/>
        <w:jc w:val="both"/>
      </w:pPr>
      <w:r>
        <w:t xml:space="preserve">На цій лабораторній роботі я дізнався про функцію води в природі та житті грунту. Також дізнався про форми грунтової води, що вона буває тверда, хімічно-зв’язана, пароподібна, фізично-зв’язана і вільна. Цікаво було дізнатися про водні властивості грунтів, які функції виконує вода в грунті. Мені було надзвичайно цікаво і я сподіваюся що це допоможе мені у проходженні мною практики. </w:t>
      </w:r>
      <w:bookmarkStart w:id="0" w:name="_GoBack"/>
      <w:bookmarkEnd w:id="0"/>
    </w:p>
    <w:sectPr w:rsidR="00832E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B50"/>
    <w:multiLevelType w:val="hybridMultilevel"/>
    <w:tmpl w:val="DF8A3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874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53542"/>
    <w:multiLevelType w:val="hybridMultilevel"/>
    <w:tmpl w:val="77A44BE8"/>
    <w:lvl w:ilvl="0" w:tplc="5D0ADE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190"/>
    <w:rsid w:val="006B3190"/>
    <w:rsid w:val="00832E46"/>
    <w:rsid w:val="00A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C0EF-65A9-46D9-A481-27854A7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330"/>
      </w:tabs>
      <w:jc w:val="center"/>
      <w:outlineLvl w:val="0"/>
    </w:pPr>
    <w:rPr>
      <w:b/>
      <w:bCs/>
      <w:sz w:val="48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3330"/>
      </w:tabs>
      <w:jc w:val="center"/>
      <w:outlineLvl w:val="1"/>
    </w:pPr>
    <w:rPr>
      <w:b/>
      <w:bCs/>
      <w:sz w:val="40"/>
      <w:lang w:val="uk-UA"/>
    </w:rPr>
  </w:style>
  <w:style w:type="paragraph" w:styleId="3">
    <w:name w:val="heading 3"/>
    <w:basedOn w:val="a"/>
    <w:next w:val="a"/>
    <w:qFormat/>
    <w:pPr>
      <w:keepNext/>
      <w:tabs>
        <w:tab w:val="left" w:pos="3585"/>
      </w:tabs>
      <w:ind w:firstLine="539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tabs>
        <w:tab w:val="left" w:pos="3015"/>
      </w:tabs>
      <w:ind w:firstLine="540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tabs>
        <w:tab w:val="left" w:pos="2055"/>
      </w:tabs>
      <w:ind w:left="1485" w:firstLine="2055"/>
      <w:outlineLvl w:val="4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6060"/>
      </w:tabs>
      <w:ind w:left="4248"/>
    </w:pPr>
    <w:rPr>
      <w:lang w:val="uk-UA"/>
    </w:rPr>
  </w:style>
  <w:style w:type="paragraph" w:styleId="a4">
    <w:name w:val="Body Text"/>
    <w:basedOn w:val="a"/>
    <w:semiHidden/>
    <w:rPr>
      <w:sz w:val="28"/>
      <w:lang w:val="uk-UA"/>
    </w:rPr>
  </w:style>
  <w:style w:type="paragraph" w:styleId="20">
    <w:name w:val="Body Text Indent 2"/>
    <w:basedOn w:val="a"/>
    <w:semiHidden/>
    <w:pPr>
      <w:ind w:firstLine="540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2006-12-01T05:03:00Z</cp:lastPrinted>
  <dcterms:created xsi:type="dcterms:W3CDTF">2014-04-16T09:19:00Z</dcterms:created>
  <dcterms:modified xsi:type="dcterms:W3CDTF">2014-04-16T09:19:00Z</dcterms:modified>
</cp:coreProperties>
</file>