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9D" w:rsidRPr="00355E62" w:rsidRDefault="00BB4166" w:rsidP="00355E62">
      <w:pPr>
        <w:pStyle w:val="aff"/>
      </w:pPr>
      <w:bookmarkStart w:id="0" w:name="_Toc137026113"/>
      <w:bookmarkStart w:id="1" w:name="_Toc137026136"/>
      <w:r w:rsidRPr="00355E62">
        <w:t>Содержание</w:t>
      </w:r>
      <w:bookmarkEnd w:id="0"/>
      <w:bookmarkEnd w:id="1"/>
    </w:p>
    <w:p w:rsidR="007D1325" w:rsidRDefault="007D1325" w:rsidP="007D1325">
      <w:pPr>
        <w:ind w:firstLine="709"/>
        <w:rPr>
          <w:lang w:eastAsia="en-US"/>
        </w:rPr>
      </w:pPr>
    </w:p>
    <w:p w:rsidR="007D1325" w:rsidRDefault="007D1325">
      <w:pPr>
        <w:pStyle w:val="23"/>
        <w:rPr>
          <w:smallCaps w:val="0"/>
          <w:noProof/>
          <w:sz w:val="24"/>
          <w:szCs w:val="24"/>
          <w:lang w:eastAsia="ru-RU"/>
        </w:rPr>
      </w:pPr>
      <w:r w:rsidRPr="003A671F">
        <w:rPr>
          <w:rStyle w:val="a6"/>
          <w:noProof/>
        </w:rPr>
        <w:t>1. Творческий путь Зинаиды Гиппиус</w:t>
      </w:r>
    </w:p>
    <w:p w:rsidR="007D1325" w:rsidRDefault="007D1325">
      <w:pPr>
        <w:pStyle w:val="23"/>
        <w:rPr>
          <w:smallCaps w:val="0"/>
          <w:noProof/>
          <w:sz w:val="24"/>
          <w:szCs w:val="24"/>
          <w:lang w:eastAsia="ru-RU"/>
        </w:rPr>
      </w:pPr>
      <w:r w:rsidRPr="003A671F">
        <w:rPr>
          <w:rStyle w:val="a6"/>
          <w:noProof/>
        </w:rPr>
        <w:t>2. Образность поэзии З. Гиппиус</w:t>
      </w:r>
    </w:p>
    <w:p w:rsidR="007D1325" w:rsidRDefault="007D1325">
      <w:pPr>
        <w:pStyle w:val="23"/>
        <w:rPr>
          <w:smallCaps w:val="0"/>
          <w:noProof/>
          <w:sz w:val="24"/>
          <w:szCs w:val="24"/>
          <w:lang w:eastAsia="ru-RU"/>
        </w:rPr>
      </w:pPr>
      <w:r w:rsidRPr="003A671F">
        <w:rPr>
          <w:rStyle w:val="a6"/>
          <w:noProof/>
        </w:rPr>
        <w:t>3. Тематика стихов З. Гиппиус</w:t>
      </w:r>
    </w:p>
    <w:p w:rsidR="007D1325" w:rsidRDefault="007D1325">
      <w:pPr>
        <w:pStyle w:val="23"/>
        <w:rPr>
          <w:smallCaps w:val="0"/>
          <w:noProof/>
          <w:sz w:val="24"/>
          <w:szCs w:val="24"/>
          <w:lang w:eastAsia="ru-RU"/>
        </w:rPr>
      </w:pPr>
      <w:r w:rsidRPr="003A671F">
        <w:rPr>
          <w:rStyle w:val="a6"/>
          <w:noProof/>
        </w:rPr>
        <w:t>Заключение</w:t>
      </w:r>
    </w:p>
    <w:p w:rsidR="007D1325" w:rsidRDefault="007D1325">
      <w:pPr>
        <w:pStyle w:val="23"/>
        <w:rPr>
          <w:smallCaps w:val="0"/>
          <w:noProof/>
          <w:sz w:val="24"/>
          <w:szCs w:val="24"/>
          <w:lang w:eastAsia="ru-RU"/>
        </w:rPr>
      </w:pPr>
      <w:r w:rsidRPr="003A671F">
        <w:rPr>
          <w:rStyle w:val="a6"/>
          <w:noProof/>
        </w:rPr>
        <w:t>Список литературы</w:t>
      </w:r>
    </w:p>
    <w:p w:rsidR="00355E62" w:rsidRPr="00355E62" w:rsidRDefault="00BB4166" w:rsidP="003421BC">
      <w:pPr>
        <w:pStyle w:val="2"/>
      </w:pPr>
      <w:r w:rsidRPr="00355E62">
        <w:br w:type="page"/>
      </w:r>
      <w:bookmarkStart w:id="2" w:name="_Toc137026137"/>
      <w:r w:rsidR="00DA6107" w:rsidRPr="00355E62">
        <w:t>Введение</w:t>
      </w:r>
      <w:bookmarkEnd w:id="2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В январе 1889 года молодой, но уже известный петербургский поэт Дмитрий Мережковский с привез Кавказа, из города Тифлиса, юную жену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ей не было еще и 20-ти лет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Худенькая, узенькая, с фигурою, какие потом называли декадентскими, с острым и нежным, будто чахоточным лицом, в ореоле пышных золотых волос, ниспадающих сзади толстою косою, со светлыми прищуренными глазами, в которых было что-то зовущее и насмешливое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Вела она себя, как балованная девочка</w:t>
      </w:r>
      <w:r w:rsidR="00355E62">
        <w:rPr>
          <w:lang w:eastAsia="en-US"/>
        </w:rPr>
        <w:t xml:space="preserve">... 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таковы были первые впечатления художественной богемы о той, кого через некоторое время называли не иначе, как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петербургская Сафо</w:t>
      </w:r>
      <w:r w:rsidR="00355E62">
        <w:rPr>
          <w:lang w:eastAsia="en-US"/>
        </w:rPr>
        <w:t xml:space="preserve">"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дерзкая, язвительная, попирающая многие законы обывательской морали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Претенциозная поэтесса,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дама с лорнетом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чье жизненное кредо выражалось эпатирующими строками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Люблю недостижимое, чего, быть может, нет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Молчанье бесконечное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И сумрак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И любовь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Превращение провинциальной барышни в хозяйку блестящих литературных салонов, в одну из самых интеллектуальных женщин России произошло стремительно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 объяснение этому надо искать, видимо, в тех свойствах натуры, которыми природа наделила Зинаиду Гиппиус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Прежде всего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это аналитический,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мужской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склад ума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Даже стихи она писала от лица мужчины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Все, что составляло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женский мир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казалось ей неинтересным, скучным, банальным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Недоброжелатели судачили об её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антиженственности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Более тонкие наблюдатели, знакомые с Гиппиус поближе, утверждали, что это результат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упорной работы над собой, она со свойственным ей суровым аскетизмом отреклась от женственности как от ненужной слабости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Даже в браке с Мережковским, как вспоминала известная мемуаристка русского зарубежья Ирина Одоевцева,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они как будто переменились ролями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Гиппиус являлась мужским началом, а Мережковский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женским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Она представляла собой логику, он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интуицию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Собственно, Зинаида Гиппиус и не скрывала этого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Случалось мне опережать какую-нибудь идею Дмитрия,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писала она в своих воспоминаниях о Мережковском</w:t>
      </w:r>
      <w:r w:rsidR="00355E62" w:rsidRPr="00355E62">
        <w:rPr>
          <w:lang w:eastAsia="en-US"/>
        </w:rPr>
        <w:t>. -</w:t>
      </w:r>
      <w:r w:rsidR="00355E62">
        <w:rPr>
          <w:lang w:eastAsia="en-US"/>
        </w:rPr>
        <w:t xml:space="preserve"> </w:t>
      </w:r>
      <w:r w:rsidRPr="00355E62">
        <w:rPr>
          <w:lang w:eastAsia="en-US"/>
        </w:rPr>
        <w:t>Я ее высказывала раньше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большинстве случаев он ее тотчас же подхватывал, и у него она уже делалась махровее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Разница наших натур была, однако, не такого рода, при каком они друг друга уничтожают, а, напротив, находят между собою гармонию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Взаимоотношения супругов до конца их дней оставались необыкновенно устойчивыми, хотя и специфическими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Впрочем, специфическими были и многочисленные любовные романы Зинаиды Гиппиус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мучительные и зачастую более умозрительные, чем реальные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Представление о том, каково ее отношение к любви дает вот такая поэтическая иллюстрация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Вам жаль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по-человечески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меня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Но вас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по-Божьему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жалею 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Кого люблю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люблю для Бога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Чета Мережковских стояла у истоков русского символизма, которым открылся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серебряный век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русской культуры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Символизм принес новые идеи, нового героя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индивидуалиста, склонного то к рефлексии, то к эпатажу, то к мистике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У символизма Зинаиды Гиппиус была, однако, своя окраска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религиозная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Душа по природе религиозна,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писала она</w:t>
      </w:r>
      <w:r w:rsidR="00355E62" w:rsidRPr="00355E62">
        <w:rPr>
          <w:lang w:eastAsia="en-US"/>
        </w:rPr>
        <w:t>. -</w:t>
      </w:r>
      <w:r w:rsidR="00355E62">
        <w:rPr>
          <w:lang w:eastAsia="en-US"/>
        </w:rPr>
        <w:t xml:space="preserve"> </w:t>
      </w:r>
      <w:r w:rsidRPr="00355E62">
        <w:rPr>
          <w:lang w:eastAsia="en-US"/>
        </w:rPr>
        <w:t>Невыносимо ощущение покинутости в мире, если нет Бога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Но религия, воспринятая через церковь, не только православную, любую, Гиппиус и ее супруга не устраивала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Подобно своему любимому писателю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Федору Достоевскому, она искала свой путь к Богу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Так родилась идея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нового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христианства,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церкви, когда человек и Бог существуют на равных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Кроме того,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настоящая церковь Христа должна быть единая, вселенская</w:t>
      </w:r>
      <w:r w:rsidR="00355E62">
        <w:rPr>
          <w:lang w:eastAsia="en-US"/>
        </w:rPr>
        <w:t xml:space="preserve">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утверждали супруги Мережковские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Однако свое неохристианство они выражали в поступках и словах, подчас эпатирующих общество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Например,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тройственный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союз, в котором Мережковские жили долгие годы с Дмитрием Философовым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публицистом, критиком, игравшим заметную роль в знаменитом художественном объединении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Мир искусства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Этот союз, или семья, демонстрировал принципиально новое, духовное единство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Но обществом воспринимался как дерзость, как продолжение шокирующей поэзии Зинаиды Гиппиус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Я не могу покоряться Богу, если я Бога люблю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Мы не рабы,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но мы Божьи дети, дети свободны, как Он</w:t>
      </w:r>
      <w:r w:rsidR="00355E62">
        <w:rPr>
          <w:lang w:eastAsia="en-US"/>
        </w:rPr>
        <w:t>".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Музыка в поэзии символистов имела очень важное значение как метафористическое и в равной степени ритмическое начало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У символистов даже была так называемая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музыкальная группа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в которую входили Бальмонт, Вяч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Иванов и Балтрушайтис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то же время их единомышленники по символизму Брюсов, Белый и Блок организовали другую группу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маломузыкальную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Ясно, что это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их ирония, изыски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Музыку они все ставили очень высоко в своем творчестве, особенно Бальмонт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Леонид Сабанеев в своих воспоминаниях писал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Бальмонт хорошо и глубоко чувствовал музыку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что далеко не часто встречается особенно среди поэтов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Скрябинскую музыку он тоже почувствовал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Думаю, что он угадал в ней известное, несомненное родство со своей собственной поэзией</w:t>
      </w:r>
      <w:r w:rsidR="00355E62">
        <w:rPr>
          <w:lang w:eastAsia="en-US"/>
        </w:rPr>
        <w:t>".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Поэты-символисты, рассуждая о своем литературном течении и развивая его теорию, высказывались, насколько мне известно, таким образом, что музыка в слиянии с жизнью и религией дает искомый результат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гармоничные стихи, способные выполнять роль некоего мессии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 xml:space="preserve">Цель данной работы </w:t>
      </w:r>
      <w:r w:rsidR="00355E62">
        <w:rPr>
          <w:lang w:eastAsia="en-US"/>
        </w:rPr>
        <w:t>-</w:t>
      </w:r>
      <w:r w:rsidRPr="00355E62">
        <w:rPr>
          <w:lang w:eastAsia="en-US"/>
        </w:rPr>
        <w:t xml:space="preserve"> рассмотреть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образы неба и земли в поэзии З</w:t>
      </w:r>
      <w:r w:rsidR="00355E62">
        <w:rPr>
          <w:lang w:eastAsia="en-US"/>
        </w:rPr>
        <w:t xml:space="preserve">.Н. </w:t>
      </w:r>
      <w:r w:rsidRPr="00355E62">
        <w:rPr>
          <w:lang w:eastAsia="en-US"/>
        </w:rPr>
        <w:t>Гиппиус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Задачи</w:t>
      </w:r>
      <w:r w:rsidR="00355E62" w:rsidRPr="00355E62">
        <w:rPr>
          <w:lang w:eastAsia="en-US"/>
        </w:rPr>
        <w:t>:</w:t>
      </w:r>
    </w:p>
    <w:p w:rsidR="00355E62" w:rsidRDefault="00735141" w:rsidP="00355E62">
      <w:pPr>
        <w:ind w:firstLine="709"/>
        <w:rPr>
          <w:lang w:eastAsia="en-US"/>
        </w:rPr>
      </w:pPr>
      <w:r w:rsidRPr="00355E62">
        <w:rPr>
          <w:lang w:eastAsia="en-US"/>
        </w:rPr>
        <w:t>изучить творческий путь З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</w:t>
      </w:r>
      <w:r w:rsidR="00355E62" w:rsidRPr="00355E62">
        <w:rPr>
          <w:lang w:eastAsia="en-US"/>
        </w:rPr>
        <w:t>:</w:t>
      </w:r>
    </w:p>
    <w:p w:rsidR="00355E62" w:rsidRDefault="00735141" w:rsidP="00355E62">
      <w:pPr>
        <w:ind w:firstLine="709"/>
        <w:rPr>
          <w:lang w:eastAsia="en-US"/>
        </w:rPr>
      </w:pPr>
      <w:r w:rsidRPr="00355E62">
        <w:rPr>
          <w:lang w:eastAsia="en-US"/>
        </w:rPr>
        <w:t>изучить образность произведений</w:t>
      </w:r>
      <w:r w:rsidR="00355E62" w:rsidRPr="00355E62">
        <w:rPr>
          <w:lang w:eastAsia="en-US"/>
        </w:rPr>
        <w:t>;</w:t>
      </w:r>
    </w:p>
    <w:p w:rsidR="00355E62" w:rsidRDefault="00735141" w:rsidP="00355E62">
      <w:pPr>
        <w:ind w:firstLine="709"/>
        <w:rPr>
          <w:lang w:eastAsia="en-US"/>
        </w:rPr>
      </w:pPr>
      <w:r w:rsidRPr="00355E62">
        <w:rPr>
          <w:lang w:eastAsia="en-US"/>
        </w:rPr>
        <w:t>выявить основную тематику стихов</w:t>
      </w:r>
      <w:r w:rsidR="00355E62" w:rsidRPr="00355E62">
        <w:rPr>
          <w:lang w:eastAsia="en-US"/>
        </w:rPr>
        <w:t>.</w:t>
      </w:r>
    </w:p>
    <w:p w:rsidR="00355E62" w:rsidRPr="00355E62" w:rsidRDefault="00DA6107" w:rsidP="00355E62">
      <w:pPr>
        <w:pStyle w:val="2"/>
      </w:pPr>
      <w:r w:rsidRPr="00355E62">
        <w:br w:type="page"/>
      </w:r>
      <w:bookmarkStart w:id="3" w:name="_Toc137026138"/>
      <w:bookmarkStart w:id="4" w:name="_Toc272071724"/>
      <w:r w:rsidR="00BB4166" w:rsidRPr="00355E62">
        <w:t>1</w:t>
      </w:r>
      <w:r w:rsidR="00355E62" w:rsidRPr="00355E62">
        <w:t xml:space="preserve">. </w:t>
      </w:r>
      <w:r w:rsidR="00BB4166" w:rsidRPr="00355E62">
        <w:t>Творческий путь З</w:t>
      </w:r>
      <w:r w:rsidR="00735141" w:rsidRPr="00355E62">
        <w:t xml:space="preserve">инаиды </w:t>
      </w:r>
      <w:r w:rsidR="00BB4166" w:rsidRPr="00355E62">
        <w:t>Гиппиус</w:t>
      </w:r>
      <w:bookmarkEnd w:id="3"/>
      <w:bookmarkEnd w:id="4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Зинаида Николаевна Гиппиус стояла у истоков русского символизма и стала одним из его лидеров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Вместе с Мережковским и Минским Гиппиус принадлежала к религиозному крылу этого направления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они связывали обновление искусства с богоискательскими задачами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Обладая острым критическим умом, Гиппиус в юности не получила систематического образования из-за частых переездов семьи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Книги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 бесконечные собственные, почти всегда тайные писания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только это одно меня, главным образом, занимало</w:t>
      </w:r>
      <w:r w:rsidR="00355E62">
        <w:rPr>
          <w:lang w:eastAsia="en-US"/>
        </w:rPr>
        <w:t xml:space="preserve">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вспоминала она об отрочестве и юности в автобиографии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1888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Боржоме познакомилась с Мережковским, вскоре вышла за него замуж и переехала в Петербург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Поэтический дебют состоялся в 1888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журнале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Северный вестник</w:t>
      </w:r>
      <w:r w:rsidR="00355E62">
        <w:rPr>
          <w:lang w:eastAsia="en-US"/>
        </w:rPr>
        <w:t>". "</w:t>
      </w:r>
      <w:r w:rsidRPr="00355E62">
        <w:rPr>
          <w:lang w:eastAsia="en-US"/>
        </w:rPr>
        <w:t>Наиболее яркими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внешними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событиями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своей жизни Гиппиус считала, по ее признанию,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устройство первых Религиозно-философских собраний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1901-1902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затем издание журнала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путь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1902-1904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внутреннее переживание событий 1905 года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совместное с Мережковским и Д</w:t>
      </w:r>
      <w:r w:rsidR="00355E62">
        <w:rPr>
          <w:lang w:eastAsia="en-US"/>
        </w:rPr>
        <w:t xml:space="preserve">.В. </w:t>
      </w:r>
      <w:r w:rsidRPr="00355E62">
        <w:rPr>
          <w:lang w:eastAsia="en-US"/>
        </w:rPr>
        <w:t>Философовым пребывание в Париже в 1906-1908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начале века салон Мережковских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третьим его постоянным участником был Философов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в доме Мурузи на Литейном проспекте в Петербурге привлекал к себе приверженцев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неохристианства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мистически настроенных молодых писателей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именно через Мережковских вошел в круг символистов и начал печататься в их журнале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путь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молодой Блок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там же появились первые статьи Андрея Белого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считала наиболее важной для себя литературно-общественную деятельность, регулярно выступала как критик и публицист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чаще под псевдонимом Антон Крайний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сотрудничая вначале по преимуществу в символистских, а позднее в общелиберальных органах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Творчество Гиппиус стало особенно многообразным после 1908 г</w:t>
      </w:r>
      <w:r w:rsidR="00355E62">
        <w:rPr>
          <w:lang w:eastAsia="en-US"/>
        </w:rPr>
        <w:t>.,</w:t>
      </w:r>
      <w:r w:rsidRPr="00355E62">
        <w:rPr>
          <w:lang w:eastAsia="en-US"/>
        </w:rPr>
        <w:t xml:space="preserve"> когда вышли два сборника ее рассказов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Черное по белому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1908 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Лунные муравьи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1912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книга критических статей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Литературный дневник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1908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романная дилогия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Чертова кукла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1911 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Роман-царевич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1912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пьесы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Стихи же Гиппиус публиковала не часто и, по ее признанию,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писала редко и мало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только тогда, когда не могла не писать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Автобиография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Более чем за тридцать лет ее литературной деятельности в России вышли три небольших по объему сборника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Собрание стихов</w:t>
      </w:r>
      <w:r w:rsidR="00355E62">
        <w:rPr>
          <w:lang w:eastAsia="en-US"/>
        </w:rPr>
        <w:t>.1</w:t>
      </w:r>
      <w:r w:rsidRPr="00355E62">
        <w:rPr>
          <w:lang w:eastAsia="en-US"/>
        </w:rPr>
        <w:t>889-1903</w:t>
      </w:r>
      <w:r w:rsidR="00355E62">
        <w:rPr>
          <w:lang w:eastAsia="en-US"/>
        </w:rPr>
        <w:t>" (</w:t>
      </w:r>
      <w:r w:rsidRPr="00355E62">
        <w:rPr>
          <w:lang w:eastAsia="en-US"/>
        </w:rPr>
        <w:t>М</w:t>
      </w:r>
      <w:r w:rsidR="00355E62" w:rsidRPr="00355E62">
        <w:rPr>
          <w:lang w:eastAsia="en-US"/>
        </w:rPr>
        <w:t>., 19</w:t>
      </w:r>
      <w:r w:rsidRPr="00355E62">
        <w:rPr>
          <w:lang w:eastAsia="en-US"/>
        </w:rPr>
        <w:t>04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Собрание стихов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Книга вторая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1903-1909</w:t>
      </w:r>
      <w:r w:rsidR="00355E62">
        <w:rPr>
          <w:lang w:eastAsia="en-US"/>
        </w:rPr>
        <w:t>)" (</w:t>
      </w:r>
      <w:r w:rsidRPr="00355E62">
        <w:rPr>
          <w:lang w:eastAsia="en-US"/>
        </w:rPr>
        <w:t>М</w:t>
      </w:r>
      <w:r w:rsidR="00355E62" w:rsidRPr="00355E62">
        <w:rPr>
          <w:lang w:eastAsia="en-US"/>
        </w:rPr>
        <w:t>., 19</w:t>
      </w:r>
      <w:r w:rsidRPr="00355E62">
        <w:rPr>
          <w:lang w:eastAsia="en-US"/>
        </w:rPr>
        <w:t>10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и, уже после Октября,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Последние стихи</w:t>
      </w:r>
      <w:r w:rsidR="00355E62">
        <w:rPr>
          <w:lang w:eastAsia="en-US"/>
        </w:rPr>
        <w:t>. 19</w:t>
      </w:r>
      <w:r w:rsidRPr="00355E62">
        <w:rPr>
          <w:lang w:eastAsia="en-US"/>
        </w:rPr>
        <w:t>14-1918</w:t>
      </w:r>
      <w:r w:rsidR="00355E62">
        <w:rPr>
          <w:lang w:eastAsia="en-US"/>
        </w:rPr>
        <w:t>". (</w:t>
      </w:r>
      <w:r w:rsidRPr="00355E62">
        <w:rPr>
          <w:lang w:eastAsia="en-US"/>
        </w:rPr>
        <w:t>Пг</w:t>
      </w:r>
      <w:r w:rsidR="00355E62" w:rsidRPr="00355E62">
        <w:rPr>
          <w:lang w:eastAsia="en-US"/>
        </w:rPr>
        <w:t>., 19</w:t>
      </w:r>
      <w:r w:rsidRPr="00355E62">
        <w:rPr>
          <w:lang w:eastAsia="en-US"/>
        </w:rPr>
        <w:t>18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Периода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ученичества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у Гиппиус не было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ранние стихотворные опыты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под Надсона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печати не появились, а первые ее опубликованные стихи уже отличались не только новыми для русской поэзии мотивами, но и зрелым мастерством, стилистической и ритмической изысканностью при внешней скромности и отсутствии эффектов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Тематический комплекс ранних стихов 3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включает в себя все важнейшие для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старших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символистов мотивы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уход от скуки повседневности в мир фантазии и иррациональных предчувствий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Я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раб моих таинственных, необычайных снов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культ одиночества, сознание собственной избранности, эстетизация упадка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Люблю я отчаянье мое безмерное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 xml:space="preserve">и </w:t>
      </w:r>
      <w:r w:rsidR="00355E62">
        <w:rPr>
          <w:lang w:eastAsia="en-US"/>
        </w:rPr>
        <w:t>т.д.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Но при этом звучала своя нота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стремление преодолеть декадентство на путях веры, а порой и разочарование в ней, боязнь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пустой пустыни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небес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Брюсов отметил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исключительное умение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Гиппиус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писать афористически, замыкать свою мысль в краткие, выразительные, легко запоминающиеся формулы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Значительно хуже давалась ей поэтическая публицистика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попытки религиозной проповеди в стихах заканчивались неудачей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Вершиной ее мастерства были небольшие стихотворения 1910-х годов, тематически предвосхищавшие трагические фантасмагории западной прозы XX в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Терпеть, что все в машине</w:t>
      </w:r>
      <w:r w:rsidR="00355E62" w:rsidRPr="00355E62">
        <w:rPr>
          <w:lang w:eastAsia="en-US"/>
        </w:rPr>
        <w:t xml:space="preserve">? </w:t>
      </w:r>
      <w:r w:rsidRPr="00355E62">
        <w:rPr>
          <w:lang w:eastAsia="en-US"/>
        </w:rPr>
        <w:t>В зубчатом колесе</w:t>
      </w:r>
      <w:r w:rsidR="00355E62">
        <w:rPr>
          <w:lang w:eastAsia="en-US"/>
        </w:rPr>
        <w:t>?"</w:t>
      </w:r>
      <w:r w:rsidR="00355E62" w:rsidRPr="00355E62">
        <w:rPr>
          <w:lang w:eastAsia="en-US"/>
        </w:rPr>
        <w:t>).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Приветствовав Февральскую революцию как залог демократического переустройства русской жизни, Гиппиус заняла резко непримиримую позицию по отношению к большевикам после Октября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Последних стихах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она вновь обратилась к жанру стихотворной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 теперь узко-политической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публицистики, декларируя свое понимание Октябрьской революции как гибели демократии в России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Эмигрировав в 1920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вместе с Мережковским и Философовым, до самой смерти оставалась в яростной оппозиции к СССР, отвергая попытки других эмигрантов более лояльно отнестись к Советской власти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во время Великой Отечественной войны это привело к постепенной изоляций Гиппиус в эмигрантских кругах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Париже продолжала публицистическую деятельность, издала мемуары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Там вышла в 1938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ее последняя книга стихов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Сияние</w:t>
      </w:r>
      <w:r w:rsidR="00355E62">
        <w:rPr>
          <w:lang w:eastAsia="en-US"/>
        </w:rPr>
        <w:t>"</w:t>
      </w:r>
      <w:r w:rsidRPr="00355E62">
        <w:rPr>
          <w:rStyle w:val="aa"/>
          <w:color w:val="000000"/>
          <w:lang w:eastAsia="en-US"/>
        </w:rPr>
        <w:footnoteReference w:id="1"/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  <w:bookmarkStart w:id="5" w:name="_Toc137026139"/>
    </w:p>
    <w:p w:rsidR="00355E62" w:rsidRPr="00355E62" w:rsidRDefault="00BB4166" w:rsidP="00355E62">
      <w:pPr>
        <w:pStyle w:val="2"/>
      </w:pPr>
      <w:bookmarkStart w:id="6" w:name="_Toc272071725"/>
      <w:r w:rsidRPr="00355E62">
        <w:t>2</w:t>
      </w:r>
      <w:r w:rsidR="00355E62" w:rsidRPr="00355E62">
        <w:t xml:space="preserve">. </w:t>
      </w:r>
      <w:r w:rsidRPr="00355E62">
        <w:t>Образность поэзии З</w:t>
      </w:r>
      <w:r w:rsidR="00355E62" w:rsidRPr="00355E62">
        <w:t xml:space="preserve">. </w:t>
      </w:r>
      <w:r w:rsidRPr="00355E62">
        <w:t>Гиппиус</w:t>
      </w:r>
      <w:bookmarkEnd w:id="5"/>
      <w:bookmarkEnd w:id="6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Сама Зинаида Николаевна не скрывала, что свое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святая святых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свои сокровенные хождения по мукам и запутанным лабиринтам она не желает выносить на досужее обозрение</w:t>
      </w:r>
      <w:r w:rsidR="00355E62" w:rsidRPr="00355E62">
        <w:rPr>
          <w:lang w:eastAsia="en-US"/>
        </w:rPr>
        <w:t>:</w:t>
      </w:r>
    </w:p>
    <w:p w:rsidR="00355E62" w:rsidRDefault="00355E62" w:rsidP="00355E62">
      <w:pPr>
        <w:ind w:firstLine="709"/>
        <w:rPr>
          <w:lang w:eastAsia="en-US"/>
        </w:rPr>
      </w:pPr>
      <w:r>
        <w:rPr>
          <w:lang w:eastAsia="en-US"/>
        </w:rPr>
        <w:t>"</w:t>
      </w:r>
      <w:r w:rsidR="00BB4166" w:rsidRPr="00355E62">
        <w:rPr>
          <w:lang w:eastAsia="en-US"/>
        </w:rPr>
        <w:t>А тайну грозную, последнюю и верную</w:t>
      </w:r>
      <w:r w:rsidRPr="00355E62">
        <w:rPr>
          <w:lang w:eastAsia="en-US"/>
        </w:rPr>
        <w:t xml:space="preserve"> -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Я все равно вам не скажу</w:t>
      </w:r>
      <w:r w:rsidR="00355E62">
        <w:rPr>
          <w:lang w:eastAsia="en-US"/>
        </w:rPr>
        <w:t>..."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 этой добровольной таинственности,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лунности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ее жизни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при одновременной публичности, жажде быть в центре литературных и общественных событий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есть своя личная драма Гиппиус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Трудно не согласиться и с Георгием Адамовичем, считавшим, что друзья и знакомые Зинаиды Гиппиус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должны были, каждый по-своему, дать к ее книгам нечто вроде психологического комментария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Ее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дело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ее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досье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истории литературы останется без этого неполно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Обращает на себя внимание тот факт, что почти во всех работах о Зинаиде Гиппиус обязательно передается тайна ее семейных отношений с Дмитрием Мережковским зачастую как бы через замочную скважину в супружескую спальню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Хотя, без сомнения, бесполость, болезненная оскопленность ее стихов заслуживают особого разговора и исследования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Ибо в этом не только личная декадентская черта Гиппиус, но и не менее характерный знак эпохи, которая испытывает отвращение к плодоносной здоровой жизни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обстоятельствах этой болезни рождались в начале века все революции, все грядущие трагедии России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 1893 году Зинаида Гиппиус пишет стихотворение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Песня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ставшее через какое-то время не только знаменитым, но и во многом определившим поэтессе фактически первое место в новой поэзии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Как замечает Аврил Пайман, автор исследования по истории русского символизма, Гиппиус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выделялась среди собственных сверстников, так как действительно первой нашла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несказанное слово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способное передать новые чувства и проникнуть в усталые сердца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Так о чем же это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несказанное слово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своего рода манифестной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Песне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Зинаиды Гиппиус</w:t>
      </w:r>
      <w:r w:rsidR="00355E62" w:rsidRPr="00355E62">
        <w:rPr>
          <w:lang w:eastAsia="en-US"/>
        </w:rPr>
        <w:t>?</w:t>
      </w:r>
    </w:p>
    <w:p w:rsidR="00355E62" w:rsidRDefault="00355E62" w:rsidP="00355E62">
      <w:pPr>
        <w:ind w:firstLine="709"/>
        <w:rPr>
          <w:lang w:eastAsia="en-US"/>
        </w:rPr>
      </w:pP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Увы, в печали безумной я умираю,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Я умираю</w:t>
      </w:r>
      <w:r w:rsidR="00355E62" w:rsidRPr="00355E62">
        <w:rPr>
          <w:lang w:eastAsia="en-US"/>
        </w:rPr>
        <w:t>.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Стремлюсь к тому,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чего я не знаю,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Не знаю</w:t>
      </w:r>
      <w:r w:rsidR="00355E62">
        <w:rPr>
          <w:lang w:eastAsia="en-US"/>
        </w:rPr>
        <w:t>...</w:t>
      </w:r>
    </w:p>
    <w:p w:rsidR="00BB4166" w:rsidRPr="00355E62" w:rsidRDefault="00355E62" w:rsidP="00355E62">
      <w:pPr>
        <w:ind w:firstLine="709"/>
        <w:rPr>
          <w:lang w:eastAsia="en-US"/>
        </w:rPr>
      </w:pPr>
      <w:r>
        <w:rPr>
          <w:lang w:eastAsia="en-US"/>
        </w:rPr>
        <w:t>...</w:t>
      </w:r>
      <w:r w:rsidRPr="00355E62">
        <w:rPr>
          <w:lang w:eastAsia="en-US"/>
        </w:rPr>
        <w:t xml:space="preserve"> </w:t>
      </w:r>
      <w:r w:rsidR="00BB4166" w:rsidRPr="00355E62">
        <w:rPr>
          <w:lang w:eastAsia="en-US"/>
        </w:rPr>
        <w:t>Но плачу без слез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о неверном обете,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О неверном обете</w:t>
      </w:r>
      <w:r w:rsidR="00355E62">
        <w:rPr>
          <w:lang w:eastAsia="en-US"/>
        </w:rPr>
        <w:t>...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Мне нужно то, чего нет на свете,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Чего нет на свете</w:t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Первым на стихи поэтессы обратил внимание Иннокентий Анненский, указавший на то, что в ее поэзии отразилась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какая-то безусловная минутность, какая-то настойчивая, почти жгучая потребность ритмически передать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полное ощущение минуты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и в этом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их сила и прелесть</w:t>
      </w:r>
      <w:r w:rsidR="00355E62">
        <w:rPr>
          <w:lang w:eastAsia="en-US"/>
        </w:rPr>
        <w:t>".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Если же отвлечься от теории литературы, то остается история русской интеллигенции, которая, как теперь показывает время, во многом оказалась безответственной и недальновидной перед судьбой народа и страны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Как персонаж эпохи, Зинаида Гиппиус наиболее ярко выразила эту сложнейшую историческую коллизию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Вот читаем дневниковую запись Гиппиус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 октябре тысяча восемьсот девяносто девятого года, в селе Орлине, когда я была занята писанием разговора о Евангелии, а именно о плоти и крови в этой книге, ко мне пришел неожиданно Дмитрий Сергеевич Мережковский и сказал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Нет, нужна новая Церковь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А уже 29 марта 1901 года, и не в какой-нибудь обычный, случайный день, но по всем правилам театральной экзальтации, в Великий Четверг, самый ответственный и строгий день Великого поста, Мережковский, Гиппиус и Дмитрий Философов учредили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новую Церковь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так сказать, личный домашний монастырь со своим уставом, а именно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с молитвой втроем по самодельному ритуалу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Я стала работать над молитвами, беря их из церковного чина и вводя наше</w:t>
      </w:r>
      <w:r w:rsidR="00355E62">
        <w:rPr>
          <w:lang w:eastAsia="en-US"/>
        </w:rPr>
        <w:t xml:space="preserve">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запишет позднее Гиппиус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 такой вот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святою простотою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начиналось вытаскивание по кирпичику из фундамента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Отсюда уже два шага до новой игры 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дерзновенье</w:t>
      </w:r>
      <w:r w:rsidR="00355E62">
        <w:rPr>
          <w:lang w:eastAsia="en-US"/>
        </w:rPr>
        <w:t>".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На лунном небе чернеют ветки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Внизу чуть слышно шуршит поток</w:t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А я качаюсь в воздушной сетке,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Земле и небу равно далек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Внизу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страданье, вверху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забавы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боль, и радость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мне тяжелы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Как дети, тучки тонки, кудрявы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Как звери, люди жалки и злы</w:t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Людей мне жалко, детей мне стыдно,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Здесь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не поверят, там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не поймут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Внизу мне горько, вверху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обидно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вот я в сетке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ни там, ни тут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Живите, люди</w:t>
      </w:r>
      <w:r w:rsidR="00355E62" w:rsidRPr="00355E62">
        <w:rPr>
          <w:lang w:eastAsia="en-US"/>
        </w:rPr>
        <w:t xml:space="preserve">! </w:t>
      </w:r>
      <w:r w:rsidRPr="00355E62">
        <w:rPr>
          <w:lang w:eastAsia="en-US"/>
        </w:rPr>
        <w:t>Играйте, детки</w:t>
      </w:r>
      <w:r w:rsidR="00355E62" w:rsidRPr="00355E62">
        <w:rPr>
          <w:lang w:eastAsia="en-US"/>
        </w:rPr>
        <w:t>!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На все, качаясь, твержу 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нет</w:t>
      </w:r>
      <w:r w:rsidR="00355E62">
        <w:rPr>
          <w:lang w:eastAsia="en-US"/>
        </w:rPr>
        <w:t>"...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Одно мне страшно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качаясь в сетке,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Как встречу теплый, земной рассвет</w:t>
      </w:r>
      <w:r w:rsidR="00355E62" w:rsidRPr="00355E62">
        <w:rPr>
          <w:lang w:eastAsia="en-US"/>
        </w:rPr>
        <w:t>?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А пар рассветный, живой и редкий,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Внизу рождаясь, встает, встает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Ужель до солнца останусь в сетке</w:t>
      </w:r>
      <w:r w:rsidR="00355E62" w:rsidRPr="00355E62">
        <w:rPr>
          <w:lang w:eastAsia="en-US"/>
        </w:rPr>
        <w:t>?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Я знаю, солнце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меня сожжет</w:t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Восторженно приветствуя первую революцию, Мережковский, Философов и Гиппиус пытаются собрать в октябре 1906 года митинг с призывом к духовенству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разрешить войско от присяги царю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объявить Синод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лишенным канонических прав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прекратить в храмах молитвы за царя и царствующий дом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Далее, создатели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нового религиозного сознания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 Церкви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стали пропагандировать странный выход из общественного кризиса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надо, считали они, лишить монархию религиозной санкции, религиозно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размазать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их дьявольское словцо</w:t>
      </w:r>
      <w:r w:rsidR="00355E62" w:rsidRPr="00355E62">
        <w:rPr>
          <w:lang w:eastAsia="en-US"/>
        </w:rPr>
        <w:t xml:space="preserve">!) </w:t>
      </w:r>
      <w:r w:rsidRPr="00355E62">
        <w:rPr>
          <w:lang w:eastAsia="en-US"/>
        </w:rPr>
        <w:t>помазанника-самодержца, таким манером устранив последнюю поддержку самодержавия в народе</w:t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DA6107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Мы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над бездною ступени,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Дети мрака</w:t>
      </w:r>
      <w:r w:rsidR="00355E62">
        <w:rPr>
          <w:lang w:eastAsia="en-US"/>
        </w:rPr>
        <w:t>...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Здесь речь не идет о том, что Мережковские повинны в трагедии России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Речь вообще о поколении соблазнителей и прельстителей духовных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Они ведь сами первыми возопили от ужаса, когда на их голову полетели первые же обломки рухнувшего государства, с таким бессовестным артистизмом ими же и подточенного</w:t>
      </w:r>
      <w:r w:rsidR="00355E62" w:rsidRPr="00355E62">
        <w:rPr>
          <w:lang w:eastAsia="en-US"/>
        </w:rPr>
        <w:t>!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 своей лучшей книге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Сияния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написанной в изгнании, Зинаида Гиппиус скажет, словно оглядываясь на прошлые блуждания</w:t>
      </w:r>
      <w:r w:rsidR="00355E62" w:rsidRPr="00355E62">
        <w:rPr>
          <w:lang w:eastAsia="en-US"/>
        </w:rPr>
        <w:t>: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355E62" w:rsidP="00355E62">
      <w:pPr>
        <w:ind w:firstLine="709"/>
        <w:rPr>
          <w:lang w:eastAsia="en-US"/>
        </w:rPr>
      </w:pPr>
      <w:r>
        <w:rPr>
          <w:lang w:eastAsia="en-US"/>
        </w:rPr>
        <w:t>...</w:t>
      </w:r>
      <w:r w:rsidRPr="00355E62">
        <w:rPr>
          <w:lang w:eastAsia="en-US"/>
        </w:rPr>
        <w:t xml:space="preserve"> </w:t>
      </w:r>
      <w:r w:rsidR="00BB4166" w:rsidRPr="00355E62">
        <w:rPr>
          <w:lang w:eastAsia="en-US"/>
        </w:rPr>
        <w:t>Змеится луна в воде,</w:t>
      </w:r>
      <w:r w:rsidRPr="00355E62">
        <w:rPr>
          <w:lang w:eastAsia="en-US"/>
        </w:rPr>
        <w:t xml:space="preserve"> -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Но лжет, золотясь, дорога</w:t>
      </w:r>
      <w:r w:rsidR="00355E62">
        <w:rPr>
          <w:lang w:eastAsia="en-US"/>
        </w:rPr>
        <w:t>...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Ущерб, перехлест везде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А мера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только у Бога</w:t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 поздних, послереволюционных стихах Зинаиды Гиппиус все чаще тема, мысли, чувства поэта не вмещаются 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ощущение данной минуты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Тут мы, конечно же, имеем дело с переживанием Большого времени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воспользуемся термином Бахтина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И если в чем никогда и ни от кого у Зинаиды Гиппиус не было тайн и недоговоренностей, как показывают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Сияния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так это в ее любви к России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Здесь она выражалась прямо и порою очень жестко, дабы не было никаких толкований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Пройдя вместе со своей Родиной Голгофу ее революции, войн, расколов и смут, Гиппиус и у себя дома, на родной земле, и в эмиграции, где провела более двадцати лет, до самой смерти чувствовала судьбу России как свою собственную</w:t>
      </w:r>
      <w:r w:rsidR="00355E62"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Время, эпоха сделали Гиппиус поэтом трагического мироощущения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блистательной плеяде представителей Серебряного века Зинаида Гиппиус занимает ту часть звездного небосвода, где в туманной дымке мерцает холодноватый таинственный свет ее очень странной судьбы и лирики, притягательность которых неизменно возрастает в такие замутненные времена, как нынешнее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Кажется, подбери только ключ к их разгадке, и ты приблизишься к пониманию нескончаемой русской трагедии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 оставила ли поэтесса этот ключ, вот в чем вопрос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Она лишь намекнула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Есть какое-то одно слово,</w:t>
      </w:r>
      <w:r w:rsidR="00355E62">
        <w:rPr>
          <w:lang w:eastAsia="en-US"/>
        </w:rPr>
        <w:t xml:space="preserve"> // </w:t>
      </w:r>
      <w:r w:rsidRPr="00355E62">
        <w:rPr>
          <w:lang w:eastAsia="en-US"/>
        </w:rPr>
        <w:t>В котором вся суть</w:t>
      </w:r>
      <w:r w:rsidR="00355E62">
        <w:rPr>
          <w:lang w:eastAsia="en-US"/>
        </w:rPr>
        <w:t>"</w:t>
      </w:r>
      <w:r w:rsidRPr="00355E62">
        <w:rPr>
          <w:rStyle w:val="aa"/>
          <w:color w:val="000000"/>
          <w:lang w:eastAsia="en-US"/>
        </w:rPr>
        <w:footnoteReference w:id="2"/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  <w:r>
        <w:rPr>
          <w:lang w:eastAsia="en-US"/>
        </w:rPr>
        <w:t>"</w:t>
      </w:r>
      <w:r w:rsidR="00BB4166" w:rsidRPr="00355E62">
        <w:rPr>
          <w:lang w:eastAsia="en-US"/>
        </w:rPr>
        <w:t>От литературного быта, кружковой культуры, философско-эстетического сознания эпохи начала века неотъемлем</w:t>
      </w:r>
      <w:r>
        <w:rPr>
          <w:lang w:eastAsia="en-US"/>
        </w:rPr>
        <w:t xml:space="preserve"> "</w:t>
      </w:r>
      <w:r w:rsidR="00BB4166" w:rsidRPr="00355E62">
        <w:rPr>
          <w:lang w:eastAsia="en-US"/>
        </w:rPr>
        <w:t>литературный образ</w:t>
      </w:r>
      <w:r>
        <w:rPr>
          <w:lang w:eastAsia="en-US"/>
        </w:rPr>
        <w:t xml:space="preserve">" </w:t>
      </w:r>
      <w:r w:rsidR="00BB4166" w:rsidRPr="00355E62">
        <w:rPr>
          <w:lang w:eastAsia="en-US"/>
        </w:rPr>
        <w:t>З</w:t>
      </w:r>
      <w:r w:rsidRPr="00355E62">
        <w:rPr>
          <w:lang w:eastAsia="en-US"/>
        </w:rPr>
        <w:t xml:space="preserve">. </w:t>
      </w:r>
      <w:r w:rsidR="00BB4166" w:rsidRPr="00355E62">
        <w:rPr>
          <w:lang w:eastAsia="en-US"/>
        </w:rPr>
        <w:t>Гиппиус, влияние которого на литературный процесс признавалось едва ли не всеми литераторами символистской ориентации</w:t>
      </w:r>
      <w:r w:rsidRPr="00355E62">
        <w:rPr>
          <w:lang w:eastAsia="en-US"/>
        </w:rPr>
        <w:t>:</w:t>
      </w:r>
      <w:r>
        <w:rPr>
          <w:lang w:eastAsia="en-US"/>
        </w:rPr>
        <w:t xml:space="preserve"> "</w:t>
      </w:r>
      <w:r w:rsidR="00BB4166" w:rsidRPr="00355E62">
        <w:rPr>
          <w:lang w:eastAsia="en-US"/>
        </w:rPr>
        <w:t>декадентская мадонна</w:t>
      </w:r>
      <w:r>
        <w:rPr>
          <w:lang w:eastAsia="en-US"/>
        </w:rPr>
        <w:t xml:space="preserve">", </w:t>
      </w:r>
      <w:r w:rsidR="00BB4166" w:rsidRPr="00355E62">
        <w:rPr>
          <w:lang w:eastAsia="en-US"/>
        </w:rPr>
        <w:t>дерзкая</w:t>
      </w:r>
      <w:r>
        <w:rPr>
          <w:lang w:eastAsia="en-US"/>
        </w:rPr>
        <w:t xml:space="preserve"> "</w:t>
      </w:r>
      <w:r w:rsidR="00BB4166" w:rsidRPr="00355E62">
        <w:rPr>
          <w:lang w:eastAsia="en-US"/>
        </w:rPr>
        <w:t>сатанесса</w:t>
      </w:r>
      <w:r>
        <w:rPr>
          <w:lang w:eastAsia="en-US"/>
        </w:rPr>
        <w:t>", "</w:t>
      </w:r>
      <w:r w:rsidR="00BB4166" w:rsidRPr="00355E62">
        <w:rPr>
          <w:lang w:eastAsia="en-US"/>
        </w:rPr>
        <w:t>ведьма</w:t>
      </w:r>
      <w:r>
        <w:rPr>
          <w:lang w:eastAsia="en-US"/>
        </w:rPr>
        <w:t xml:space="preserve">", </w:t>
      </w:r>
      <w:r w:rsidR="00BB4166" w:rsidRPr="00355E62">
        <w:rPr>
          <w:lang w:eastAsia="en-US"/>
        </w:rPr>
        <w:t>вокруг которой роятся слухи, сплетни, легенды и которая их деятельно умножает</w:t>
      </w:r>
      <w:r>
        <w:rPr>
          <w:lang w:eastAsia="en-US"/>
        </w:rPr>
        <w:t xml:space="preserve"> (</w:t>
      </w:r>
      <w:r w:rsidR="00BB4166" w:rsidRPr="00355E62">
        <w:rPr>
          <w:lang w:eastAsia="en-US"/>
        </w:rPr>
        <w:t>бравадой, с которой читает на литературных вечерах свои</w:t>
      </w:r>
      <w:r>
        <w:rPr>
          <w:lang w:eastAsia="en-US"/>
        </w:rPr>
        <w:t xml:space="preserve"> "</w:t>
      </w:r>
      <w:r w:rsidR="00BB4166" w:rsidRPr="00355E62">
        <w:rPr>
          <w:lang w:eastAsia="en-US"/>
        </w:rPr>
        <w:t>кощунственные</w:t>
      </w:r>
      <w:r>
        <w:rPr>
          <w:lang w:eastAsia="en-US"/>
        </w:rPr>
        <w:t xml:space="preserve">" </w:t>
      </w:r>
      <w:r w:rsidR="00BB4166" w:rsidRPr="00355E62">
        <w:rPr>
          <w:lang w:eastAsia="en-US"/>
        </w:rPr>
        <w:t>стихи</w:t>
      </w:r>
      <w:r w:rsidRPr="00355E62">
        <w:rPr>
          <w:lang w:eastAsia="en-US"/>
        </w:rPr>
        <w:t xml:space="preserve">; </w:t>
      </w:r>
      <w:r w:rsidR="00BB4166" w:rsidRPr="00355E62">
        <w:rPr>
          <w:lang w:eastAsia="en-US"/>
        </w:rPr>
        <w:t xml:space="preserve">знаменитой лорнеткой, которой близорукая Гиппиус пользуется с вызывающей бесцеремонностью, и </w:t>
      </w:r>
      <w:r>
        <w:rPr>
          <w:lang w:eastAsia="en-US"/>
        </w:rPr>
        <w:t>т.д.)</w:t>
      </w:r>
      <w:r w:rsidRPr="00355E62">
        <w:rPr>
          <w:lang w:eastAsia="en-US"/>
        </w:rPr>
        <w:t xml:space="preserve">. </w:t>
      </w:r>
      <w:r w:rsidR="00BB4166" w:rsidRPr="00355E62">
        <w:rPr>
          <w:lang w:eastAsia="en-US"/>
        </w:rPr>
        <w:t>Она притягивает людей необычной красотой, культурной утонченностью, остротой критического чутья</w:t>
      </w:r>
      <w:r>
        <w:rPr>
          <w:lang w:eastAsia="en-US"/>
        </w:rPr>
        <w:t>"</w:t>
      </w:r>
      <w:r w:rsidR="00DA6107" w:rsidRPr="00355E62">
        <w:rPr>
          <w:rStyle w:val="aa"/>
          <w:color w:val="000000"/>
          <w:lang w:eastAsia="en-US"/>
        </w:rPr>
        <w:footnoteReference w:id="3"/>
      </w:r>
      <w:r w:rsidRPr="00355E62">
        <w:rPr>
          <w:lang w:eastAsia="en-US"/>
        </w:rPr>
        <w:t>.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Очень точным объяснением расхожих мнений о Зинаиде Гиппиус было наблюдение В</w:t>
      </w:r>
      <w:r w:rsidR="00355E62">
        <w:rPr>
          <w:lang w:eastAsia="en-US"/>
        </w:rPr>
        <w:t xml:space="preserve">.Н. </w:t>
      </w:r>
      <w:r w:rsidRPr="00355E62">
        <w:rPr>
          <w:lang w:eastAsia="en-US"/>
        </w:rPr>
        <w:t>Муромцевой, жены И</w:t>
      </w:r>
      <w:r w:rsidR="00355E62">
        <w:rPr>
          <w:lang w:eastAsia="en-US"/>
        </w:rPr>
        <w:t xml:space="preserve">.А. </w:t>
      </w:r>
      <w:r w:rsidRPr="00355E62">
        <w:rPr>
          <w:lang w:eastAsia="en-US"/>
        </w:rPr>
        <w:t>Бунина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Про Гиппиус говорили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зла, горда, умна, самомнительна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Кроме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умна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все неверно, то есть, может быть, и зла, да не в той мере, не в том стиле, как об этом принято думать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Горда не более тех, кто знает себе цену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Самомнительна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нет, нисколько в дурном смысле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Но, конечно, она знает свой удельный вес</w:t>
      </w:r>
      <w:r w:rsidR="00355E62">
        <w:rPr>
          <w:lang w:eastAsia="en-US"/>
        </w:rPr>
        <w:t>... "</w:t>
      </w:r>
      <w:r w:rsidRPr="00355E62">
        <w:rPr>
          <w:rStyle w:val="aa"/>
          <w:color w:val="000000"/>
          <w:lang w:eastAsia="en-US"/>
        </w:rPr>
        <w:footnoteReference w:id="4"/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К своим религиозным исканиям Гиппиус и Мережковский старались приобщить других, сформировать круг людей, стремящихся к духовному саморазвитию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Так, в 1901 году они организовали Религиозно-философские собрания, а в 1903 году, в продолжение собраний, стали выпускать журнал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путь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И если до этого Зинаиду Гиппиус знали как поэта и прозаика, автора книг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Новые люди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1896 год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Зеркала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1898 год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то с появлением журнала она приобрела известность как художественный критик, публицист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Ее влияние на умы было огромно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его испытывали не только сверстники, но и более молодые личности, появлявшиеся в русской литературе на рубеже XIX-XX веков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поэты Александр Блок, Андрей Белый, писательница Мариэтта Шагинян</w:t>
      </w:r>
      <w:r w:rsidR="00355E62">
        <w:rPr>
          <w:lang w:eastAsia="en-US"/>
        </w:rPr>
        <w:t>... "</w:t>
      </w:r>
      <w:r w:rsidRPr="00355E62">
        <w:rPr>
          <w:lang w:eastAsia="en-US"/>
        </w:rPr>
        <w:t>Как она властвовала над людьми, и как она любила это,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восклицала писательница русского зарубежья Нина Берберова, вспоминая о Зинаиде Гиппиус уже в преклонном возрасте</w:t>
      </w:r>
      <w:r w:rsidR="00355E62" w:rsidRPr="00355E62">
        <w:rPr>
          <w:lang w:eastAsia="en-US"/>
        </w:rPr>
        <w:t>. -</w:t>
      </w:r>
      <w:r w:rsidR="00355E62">
        <w:rPr>
          <w:lang w:eastAsia="en-US"/>
        </w:rPr>
        <w:t xml:space="preserve"> </w:t>
      </w:r>
      <w:r w:rsidRPr="00355E62">
        <w:rPr>
          <w:lang w:eastAsia="en-US"/>
        </w:rPr>
        <w:t>Вероятно, превыше всего любила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власть над душами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Нельзя сказать, что Зинаида Гиппиус была целиком погружена в мир, оторванный от реальности, от общественных процессов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Она ясно понимала, что происходит вокруг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 наступлении ХХ века она писала впоследствии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Что-то в России ломалось, что-то оставалось позади, что-то народившись или воскреснув, стремилось вперед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Куда</w:t>
      </w:r>
      <w:r w:rsidR="00355E62" w:rsidRPr="00355E62">
        <w:rPr>
          <w:lang w:eastAsia="en-US"/>
        </w:rPr>
        <w:t xml:space="preserve">? </w:t>
      </w:r>
      <w:r w:rsidRPr="00355E62">
        <w:rPr>
          <w:lang w:eastAsia="en-US"/>
        </w:rPr>
        <w:t>Это никому не было известно, но уже тогда, на рубеже веков, в воздухе чувствовалась трагедия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Она и разразилась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первая мировая война, потом социалистическая революция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К войне отношение Гиппиус было крайне отрицательное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Нет оправдания войне, и никогда не будет</w:t>
      </w:r>
      <w:r w:rsidR="00355E62">
        <w:rPr>
          <w:lang w:eastAsia="en-US"/>
        </w:rPr>
        <w:t xml:space="preserve">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будто припечатала она стихотворной строкой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 революции же отношение менялось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буржуазную, в феврале 1917 года, Гиппиус радостно приветствовала, коммунистическую, в октябре 1917 года,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с презрением отвергла</w:t>
      </w:r>
      <w:r w:rsidR="00355E62" w:rsidRPr="00355E62">
        <w:rPr>
          <w:lang w:eastAsia="en-US"/>
        </w:rPr>
        <w:t>.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Готовится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социальный переворот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самый темный, идиотический и грязный, какой только будет в истории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 ждать его нужно с часу на час</w:t>
      </w:r>
      <w:r w:rsidR="00355E62">
        <w:rPr>
          <w:lang w:eastAsia="en-US"/>
        </w:rPr>
        <w:t xml:space="preserve">",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эти слова она записала в дневнике за день до революционного восстания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Естественно, что уже в 1919 году супруги Мережковские оказались за рубежом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Они и до революции много ездили за границу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в Италию, Францию, Германию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Париже у них оставалась собственная квартира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Они не бедствовали, как многие российские эмигранты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 злобствовала Зинаида Гиппиус в адрес новой советской власти безудержно, до конца дней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Она предпочла свободу без России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Но, быть может, в душе задавала себе такие же вопросы, какие вслух высказывал ее муж, Дмитрий Мережковский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На что мне, собственно, нужна свобода, если нет России</w:t>
      </w:r>
      <w:r w:rsidR="00355E62" w:rsidRPr="00355E62">
        <w:rPr>
          <w:lang w:eastAsia="en-US"/>
        </w:rPr>
        <w:t xml:space="preserve">? </w:t>
      </w:r>
      <w:r w:rsidRPr="00355E62">
        <w:rPr>
          <w:lang w:eastAsia="en-US"/>
        </w:rPr>
        <w:t>Что мне без России делать с этой свободой</w:t>
      </w:r>
      <w:r w:rsidR="00355E62">
        <w:rPr>
          <w:lang w:eastAsia="en-US"/>
        </w:rPr>
        <w:t>?"</w:t>
      </w:r>
      <w:r w:rsidRPr="00355E62">
        <w:rPr>
          <w:rStyle w:val="aa"/>
          <w:color w:val="000000"/>
          <w:lang w:eastAsia="en-US"/>
        </w:rPr>
        <w:footnoteReference w:id="5"/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Не знаю я, где святость, где порок,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никого я не сужу, не меряю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Я лишь дрожу пред вечною потерею</w:t>
      </w:r>
      <w:r w:rsidR="00355E62" w:rsidRPr="00355E62">
        <w:rPr>
          <w:lang w:eastAsia="en-US"/>
        </w:rPr>
        <w:t>: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Кем не владеет Бог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владеет Рок</w:t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Ты был на перекрестке трех дорог,-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ты не стал лицом к Его преддверию</w:t>
      </w:r>
      <w:r w:rsidR="00355E62">
        <w:rPr>
          <w:lang w:eastAsia="en-US"/>
        </w:rPr>
        <w:t>...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Он удивился твоему неверию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чуда над тобой свершить не мог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Он отошел в соседние селения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Не поздно, близок Он, бежим, бежим</w:t>
      </w:r>
      <w:r w:rsidR="00355E62" w:rsidRPr="00355E62">
        <w:rPr>
          <w:lang w:eastAsia="en-US"/>
        </w:rPr>
        <w:t>!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И, если хочешь,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первый перед Ним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С бездумной верою склоню колени я</w:t>
      </w:r>
      <w:r w:rsidR="00355E62">
        <w:rPr>
          <w:lang w:eastAsia="en-US"/>
        </w:rPr>
        <w:t>...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Не Он Один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все вместе совершим,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 вере,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чудо нашего спасения</w:t>
      </w:r>
      <w:r w:rsidR="00355E62">
        <w:rPr>
          <w:lang w:eastAsia="en-US"/>
        </w:rPr>
        <w:t>...</w:t>
      </w:r>
    </w:p>
    <w:p w:rsidR="00355E62" w:rsidRDefault="00355E62" w:rsidP="00355E62">
      <w:pPr>
        <w:ind w:firstLine="709"/>
        <w:rPr>
          <w:lang w:eastAsia="en-US"/>
        </w:rPr>
      </w:pPr>
      <w:bookmarkStart w:id="7" w:name="_Toc137026140"/>
    </w:p>
    <w:p w:rsidR="00355E62" w:rsidRPr="00355E62" w:rsidRDefault="00DA6107" w:rsidP="00355E62">
      <w:pPr>
        <w:pStyle w:val="2"/>
      </w:pPr>
      <w:bookmarkStart w:id="8" w:name="_Toc272071726"/>
      <w:r w:rsidRPr="00355E62">
        <w:t>3</w:t>
      </w:r>
      <w:r w:rsidR="00355E62" w:rsidRPr="00355E62">
        <w:t xml:space="preserve">. </w:t>
      </w:r>
      <w:r w:rsidRPr="00355E62">
        <w:t>Тематика стихов З</w:t>
      </w:r>
      <w:r w:rsidR="00355E62" w:rsidRPr="00355E62">
        <w:t xml:space="preserve">. </w:t>
      </w:r>
      <w:r w:rsidRPr="00355E62">
        <w:t>Гиппиус</w:t>
      </w:r>
      <w:bookmarkEnd w:id="7"/>
      <w:bookmarkEnd w:id="8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Осенью 1899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у Мережковских возникает идея обновления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как им казалось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во многом себя исчерпавшего христианства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для осуществления задуманного необходимо было создание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 церкви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Стремление услышать живой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голос церкви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попытка привлечь представителей официального клира к идее их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нового религиозного сознания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подтолкнули Гиппиус к замыслу организации Религиозно-философских собраний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1901-1903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Гиппиус принадлежит и идея создания своего журнала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путь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1903-1904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в котором наряду с разнообразными материалами о возрождении жизни, литературы и искусства через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религиозное творчество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печатались и отчеты Собраний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Вынужденное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из-за отсутствия средств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закрытие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Нового пути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события 1905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значительно изменили жизнь Мережковских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Они все больше уходят от живого и реального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дела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узкий домашний круг строительства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 церкви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К 1905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относится и создание знаменитого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троебратства</w:t>
      </w:r>
      <w:r w:rsidR="00355E62">
        <w:rPr>
          <w:lang w:eastAsia="en-US"/>
        </w:rPr>
        <w:t xml:space="preserve">": </w:t>
      </w:r>
      <w:r w:rsidRPr="00355E62">
        <w:rPr>
          <w:lang w:eastAsia="en-US"/>
        </w:rPr>
        <w:t>Д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 3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Мережковские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Д</w:t>
      </w:r>
      <w:r w:rsidR="00355E62">
        <w:rPr>
          <w:lang w:eastAsia="en-US"/>
        </w:rPr>
        <w:t xml:space="preserve">.В. </w:t>
      </w:r>
      <w:r w:rsidRPr="00355E62">
        <w:rPr>
          <w:lang w:eastAsia="en-US"/>
        </w:rPr>
        <w:t>Философов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совместное существование которого продолжалось 15 лет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Нередко основные идеи 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внезапные догадки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по словам Гиппиус исходящие из триумвирата, инициировались самой поэтессой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марте 1906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триумвират на два с лишним года покидает Россию, обосновавшись в Париже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 осени 1908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Мережковские вновь принимают активное участие в возобновленных в Петербурге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с 1907 г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Религиозно-философских собраниях, преобразованных в Религиозно-философское общество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Однако теперь диалог Собраний проходил не между представителями интеллигенции и церкви, а внутри самой интеллигенции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Вместе с Блоком, Вяч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Ивановым, Розановым и другими они обсуждают там актуальные проблемы своего времени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1900-1917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были годами наиболее плодотворной литературно-публицистической и практической деятельности Гиппиус во имя воплощения идеи Третьего Завета, грядущей Богочеловеческой теократии, во имя самого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Главного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Соединение христианской и языческой святости для достижения последней вселенской религии являлось заветной мечтой Мережковских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Принцип внешнего разделения с существующей церковью и внутренний союз с нею были положены в основу их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 церкви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Свой путь писателя Гиппиус начала как поэ</w:t>
      </w:r>
      <w:r w:rsidR="00355E62">
        <w:rPr>
          <w:lang w:eastAsia="en-US"/>
        </w:rPr>
        <w:t>т.</w:t>
      </w:r>
      <w:r w:rsidR="003421BC">
        <w:rPr>
          <w:lang w:eastAsia="en-US"/>
        </w:rPr>
        <w:t xml:space="preserve"> Д</w:t>
      </w:r>
      <w:r w:rsidRPr="00355E62">
        <w:rPr>
          <w:lang w:eastAsia="en-US"/>
        </w:rPr>
        <w:t>ва ее первых, еще подражательных,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полудетских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стихотворения были напечатаны 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Северном вестнике</w:t>
      </w:r>
      <w:r w:rsidR="00355E62">
        <w:rPr>
          <w:lang w:eastAsia="en-US"/>
        </w:rPr>
        <w:t>" (</w:t>
      </w:r>
      <w:r w:rsidRPr="00355E62">
        <w:rPr>
          <w:lang w:eastAsia="en-US"/>
        </w:rPr>
        <w:t>1888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вокруг которого группировались петербургские символисты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старшего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поколения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Ранние стихи Гиппиус отражали общую ситуацию пессимизма и меланхолии 1880-х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Молодое поколение было увлечено поэзией Надсона, и Гиппиус вместе с Минским, Бальмонтом и Мережковским не была здесь исключением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Первый романтическо-подражательный этап творчества Гиппиус 1889-1892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совпал со временем становления раннего русского символизма и стал для Гиппиус периодом поисков собственного литературного лица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журналах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Северный вестник</w:t>
      </w:r>
      <w:r w:rsidR="00355E62">
        <w:rPr>
          <w:lang w:eastAsia="en-US"/>
        </w:rPr>
        <w:t>", "</w:t>
      </w:r>
      <w:r w:rsidRPr="00355E62">
        <w:rPr>
          <w:lang w:eastAsia="en-US"/>
        </w:rPr>
        <w:t>Вестник Европы</w:t>
      </w:r>
      <w:r w:rsidR="00355E62">
        <w:rPr>
          <w:lang w:eastAsia="en-US"/>
        </w:rPr>
        <w:t>", "</w:t>
      </w:r>
      <w:r w:rsidRPr="00355E62">
        <w:rPr>
          <w:lang w:eastAsia="en-US"/>
        </w:rPr>
        <w:t>Русская мысль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других она печатает рассказы, романы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Без талисмана</w:t>
      </w:r>
      <w:r w:rsidR="00355E62">
        <w:rPr>
          <w:lang w:eastAsia="en-US"/>
        </w:rPr>
        <w:t>", "</w:t>
      </w:r>
      <w:r w:rsidRPr="00355E62">
        <w:rPr>
          <w:lang w:eastAsia="en-US"/>
        </w:rPr>
        <w:t>Победители</w:t>
      </w:r>
      <w:r w:rsidR="00355E62">
        <w:rPr>
          <w:lang w:eastAsia="en-US"/>
        </w:rPr>
        <w:t>", "</w:t>
      </w:r>
      <w:r w:rsidRPr="00355E62">
        <w:rPr>
          <w:lang w:eastAsia="en-US"/>
        </w:rPr>
        <w:t>Мелкие волны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и реже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стихи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Первой заметной публикацией в прозе стал ее небольшой рассказ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Простая жизнь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появившийся 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Вестнике Европы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1890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 небольшими купюрами и под измененным редактором названием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Злосчастная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Если стихи Гиппиус писала как бы интимно 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для себя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творила их, по ее словам, словно молитву, то в прозе она сознательно ориентировалась на общий эстетический вкус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этом проявилась характерная для Гиппиус яркая двойственность ее личности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После появления программной работы Мережковского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 причине упадка и о новых течениях современной русской литературы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1892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творчество Гиппиус приобретает отчетливый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символический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характер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Первые сборники рассказов Гиппиус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Новые люди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1896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1907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Зеркала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1898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показывали людей символистского типа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Раскованный максимализм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новых людей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ставящих перед собой задачи поиска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новой красоты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духовного преображения человека, вызвал раздражение и резкое неприятие со стороны либерально-народнической критики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Влияние Достоевского прослеживается во многих произведениях Гиппиус, в том числе и в романе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Роман-царевич</w:t>
      </w:r>
      <w:r w:rsidR="00355E62">
        <w:rPr>
          <w:lang w:eastAsia="en-US"/>
        </w:rPr>
        <w:t>" (</w:t>
      </w:r>
      <w:r w:rsidRPr="00355E62">
        <w:rPr>
          <w:lang w:eastAsia="en-US"/>
        </w:rPr>
        <w:t>1912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по своему сюжету близкому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Бесам</w:t>
      </w:r>
      <w:r w:rsidR="00355E62">
        <w:rPr>
          <w:lang w:eastAsia="en-US"/>
        </w:rPr>
        <w:t>".</w:t>
      </w:r>
    </w:p>
    <w:p w:rsidR="00355E62" w:rsidRDefault="00355E62" w:rsidP="00355E62">
      <w:pPr>
        <w:ind w:firstLine="709"/>
        <w:rPr>
          <w:lang w:eastAsia="en-US"/>
        </w:rPr>
      </w:pPr>
      <w:r>
        <w:rPr>
          <w:lang w:eastAsia="en-US"/>
        </w:rPr>
        <w:t>"</w:t>
      </w:r>
      <w:r w:rsidR="00DA6107" w:rsidRPr="00355E62">
        <w:rPr>
          <w:lang w:eastAsia="en-US"/>
        </w:rPr>
        <w:t>Третья книга рассказов</w:t>
      </w:r>
      <w:r>
        <w:rPr>
          <w:lang w:eastAsia="en-US"/>
        </w:rPr>
        <w:t>" (</w:t>
      </w:r>
      <w:r w:rsidR="00DA6107" w:rsidRPr="00355E62">
        <w:rPr>
          <w:lang w:eastAsia="en-US"/>
        </w:rPr>
        <w:t>1902</w:t>
      </w:r>
      <w:r w:rsidRPr="00355E62">
        <w:rPr>
          <w:lang w:eastAsia="en-US"/>
        </w:rPr>
        <w:t xml:space="preserve">) </w:t>
      </w:r>
      <w:r w:rsidR="00DA6107" w:rsidRPr="00355E62">
        <w:rPr>
          <w:lang w:eastAsia="en-US"/>
        </w:rPr>
        <w:t>Гиппиус вызвала наибольший резонанс в критике</w:t>
      </w:r>
      <w:r w:rsidRPr="00355E62">
        <w:rPr>
          <w:lang w:eastAsia="en-US"/>
        </w:rPr>
        <w:t xml:space="preserve">. </w:t>
      </w:r>
      <w:r w:rsidR="00DA6107" w:rsidRPr="00355E62">
        <w:rPr>
          <w:lang w:eastAsia="en-US"/>
        </w:rPr>
        <w:t>Говорили о ее</w:t>
      </w:r>
      <w:r>
        <w:rPr>
          <w:lang w:eastAsia="en-US"/>
        </w:rPr>
        <w:t xml:space="preserve"> "</w:t>
      </w:r>
      <w:r w:rsidR="00DA6107" w:rsidRPr="00355E62">
        <w:rPr>
          <w:lang w:eastAsia="en-US"/>
        </w:rPr>
        <w:t>болезненной странности</w:t>
      </w:r>
      <w:r>
        <w:rPr>
          <w:lang w:eastAsia="en-US"/>
        </w:rPr>
        <w:t>", "</w:t>
      </w:r>
      <w:r w:rsidR="00DA6107" w:rsidRPr="00355E62">
        <w:rPr>
          <w:lang w:eastAsia="en-US"/>
        </w:rPr>
        <w:t>мистическом тумане</w:t>
      </w:r>
      <w:r>
        <w:rPr>
          <w:lang w:eastAsia="en-US"/>
        </w:rPr>
        <w:t>", "</w:t>
      </w:r>
      <w:r w:rsidR="00DA6107" w:rsidRPr="00355E62">
        <w:rPr>
          <w:lang w:eastAsia="en-US"/>
        </w:rPr>
        <w:t>головном мистицизме</w:t>
      </w:r>
      <w:r>
        <w:rPr>
          <w:lang w:eastAsia="en-US"/>
        </w:rPr>
        <w:t xml:space="preserve">". </w:t>
      </w:r>
      <w:r w:rsidR="00DA6107" w:rsidRPr="00355E62">
        <w:rPr>
          <w:lang w:eastAsia="en-US"/>
        </w:rPr>
        <w:t>Основная идея книги</w:t>
      </w:r>
      <w:r w:rsidRPr="00355E62">
        <w:rPr>
          <w:lang w:eastAsia="en-US"/>
        </w:rPr>
        <w:t xml:space="preserve"> - </w:t>
      </w:r>
      <w:r w:rsidR="00DA6107" w:rsidRPr="00355E62">
        <w:rPr>
          <w:lang w:eastAsia="en-US"/>
        </w:rPr>
        <w:t>раскрытие концепции метафизики любви на фоне духовных сумерек людей</w:t>
      </w:r>
      <w:r>
        <w:rPr>
          <w:lang w:eastAsia="en-US"/>
        </w:rPr>
        <w:t xml:space="preserve"> ("</w:t>
      </w:r>
      <w:r w:rsidR="00DA6107" w:rsidRPr="00355E62">
        <w:rPr>
          <w:lang w:eastAsia="en-US"/>
        </w:rPr>
        <w:t>Сумерки духа</w:t>
      </w:r>
      <w:r>
        <w:rPr>
          <w:lang w:eastAsia="en-US"/>
        </w:rPr>
        <w:t xml:space="preserve">", </w:t>
      </w:r>
      <w:r w:rsidR="00DA6107" w:rsidRPr="00355E62">
        <w:rPr>
          <w:lang w:eastAsia="en-US"/>
        </w:rPr>
        <w:t>1899</w:t>
      </w:r>
      <w:r w:rsidRPr="00355E62">
        <w:rPr>
          <w:lang w:eastAsia="en-US"/>
        </w:rPr>
        <w:t>),</w:t>
      </w:r>
      <w:r w:rsidR="00DA6107" w:rsidRPr="00355E62">
        <w:rPr>
          <w:lang w:eastAsia="en-US"/>
        </w:rPr>
        <w:t xml:space="preserve"> еще не способных ее осознать</w:t>
      </w:r>
      <w:r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Следующая книга рассказов Гиппиус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Алый меч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1906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освещает метафизику автора уже в свете неохристианской тематики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Пятый сборник рассказов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Черное по белому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1908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собрал произведения Гиппиус 1903-1906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касательной, туманно-импрессионистической манере в нем затрагивались темы подлинного и мнимого достоинства личности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На веревках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темы любви и пола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Влюбленные</w:t>
      </w:r>
      <w:r w:rsidR="00355E62">
        <w:rPr>
          <w:lang w:eastAsia="en-US"/>
        </w:rPr>
        <w:t>", "</w:t>
      </w:r>
      <w:r w:rsidRPr="00355E62">
        <w:rPr>
          <w:lang w:eastAsia="en-US"/>
        </w:rPr>
        <w:t>Вечная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женскость</w:t>
      </w:r>
      <w:r w:rsidR="00355E62">
        <w:rPr>
          <w:lang w:eastAsia="en-US"/>
        </w:rPr>
        <w:t>", "</w:t>
      </w:r>
      <w:r w:rsidRPr="00355E62">
        <w:rPr>
          <w:lang w:eastAsia="en-US"/>
        </w:rPr>
        <w:t>Двое-один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не без влияния Достоевского был написан рассказ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Иван Иванович и черт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Последний сборник рассказов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Лунные муравьи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1912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повествует о фундаментальных философских основах бытия и религии</w:t>
      </w:r>
      <w:r w:rsidR="00355E62">
        <w:rPr>
          <w:lang w:eastAsia="en-US"/>
        </w:rPr>
        <w:t xml:space="preserve"> ("</w:t>
      </w:r>
      <w:r w:rsidRPr="00355E62">
        <w:rPr>
          <w:lang w:eastAsia="en-US"/>
        </w:rPr>
        <w:t>Он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белый</w:t>
      </w:r>
      <w:r w:rsidR="00355E62">
        <w:rPr>
          <w:lang w:eastAsia="en-US"/>
        </w:rPr>
        <w:t>", "</w:t>
      </w:r>
      <w:r w:rsidRPr="00355E62">
        <w:rPr>
          <w:lang w:eastAsia="en-US"/>
        </w:rPr>
        <w:t>Земля и Бог</w:t>
      </w:r>
      <w:r w:rsidR="00355E62">
        <w:rPr>
          <w:lang w:eastAsia="en-US"/>
        </w:rPr>
        <w:t>", "</w:t>
      </w:r>
      <w:r w:rsidRPr="00355E62">
        <w:rPr>
          <w:lang w:eastAsia="en-US"/>
        </w:rPr>
        <w:t>Они похожи</w:t>
      </w:r>
      <w:r w:rsidR="00355E62">
        <w:rPr>
          <w:lang w:eastAsia="en-US"/>
        </w:rPr>
        <w:t>"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Этот сборник, по мнению Гиппиус, вобрал в себя лучшие рассказы из тех, которые она написала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В 1911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публикует роман-трилогию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1-я часть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Чертова кукла</w:t>
      </w:r>
      <w:r w:rsidR="00355E62">
        <w:rPr>
          <w:lang w:eastAsia="en-US"/>
        </w:rPr>
        <w:t xml:space="preserve">"; </w:t>
      </w:r>
      <w:r w:rsidRPr="00355E62">
        <w:rPr>
          <w:lang w:eastAsia="en-US"/>
        </w:rPr>
        <w:t>2-я часть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Очарование истины</w:t>
      </w:r>
      <w:r w:rsidR="00355E62">
        <w:rPr>
          <w:lang w:eastAsia="en-US"/>
        </w:rPr>
        <w:t xml:space="preserve">" </w:t>
      </w:r>
      <w:r w:rsidR="00355E62" w:rsidRPr="00355E62">
        <w:rPr>
          <w:lang w:eastAsia="en-US"/>
        </w:rPr>
        <w:t xml:space="preserve">- </w:t>
      </w:r>
      <w:r w:rsidRPr="00355E62">
        <w:rPr>
          <w:lang w:eastAsia="en-US"/>
        </w:rPr>
        <w:t>закончена не была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3-я часть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Роман-царевич</w:t>
      </w:r>
      <w:r w:rsidR="00355E62">
        <w:rPr>
          <w:lang w:eastAsia="en-US"/>
        </w:rPr>
        <w:t>" (</w:t>
      </w:r>
      <w:r w:rsidRPr="00355E62">
        <w:rPr>
          <w:lang w:eastAsia="en-US"/>
        </w:rPr>
        <w:t>отдельное издание в 1913 г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Роман, по замыслу писательницы, должен был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обнажить вечные, глубокие корни реакции в общественной жизни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собрать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черты душевной мертвенности в одном человеке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Роман вызвал острые споры и в целом негативную реакцию критики за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клевету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на революцию и за слабое художественное воплощение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Гиппиус заявила о себе и как драматург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Святая кровь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1900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вошла в 3-ю книгу рассказов</w:t>
      </w:r>
      <w:r w:rsidR="00355E62" w:rsidRPr="00355E62">
        <w:rPr>
          <w:lang w:eastAsia="en-US"/>
        </w:rPr>
        <w:t>);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Маков цвет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1908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совместно с Мережковским и Философовым</w:t>
      </w:r>
      <w:r w:rsidR="00355E62" w:rsidRPr="00355E62">
        <w:rPr>
          <w:lang w:eastAsia="en-US"/>
        </w:rPr>
        <w:t xml:space="preserve">) - </w:t>
      </w:r>
      <w:r w:rsidRPr="00355E62">
        <w:rPr>
          <w:lang w:eastAsia="en-US"/>
        </w:rPr>
        <w:t>отклик на события революции 1905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1907 гг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Драма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Зеленое кольцо</w:t>
      </w:r>
      <w:r w:rsidR="00355E62">
        <w:rPr>
          <w:lang w:eastAsia="en-US"/>
        </w:rPr>
        <w:t>" (</w:t>
      </w:r>
      <w:r w:rsidRPr="00355E62">
        <w:rPr>
          <w:lang w:eastAsia="en-US"/>
        </w:rPr>
        <w:t>1916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поставленная Вс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Мейерхольдом в Александрийском театре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1915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оказалась самой удачной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посвятила ее молодым,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зеленым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людям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завтра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Наиболее ценная часть художественного наследия Гиппиус представлена ее пятью стихотворными сборниками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Собрание стихов 1889-1903 гг</w:t>
      </w:r>
      <w:r w:rsidR="00355E62">
        <w:rPr>
          <w:lang w:eastAsia="en-US"/>
        </w:rPr>
        <w:t>." (</w:t>
      </w:r>
      <w:r w:rsidRPr="00355E62">
        <w:rPr>
          <w:lang w:eastAsia="en-US"/>
        </w:rPr>
        <w:t>1904</w:t>
      </w:r>
      <w:r w:rsidR="00355E62" w:rsidRPr="00355E62">
        <w:rPr>
          <w:lang w:eastAsia="en-US"/>
        </w:rPr>
        <w:t>);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Собрание стихов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Книга вторая</w:t>
      </w:r>
      <w:r w:rsidR="00355E62">
        <w:rPr>
          <w:lang w:eastAsia="en-US"/>
        </w:rPr>
        <w:t>. 19</w:t>
      </w:r>
      <w:r w:rsidRPr="00355E62">
        <w:rPr>
          <w:lang w:eastAsia="en-US"/>
        </w:rPr>
        <w:t>03-1909</w:t>
      </w:r>
      <w:r w:rsidR="00355E62">
        <w:rPr>
          <w:lang w:eastAsia="en-US"/>
        </w:rPr>
        <w:t>" (</w:t>
      </w:r>
      <w:r w:rsidRPr="00355E62">
        <w:rPr>
          <w:lang w:eastAsia="en-US"/>
        </w:rPr>
        <w:t>1910</w:t>
      </w:r>
      <w:r w:rsidR="00355E62" w:rsidRPr="00355E62">
        <w:rPr>
          <w:lang w:eastAsia="en-US"/>
        </w:rPr>
        <w:t>);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Последние стихи</w:t>
      </w:r>
      <w:r w:rsidR="00355E62">
        <w:rPr>
          <w:lang w:eastAsia="en-US"/>
        </w:rPr>
        <w:t>. 19</w:t>
      </w:r>
      <w:r w:rsidRPr="00355E62">
        <w:rPr>
          <w:lang w:eastAsia="en-US"/>
        </w:rPr>
        <w:t>14-1918</w:t>
      </w:r>
      <w:r w:rsidR="00355E62">
        <w:rPr>
          <w:lang w:eastAsia="en-US"/>
        </w:rPr>
        <w:t>" (</w:t>
      </w:r>
      <w:r w:rsidRPr="00355E62">
        <w:rPr>
          <w:lang w:eastAsia="en-US"/>
        </w:rPr>
        <w:t>1918</w:t>
      </w:r>
      <w:r w:rsidR="00355E62" w:rsidRPr="00355E62">
        <w:rPr>
          <w:lang w:eastAsia="en-US"/>
        </w:rPr>
        <w:t>);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Стихи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Дневник</w:t>
      </w:r>
      <w:r w:rsidR="00355E62">
        <w:rPr>
          <w:lang w:eastAsia="en-US"/>
        </w:rPr>
        <w:t>. 19</w:t>
      </w:r>
      <w:r w:rsidRPr="00355E62">
        <w:rPr>
          <w:lang w:eastAsia="en-US"/>
        </w:rPr>
        <w:t>11-1921</w:t>
      </w:r>
      <w:r w:rsidR="00355E62">
        <w:rPr>
          <w:lang w:eastAsia="en-US"/>
        </w:rPr>
        <w:t>" (</w:t>
      </w:r>
      <w:r w:rsidRPr="00355E62">
        <w:rPr>
          <w:lang w:eastAsia="en-US"/>
        </w:rPr>
        <w:t>Берлин, 1922</w:t>
      </w:r>
      <w:r w:rsidR="00355E62" w:rsidRPr="00355E62">
        <w:rPr>
          <w:lang w:eastAsia="en-US"/>
        </w:rPr>
        <w:t>);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Сияния</w:t>
      </w:r>
      <w:r w:rsidR="00355E62">
        <w:rPr>
          <w:lang w:eastAsia="en-US"/>
        </w:rPr>
        <w:t>" (</w:t>
      </w:r>
      <w:r w:rsidRPr="00355E62">
        <w:rPr>
          <w:lang w:eastAsia="en-US"/>
        </w:rPr>
        <w:t>Париж, 1938</w:t>
      </w:r>
      <w:r w:rsidR="00355E62" w:rsidRPr="00355E62">
        <w:rPr>
          <w:lang w:eastAsia="en-US"/>
        </w:rPr>
        <w:t>).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Множество стихотворений, рассказов, статей посвящено Гиппиус теме любви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Критика любви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1901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Влюбленность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1904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Любовь и мысль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1925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 любви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1925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Вторая любовь</w:t>
      </w:r>
      <w:r w:rsidR="00355E62">
        <w:rPr>
          <w:lang w:eastAsia="en-US"/>
        </w:rPr>
        <w:t>" (</w:t>
      </w:r>
      <w:r w:rsidRPr="00355E62">
        <w:rPr>
          <w:lang w:eastAsia="en-US"/>
        </w:rPr>
        <w:t>1927</w:t>
      </w:r>
      <w:r w:rsidR="00355E62" w:rsidRPr="00355E62">
        <w:rPr>
          <w:lang w:eastAsia="en-US"/>
        </w:rPr>
        <w:t>),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Арифметика любви</w:t>
      </w:r>
      <w:r w:rsidR="00355E62">
        <w:rPr>
          <w:lang w:eastAsia="en-US"/>
        </w:rPr>
        <w:t>" (</w:t>
      </w:r>
      <w:r w:rsidRPr="00355E62">
        <w:rPr>
          <w:lang w:eastAsia="en-US"/>
        </w:rPr>
        <w:t>1931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Замечательное стихотворение Гиппиус о любви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Любовь одна</w:t>
      </w:r>
      <w:r w:rsidR="00355E62">
        <w:rPr>
          <w:lang w:eastAsia="en-US"/>
        </w:rPr>
        <w:t>" (</w:t>
      </w:r>
      <w:r w:rsidRPr="00355E62">
        <w:rPr>
          <w:lang w:eastAsia="en-US"/>
        </w:rPr>
        <w:t>1896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было переведено Райнер-Мария Рильке на немецкий язык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Во многом следуя за концепцией любви В</w:t>
      </w:r>
      <w:r w:rsidR="00355E62">
        <w:rPr>
          <w:lang w:eastAsia="en-US"/>
        </w:rPr>
        <w:t xml:space="preserve">.С. </w:t>
      </w:r>
      <w:r w:rsidRPr="00355E62">
        <w:rPr>
          <w:lang w:eastAsia="en-US"/>
        </w:rPr>
        <w:t>Соловьева и отделяя влюбленность от желания, Гиппиус поясняла, что влюбленность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это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единственный знак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оттуда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обещание чего-то, что, сбывшись, нас бы вполне удовлетворило в нашем душе-телесном существе</w:t>
      </w:r>
      <w:r w:rsidR="00355E62">
        <w:rPr>
          <w:lang w:eastAsia="en-US"/>
        </w:rPr>
        <w:t>".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Метафизика любви Гиппиус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это поиск гармонии, попытка соединить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две бездны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небо и землю, дух и плоть, временное и вечное в одно единое целое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24 декабря 1919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Мережковские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Гиппиус, Мережковский, Философов и 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Злобин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ночью навсегда покидают Петербург и Россию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После недолгого пребывания в Польше в 1920 г</w:t>
      </w:r>
      <w:r w:rsidR="00355E62">
        <w:rPr>
          <w:lang w:eastAsia="en-US"/>
        </w:rPr>
        <w:t>.,</w:t>
      </w:r>
      <w:r w:rsidRPr="00355E62">
        <w:rPr>
          <w:lang w:eastAsia="en-US"/>
        </w:rPr>
        <w:t xml:space="preserve"> разочаровавшись как в политике Пилсудского по отношению к большевикам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12 окт</w:t>
      </w:r>
      <w:r w:rsidR="00355E62">
        <w:rPr>
          <w:lang w:eastAsia="en-US"/>
        </w:rPr>
        <w:t>. 19</w:t>
      </w:r>
      <w:r w:rsidRPr="00355E62">
        <w:rPr>
          <w:lang w:eastAsia="en-US"/>
        </w:rPr>
        <w:t>20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между Польшей и Россией было подписано перемирие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так и в роли Б</w:t>
      </w:r>
      <w:r w:rsidR="00355E62">
        <w:rPr>
          <w:lang w:eastAsia="en-US"/>
        </w:rPr>
        <w:t xml:space="preserve">.В. </w:t>
      </w:r>
      <w:r w:rsidRPr="00355E62">
        <w:rPr>
          <w:lang w:eastAsia="en-US"/>
        </w:rPr>
        <w:t>Савинкова, приехавшего в Варшаву, чтобы обсудить с Мережковскими новую линию в борьбе с большевиками</w:t>
      </w:r>
      <w:r w:rsidR="00355E62">
        <w:rPr>
          <w:lang w:eastAsia="en-US"/>
        </w:rPr>
        <w:t xml:space="preserve">,20 </w:t>
      </w:r>
      <w:r w:rsidRPr="00355E62">
        <w:rPr>
          <w:lang w:eastAsia="en-US"/>
        </w:rPr>
        <w:t>окт</w:t>
      </w:r>
      <w:r w:rsidR="00355E62">
        <w:rPr>
          <w:lang w:eastAsia="en-US"/>
        </w:rPr>
        <w:t>. 19</w:t>
      </w:r>
      <w:r w:rsidRPr="00355E62">
        <w:rPr>
          <w:lang w:eastAsia="en-US"/>
        </w:rPr>
        <w:t>20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Мережковские, расставшись с Философовым, навсегда уезжают во Францию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Париже Гиппиус организует литературно-философское общество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Зеленая Лампа</w:t>
      </w:r>
      <w:r w:rsidR="00355E62">
        <w:rPr>
          <w:lang w:eastAsia="en-US"/>
        </w:rPr>
        <w:t>" (</w:t>
      </w:r>
      <w:r w:rsidRPr="00355E62">
        <w:rPr>
          <w:lang w:eastAsia="en-US"/>
        </w:rPr>
        <w:t>1927-1939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собиравшее представителей разных поколений эмигрантов и сыгравшее видную роль в интеллектуальной жизни первой волны эмиграции</w:t>
      </w:r>
      <w:r w:rsidR="00355E62" w:rsidRPr="00355E62">
        <w:rPr>
          <w:lang w:eastAsia="en-US"/>
        </w:rPr>
        <w:t>.</w:t>
      </w:r>
    </w:p>
    <w:p w:rsidR="00355E62" w:rsidRDefault="00DA6107" w:rsidP="00355E62">
      <w:pPr>
        <w:ind w:firstLine="709"/>
        <w:rPr>
          <w:lang w:eastAsia="en-US"/>
        </w:rPr>
      </w:pPr>
      <w:r w:rsidRPr="00355E62">
        <w:rPr>
          <w:lang w:eastAsia="en-US"/>
        </w:rPr>
        <w:t>Собрания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Зеленой Лампы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проводились для избранных, на них приглашались только по предварительным спискам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На собраниях часто бывали И</w:t>
      </w:r>
      <w:r w:rsidR="00355E62">
        <w:rPr>
          <w:lang w:eastAsia="en-US"/>
        </w:rPr>
        <w:t xml:space="preserve">.А. </w:t>
      </w:r>
      <w:r w:rsidRPr="00355E62">
        <w:rPr>
          <w:lang w:eastAsia="en-US"/>
        </w:rPr>
        <w:t>Бунин с супругой, Б</w:t>
      </w:r>
      <w:r w:rsidR="00355E62">
        <w:rPr>
          <w:lang w:eastAsia="en-US"/>
        </w:rPr>
        <w:t xml:space="preserve">.К. </w:t>
      </w:r>
      <w:r w:rsidRPr="00355E62">
        <w:rPr>
          <w:lang w:eastAsia="en-US"/>
        </w:rPr>
        <w:t>Зайцев, Л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Шестов,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Федотов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начале парижская квартира Мережковских описывается за неплатеж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1940 г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уходит из жизни когда-то близкий друг Философов, в конце 1941 г</w:t>
      </w:r>
      <w:r w:rsidR="00355E62" w:rsidRPr="00355E62">
        <w:rPr>
          <w:lang w:eastAsia="en-US"/>
        </w:rPr>
        <w:t>. -</w:t>
      </w:r>
      <w:r w:rsidR="00355E62">
        <w:rPr>
          <w:lang w:eastAsia="en-US"/>
        </w:rPr>
        <w:t xml:space="preserve"> </w:t>
      </w:r>
      <w:r w:rsidRPr="00355E62">
        <w:rPr>
          <w:lang w:eastAsia="en-US"/>
        </w:rPr>
        <w:t>Мережковский, в 1942 г</w:t>
      </w:r>
      <w:r w:rsidR="00355E62" w:rsidRPr="00355E62">
        <w:rPr>
          <w:lang w:eastAsia="en-US"/>
        </w:rPr>
        <w:t>. -</w:t>
      </w:r>
      <w:r w:rsidR="00355E62">
        <w:rPr>
          <w:lang w:eastAsia="en-US"/>
        </w:rPr>
        <w:t xml:space="preserve"> </w:t>
      </w:r>
      <w:r w:rsidRPr="00355E62">
        <w:rPr>
          <w:lang w:eastAsia="en-US"/>
        </w:rPr>
        <w:t>сестра Анна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тяжело переживает эти уходы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последние годы жизни Гиппиус помимо мемуаров изредка пишет стихи и работает над большой поэмой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Последний круг</w:t>
      </w:r>
      <w:r w:rsidR="00355E62">
        <w:rPr>
          <w:lang w:eastAsia="en-US"/>
        </w:rPr>
        <w:t>" (</w:t>
      </w:r>
      <w:r w:rsidRPr="00355E62">
        <w:rPr>
          <w:lang w:eastAsia="en-US"/>
        </w:rPr>
        <w:t>опубликована 1972</w:t>
      </w:r>
      <w:r w:rsidR="00355E62" w:rsidRPr="00355E62">
        <w:rPr>
          <w:lang w:eastAsia="en-US"/>
        </w:rPr>
        <w:t xml:space="preserve">). </w:t>
      </w:r>
      <w:r w:rsidRPr="00355E62">
        <w:rPr>
          <w:lang w:eastAsia="en-US"/>
        </w:rPr>
        <w:t>Умерла в Париже</w:t>
      </w:r>
      <w:r w:rsidR="00355E62" w:rsidRPr="00355E62">
        <w:rPr>
          <w:lang w:eastAsia="en-US"/>
        </w:rPr>
        <w:t xml:space="preserve">; </w:t>
      </w:r>
      <w:r w:rsidRPr="00355E62">
        <w:rPr>
          <w:lang w:eastAsia="en-US"/>
        </w:rPr>
        <w:t>похоронена на русском кладбище в Сент-Женевьев-де Буа под Парижем</w:t>
      </w:r>
      <w:r w:rsidR="00EE0940" w:rsidRPr="00355E62">
        <w:rPr>
          <w:rStyle w:val="aa"/>
          <w:color w:val="000000"/>
          <w:lang w:eastAsia="en-US"/>
        </w:rPr>
        <w:footnoteReference w:id="6"/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Как вспыхнули бы ваши лица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Перед оплеванной Невой</w:t>
      </w:r>
      <w:r w:rsidR="00355E62" w:rsidRPr="00355E62">
        <w:rPr>
          <w:lang w:eastAsia="en-US"/>
        </w:rPr>
        <w:t>!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вот из рва, из терпкой муки,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Где по дну вьется рабий дым,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Дрожа протягиваем руки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Мы к вашим саванам святым</w:t>
      </w:r>
      <w:r w:rsidR="00355E62" w:rsidRPr="00355E62">
        <w:rPr>
          <w:lang w:eastAsia="en-US"/>
        </w:rPr>
        <w:t>.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К одежде смертной прикоснуться,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Уста сухие приложить,</w:t>
      </w:r>
    </w:p>
    <w:p w:rsidR="00BB4166" w:rsidRP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Чтоб умереть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или проснуться,</w:t>
      </w:r>
    </w:p>
    <w:p w:rsidR="00355E62" w:rsidRDefault="00BB4166" w:rsidP="00355E62">
      <w:pPr>
        <w:ind w:firstLine="709"/>
        <w:rPr>
          <w:lang w:eastAsia="en-US"/>
        </w:rPr>
      </w:pPr>
      <w:r w:rsidRPr="00355E62">
        <w:rPr>
          <w:lang w:eastAsia="en-US"/>
        </w:rPr>
        <w:t>Но так не жить</w:t>
      </w:r>
      <w:r w:rsidR="00355E62" w:rsidRPr="00355E62">
        <w:rPr>
          <w:lang w:eastAsia="en-US"/>
        </w:rPr>
        <w:t xml:space="preserve">! </w:t>
      </w:r>
      <w:r w:rsidRPr="00355E62">
        <w:rPr>
          <w:lang w:eastAsia="en-US"/>
        </w:rPr>
        <w:t>Но так не жить</w:t>
      </w:r>
      <w:r w:rsidR="00355E62" w:rsidRPr="00355E62">
        <w:rPr>
          <w:lang w:eastAsia="en-US"/>
        </w:rPr>
        <w:t>!</w:t>
      </w:r>
    </w:p>
    <w:p w:rsidR="00355E62" w:rsidRPr="00355E62" w:rsidRDefault="00EE0940" w:rsidP="00355E62">
      <w:pPr>
        <w:pStyle w:val="2"/>
      </w:pPr>
      <w:r w:rsidRPr="00355E62">
        <w:br w:type="page"/>
      </w:r>
      <w:bookmarkStart w:id="9" w:name="_Toc137026141"/>
      <w:bookmarkStart w:id="10" w:name="_Toc272071727"/>
      <w:r w:rsidRPr="00355E62">
        <w:t>Заключение</w:t>
      </w:r>
      <w:bookmarkEnd w:id="9"/>
      <w:bookmarkEnd w:id="10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Серебряный век русской литературы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это эпоха, которая простирается между временем царствования Александра III и семнадцатым годом, то есть примерно 25 лет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Отрезок времени, равный зрелости поэта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Сами участники этого российского ренессанса сознавали, что живут в пору духовного возрождения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статьях того периода часто встречались выражения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трепет</w:t>
      </w:r>
      <w:r w:rsidR="00355E62">
        <w:rPr>
          <w:lang w:eastAsia="en-US"/>
        </w:rPr>
        <w:t>", "</w:t>
      </w:r>
      <w:r w:rsidRPr="00355E62">
        <w:rPr>
          <w:lang w:eastAsia="en-US"/>
        </w:rPr>
        <w:t>новая литература</w:t>
      </w:r>
      <w:r w:rsidR="00355E62">
        <w:rPr>
          <w:lang w:eastAsia="en-US"/>
        </w:rPr>
        <w:t>", "</w:t>
      </w:r>
      <w:r w:rsidRPr="00355E62">
        <w:rPr>
          <w:lang w:eastAsia="en-US"/>
        </w:rPr>
        <w:t>новое искусство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 даже</w:t>
      </w:r>
      <w:r w:rsidR="00355E62" w:rsidRPr="00355E62">
        <w:rPr>
          <w:lang w:eastAsia="en-US"/>
        </w:rPr>
        <w:t xml:space="preserve"> -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новый человек</w:t>
      </w:r>
      <w:r w:rsidR="00355E62">
        <w:rPr>
          <w:lang w:eastAsia="en-US"/>
        </w:rPr>
        <w:t>".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Вообще-то термин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новая поэзия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весьма спорный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 в целом все же поэты серебряного века своей эстетикой отличались кое в чем от своих предшественников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Прежде всего, формой, духовной и лексической свободой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Авторитетные литературоведы утверждают, что все кончилось после 1917 года, с началом гражданской войны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Никакого серебряного века после этого уже не было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двадцатые годы еще продолжалась инерция прежней раскрепощенности поэзии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Действовали некоторые литературные объединения, например Дом искусств, Дом литераторов,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Всемирная литература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в Петрограде, но и эти отголоски серебряного века заглушил выстрел, оборвавший жизнь Гумилева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Серебряный век эмигрировал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в Берлин, в Константинополь, в Прагу, Софию, Белград, Рим, Харбин, Париж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Но в русской диаспоре, несмотря на полную творческую свободу и обилие талантов, серебряный век не мог возродиться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Видимо, в человеческой культуре есть закон, по которому ренессанс невозможен вне национальной почвы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А художники России лишились такой почвы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 своей чести, эмиграция взяла на себя заботу о сохранении духовных ценностей еще недавно возрождавшейся России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Во многом эту миссию выполнил мемуарный жанр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литературе зарубежья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это целые тома воспоминаний, подписанные громкими именами русских писателей</w:t>
      </w:r>
      <w:r w:rsidR="00355E62" w:rsidRPr="00355E62">
        <w:rPr>
          <w:lang w:eastAsia="en-US"/>
        </w:rPr>
        <w:t>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Поэты-символисты несколько раздражали ученых своим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декадансом</w:t>
      </w:r>
      <w:r w:rsidR="00355E62">
        <w:rPr>
          <w:lang w:eastAsia="en-US"/>
        </w:rPr>
        <w:t xml:space="preserve">", </w:t>
      </w:r>
      <w:r w:rsidRPr="00355E62">
        <w:rPr>
          <w:lang w:eastAsia="en-US"/>
        </w:rPr>
        <w:t>но в общем они вписывались в атмосферу тех вечеров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основном символисты посещали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Общество памяти Соловьева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Интересно, что от всех иных религиозных обществ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соловьевское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отличалось тем, что было как бы внецерковным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Поэты читали стихи, спорили об эстетике символизма, и религиозные образы часто обсуждались как поэтические метафоры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 символистах на этих собраниях в своих мемуарах точно сказал Н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Арсеньев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главное, порой вливалась сюда и пряная струя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символического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организма, буйно-оргиастического, чувственно-возбужденного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иногда даже сексуально-языческого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подхода к религии и религиозному опыту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Христианство втягивалось в море буйно-оргиастических, чувственно-гностических переживаний</w:t>
      </w:r>
      <w:r w:rsidR="00355E62">
        <w:rPr>
          <w:lang w:eastAsia="en-US"/>
        </w:rPr>
        <w:t xml:space="preserve">". </w:t>
      </w:r>
      <w:r w:rsidRPr="00355E62">
        <w:rPr>
          <w:lang w:eastAsia="en-US"/>
        </w:rPr>
        <w:t>Далее он вспоминает</w:t>
      </w:r>
      <w:r w:rsidR="00355E62" w:rsidRPr="00355E62">
        <w:rPr>
          <w:lang w:eastAsia="en-US"/>
        </w:rPr>
        <w:t>: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Характерны для этой атмосферы были выкрики одного из участников 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святой плоти</w:t>
      </w:r>
      <w:r w:rsidR="00355E62">
        <w:rPr>
          <w:lang w:eastAsia="en-US"/>
        </w:rPr>
        <w:t xml:space="preserve">" </w:t>
      </w:r>
      <w:r w:rsidRPr="00355E62">
        <w:rPr>
          <w:lang w:eastAsia="en-US"/>
        </w:rPr>
        <w:t>или стихотворения С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Соловьева</w:t>
      </w:r>
      <w:r w:rsidR="00355E62">
        <w:rPr>
          <w:lang w:eastAsia="en-US"/>
        </w:rPr>
        <w:t xml:space="preserve"> (</w:t>
      </w:r>
      <w:r w:rsidRPr="00355E62">
        <w:rPr>
          <w:lang w:eastAsia="en-US"/>
        </w:rPr>
        <w:t>племянника философа</w:t>
      </w:r>
      <w:r w:rsidR="00355E62" w:rsidRPr="00355E62">
        <w:rPr>
          <w:lang w:eastAsia="en-US"/>
        </w:rPr>
        <w:t xml:space="preserve">) </w:t>
      </w:r>
      <w:r w:rsidRPr="00355E62">
        <w:rPr>
          <w:lang w:eastAsia="en-US"/>
        </w:rPr>
        <w:t>о чаше Диониса, которая литературно и безответственно смешивалась с чашей Евхаристии, как Дионис также литературно и безответственно сближался с Христом</w:t>
      </w:r>
      <w:r w:rsidR="00355E62">
        <w:rPr>
          <w:lang w:eastAsia="en-US"/>
        </w:rPr>
        <w:t>".</w:t>
      </w:r>
    </w:p>
    <w:p w:rsidR="00355E62" w:rsidRDefault="00355E62" w:rsidP="00355E62">
      <w:pPr>
        <w:ind w:firstLine="709"/>
        <w:rPr>
          <w:lang w:eastAsia="en-US"/>
        </w:rPr>
      </w:pP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Мешается, сливается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Действительность и сон,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Все ниже опускается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Зловещий небосклон</w:t>
      </w:r>
      <w:r w:rsidR="00355E62" w:rsidRPr="00355E62">
        <w:rPr>
          <w:lang w:eastAsia="en-US"/>
        </w:rPr>
        <w:t xml:space="preserve"> -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я иду и падаю,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Покорствуя судьбе,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С неведомой отрадою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мыслью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о тебе</w:t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Люблю недостижимое,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Чего, быть может, нет</w:t>
      </w:r>
      <w:r w:rsidR="00355E62">
        <w:rPr>
          <w:lang w:eastAsia="en-US"/>
        </w:rPr>
        <w:t>...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Дитя мое любимое,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Единственный мой свет</w:t>
      </w:r>
      <w:r w:rsidR="00355E62" w:rsidRPr="00355E62">
        <w:rPr>
          <w:lang w:eastAsia="en-US"/>
        </w:rPr>
        <w:t>!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Твое дыханье нежное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Я чувствую во сне,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покрывало снежное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Легко и сладко мне</w:t>
      </w:r>
      <w:r w:rsidR="00355E62" w:rsidRPr="00355E62">
        <w:rPr>
          <w:lang w:eastAsia="en-US"/>
        </w:rPr>
        <w:t>.</w:t>
      </w:r>
    </w:p>
    <w:p w:rsidR="00EE0940" w:rsidRP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Я знаю, близко вечное,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Я слышу, стынет кровь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Молчанье бесконечное</w:t>
      </w:r>
      <w:r w:rsidR="00355E62">
        <w:rPr>
          <w:lang w:eastAsia="en-US"/>
        </w:rPr>
        <w:t>...</w:t>
      </w: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И сумрак</w:t>
      </w:r>
      <w:r w:rsidR="00355E62">
        <w:rPr>
          <w:lang w:eastAsia="en-US"/>
        </w:rPr>
        <w:t>...</w:t>
      </w:r>
      <w:r w:rsidR="00355E62" w:rsidRPr="00355E62">
        <w:rPr>
          <w:lang w:eastAsia="en-US"/>
        </w:rPr>
        <w:t xml:space="preserve"> </w:t>
      </w:r>
      <w:r w:rsidRPr="00355E62">
        <w:rPr>
          <w:lang w:eastAsia="en-US"/>
        </w:rPr>
        <w:t>И любовь</w:t>
      </w:r>
      <w:r w:rsidR="00355E62" w:rsidRPr="00355E62">
        <w:rPr>
          <w:lang w:eastAsia="en-US"/>
        </w:rPr>
        <w:t>.</w:t>
      </w:r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EE0940" w:rsidP="00355E62">
      <w:pPr>
        <w:ind w:firstLine="709"/>
        <w:rPr>
          <w:lang w:eastAsia="en-US"/>
        </w:rPr>
      </w:pPr>
      <w:r w:rsidRPr="00355E62">
        <w:rPr>
          <w:lang w:eastAsia="en-US"/>
        </w:rPr>
        <w:t>Литературное наследие З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Гиппиус огромно и разнообразно</w:t>
      </w:r>
      <w:r w:rsidR="00355E62" w:rsidRPr="00355E62">
        <w:rPr>
          <w:lang w:eastAsia="en-US"/>
        </w:rPr>
        <w:t xml:space="preserve">: </w:t>
      </w:r>
      <w:r w:rsidRPr="00355E62">
        <w:rPr>
          <w:lang w:eastAsia="en-US"/>
        </w:rPr>
        <w:t>пять сборников стихов, шесть книг рассказов, несколько романов, драмы, литературная критика и публицистика, дневники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И все-таки самое ценное из ее наследия, это все же, пожалуй, поэзия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Как и все ее творчество, ее стихи, прежде всего, отличает их характерная неженственность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В них все крупно, сильно, без частностей и мелочей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Живая, острая мысль, переплетенная со сложными эмоциями, вырывается из стихов в поисках духовной целостности и обретения гармонического идеала</w:t>
      </w:r>
      <w:r w:rsidR="00355E62">
        <w:rPr>
          <w:lang w:eastAsia="en-US"/>
        </w:rPr>
        <w:t>.</w:t>
      </w:r>
      <w:r w:rsidR="003421BC">
        <w:rPr>
          <w:lang w:eastAsia="en-US"/>
        </w:rPr>
        <w:t xml:space="preserve"> </w:t>
      </w:r>
      <w:r w:rsidR="00355E62">
        <w:rPr>
          <w:lang w:eastAsia="en-US"/>
        </w:rPr>
        <w:t xml:space="preserve">З. </w:t>
      </w:r>
      <w:r w:rsidRPr="00355E62">
        <w:rPr>
          <w:lang w:eastAsia="en-US"/>
        </w:rPr>
        <w:t>Гиппиус принадлежала к тому классу, который на протяжении двух столетий созидал русскую культуру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Она понимала, что империя обречена, и мечтала о возрожденной родине, но с приходом революции увидела крушение культуры, страшное нравственное одичание</w:t>
      </w:r>
      <w:r w:rsidR="00355E62" w:rsidRPr="00355E62">
        <w:rPr>
          <w:lang w:eastAsia="en-US"/>
        </w:rPr>
        <w:t xml:space="preserve">. </w:t>
      </w:r>
      <w:r w:rsidRPr="00355E62">
        <w:rPr>
          <w:lang w:eastAsia="en-US"/>
        </w:rPr>
        <w:t>Ее творчество</w:t>
      </w:r>
      <w:r w:rsidR="00355E62" w:rsidRPr="00355E62">
        <w:rPr>
          <w:lang w:eastAsia="en-US"/>
        </w:rPr>
        <w:t xml:space="preserve"> - </w:t>
      </w:r>
      <w:r w:rsidRPr="00355E62">
        <w:rPr>
          <w:lang w:eastAsia="en-US"/>
        </w:rPr>
        <w:t>это не только</w:t>
      </w:r>
      <w:r w:rsidR="00355E62">
        <w:rPr>
          <w:lang w:eastAsia="en-US"/>
        </w:rPr>
        <w:t xml:space="preserve"> "</w:t>
      </w:r>
      <w:r w:rsidRPr="00355E62">
        <w:rPr>
          <w:lang w:eastAsia="en-US"/>
        </w:rPr>
        <w:t>шум и ярость</w:t>
      </w:r>
      <w:r w:rsidR="00355E62">
        <w:rPr>
          <w:lang w:eastAsia="en-US"/>
        </w:rPr>
        <w:t>" (</w:t>
      </w:r>
      <w:r w:rsidRPr="00355E62">
        <w:rPr>
          <w:lang w:eastAsia="en-US"/>
        </w:rPr>
        <w:t>Фолкнер</w:t>
      </w:r>
      <w:r w:rsidR="00355E62" w:rsidRPr="00355E62">
        <w:rPr>
          <w:lang w:eastAsia="en-US"/>
        </w:rPr>
        <w:t>),</w:t>
      </w:r>
      <w:r w:rsidRPr="00355E62">
        <w:rPr>
          <w:lang w:eastAsia="en-US"/>
        </w:rPr>
        <w:t xml:space="preserve"> но и боль за Россию</w:t>
      </w:r>
      <w:r w:rsidR="00355E62" w:rsidRPr="00355E62">
        <w:rPr>
          <w:lang w:eastAsia="en-US"/>
        </w:rPr>
        <w:t>.</w:t>
      </w:r>
    </w:p>
    <w:p w:rsidR="00355E62" w:rsidRPr="00355E62" w:rsidRDefault="00EE0940" w:rsidP="00355E62">
      <w:pPr>
        <w:pStyle w:val="2"/>
      </w:pPr>
      <w:r w:rsidRPr="00355E62">
        <w:br w:type="page"/>
      </w:r>
      <w:bookmarkStart w:id="11" w:name="_Toc137026142"/>
      <w:bookmarkStart w:id="12" w:name="_Toc272071728"/>
      <w:r w:rsidRPr="00355E62">
        <w:t>Список литературы</w:t>
      </w:r>
      <w:bookmarkEnd w:id="11"/>
      <w:bookmarkEnd w:id="12"/>
    </w:p>
    <w:p w:rsidR="00355E62" w:rsidRDefault="00355E62" w:rsidP="00355E62">
      <w:pPr>
        <w:ind w:firstLine="709"/>
        <w:rPr>
          <w:lang w:eastAsia="en-US"/>
        </w:rPr>
      </w:pPr>
    </w:p>
    <w:p w:rsidR="00355E62" w:rsidRDefault="00735141" w:rsidP="00355E62">
      <w:pPr>
        <w:pStyle w:val="a0"/>
        <w:ind w:firstLine="0"/>
      </w:pPr>
      <w:r w:rsidRPr="00355E62">
        <w:t>Боброва О</w:t>
      </w:r>
      <w:r w:rsidR="00355E62" w:rsidRPr="00355E62">
        <w:t xml:space="preserve">. </w:t>
      </w:r>
      <w:r w:rsidRPr="00355E62">
        <w:t>Героиня Серебряного века</w:t>
      </w:r>
      <w:r w:rsidR="00355E62" w:rsidRPr="00355E62">
        <w:t>.</w:t>
      </w:r>
      <w:r w:rsidR="00355E62">
        <w:t xml:space="preserve"> // </w:t>
      </w:r>
      <w:r w:rsidRPr="00355E62">
        <w:t>Навигатор русской культуры</w:t>
      </w:r>
      <w:r w:rsidR="00355E62" w:rsidRPr="00355E62">
        <w:t xml:space="preserve">. </w:t>
      </w:r>
      <w:r w:rsidR="00355E62">
        <w:t>-</w:t>
      </w:r>
      <w:r w:rsidRPr="00355E62">
        <w:t xml:space="preserve"> 2004</w:t>
      </w:r>
      <w:r w:rsidR="00355E62" w:rsidRPr="00355E62">
        <w:t>.</w:t>
      </w:r>
    </w:p>
    <w:p w:rsidR="00355E62" w:rsidRDefault="00735141" w:rsidP="00355E62">
      <w:pPr>
        <w:pStyle w:val="a0"/>
        <w:ind w:firstLine="0"/>
      </w:pPr>
      <w:r w:rsidRPr="00355E62">
        <w:t>Красников Г</w:t>
      </w:r>
      <w:r w:rsidR="00355E62" w:rsidRPr="00355E62">
        <w:t xml:space="preserve">. </w:t>
      </w:r>
      <w:r w:rsidRPr="00355E62">
        <w:t>Ускользающий образ</w:t>
      </w:r>
      <w:r w:rsidR="00355E62" w:rsidRPr="00355E62">
        <w:t xml:space="preserve">: </w:t>
      </w:r>
      <w:r w:rsidRPr="00355E62">
        <w:t>К 130-летию поэтессы З</w:t>
      </w:r>
      <w:r w:rsidR="00355E62" w:rsidRPr="00355E62">
        <w:t xml:space="preserve">. </w:t>
      </w:r>
      <w:r w:rsidRPr="00355E62">
        <w:t>Гиппиус</w:t>
      </w:r>
      <w:r w:rsidR="00355E62" w:rsidRPr="00355E62">
        <w:t>.</w:t>
      </w:r>
      <w:r w:rsidR="00355E62">
        <w:t xml:space="preserve"> // </w:t>
      </w:r>
      <w:r w:rsidRPr="00355E62">
        <w:t>Независимая газета</w:t>
      </w:r>
      <w:r w:rsidR="00355E62" w:rsidRPr="00355E62">
        <w:t>. -</w:t>
      </w:r>
      <w:r w:rsidR="00355E62">
        <w:t xml:space="preserve"> </w:t>
      </w:r>
      <w:r w:rsidRPr="00355E62">
        <w:t>№8</w:t>
      </w:r>
      <w:r w:rsidR="00355E62" w:rsidRPr="00355E62">
        <w:t xml:space="preserve">. </w:t>
      </w:r>
      <w:r w:rsidR="00355E62">
        <w:t>-</w:t>
      </w:r>
      <w:r w:rsidRPr="00355E62">
        <w:t xml:space="preserve"> 1999</w:t>
      </w:r>
      <w:r w:rsidR="00355E62" w:rsidRPr="00355E62">
        <w:t>.</w:t>
      </w:r>
    </w:p>
    <w:p w:rsidR="00355E62" w:rsidRDefault="00735141" w:rsidP="00355E62">
      <w:pPr>
        <w:pStyle w:val="a0"/>
        <w:ind w:firstLine="0"/>
      </w:pPr>
      <w:r w:rsidRPr="00355E62">
        <w:t>Орлов В</w:t>
      </w:r>
      <w:r w:rsidR="00355E62" w:rsidRPr="00355E62">
        <w:t xml:space="preserve">. </w:t>
      </w:r>
      <w:r w:rsidRPr="00355E62">
        <w:t>Поэт, показавший себя своенравно и дерзко</w:t>
      </w:r>
      <w:r w:rsidR="00355E62" w:rsidRPr="00355E62">
        <w:t>.</w:t>
      </w:r>
      <w:r w:rsidR="00355E62">
        <w:t xml:space="preserve"> // </w:t>
      </w:r>
      <w:r w:rsidRPr="00355E62">
        <w:t>Вестник</w:t>
      </w:r>
      <w:r w:rsidR="00355E62" w:rsidRPr="00355E62">
        <w:t xml:space="preserve">. </w:t>
      </w:r>
      <w:r w:rsidR="00355E62">
        <w:t>-</w:t>
      </w:r>
      <w:r w:rsidRPr="00355E62">
        <w:t xml:space="preserve"> №26</w:t>
      </w:r>
      <w:r w:rsidR="00355E62">
        <w:t xml:space="preserve"> (</w:t>
      </w:r>
      <w:r w:rsidRPr="00355E62">
        <w:t>233</w:t>
      </w:r>
      <w:r w:rsidR="00355E62" w:rsidRPr="00355E62">
        <w:t xml:space="preserve">). </w:t>
      </w:r>
      <w:r w:rsidR="00355E62">
        <w:t>-</w:t>
      </w:r>
      <w:r w:rsidRPr="00355E62">
        <w:t xml:space="preserve"> 2003</w:t>
      </w:r>
      <w:r w:rsidR="00355E62" w:rsidRPr="00355E62">
        <w:t xml:space="preserve">. </w:t>
      </w:r>
      <w:r w:rsidR="00355E62">
        <w:t>-</w:t>
      </w:r>
      <w:r w:rsidRPr="00355E62">
        <w:t xml:space="preserve"> 21 декабря</w:t>
      </w:r>
      <w:r w:rsidR="00355E62" w:rsidRPr="00355E62">
        <w:t>.</w:t>
      </w:r>
    </w:p>
    <w:p w:rsidR="00355E62" w:rsidRDefault="00BB4166" w:rsidP="00355E62">
      <w:pPr>
        <w:pStyle w:val="a0"/>
        <w:ind w:firstLine="0"/>
      </w:pPr>
      <w:r w:rsidRPr="00355E62">
        <w:t>Русские писатели</w:t>
      </w:r>
      <w:r w:rsidR="00355E62" w:rsidRPr="00355E62">
        <w:t xml:space="preserve">. </w:t>
      </w:r>
      <w:r w:rsidRPr="00355E62">
        <w:t>Биографический словарь</w:t>
      </w:r>
      <w:r w:rsidR="00355E62" w:rsidRPr="00355E62">
        <w:t>. -</w:t>
      </w:r>
      <w:r w:rsidR="00355E62">
        <w:t xml:space="preserve"> </w:t>
      </w:r>
      <w:r w:rsidRPr="00355E62">
        <w:t>М</w:t>
      </w:r>
      <w:r w:rsidR="00355E62" w:rsidRPr="00355E62">
        <w:t>., 19</w:t>
      </w:r>
      <w:r w:rsidRPr="00355E62">
        <w:t>89</w:t>
      </w:r>
      <w:r w:rsidR="00355E62" w:rsidRPr="00355E62">
        <w:t>.</w:t>
      </w:r>
    </w:p>
    <w:p w:rsidR="00EE0940" w:rsidRPr="00355E62" w:rsidRDefault="00EE0940" w:rsidP="00355E62">
      <w:pPr>
        <w:pStyle w:val="a0"/>
        <w:ind w:firstLine="0"/>
      </w:pPr>
      <w:r w:rsidRPr="00355E62">
        <w:t>Русские писатели 20 века</w:t>
      </w:r>
      <w:r w:rsidR="00355E62" w:rsidRPr="00355E62">
        <w:t xml:space="preserve">. </w:t>
      </w:r>
      <w:r w:rsidRPr="00355E62">
        <w:t>Библиографический словарь</w:t>
      </w:r>
      <w:r w:rsidR="00355E62" w:rsidRPr="00355E62">
        <w:t>. -</w:t>
      </w:r>
      <w:r w:rsidR="00355E62">
        <w:t xml:space="preserve"> </w:t>
      </w:r>
      <w:r w:rsidRPr="00355E62">
        <w:t>М</w:t>
      </w:r>
      <w:r w:rsidR="00355E62">
        <w:t>.:</w:t>
      </w:r>
      <w:r w:rsidR="00355E62" w:rsidRPr="00355E62">
        <w:t xml:space="preserve"> </w:t>
      </w:r>
      <w:r w:rsidRPr="00355E62">
        <w:t>Просвещение</w:t>
      </w:r>
      <w:r w:rsidR="00355E62">
        <w:t>. 19</w:t>
      </w:r>
      <w:r w:rsidRPr="00355E62">
        <w:t>98</w:t>
      </w:r>
    </w:p>
    <w:p w:rsidR="00355E62" w:rsidRDefault="00BB4166" w:rsidP="00355E62">
      <w:pPr>
        <w:pStyle w:val="a0"/>
        <w:ind w:firstLine="0"/>
      </w:pPr>
      <w:r w:rsidRPr="00355E62">
        <w:t>Русская поэзия серебряного века</w:t>
      </w:r>
      <w:r w:rsidR="00355E62">
        <w:t>.1</w:t>
      </w:r>
      <w:r w:rsidRPr="00355E62">
        <w:t>890-1917</w:t>
      </w:r>
      <w:r w:rsidR="00355E62" w:rsidRPr="00355E62">
        <w:t xml:space="preserve">. </w:t>
      </w:r>
      <w:r w:rsidRPr="00355E62">
        <w:t>Антология</w:t>
      </w:r>
      <w:r w:rsidR="00355E62" w:rsidRPr="00355E62">
        <w:t xml:space="preserve">. </w:t>
      </w:r>
      <w:r w:rsidR="00735141" w:rsidRPr="00355E62">
        <w:t>/ Под р</w:t>
      </w:r>
      <w:r w:rsidRPr="00355E62">
        <w:t>ед</w:t>
      </w:r>
      <w:r w:rsidR="00355E62">
        <w:t>.</w:t>
      </w:r>
      <w:r w:rsidR="003421BC">
        <w:t xml:space="preserve"> </w:t>
      </w:r>
      <w:r w:rsidR="00355E62">
        <w:t xml:space="preserve">М. </w:t>
      </w:r>
      <w:r w:rsidRPr="00355E62">
        <w:t>Гаспаров</w:t>
      </w:r>
      <w:r w:rsidR="00735141" w:rsidRPr="00355E62">
        <w:t>а</w:t>
      </w:r>
      <w:r w:rsidRPr="00355E62">
        <w:t>, И</w:t>
      </w:r>
      <w:r w:rsidR="00355E62" w:rsidRPr="00355E62">
        <w:t xml:space="preserve">. </w:t>
      </w:r>
      <w:r w:rsidRPr="00355E62">
        <w:t>Корецкая и др</w:t>
      </w:r>
      <w:r w:rsidR="00355E62" w:rsidRPr="00355E62">
        <w:t xml:space="preserve">. </w:t>
      </w:r>
      <w:r w:rsidRPr="00355E62">
        <w:t>Москва</w:t>
      </w:r>
      <w:r w:rsidR="00355E62" w:rsidRPr="00355E62">
        <w:t xml:space="preserve">: </w:t>
      </w:r>
      <w:r w:rsidRPr="00355E62">
        <w:t>Наука, 1993</w:t>
      </w:r>
    </w:p>
    <w:p w:rsidR="00462E9D" w:rsidRPr="00355E62" w:rsidRDefault="00462E9D" w:rsidP="00355E62">
      <w:pPr>
        <w:ind w:firstLine="709"/>
        <w:rPr>
          <w:lang w:eastAsia="en-US"/>
        </w:rPr>
      </w:pPr>
      <w:bookmarkStart w:id="13" w:name="_GoBack"/>
      <w:bookmarkEnd w:id="13"/>
    </w:p>
    <w:sectPr w:rsidR="00462E9D" w:rsidRPr="00355E62" w:rsidSect="00355E6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6E" w:rsidRDefault="00513A6E" w:rsidP="00074A3C">
      <w:pPr>
        <w:pStyle w:val="12"/>
      </w:pPr>
      <w:r>
        <w:separator/>
      </w:r>
    </w:p>
  </w:endnote>
  <w:endnote w:type="continuationSeparator" w:id="0">
    <w:p w:rsidR="00513A6E" w:rsidRDefault="00513A6E" w:rsidP="00074A3C">
      <w:pPr>
        <w:pStyle w:val="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62" w:rsidRDefault="00355E62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62" w:rsidRDefault="00355E6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6E" w:rsidRDefault="00513A6E" w:rsidP="00074A3C">
      <w:pPr>
        <w:pStyle w:val="12"/>
      </w:pPr>
      <w:r>
        <w:separator/>
      </w:r>
    </w:p>
  </w:footnote>
  <w:footnote w:type="continuationSeparator" w:id="0">
    <w:p w:rsidR="00513A6E" w:rsidRDefault="00513A6E" w:rsidP="00074A3C">
      <w:pPr>
        <w:pStyle w:val="12"/>
      </w:pPr>
      <w:r>
        <w:continuationSeparator/>
      </w:r>
    </w:p>
  </w:footnote>
  <w:footnote w:id="1">
    <w:p w:rsidR="00513A6E" w:rsidRDefault="00355E62" w:rsidP="00355E62">
      <w:pPr>
        <w:pStyle w:val="aff3"/>
      </w:pPr>
      <w:r w:rsidRPr="00BB4166">
        <w:rPr>
          <w:rStyle w:val="aa"/>
          <w:sz w:val="20"/>
          <w:szCs w:val="20"/>
        </w:rPr>
        <w:footnoteRef/>
      </w:r>
      <w:r w:rsidRPr="00BB4166">
        <w:t xml:space="preserve"> Русская поэзия серебряного века. 1890-1917. Антология. Ред. М.</w:t>
      </w:r>
      <w:r w:rsidR="003421BC">
        <w:t xml:space="preserve"> </w:t>
      </w:r>
      <w:r w:rsidRPr="00BB4166">
        <w:t>Гаспаров, И.Корецкая и др. Москва: Наука, 1993</w:t>
      </w:r>
    </w:p>
  </w:footnote>
  <w:footnote w:id="2">
    <w:p w:rsidR="00513A6E" w:rsidRDefault="00355E62" w:rsidP="00355E62">
      <w:pPr>
        <w:pStyle w:val="aff3"/>
      </w:pPr>
      <w:r>
        <w:rPr>
          <w:rStyle w:val="aa"/>
          <w:sz w:val="20"/>
          <w:szCs w:val="20"/>
        </w:rPr>
        <w:footnoteRef/>
      </w:r>
      <w:r>
        <w:t xml:space="preserve"> Красников Г. Ускользающий образ: К 130-летию поэтессы З.Гиппиус. // Независимая газета. - №8. – 1999.</w:t>
      </w:r>
    </w:p>
  </w:footnote>
  <w:footnote w:id="3">
    <w:p w:rsidR="00513A6E" w:rsidRDefault="00355E62" w:rsidP="00355E62">
      <w:pPr>
        <w:pStyle w:val="aff3"/>
      </w:pPr>
      <w:r>
        <w:rPr>
          <w:rStyle w:val="aa"/>
          <w:sz w:val="20"/>
          <w:szCs w:val="20"/>
        </w:rPr>
        <w:footnoteRef/>
      </w:r>
      <w:r>
        <w:t xml:space="preserve"> Русские писатели. Биографический словарь, М., 1989.</w:t>
      </w:r>
    </w:p>
  </w:footnote>
  <w:footnote w:id="4">
    <w:p w:rsidR="00513A6E" w:rsidRDefault="00355E62" w:rsidP="00355E62">
      <w:pPr>
        <w:pStyle w:val="aff3"/>
      </w:pPr>
      <w:r>
        <w:rPr>
          <w:rStyle w:val="aa"/>
          <w:sz w:val="20"/>
          <w:szCs w:val="20"/>
        </w:rPr>
        <w:footnoteRef/>
      </w:r>
      <w:r>
        <w:t xml:space="preserve"> Орлов В. Поэт, показавший себя своенравно и дерзко. // Вестник. – №26 (233). – 2003. – 21 декабря. </w:t>
      </w:r>
    </w:p>
  </w:footnote>
  <w:footnote w:id="5">
    <w:p w:rsidR="00513A6E" w:rsidRDefault="00355E62" w:rsidP="00355E62">
      <w:pPr>
        <w:pStyle w:val="aff3"/>
      </w:pPr>
      <w:r>
        <w:rPr>
          <w:rStyle w:val="aa"/>
          <w:sz w:val="20"/>
          <w:szCs w:val="20"/>
        </w:rPr>
        <w:footnoteRef/>
      </w:r>
      <w:r>
        <w:t xml:space="preserve"> Боброва О. Героиня Серебряного века. // Навигатор русской культуры. – 2004.</w:t>
      </w:r>
    </w:p>
  </w:footnote>
  <w:footnote w:id="6">
    <w:p w:rsidR="00513A6E" w:rsidRDefault="00355E62" w:rsidP="00355E62">
      <w:pPr>
        <w:pStyle w:val="aff3"/>
      </w:pPr>
      <w:r w:rsidRPr="00EE0940">
        <w:rPr>
          <w:rStyle w:val="aa"/>
          <w:sz w:val="20"/>
          <w:szCs w:val="20"/>
        </w:rPr>
        <w:footnoteRef/>
      </w:r>
      <w:r w:rsidRPr="00EE0940">
        <w:t xml:space="preserve"> Русские писатели 20 века. Библиографический словарь. Т2. М.: Просвещение. 1998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62" w:rsidRDefault="003A671F" w:rsidP="00074A3C">
    <w:pPr>
      <w:pStyle w:val="ab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355E62" w:rsidRDefault="00355E62" w:rsidP="00BB416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62" w:rsidRDefault="00355E6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CF43C4"/>
    <w:multiLevelType w:val="hybridMultilevel"/>
    <w:tmpl w:val="D57EF518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4942EF"/>
    <w:multiLevelType w:val="hybridMultilevel"/>
    <w:tmpl w:val="1F5EA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166"/>
    <w:rsid w:val="00074A3C"/>
    <w:rsid w:val="00120DAD"/>
    <w:rsid w:val="00182CC3"/>
    <w:rsid w:val="00263A76"/>
    <w:rsid w:val="003421BC"/>
    <w:rsid w:val="00355E62"/>
    <w:rsid w:val="003A671F"/>
    <w:rsid w:val="004428BD"/>
    <w:rsid w:val="00462E9D"/>
    <w:rsid w:val="004A1F6E"/>
    <w:rsid w:val="00513A6E"/>
    <w:rsid w:val="0068539D"/>
    <w:rsid w:val="00735141"/>
    <w:rsid w:val="00750483"/>
    <w:rsid w:val="007D1325"/>
    <w:rsid w:val="00A14931"/>
    <w:rsid w:val="00A81198"/>
    <w:rsid w:val="00B3699F"/>
    <w:rsid w:val="00BB4166"/>
    <w:rsid w:val="00C230AA"/>
    <w:rsid w:val="00D3053D"/>
    <w:rsid w:val="00D527A1"/>
    <w:rsid w:val="00DA6107"/>
    <w:rsid w:val="00E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A500DD-5F10-4399-9DAE-2E295D4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55E62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355E62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355E62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355E62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355E62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355E62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355E62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355E62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355E62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2">
    <w:name w:val="Стиль1"/>
    <w:basedOn w:val="a2"/>
    <w:uiPriority w:val="99"/>
    <w:rsid w:val="00B3699F"/>
    <w:pPr>
      <w:ind w:firstLine="709"/>
    </w:pPr>
    <w:rPr>
      <w:lang w:eastAsia="en-US"/>
    </w:rPr>
  </w:style>
  <w:style w:type="paragraph" w:customStyle="1" w:styleId="21">
    <w:name w:val="Стиль2"/>
    <w:basedOn w:val="10"/>
    <w:next w:val="10"/>
    <w:uiPriority w:val="99"/>
    <w:rsid w:val="004A1F6E"/>
  </w:style>
  <w:style w:type="character" w:styleId="a6">
    <w:name w:val="Hyperlink"/>
    <w:uiPriority w:val="99"/>
    <w:rsid w:val="00355E62"/>
    <w:rPr>
      <w:color w:val="auto"/>
      <w:sz w:val="28"/>
      <w:szCs w:val="28"/>
      <w:u w:val="single"/>
      <w:vertAlign w:val="baseline"/>
    </w:rPr>
  </w:style>
  <w:style w:type="paragraph" w:styleId="a7">
    <w:name w:val="Normal (Web)"/>
    <w:basedOn w:val="a2"/>
    <w:uiPriority w:val="99"/>
    <w:rsid w:val="00355E62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8">
    <w:name w:val="footnote text"/>
    <w:basedOn w:val="a2"/>
    <w:link w:val="a9"/>
    <w:autoRedefine/>
    <w:uiPriority w:val="99"/>
    <w:semiHidden/>
    <w:rsid w:val="00355E62"/>
    <w:pPr>
      <w:ind w:firstLine="709"/>
    </w:pPr>
    <w:rPr>
      <w:color w:val="000000"/>
      <w:sz w:val="20"/>
      <w:szCs w:val="20"/>
      <w:lang w:eastAsia="en-US"/>
    </w:rPr>
  </w:style>
  <w:style w:type="character" w:customStyle="1" w:styleId="a9">
    <w:name w:val="Текст виноски Знак"/>
    <w:link w:val="a8"/>
    <w:uiPriority w:val="99"/>
    <w:locked/>
    <w:rsid w:val="00355E62"/>
    <w:rPr>
      <w:rFonts w:eastAsia="Times New Roman"/>
      <w:color w:val="000000"/>
      <w:lang w:val="ru-RU" w:eastAsia="en-US"/>
    </w:rPr>
  </w:style>
  <w:style w:type="character" w:styleId="aa">
    <w:name w:val="footnote reference"/>
    <w:uiPriority w:val="99"/>
    <w:semiHidden/>
    <w:rsid w:val="00355E62"/>
    <w:rPr>
      <w:sz w:val="28"/>
      <w:szCs w:val="28"/>
      <w:vertAlign w:val="superscript"/>
    </w:rPr>
  </w:style>
  <w:style w:type="paragraph" w:styleId="ab">
    <w:name w:val="header"/>
    <w:basedOn w:val="a2"/>
    <w:next w:val="ac"/>
    <w:link w:val="ad"/>
    <w:uiPriority w:val="99"/>
    <w:rsid w:val="00355E6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e">
    <w:name w:val="endnote reference"/>
    <w:uiPriority w:val="99"/>
    <w:semiHidden/>
    <w:rsid w:val="00355E62"/>
    <w:rPr>
      <w:vertAlign w:val="superscript"/>
    </w:rPr>
  </w:style>
  <w:style w:type="character" w:styleId="af">
    <w:name w:val="page number"/>
    <w:uiPriority w:val="99"/>
    <w:rsid w:val="00355E62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2"/>
    <w:link w:val="HTML0"/>
    <w:uiPriority w:val="99"/>
    <w:rsid w:val="00BB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color w:val="333333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31">
    <w:name w:val="toc 3"/>
    <w:basedOn w:val="a2"/>
    <w:next w:val="a2"/>
    <w:autoRedefine/>
    <w:uiPriority w:val="99"/>
    <w:semiHidden/>
    <w:rsid w:val="00355E62"/>
    <w:pPr>
      <w:ind w:firstLine="709"/>
      <w:jc w:val="left"/>
    </w:pPr>
    <w:rPr>
      <w:lang w:eastAsia="en-US"/>
    </w:rPr>
  </w:style>
  <w:style w:type="paragraph" w:styleId="af0">
    <w:name w:val="Balloon Text"/>
    <w:basedOn w:val="a2"/>
    <w:link w:val="af1"/>
    <w:uiPriority w:val="99"/>
    <w:semiHidden/>
    <w:rsid w:val="004428BD"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у виносці Знак"/>
    <w:link w:val="af0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355E6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2"/>
    <w:link w:val="af2"/>
    <w:uiPriority w:val="99"/>
    <w:rsid w:val="00355E62"/>
    <w:pPr>
      <w:ind w:firstLine="709"/>
    </w:pPr>
    <w:rPr>
      <w:lang w:eastAsia="en-US"/>
    </w:rPr>
  </w:style>
  <w:style w:type="character" w:customStyle="1" w:styleId="af2">
    <w:name w:val="Основний текст Знак"/>
    <w:link w:val="ac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355E6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4"/>
    <w:uiPriority w:val="99"/>
    <w:rsid w:val="00355E6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355E62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character" w:customStyle="1" w:styleId="13">
    <w:name w:val="Текст Знак1"/>
    <w:link w:val="af6"/>
    <w:uiPriority w:val="99"/>
    <w:locked/>
    <w:rsid w:val="00355E6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3"/>
    <w:uiPriority w:val="99"/>
    <w:rsid w:val="00355E6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8">
    <w:name w:val="Нижній колонтитул Знак"/>
    <w:link w:val="af9"/>
    <w:uiPriority w:val="99"/>
    <w:semiHidden/>
    <w:locked/>
    <w:rsid w:val="00355E62"/>
    <w:rPr>
      <w:rFonts w:eastAsia="Times New Roman"/>
      <w:sz w:val="28"/>
      <w:szCs w:val="28"/>
      <w:lang w:val="ru-RU" w:eastAsia="en-US"/>
    </w:rPr>
  </w:style>
  <w:style w:type="paragraph" w:styleId="af9">
    <w:name w:val="footer"/>
    <w:basedOn w:val="a2"/>
    <w:link w:val="af8"/>
    <w:uiPriority w:val="99"/>
    <w:semiHidden/>
    <w:rsid w:val="00355E62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a">
    <w:name w:val="Нижний колонтитул Знак"/>
    <w:uiPriority w:val="99"/>
    <w:semiHidden/>
    <w:rPr>
      <w:sz w:val="28"/>
      <w:szCs w:val="28"/>
    </w:rPr>
  </w:style>
  <w:style w:type="character" w:customStyle="1" w:styleId="ad">
    <w:name w:val="Верхній колонтитул Знак"/>
    <w:link w:val="ab"/>
    <w:uiPriority w:val="99"/>
    <w:semiHidden/>
    <w:locked/>
    <w:rsid w:val="00355E62"/>
    <w:rPr>
      <w:rFonts w:eastAsia="Times New Roman"/>
      <w:noProof/>
      <w:kern w:val="16"/>
      <w:sz w:val="28"/>
      <w:szCs w:val="28"/>
      <w:lang w:val="ru-RU" w:eastAsia="en-US"/>
    </w:rPr>
  </w:style>
  <w:style w:type="paragraph" w:customStyle="1" w:styleId="a0">
    <w:name w:val="лит"/>
    <w:autoRedefine/>
    <w:uiPriority w:val="99"/>
    <w:rsid w:val="00355E62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355E62"/>
    <w:pPr>
      <w:numPr>
        <w:numId w:val="4"/>
      </w:numPr>
      <w:ind w:firstLine="0"/>
    </w:pPr>
  </w:style>
  <w:style w:type="paragraph" w:customStyle="1" w:styleId="afb">
    <w:name w:val="литера"/>
    <w:uiPriority w:val="99"/>
    <w:rsid w:val="00355E6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c">
    <w:name w:val="номер страницы"/>
    <w:uiPriority w:val="99"/>
    <w:rsid w:val="00355E62"/>
    <w:rPr>
      <w:sz w:val="28"/>
      <w:szCs w:val="28"/>
    </w:rPr>
  </w:style>
  <w:style w:type="paragraph" w:customStyle="1" w:styleId="afd">
    <w:name w:val="Обычный +"/>
    <w:basedOn w:val="a2"/>
    <w:autoRedefine/>
    <w:uiPriority w:val="99"/>
    <w:rsid w:val="00355E62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355E62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355E62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355E62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355E62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355E62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355E62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e">
    <w:name w:val="Table Grid"/>
    <w:basedOn w:val="a4"/>
    <w:uiPriority w:val="99"/>
    <w:rsid w:val="00355E6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355E6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55E62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55E62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355E62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355E62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355E6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55E62"/>
    <w:rPr>
      <w:i/>
      <w:iCs/>
    </w:rPr>
  </w:style>
  <w:style w:type="paragraph" w:customStyle="1" w:styleId="aff0">
    <w:name w:val="ТАБЛИЦА"/>
    <w:next w:val="a2"/>
    <w:autoRedefine/>
    <w:uiPriority w:val="99"/>
    <w:rsid w:val="00355E62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0"/>
    <w:next w:val="a2"/>
    <w:autoRedefine/>
    <w:uiPriority w:val="99"/>
    <w:rsid w:val="00355E62"/>
  </w:style>
  <w:style w:type="paragraph" w:customStyle="1" w:styleId="aff1">
    <w:name w:val="Стиль ТАБЛИЦА + Междустр.интервал:  полуторный"/>
    <w:basedOn w:val="aff0"/>
    <w:uiPriority w:val="99"/>
    <w:rsid w:val="00355E62"/>
  </w:style>
  <w:style w:type="paragraph" w:customStyle="1" w:styleId="15">
    <w:name w:val="Стиль ТАБЛИЦА + Междустр.интервал:  полуторный1"/>
    <w:basedOn w:val="aff0"/>
    <w:autoRedefine/>
    <w:uiPriority w:val="99"/>
    <w:rsid w:val="00355E62"/>
  </w:style>
  <w:style w:type="table" w:customStyle="1" w:styleId="16">
    <w:name w:val="Стиль таблицы1"/>
    <w:uiPriority w:val="99"/>
    <w:rsid w:val="00355E6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autoRedefine/>
    <w:uiPriority w:val="99"/>
    <w:rsid w:val="00355E62"/>
    <w:pPr>
      <w:jc w:val="center"/>
    </w:pPr>
  </w:style>
  <w:style w:type="paragraph" w:styleId="aff3">
    <w:name w:val="endnote text"/>
    <w:basedOn w:val="a2"/>
    <w:link w:val="aff4"/>
    <w:autoRedefine/>
    <w:uiPriority w:val="99"/>
    <w:semiHidden/>
    <w:rsid w:val="00355E62"/>
    <w:pPr>
      <w:ind w:firstLine="709"/>
    </w:pPr>
    <w:rPr>
      <w:sz w:val="20"/>
      <w:szCs w:val="20"/>
      <w:lang w:eastAsia="en-US"/>
    </w:rPr>
  </w:style>
  <w:style w:type="character" w:customStyle="1" w:styleId="aff4">
    <w:name w:val="Текст кінцевої виноски Знак"/>
    <w:link w:val="aff3"/>
    <w:uiPriority w:val="99"/>
    <w:semiHidden/>
    <w:rPr>
      <w:sz w:val="20"/>
      <w:szCs w:val="20"/>
    </w:rPr>
  </w:style>
  <w:style w:type="paragraph" w:customStyle="1" w:styleId="aff5">
    <w:name w:val="титут"/>
    <w:autoRedefine/>
    <w:uiPriority w:val="99"/>
    <w:rsid w:val="00355E6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5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5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4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4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5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4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4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5024</Words>
  <Characters>28640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33597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Irina</cp:lastModifiedBy>
  <cp:revision>2</cp:revision>
  <cp:lastPrinted>2006-06-02T13:43:00Z</cp:lastPrinted>
  <dcterms:created xsi:type="dcterms:W3CDTF">2014-08-10T06:54:00Z</dcterms:created>
  <dcterms:modified xsi:type="dcterms:W3CDTF">2014-08-10T06:54:00Z</dcterms:modified>
</cp:coreProperties>
</file>