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CC0" w:rsidRPr="00D82CC0" w:rsidRDefault="00D82CC0" w:rsidP="00D82CC0">
      <w:pPr>
        <w:spacing w:before="120"/>
        <w:jc w:val="center"/>
        <w:rPr>
          <w:b/>
          <w:sz w:val="32"/>
        </w:rPr>
      </w:pPr>
      <w:r w:rsidRPr="00D82CC0">
        <w:rPr>
          <w:b/>
          <w:sz w:val="32"/>
        </w:rPr>
        <w:t>Какое топливо лучше</w:t>
      </w:r>
    </w:p>
    <w:p w:rsidR="00D82CC0" w:rsidRPr="00D82CC0" w:rsidRDefault="00D82CC0" w:rsidP="00D82CC0">
      <w:pPr>
        <w:spacing w:before="120"/>
        <w:ind w:firstLine="567"/>
        <w:jc w:val="both"/>
      </w:pPr>
      <w:r w:rsidRPr="00D82CC0">
        <w:t>Еще наши далекие пещерные предки обогревались у костров. Пламя служило также для освещения и для приготовления пищи. Огонь поддерживали дровами, и именно они, эти куски дерева, долгое время были основным видом топлива для человечества.</w:t>
      </w:r>
    </w:p>
    <w:p w:rsidR="00D82CC0" w:rsidRPr="00D82CC0" w:rsidRDefault="00D82CC0" w:rsidP="00D82CC0">
      <w:pPr>
        <w:spacing w:before="120"/>
        <w:ind w:firstLine="567"/>
        <w:jc w:val="both"/>
      </w:pPr>
      <w:r w:rsidRPr="00D82CC0">
        <w:t xml:space="preserve">При помощи дров жители Земли решали многие проблемы: обогревались, готовили пищу, даже начали плавить металлы (Правда, для этого дрова сначала превращали в древесный уголь). Дерево играло столь решающую роль в жизни общества, что в истории остались упоминанию о «блуждающих» городах. Например, столица Эфиопии – Аддис-Абеба – в прошлые времена постоянно кочевала с места на место по мере того, как жители вырубали окрестные леса. </w:t>
      </w:r>
    </w:p>
    <w:p w:rsidR="00D82CC0" w:rsidRPr="00D82CC0" w:rsidRDefault="00D82CC0" w:rsidP="00D82CC0">
      <w:pPr>
        <w:spacing w:before="120"/>
        <w:ind w:firstLine="567"/>
        <w:jc w:val="both"/>
      </w:pPr>
      <w:r w:rsidRPr="00D82CC0">
        <w:t xml:space="preserve">Но проходили столетия, людей на планете становилось все больше, а лесов – все меньше. И в XIX веке Англию – самую передовую промышленную страну того времени – постиг топливный кризис. Дров на острове перестало хватать для нужд населения и промышленности. Нужно было срочно искать им замену. </w:t>
      </w:r>
    </w:p>
    <w:p w:rsidR="00D82CC0" w:rsidRPr="00D82CC0" w:rsidRDefault="00D82CC0" w:rsidP="00D82CC0">
      <w:pPr>
        <w:spacing w:before="120"/>
        <w:ind w:firstLine="567"/>
        <w:jc w:val="both"/>
      </w:pPr>
      <w:r w:rsidRPr="00D82CC0">
        <w:t xml:space="preserve">Поиски, впрочем, были недолгими. О том, что прекрасно могут гореть также уголь и нефть, люди знали издавна. Правда, одно дело знать, а другое – использовать эти знания на практике. Ведь уголь и нефть надо искать, добывать. Да и топить ими тоже надо уметь. Скажем, уголь просто от спички как хворост не загорится. А обычные печи для нефти так и вообще не годятся. </w:t>
      </w:r>
    </w:p>
    <w:p w:rsidR="00D82CC0" w:rsidRPr="00D82CC0" w:rsidRDefault="00D82CC0" w:rsidP="00D82CC0">
      <w:pPr>
        <w:spacing w:before="120"/>
        <w:ind w:firstLine="567"/>
        <w:jc w:val="both"/>
      </w:pPr>
      <w:r w:rsidRPr="00D82CC0">
        <w:t xml:space="preserve">Но нужда всему научит. В той же Англии, а затем и в других странах мира со временем научились топить углем еще лучше, чем дровами. Конечно, это вовсе не значило, что о дровах тотчас забыли. Они ведь нужны даже для того, что бы разжечь уголь. А в тех местах, где лесов было в достатке, дрова по-прежнему широко использовались. Так, в России начала 20 века дрова давали более половины всей энергии, одну четвертую часть уголь, шестую - нефть. </w:t>
      </w:r>
    </w:p>
    <w:p w:rsidR="00D82CC0" w:rsidRPr="00D82CC0" w:rsidRDefault="00D82CC0" w:rsidP="00D82CC0">
      <w:pPr>
        <w:spacing w:before="120"/>
        <w:ind w:firstLine="567"/>
        <w:jc w:val="both"/>
      </w:pPr>
      <w:r w:rsidRPr="00D82CC0">
        <w:t xml:space="preserve">«Один сумасшедший предлагает освещать Лондон – чем бы вы думали? Представьте себе – дымом!...» - так писал Вальтер Скотт в письме одному из своих друзей, не подозревая, что освещение дымом, а точнее газом, вполне возможно, и вслед за Лондоном рожки появятся вскоре в Париже, Нью-Йорке, Берлине, Петербурге и Москве. </w:t>
      </w:r>
    </w:p>
    <w:p w:rsidR="00D82CC0" w:rsidRPr="00D82CC0" w:rsidRDefault="00D82CC0" w:rsidP="00D82CC0">
      <w:pPr>
        <w:spacing w:before="120"/>
        <w:ind w:firstLine="567"/>
        <w:jc w:val="both"/>
      </w:pPr>
      <w:r w:rsidRPr="00D82CC0">
        <w:t xml:space="preserve">В те времена светильный газ получали переработкой каменного угля. Но уже в начале 20 века поняли, что тот газ, который выходит из недр Земли, горит не чуть не хуже. Лишнее тому доказательство – газовые плиты, стоящие во многих домах и по сей день. </w:t>
      </w:r>
    </w:p>
    <w:p w:rsidR="00D82CC0" w:rsidRPr="00D82CC0" w:rsidRDefault="00D82CC0" w:rsidP="00D82CC0">
      <w:pPr>
        <w:spacing w:before="120"/>
        <w:ind w:firstLine="567"/>
        <w:jc w:val="both"/>
      </w:pPr>
      <w:r w:rsidRPr="00D82CC0">
        <w:t xml:space="preserve">В 1910 году, как свидетельствует статистика, большую часть топлива в мире составлял уже уголь – 65%. За ним шли дрова и на последнем месте стояла нефть. Ее доля в мировом топливном балансе составляла всего 3%, а природный газ вообще не использовался. </w:t>
      </w:r>
    </w:p>
    <w:p w:rsidR="00D82CC0" w:rsidRPr="00D82CC0" w:rsidRDefault="00D82CC0" w:rsidP="00D82CC0">
      <w:pPr>
        <w:spacing w:before="120"/>
        <w:ind w:firstLine="567"/>
        <w:jc w:val="both"/>
      </w:pPr>
      <w:r w:rsidRPr="00D82CC0">
        <w:t xml:space="preserve">Еще через четверть века доля каменного угля снизилась до половины, в то время как доля нефти в топливном балансе возросла до 15%. Во многих странах мира начали использовать и природный газ. </w:t>
      </w:r>
    </w:p>
    <w:p w:rsidR="00D82CC0" w:rsidRPr="00D82CC0" w:rsidRDefault="00D82CC0" w:rsidP="00D82CC0">
      <w:pPr>
        <w:spacing w:before="120"/>
        <w:ind w:firstLine="567"/>
        <w:jc w:val="both"/>
      </w:pPr>
      <w:r w:rsidRPr="00D82CC0">
        <w:t xml:space="preserve">Еще более разительные перемены произошли в России. Уже в годы первых пятилеток страна начала стремительно наращивать темпы угледобычи. «Хлебом промышленности» назвал уголь В.И.Ленин, и страна не хотела держать на голодном пайке свою развивающуюся индустрию. Ежегодно угольная промышленность давала прирост более 100%. С 1930 по 1940 год добыча угля возросла в три раза: с 70 до 220 миллионов тонн в год. Подобные темпы сохранились и в первые послевоенные годы. За пятилетку с 1950 по 1955 годы был достигнут прирост в 170 миллионов тонн. </w:t>
      </w:r>
    </w:p>
    <w:p w:rsidR="00D82CC0" w:rsidRPr="00D82CC0" w:rsidRDefault="00D82CC0" w:rsidP="00D82CC0">
      <w:pPr>
        <w:spacing w:before="120"/>
        <w:ind w:firstLine="567"/>
        <w:jc w:val="both"/>
      </w:pPr>
      <w:r w:rsidRPr="00D82CC0">
        <w:t xml:space="preserve">И все же, невзирая на столь бурный рост угольной промышленности, она постепенно теряла лидирующее положение. </w:t>
      </w:r>
    </w:p>
    <w:p w:rsidR="00D82CC0" w:rsidRPr="00D82CC0" w:rsidRDefault="00D82CC0" w:rsidP="00D82CC0">
      <w:pPr>
        <w:spacing w:before="120"/>
        <w:ind w:firstLine="567"/>
        <w:jc w:val="both"/>
      </w:pPr>
      <w:r w:rsidRPr="00D82CC0">
        <w:t xml:space="preserve">В 70-е годы первое место в топливном балансе уверенно заняла нефть – около 35%. Доля каменного угля снизилась до 30%. На третьем месте оказался природный газ – около 20%. Затем шли дрова – 10%. Прочие источники энергии, в том числе электростанции на воде и на атомной энергии, давали всего 5% энергии. </w:t>
      </w:r>
    </w:p>
    <w:p w:rsidR="00D82CC0" w:rsidRPr="00D82CC0" w:rsidRDefault="00D82CC0" w:rsidP="00D82CC0">
      <w:pPr>
        <w:spacing w:before="120"/>
        <w:ind w:firstLine="567"/>
        <w:jc w:val="both"/>
      </w:pPr>
      <w:r w:rsidRPr="00D82CC0">
        <w:t xml:space="preserve">В наши дни первые места занимают нефть и газ – они обеспечивают более две трети топливного баланса. </w:t>
      </w:r>
    </w:p>
    <w:p w:rsidR="00D82CC0" w:rsidRPr="00D82CC0" w:rsidRDefault="00D82CC0" w:rsidP="00D82CC0">
      <w:pPr>
        <w:spacing w:before="120"/>
        <w:ind w:firstLine="567"/>
        <w:jc w:val="both"/>
      </w:pPr>
      <w:r w:rsidRPr="00D82CC0">
        <w:t xml:space="preserve">Почему так получилось ? Ведь угля и сегодня предостаточно: его разведанные запасы составляют 1075 миллиардов тонн – 87,5% всех топливных запасов планеты. А все дело в том, что нефть и газ более удобны в эксплуатации. Вот только один пример: уголь в топку бросали лопатами чумазые кочегары; жидкое же и газообразное топлива легко подавать при помощи насосов по трубам, а жечь – форсунками и горелками. </w:t>
      </w:r>
    </w:p>
    <w:p w:rsidR="00D82CC0" w:rsidRPr="00D82CC0" w:rsidRDefault="00D82CC0" w:rsidP="00D82CC0">
      <w:pPr>
        <w:spacing w:before="120"/>
        <w:ind w:firstLine="567"/>
        <w:jc w:val="both"/>
      </w:pPr>
      <w:r w:rsidRPr="00D82CC0">
        <w:t xml:space="preserve">Эти удобства особенно видны на транспорте. На сегодняшний день практически вся потребность в топливе судов и тепловозов, самолетов и автомобилей, тракторов и мотоциклов обеспечивается за счет нефти и газа. </w:t>
      </w:r>
    </w:p>
    <w:p w:rsidR="00D82CC0" w:rsidRPr="00D82CC0" w:rsidRDefault="00D82CC0" w:rsidP="00D82CC0">
      <w:pPr>
        <w:spacing w:before="120"/>
        <w:ind w:firstLine="567"/>
        <w:jc w:val="both"/>
      </w:pPr>
      <w:r w:rsidRPr="00D82CC0">
        <w:t xml:space="preserve">И такая тенденция, по всей вероятности, сохранится еще долго. Потому что нефть с газом горят лучше любого другого топлива. Так при сгорании </w:t>
      </w:r>
      <w:smartTag w:uri="urn:schemas-microsoft-com:office:smarttags" w:element="metricconverter">
        <w:smartTagPr>
          <w:attr w:name="ProductID" w:val="1 кг"/>
        </w:smartTagPr>
        <w:r w:rsidRPr="00D82CC0">
          <w:t>1 кг</w:t>
        </w:r>
      </w:smartTag>
      <w:r w:rsidRPr="00D82CC0">
        <w:t xml:space="preserve"> нефти выделяется 46 тыс кДж, при сгорании 1м3 газа – около 38 тыс. кДж, в то время как </w:t>
      </w:r>
      <w:smartTag w:uri="urn:schemas-microsoft-com:office:smarttags" w:element="metricconverter">
        <w:smartTagPr>
          <w:attr w:name="ProductID" w:val="1 кг"/>
        </w:smartTagPr>
        <w:r w:rsidRPr="00D82CC0">
          <w:t>1 кг</w:t>
        </w:r>
      </w:smartTag>
      <w:r w:rsidRPr="00D82CC0">
        <w:t xml:space="preserve"> угля дает в лучшем случае только 29 тыс. кДж. Говоря другими словами, теплота сгорания нефти примерно в 1,5 раза выше, чем у угля, и в два с лишним раза превышает теплоту сгорания дров. И с этим тоже приходится считаться. </w:t>
      </w:r>
    </w:p>
    <w:p w:rsidR="00D82CC0" w:rsidRPr="00D82CC0" w:rsidRDefault="00D82CC0" w:rsidP="00D82CC0">
      <w:pPr>
        <w:spacing w:before="120"/>
        <w:ind w:firstLine="567"/>
        <w:jc w:val="both"/>
      </w:pPr>
      <w:r w:rsidRPr="00D82CC0">
        <w:t xml:space="preserve">Так что, как видите, в отличие от арифметики, в топливном балансе от перемены мест слагаемых общая картина может измениться разительно. </w:t>
      </w:r>
    </w:p>
    <w:p w:rsidR="00811DD4" w:rsidRPr="00D82CC0" w:rsidRDefault="00811DD4" w:rsidP="00D82CC0">
      <w:pPr>
        <w:spacing w:before="120"/>
        <w:ind w:firstLine="567"/>
        <w:jc w:val="both"/>
      </w:pPr>
      <w:bookmarkStart w:id="0" w:name="_GoBack"/>
      <w:bookmarkEnd w:id="0"/>
    </w:p>
    <w:sectPr w:rsidR="00811DD4" w:rsidRPr="00D82CC0" w:rsidSect="00D82C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CC0"/>
    <w:rsid w:val="00032DE4"/>
    <w:rsid w:val="004A1E36"/>
    <w:rsid w:val="005C2A38"/>
    <w:rsid w:val="00605697"/>
    <w:rsid w:val="006A1537"/>
    <w:rsid w:val="00811DD4"/>
    <w:rsid w:val="00CF3A52"/>
    <w:rsid w:val="00D82CC0"/>
    <w:rsid w:val="00E9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0814CE-49EB-4616-A276-BA69722B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2CC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D82CC0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CF3A5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14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3219</Words>
  <Characters>1835</Characters>
  <Application>Microsoft Office Word</Application>
  <DocSecurity>0</DocSecurity>
  <Lines>15</Lines>
  <Paragraphs>10</Paragraphs>
  <ScaleCrop>false</ScaleCrop>
  <Company>Home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Какое топливо лучше</dc:title>
  <dc:subject/>
  <dc:creator>User</dc:creator>
  <cp:keywords/>
  <dc:description/>
  <cp:lastModifiedBy>admin</cp:lastModifiedBy>
  <cp:revision>2</cp:revision>
  <dcterms:created xsi:type="dcterms:W3CDTF">2014-01-25T10:38:00Z</dcterms:created>
  <dcterms:modified xsi:type="dcterms:W3CDTF">2014-01-25T10:38:00Z</dcterms:modified>
</cp:coreProperties>
</file>