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52" w:rsidRPr="00EC7425" w:rsidRDefault="00C00E52" w:rsidP="00C00E52">
      <w:pPr>
        <w:spacing w:before="120"/>
        <w:jc w:val="center"/>
        <w:rPr>
          <w:b/>
          <w:bCs/>
          <w:sz w:val="32"/>
          <w:szCs w:val="32"/>
        </w:rPr>
      </w:pPr>
      <w:r w:rsidRPr="00EC7425">
        <w:rPr>
          <w:b/>
          <w:bCs/>
          <w:sz w:val="32"/>
          <w:szCs w:val="32"/>
        </w:rPr>
        <w:t>Атлантический белобокий дельфин</w: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 xml:space="preserve">Lagenorhynchus acutus </w:t>
      </w:r>
    </w:p>
    <w:p w:rsidR="00C00E52" w:rsidRPr="00316751" w:rsidRDefault="0007688B" w:rsidP="00C00E5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6.25pt;height:146.25pt;mso-wrap-distance-left:0;mso-wrap-distance-right:0;mso-position-vertical-relative:line" o:allowoverlap="f">
            <v:imagedata r:id="rId4" o:title=""/>
          </v:shape>
        </w:pic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>Отряд Китообразные - Cetacea</w: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 xml:space="preserve">Семейство Дельфиновые - Delphinidae 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СТАТУС. Малоизученные виды (IV категория) </w: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 xml:space="preserve">Ареал обитания </w:t>
      </w:r>
      <w:r w:rsidR="0007688B"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 xml:space="preserve">Редкий в наших водах, малоизученный периферийный вид. </w: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 xml:space="preserve">Длина тела 240-300 см. </w: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 xml:space="preserve">Распространение. В водах России этот дельфин встречается очень редко, и только в Баренцевом и Балтийском (южная часть) морях. Общий ареал вида узкой полосой простирается в Северной Атлантике: на западе от п-ова Лабрадор, Девисова пролива и Южной Гренландии до залива Мэн, п-ова Кейп-Код, о. Лонг-Айленд, побережий Виргинии, а на востоке - от Баренцева моря (п-ов Канин, о. Шпицберген) до южной части Северного и Балтийского морей - побережья Англии, Бельгии, Голландии, Дании, ГДР, Польши (1 - 5) . Балтийское море атлантический белобокий дельфин посещает редко, известно лишь восемь случаев обсыханий тридцати особей вида (4). </w: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 xml:space="preserve">Численность этого вида дельфинов, встречающихся в водах России, не установлена. Наиболее обычен он в Норвежском море - Лофотенские острова и район Бергена, где встречались стада до тысячи голов и больше (2), и в области Ньюфаундленда, в заливе Св. Лаврентия, где в 1978 г., например, встречено стадо в 300 голов (5). Миграции не изучены. </w: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>Лимитирующие факторы. По сравнению с беломордым дельфином этот вид более теплолюбив: в местах его встреч температура воды варьировала от 5 до 15'С (5) . Пища состоит из рыб и головоногих моллюсков (1, 2, 5). Не исключено, что пищевая конкуренция между близкими видами дельфинов определяет в какой-то мере численность их местных популяций, как, например, в акватории между островами Медвежьим и Финмаркеном, где белобокий дельфин очень редок, а беломордый - весьма обычен (6) . Репродуктивный потенциал вида невысок. Воспроизводительный цикл занимает 2,5 года. Сезон родов - от мая до августа с ликом в июне - июле. Лактационный период - 1,5 года. Максимальный возраст самок достигает 27 лет, а самцов 22 лет. Молодые дельфины остаются с самкой до 2-летнего возраста. Болезни не изучены. Из гельминтов обнаружены четыре вида ленточных и один вид круглых червей (2, 7).</w: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 xml:space="preserve">В прошлом этот вид дельфина ловили у п-ова Кейп-Код, попутно и случайно - в районе Ньюфаундленда и в наибольшем количестве регулярно - в Норвежском море, у Лофотенских островов и Бергена (1, 2, 8) . Особи вида нередко обсыхают на берегах. В водах Великобритании в 1913 - 1972 гг. было 32 случая обсыханий, что составляет 2% от количества зарегистрированных здесь обсыханий других видов китообразных (9), а к 1978 г. суммарное число обсыханий увеличилось до 44 (10) . На берегах Ирландии в 1959 - 1966 гг. нашли 97 белобоких дельфинов; это составило 3% от числа обсохших здесь особей прочих видов китообразных (9) . При групповых обсыханиях число особей в одном стаде достигало 57(5). Массовые обсыхания, видимо, могут оказывать влияние на численность локальных популяций (8). </w:t>
      </w:r>
    </w:p>
    <w:p w:rsidR="00C00E52" w:rsidRPr="00316751" w:rsidRDefault="00C00E52" w:rsidP="00C00E52">
      <w:pPr>
        <w:spacing w:before="120"/>
        <w:ind w:firstLine="567"/>
        <w:jc w:val="both"/>
      </w:pPr>
      <w:r w:rsidRPr="00316751">
        <w:t xml:space="preserve">Меры охраны. Следует усилить борьбу с браконьерством и принимать меры, предотвращающие гибель дельфинов в рыболовных снастях. </w:t>
      </w:r>
    </w:p>
    <w:p w:rsidR="00C00E52" w:rsidRPr="00EC7425" w:rsidRDefault="00C00E52" w:rsidP="00C00E52">
      <w:pPr>
        <w:spacing w:before="120"/>
        <w:jc w:val="center"/>
        <w:rPr>
          <w:b/>
          <w:bCs/>
          <w:sz w:val="28"/>
          <w:szCs w:val="28"/>
        </w:rPr>
      </w:pPr>
      <w:r w:rsidRPr="00EC7425">
        <w:rPr>
          <w:b/>
          <w:bCs/>
          <w:sz w:val="28"/>
          <w:szCs w:val="28"/>
        </w:rPr>
        <w:t>Список литературы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1. Гептнер и др., 1976; 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2. Томилин, 1957; 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3. Томилин, 1962; 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4. Aguayo, 1978; 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5. Sergeant, Aubin, Geraci, 1980; 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6. Jonsgard, 1962; 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7. Dailey, Brownell, 1972; 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8. Mitchell, 1975; 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9. Brown, 1975; </w:t>
      </w:r>
    </w:p>
    <w:p w:rsidR="00C00E52" w:rsidRDefault="00C00E52" w:rsidP="00C00E52">
      <w:pPr>
        <w:spacing w:before="120"/>
        <w:ind w:firstLine="567"/>
        <w:jc w:val="both"/>
      </w:pPr>
      <w:r w:rsidRPr="00316751">
        <w:t xml:space="preserve">10. Evans, 1980.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E52"/>
    <w:rsid w:val="0007688B"/>
    <w:rsid w:val="00095BA6"/>
    <w:rsid w:val="0031418A"/>
    <w:rsid w:val="00316751"/>
    <w:rsid w:val="005A2562"/>
    <w:rsid w:val="00686DDE"/>
    <w:rsid w:val="00A44D32"/>
    <w:rsid w:val="00C00E52"/>
    <w:rsid w:val="00E12572"/>
    <w:rsid w:val="00E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433076E1-14FE-42AF-9DBF-D8CF128B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E5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0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2757</Characters>
  <Application>Microsoft Office Word</Application>
  <DocSecurity>0</DocSecurity>
  <Lines>22</Lines>
  <Paragraphs>6</Paragraphs>
  <ScaleCrop>false</ScaleCrop>
  <Company>Home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Атлантический белобокий дельфин</dc:title>
  <dc:subject/>
  <dc:creator>Alena</dc:creator>
  <cp:keywords/>
  <dc:description/>
  <cp:lastModifiedBy>admin</cp:lastModifiedBy>
  <cp:revision>2</cp:revision>
  <dcterms:created xsi:type="dcterms:W3CDTF">2014-02-18T09:35:00Z</dcterms:created>
  <dcterms:modified xsi:type="dcterms:W3CDTF">2014-02-18T09:35:00Z</dcterms:modified>
</cp:coreProperties>
</file>