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01" w:rsidRPr="00B807D5" w:rsidRDefault="00731501" w:rsidP="00731501">
      <w:pPr>
        <w:spacing w:before="120"/>
        <w:jc w:val="center"/>
        <w:rPr>
          <w:b/>
          <w:bCs/>
          <w:sz w:val="32"/>
          <w:szCs w:val="32"/>
        </w:rPr>
      </w:pPr>
      <w:r w:rsidRPr="00B807D5">
        <w:rPr>
          <w:b/>
          <w:bCs/>
          <w:sz w:val="32"/>
          <w:szCs w:val="32"/>
        </w:rPr>
        <w:t xml:space="preserve">Софора японская (японская акация) 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Sopnora japonica L.</w:t>
      </w:r>
    </w:p>
    <w:p w:rsidR="00731501" w:rsidRDefault="00C328C1" w:rsidP="0073150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66.7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Описание растения. Софора японская—листопадное дерево семейства-бобовых, достигающее в высоту 25 м, с широкой кроной. Кора старых стволов темно-серая, с глубокими трещинами, молодые ветви и побеги зеленовато-серые, короткоопушенные. Листья непарноперистые, длиной 11-25 см. Цветки длиной 1 — 1,5 см, ароматные в крупных рыхлых конечных метелках, достигающих в длину 20—30 см. Венчик мотылькового типа* желтовато-белый. Боб мясистый, голый, длиной до 5—7 см, с глубокими перетяжками между семенами, наполненными желтовато-зеленым клейким соком. Незрелые бобы зеленые, вполне зрелые—красноватые. Каждый боб заключает 2-6 овальных, гладких, темсно-коричневых семян, напоминающих фасоль, но более мелких. Известна плакучая культурная форма софоры, на которой удобен сбор бутонов и плодов. От других деревьев семейства бобовых софора японская хорошо отличается невздутыми бобами и отсутствием колючек.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Цветет в конце лета, в июле—августе; плоды созревают в сентябре—октябре и держатся на дереве вою зиму.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Медицинское значение имеют плоды софоры японской и ее бутоны. Последние служат сырьем для получения рутина.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Места обитания. Распространение. Родина софоры японской —Китай. Широко разводится на полуострове Корея, в Японии, Вьетнаме и других странах Азии, а также в Европе и Северной Америке, Издавна культивируется во многих южных районах европейской части страны, в Закавказье и Средней Азии. Особенно часто разводится в Крымской, Херсонской и Одесской областях, в Узбекистане, долинных районах Таджикистана, в городах Туркмении, Дагестана, в равнинных и низкогорных районах Азербайджана, Армении и Восточной Грузии.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Софора японская засухоустойчивая и достаточно морозоустойчивая порода. Лучше растет на освещенных участках, защищенных от холодных ветров. Предпочитает суглинистые и супесчаные почвы, переносит некоторое засоление, но страдает от холодных ветров и больших морозов.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Заготовка и качество сырья. Плоды софоры заготавливают в сухую погоду. При этом срезают секатором или осторожно отламывают соцветия с еще не вполне зрелыми, светло-зелеными, мясистыми и сочными плодами, семена которых лишь начинают темнеть.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Для срезания соцветий у высоких деревьев софоры обычно применяют лестницы-стремянки или секаторы укрепленные на длинной палке, называемые у садовников “петушками”. Собранные плоды складывают в ведра, корзины или в мешки и в тот же день отправляют на сушку. Перед сушкой от плодов отделяют и отбрасывают веточки соцветия. Сушат плоды на чердаках с хорошей вентиляцией или в сушилках при температуре нагрева около 25—30° С. Высушенное и очищенное от примесей сырье упаковывают в двойные или многослойные бумажные мешки.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Бутоны софоры японской собирают в сухую погоду, после обсыхания росы, в конце бутонизации этого растения в июне—июле, когда часть бутонов у основания соцветия начинает распускаться. При сборе соцветия срезают секаторами или осторожно обламывают их у основания. Заготовку бутонов ведут так же, как и заготовку плодов софоры. Собранные соцветия как можно быстрее отправляют на сушку. Сушат сырье на чердаках или в сушилках периодически перемешивая, при температуре нагрева сырья до 40—45° С. После приобретения веточками соцветия хрупкости сушку прекращают. Высушенное сырье очищают от веточек соцветий и посторонних примесей и упаковывают в тканевые или в бумажные мешки.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Согласно требованиям Фармакопейной статьи ФС 42-452—72 сырье софоры японской состоит из нераскрывающихся, приплюснуто-цилиндрических плодов (бобов). Они многосемянные, длиной до 10 см и шириной 0,5—1 см, зеленовато-коричневые с желтоватым швом. Семена темно-коричневые или почти черные, длиной до 1 см и шириной 0,4—0,7 см; большинство семян обычно недоразвито. Запах отсутствует, вкус горький. Сырье должно содержать влаги не более 14%; золы общей не более 3%; плодов почерневших и незрелых не более 10%; стеблей и листьев софоры не более 3%; органической примеси не более 0,5%; минеральной не более 1%. Другой вид сырья, получаемого от софоры японской, ее бутоны. Согласно требованиям Временной фармакопейной статьи ВФС 42-341—74 это сырье состоит из продолговато-яйцевидных бутонов длиной 3—7 мм и шириной 1,5—3 мм. Запах слабый. Влажность не более 12%; золы общей не более 8%; органической примеси не более 3,5%; минеральной не более 1%; рутина (в пересчете на абсолютно сухое сырье) не менее 16%. Плоды и бутоны софоры японской хранят на стеллажах в сухом проветриваемом помещении, тщательно оберегая от моли и других вредителей. Срок годности сырья 1 год.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Химический состав. Наиболее ценное биологически активное вещество софоры японской—рутин, представляющий собой глюкорамногликозид кверцетина. Его наличие установлено в бутонах, цветках, листьях, молодых ветках и молодых плодах. Особенно много рутина накапливается в молодых, быстро развивающихся органах растения. Максимальное количество его отмечено в бутонах. В плодах в период их созревания содержится 8 флавоноидов, количество которых меняется в зависимости от места и времени сбора. Помимо рутина, обнаружены кемпферод-3-софорозид, кверцетин-3-рутинозид и генистеин-2-софорабиозид. В цветках обнаружены алкалоиды и гликозиды. В листьях найдены рутин (софорин) и до 47 мг% витамина С. Семена содержат до 10% жирного масла.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Применение в медицине. Препараты из плодов софоры японской обладают ранозаживляющими свойствами, ускоряя регенерацию тканей. Рутин, получаемый из бутонов софоры японской, уменьшает хрупкость и проницаемость капилляров, повышает способность организма усваивать аскорбиновую кислоту (витамин С).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Препараты из плодов софоры японской используют при ранениях, ожогах, трофических язвах. Особенно рекомендуются они при гнойных воспалительных процессах.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Настойку плодов софоры выпускают во флаконах по 100 мл. Хранят в прохладном, защищенном от света месте. Используют в виде орошения, промывания, для влажных повязок.</w:t>
      </w:r>
    </w:p>
    <w:p w:rsidR="00731501" w:rsidRPr="00BE416A" w:rsidRDefault="00731501" w:rsidP="00731501">
      <w:pPr>
        <w:spacing w:before="120"/>
        <w:ind w:firstLine="567"/>
        <w:jc w:val="both"/>
      </w:pPr>
      <w:r w:rsidRPr="00BE416A">
        <w:t>Рутин выпускают в виде порошка и таблеток. Таблетки, содержащие 0,05 г рутина, 0,05 г аскорбиновой кислоты и 0,2 г глюкозы называют “Аскорутин”. Используют в тех же случаях, что и рутин.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501"/>
    <w:rsid w:val="00002B5A"/>
    <w:rsid w:val="0010437E"/>
    <w:rsid w:val="00316F32"/>
    <w:rsid w:val="00616072"/>
    <w:rsid w:val="00672027"/>
    <w:rsid w:val="006A5004"/>
    <w:rsid w:val="00710178"/>
    <w:rsid w:val="00731501"/>
    <w:rsid w:val="0081563E"/>
    <w:rsid w:val="008B35EE"/>
    <w:rsid w:val="00905CC1"/>
    <w:rsid w:val="00B42C45"/>
    <w:rsid w:val="00B47B6A"/>
    <w:rsid w:val="00B807D5"/>
    <w:rsid w:val="00BE416A"/>
    <w:rsid w:val="00C328C1"/>
    <w:rsid w:val="00C6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210B101-04A4-4433-9319-3184B70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5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731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Софора японская (японская акация) </vt:lpstr>
    </vt:vector>
  </TitlesOfParts>
  <Company>Home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Софора японская (японская акация) </dc:title>
  <dc:subject/>
  <dc:creator>User</dc:creator>
  <cp:keywords/>
  <dc:description/>
  <cp:lastModifiedBy>admin</cp:lastModifiedBy>
  <cp:revision>2</cp:revision>
  <dcterms:created xsi:type="dcterms:W3CDTF">2014-02-14T18:23:00Z</dcterms:created>
  <dcterms:modified xsi:type="dcterms:W3CDTF">2014-02-14T18:23:00Z</dcterms:modified>
</cp:coreProperties>
</file>