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CF" w:rsidRDefault="00D57ECF">
      <w:pPr>
        <w:pStyle w:val="2"/>
        <w:jc w:val="center"/>
        <w:rPr>
          <w:color w:val="33CCCC"/>
        </w:rPr>
      </w:pPr>
      <w:r>
        <w:rPr>
          <w:color w:val="33CCCC"/>
        </w:rPr>
        <w:t>Билеты по геометрии 9 класса</w:t>
      </w:r>
    </w:p>
    <w:p w:rsidR="00D57ECF" w:rsidRDefault="00D57ECF">
      <w:pPr>
        <w:jc w:val="center"/>
        <w:rPr>
          <w:sz w:val="20"/>
        </w:rPr>
      </w:pPr>
    </w:p>
    <w:p w:rsidR="00D57ECF" w:rsidRDefault="00D57ECF">
      <w:pPr>
        <w:jc w:val="center"/>
      </w:pPr>
      <w:r>
        <w:t>БИЛЕТ 1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1.Определение вертикальных углов. Свойство вертикальных углов. Определение смежных углов. Свойство смежных углов.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2.Решение треугольника по двум сторонам и углу между ними.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2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1.Определение равных треугольников. Признаки равенства треугольников (доказательство одного из них).</w:t>
      </w:r>
    </w:p>
    <w:p w:rsidR="00D57ECF" w:rsidRDefault="00D57ECF">
      <w:r>
        <w:t>2.Прямоугольник. Свойства прямоугольника. Признак прямоугольника.</w:t>
      </w:r>
    </w:p>
    <w:p w:rsidR="00D57ECF" w:rsidRDefault="00D57ECF"/>
    <w:p w:rsidR="00D57ECF" w:rsidRDefault="00D57ECF">
      <w:pPr>
        <w:jc w:val="center"/>
      </w:pPr>
      <w:r>
        <w:t>БИЛЕТ 3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 сумме углов треугольника.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2.Решение треугольника по трём сторонам.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4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1.Свойство биссектрисы равнобедренного треугольника, проведённой к его основанию.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2.Определение суммы векторов. Построение суммы векторов.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5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1.Средняя линия треугольника. Теорема о средней линии треугольника.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2.Деление отрезка пополам с помощью циркуля и линейки.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6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1.Средняя линия трапеции. Теорема о средней линии трапеции.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2.Простейшие задачи в координатах.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7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1.Параллелограмм. Свойства параллелограмма (доказательство одного из них).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2.Формулы для вычисления площади правильного многоугольника, его стороны и радиуса вписанной окружности. Вывод одной из них.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8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1.Параллелограмм. Признаки параллелограмма (доказательство одного из них).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2.Серединный перпендикуляр к отрезку. Теорема о серединном перпендикуляре.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9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1.Ромб. Свойства ромба. Особое свойство ромба.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2.Пропорциональные отрезки в прямоугольном треугольнике.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10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 площади прямоугольника.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2.Свойства углов, образованных при пересечении двух параллельных прямых секущей.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11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 площади параллелограмма.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2.Четыре замечательные точки треугольника.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12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 площади треугольника (</w:t>
      </w:r>
      <w:r>
        <w:rPr>
          <w:sz w:val="24"/>
          <w:lang w:val="en-US"/>
        </w:rPr>
        <w:t>S</w:t>
      </w:r>
      <w:r>
        <w:rPr>
          <w:sz w:val="24"/>
        </w:rPr>
        <w:t>=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sz w:val="24"/>
          <w:lang w:val="en-US"/>
        </w:rPr>
        <w:t>ah</w:t>
      </w:r>
      <w:r>
        <w:rPr>
          <w:sz w:val="24"/>
        </w:rPr>
        <w:t>).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2.Решение треугольника по стороне и прилежащим к ней углам.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13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 площади треугольника (</w:t>
      </w:r>
      <w:r>
        <w:rPr>
          <w:sz w:val="24"/>
          <w:lang w:val="en-US"/>
        </w:rPr>
        <w:t>S</w:t>
      </w:r>
      <w:r>
        <w:rPr>
          <w:sz w:val="24"/>
        </w:rPr>
        <w:t>=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sz w:val="24"/>
          <w:lang w:val="en-US"/>
        </w:rPr>
        <w:t>ab</w:t>
      </w:r>
      <w:r>
        <w:rPr>
          <w:sz w:val="24"/>
        </w:rPr>
        <w:t xml:space="preserve"> </w:t>
      </w:r>
      <w:r>
        <w:rPr>
          <w:sz w:val="24"/>
          <w:lang w:val="en-US"/>
        </w:rPr>
        <w:t>sinC</w:t>
      </w:r>
      <w:r>
        <w:rPr>
          <w:sz w:val="24"/>
        </w:rPr>
        <w:t>).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2.Умножение вектора на число. Свойства умножения вектора на число.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14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 площади трапеции.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2.Скалярное произведение векторов (определение, свойства).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15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Пифагора.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2.Окружность. Круг. Формулы площади круга и длины окружности через радиус и диаметр.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16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1.Признаки подобия треугольников (доказательство одного из них).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2.Построение биссектрисы угла с помощью циркуля и линейки.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17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 вписанном в окружность угле.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2.Формулы длины дуги окружности и площади кругового сектора. Вывод.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18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об окружности, вписанной в треугольник.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2.Синус, косинус, тангенс, котангенс острого угла прямоугольного треугольника. Основные тригонометрические тождества.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19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об окружности, описанной около треугольника.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2.Биссектриса угла. Теорема о биссектрисе угла.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20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синусов.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2.Вычитание векторов. Построение разности векторов.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21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косинусов.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2.Построение с помощью циркуля и линейки перпендикулярных прямых.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22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1.Теорема о скалярном произведении в координатах.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2.Формулы площади треугольника.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sz w:val="24"/>
        </w:rPr>
      </w:pPr>
      <w:r>
        <w:rPr>
          <w:sz w:val="24"/>
        </w:rPr>
        <w:t>БИЛЕТ 23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 xml:space="preserve">1.Теорема о сумме углов выпуклого </w:t>
      </w:r>
      <w:r>
        <w:rPr>
          <w:sz w:val="24"/>
          <w:lang w:val="en-US"/>
        </w:rPr>
        <w:t>n</w:t>
      </w:r>
      <w:r>
        <w:rPr>
          <w:sz w:val="24"/>
        </w:rPr>
        <w:t>-угольника.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2.Квадрат. Свойства квадрата.</w:t>
      </w:r>
    </w:p>
    <w:p w:rsidR="00D57ECF" w:rsidRDefault="00D57ECF">
      <w:pPr>
        <w:pStyle w:val="a4"/>
        <w:rPr>
          <w:sz w:val="24"/>
        </w:rPr>
      </w:pPr>
    </w:p>
    <w:p w:rsidR="00D57ECF" w:rsidRDefault="00D57ECF">
      <w:pPr>
        <w:pStyle w:val="a4"/>
        <w:jc w:val="center"/>
        <w:rPr>
          <w:b/>
          <w:bCs/>
          <w:sz w:val="24"/>
        </w:rPr>
      </w:pPr>
      <w:r>
        <w:rPr>
          <w:b/>
          <w:bCs/>
          <w:sz w:val="24"/>
        </w:rPr>
        <w:t>ЗАДАЧИ К БИЛЕТАМ</w:t>
      </w:r>
    </w:p>
    <w:p w:rsidR="00D57ECF" w:rsidRDefault="00D57ECF">
      <w:pPr>
        <w:pStyle w:val="a4"/>
        <w:rPr>
          <w:sz w:val="24"/>
        </w:rPr>
      </w:pPr>
      <w:r>
        <w:rPr>
          <w:sz w:val="24"/>
        </w:rPr>
        <w:t>Задачи типа: №654, 1138(а), 783, 689, 462, 293, 1119, 554, 968, 397, 585, 785, 667, 1098, 948, 587, 1017, 973, 778, 998, 688, 1033, 249, 567, 1026, 706, 703, 913, 1042, 1005(а), 208, 513, 763, 270, 1052, 521, 1126, 545, 1100, 393(б), 426, 699, 518(1), 412, 503, 1000(г, д).</w:t>
      </w:r>
    </w:p>
    <w:p w:rsidR="00D57ECF" w:rsidRDefault="00D57ECF">
      <w:pPr>
        <w:pStyle w:val="a4"/>
      </w:pPr>
    </w:p>
    <w:p w:rsidR="00D57ECF" w:rsidRDefault="00D57ECF">
      <w:pPr>
        <w:pStyle w:val="a4"/>
        <w:jc w:val="center"/>
        <w:rPr>
          <w:b/>
          <w:bCs/>
          <w:sz w:val="28"/>
        </w:rPr>
      </w:pPr>
      <w:r>
        <w:rPr>
          <w:b/>
          <w:bCs/>
          <w:sz w:val="28"/>
        </w:rPr>
        <w:t>Желаю сдать экзамен на отлично!!!</w:t>
      </w:r>
    </w:p>
    <w:p w:rsidR="00D57ECF" w:rsidRDefault="00D57ECF">
      <w:pPr>
        <w:pStyle w:val="a4"/>
        <w:tabs>
          <w:tab w:val="left" w:pos="6885"/>
        </w:tabs>
      </w:pPr>
    </w:p>
    <w:p w:rsidR="00D57ECF" w:rsidRDefault="00D57ECF">
      <w:pPr>
        <w:pStyle w:val="a4"/>
      </w:pPr>
      <w:r>
        <w:t xml:space="preserve"> </w:t>
      </w:r>
      <w:bookmarkStart w:id="0" w:name="_GoBack"/>
      <w:bookmarkEnd w:id="0"/>
    </w:p>
    <w:sectPr w:rsidR="00D57ECF">
      <w:headerReference w:type="even" r:id="rId7"/>
      <w:footerReference w:type="even" r:id="rId8"/>
      <w:footerReference w:type="default" r:id="rId9"/>
      <w:pgSz w:w="11906" w:h="16838"/>
      <w:pgMar w:top="719" w:right="85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ECF" w:rsidRDefault="00D57ECF">
      <w:r>
        <w:separator/>
      </w:r>
    </w:p>
  </w:endnote>
  <w:endnote w:type="continuationSeparator" w:id="0">
    <w:p w:rsidR="00D57ECF" w:rsidRDefault="00D5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CF" w:rsidRDefault="00D57ECF">
    <w:pPr>
      <w:pStyle w:val="a5"/>
      <w:framePr w:wrap="around" w:vAnchor="text" w:hAnchor="margin" w:xAlign="right" w:y="1"/>
      <w:rPr>
        <w:rStyle w:val="a6"/>
      </w:rPr>
    </w:pPr>
  </w:p>
  <w:p w:rsidR="00D57ECF" w:rsidRDefault="00D57ECF">
    <w:pPr>
      <w:pStyle w:val="a5"/>
      <w:ind w:right="360"/>
    </w:pPr>
  </w:p>
  <w:p w:rsidR="00D57ECF" w:rsidRDefault="00D57E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CF" w:rsidRDefault="00094E85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D57ECF" w:rsidRDefault="00D57ECF">
    <w:pPr>
      <w:pStyle w:val="a5"/>
      <w:ind w:right="360"/>
    </w:pPr>
  </w:p>
  <w:p w:rsidR="00D57ECF" w:rsidRDefault="00D57E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ECF" w:rsidRDefault="00D57ECF">
      <w:r>
        <w:separator/>
      </w:r>
    </w:p>
  </w:footnote>
  <w:footnote w:type="continuationSeparator" w:id="0">
    <w:p w:rsidR="00D57ECF" w:rsidRDefault="00D57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CF" w:rsidRDefault="00D57E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827AE"/>
    <w:multiLevelType w:val="hybridMultilevel"/>
    <w:tmpl w:val="0062E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11EFD"/>
    <w:multiLevelType w:val="hybridMultilevel"/>
    <w:tmpl w:val="71426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E85"/>
    <w:rsid w:val="00094E85"/>
    <w:rsid w:val="005B0386"/>
    <w:rsid w:val="00D57ECF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9F357-A9E8-40D2-8FA8-00149D2A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color w:val="FF00FF"/>
      <w:sz w:val="28"/>
    </w:rPr>
  </w:style>
  <w:style w:type="paragraph" w:styleId="a4">
    <w:name w:val="Body Text"/>
    <w:basedOn w:val="a"/>
    <w:semiHidden/>
    <w:rPr>
      <w:sz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Бессоюзные, сложные предложения</vt:lpstr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Бессоюзные, сложные предложения</dc:title>
  <dc:subject/>
  <dc:creator>  </dc:creator>
  <cp:keywords/>
  <dc:description/>
  <cp:lastModifiedBy>admin</cp:lastModifiedBy>
  <cp:revision>2</cp:revision>
  <cp:lastPrinted>2002-04-28T11:27:00Z</cp:lastPrinted>
  <dcterms:created xsi:type="dcterms:W3CDTF">2014-02-07T04:14:00Z</dcterms:created>
  <dcterms:modified xsi:type="dcterms:W3CDTF">2014-02-07T04:14:00Z</dcterms:modified>
</cp:coreProperties>
</file>