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E4B" w:rsidRPr="003C71D5" w:rsidRDefault="00247E4B" w:rsidP="00247E4B">
      <w:pPr>
        <w:jc w:val="center"/>
        <w:rPr>
          <w:i/>
          <w:sz w:val="28"/>
          <w:szCs w:val="28"/>
        </w:rPr>
      </w:pPr>
      <w:r w:rsidRPr="003C71D5">
        <w:rPr>
          <w:sz w:val="28"/>
          <w:szCs w:val="28"/>
        </w:rPr>
        <w:t>Волгоградский Государственный Педагогический Университет</w:t>
      </w: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Default="00247E4B" w:rsidP="00247E4B">
      <w:pPr>
        <w:jc w:val="center"/>
        <w:rPr>
          <w:i/>
        </w:rPr>
      </w:pPr>
    </w:p>
    <w:p w:rsidR="00247E4B" w:rsidRPr="00247E4B" w:rsidRDefault="00247E4B" w:rsidP="00247E4B">
      <w:pPr>
        <w:jc w:val="center"/>
        <w:rPr>
          <w:sz w:val="44"/>
          <w:szCs w:val="44"/>
        </w:rPr>
      </w:pPr>
      <w:r w:rsidRPr="00247E4B">
        <w:rPr>
          <w:sz w:val="44"/>
          <w:szCs w:val="44"/>
        </w:rPr>
        <w:t>РЕФЕРАТ</w:t>
      </w:r>
    </w:p>
    <w:p w:rsidR="00247E4B" w:rsidRPr="00247E4B" w:rsidRDefault="00247E4B" w:rsidP="00247E4B">
      <w:pPr>
        <w:jc w:val="center"/>
        <w:rPr>
          <w:sz w:val="44"/>
          <w:szCs w:val="44"/>
        </w:rPr>
      </w:pPr>
      <w:r w:rsidRPr="00247E4B">
        <w:rPr>
          <w:sz w:val="44"/>
          <w:szCs w:val="44"/>
        </w:rPr>
        <w:t>по культурологи на тему:</w:t>
      </w:r>
    </w:p>
    <w:p w:rsidR="00247E4B" w:rsidRDefault="00247E4B" w:rsidP="00247E4B">
      <w:pPr>
        <w:jc w:val="center"/>
        <w:rPr>
          <w:b/>
          <w:sz w:val="44"/>
          <w:szCs w:val="44"/>
        </w:rPr>
      </w:pPr>
      <w:r w:rsidRPr="00247E4B">
        <w:rPr>
          <w:b/>
          <w:sz w:val="44"/>
          <w:szCs w:val="44"/>
        </w:rPr>
        <w:t>Искусство в контексте культуры.</w:t>
      </w:r>
    </w:p>
    <w:p w:rsidR="00247E4B" w:rsidRDefault="00247E4B" w:rsidP="00247E4B">
      <w:pPr>
        <w:jc w:val="center"/>
        <w:rPr>
          <w:b/>
          <w:sz w:val="44"/>
          <w:szCs w:val="44"/>
        </w:rPr>
      </w:pPr>
    </w:p>
    <w:p w:rsidR="00247E4B" w:rsidRDefault="00247E4B" w:rsidP="00247E4B">
      <w:pPr>
        <w:jc w:val="center"/>
        <w:rPr>
          <w:b/>
          <w:sz w:val="44"/>
          <w:szCs w:val="44"/>
        </w:rPr>
      </w:pPr>
    </w:p>
    <w:p w:rsidR="00247E4B" w:rsidRDefault="00247E4B" w:rsidP="00247E4B">
      <w:pPr>
        <w:jc w:val="center"/>
        <w:rPr>
          <w:b/>
          <w:sz w:val="44"/>
          <w:szCs w:val="44"/>
        </w:rPr>
      </w:pPr>
    </w:p>
    <w:p w:rsidR="00247E4B" w:rsidRDefault="00247E4B" w:rsidP="00247E4B">
      <w:pPr>
        <w:jc w:val="center"/>
        <w:rPr>
          <w:b/>
          <w:sz w:val="44"/>
          <w:szCs w:val="44"/>
        </w:rPr>
      </w:pPr>
    </w:p>
    <w:p w:rsidR="00247E4B" w:rsidRDefault="00247E4B" w:rsidP="00247E4B">
      <w:pPr>
        <w:jc w:val="center"/>
        <w:rPr>
          <w:b/>
          <w:sz w:val="44"/>
          <w:szCs w:val="44"/>
        </w:rPr>
      </w:pPr>
    </w:p>
    <w:p w:rsidR="00247E4B" w:rsidRDefault="00247E4B" w:rsidP="00247E4B">
      <w:pPr>
        <w:jc w:val="right"/>
        <w:rPr>
          <w:b/>
          <w:sz w:val="28"/>
          <w:szCs w:val="28"/>
        </w:rPr>
      </w:pPr>
    </w:p>
    <w:p w:rsidR="00247E4B" w:rsidRDefault="00247E4B" w:rsidP="00247E4B">
      <w:pPr>
        <w:jc w:val="right"/>
        <w:rPr>
          <w:b/>
          <w:sz w:val="28"/>
          <w:szCs w:val="28"/>
        </w:rPr>
      </w:pPr>
    </w:p>
    <w:p w:rsidR="00247E4B" w:rsidRPr="00D463ED" w:rsidRDefault="00D463ED" w:rsidP="00247E4B">
      <w:pPr>
        <w:jc w:val="right"/>
        <w:rPr>
          <w:sz w:val="28"/>
          <w:szCs w:val="28"/>
        </w:rPr>
      </w:pPr>
      <w:r>
        <w:rPr>
          <w:sz w:val="28"/>
          <w:szCs w:val="28"/>
        </w:rPr>
        <w:t>Выполнила:</w:t>
      </w:r>
    </w:p>
    <w:p w:rsidR="00247E4B" w:rsidRPr="00D463ED" w:rsidRDefault="00D463ED" w:rsidP="00247E4B">
      <w:pPr>
        <w:jc w:val="right"/>
        <w:rPr>
          <w:sz w:val="28"/>
          <w:szCs w:val="28"/>
        </w:rPr>
      </w:pPr>
      <w:r w:rsidRPr="00D463ED">
        <w:rPr>
          <w:sz w:val="28"/>
          <w:szCs w:val="28"/>
        </w:rPr>
        <w:t>студентка 1 курса</w:t>
      </w:r>
    </w:p>
    <w:p w:rsidR="00D463ED" w:rsidRPr="00D463ED" w:rsidRDefault="00D463ED" w:rsidP="00247E4B">
      <w:pPr>
        <w:jc w:val="right"/>
        <w:rPr>
          <w:sz w:val="28"/>
          <w:szCs w:val="28"/>
        </w:rPr>
      </w:pPr>
      <w:r w:rsidRPr="00D463ED">
        <w:rPr>
          <w:sz w:val="28"/>
          <w:szCs w:val="28"/>
        </w:rPr>
        <w:t>историко-экономического факультета</w:t>
      </w:r>
    </w:p>
    <w:p w:rsidR="00247E4B" w:rsidRPr="00D463ED" w:rsidRDefault="00D463ED" w:rsidP="00247E4B">
      <w:pPr>
        <w:jc w:val="right"/>
        <w:rPr>
          <w:sz w:val="28"/>
          <w:szCs w:val="28"/>
        </w:rPr>
      </w:pPr>
      <w:r w:rsidRPr="00D463ED">
        <w:rPr>
          <w:sz w:val="28"/>
          <w:szCs w:val="28"/>
        </w:rPr>
        <w:t>отделения «менеджмент организации»</w:t>
      </w:r>
    </w:p>
    <w:p w:rsidR="00247E4B" w:rsidRPr="00D463ED" w:rsidRDefault="00D463ED" w:rsidP="00247E4B">
      <w:pPr>
        <w:jc w:val="right"/>
        <w:rPr>
          <w:sz w:val="28"/>
          <w:szCs w:val="28"/>
        </w:rPr>
      </w:pPr>
      <w:r w:rsidRPr="00D463ED">
        <w:rPr>
          <w:sz w:val="28"/>
          <w:szCs w:val="28"/>
        </w:rPr>
        <w:t>Горина Ольга.</w:t>
      </w:r>
    </w:p>
    <w:p w:rsidR="00247E4B" w:rsidRPr="00D463ED" w:rsidRDefault="00247E4B" w:rsidP="00247E4B">
      <w:pPr>
        <w:jc w:val="right"/>
        <w:rPr>
          <w:sz w:val="28"/>
          <w:szCs w:val="28"/>
        </w:rPr>
      </w:pPr>
    </w:p>
    <w:p w:rsidR="00247E4B" w:rsidRPr="00D463ED" w:rsidRDefault="00D463ED" w:rsidP="00247E4B">
      <w:pPr>
        <w:jc w:val="right"/>
        <w:rPr>
          <w:sz w:val="28"/>
          <w:szCs w:val="28"/>
        </w:rPr>
      </w:pPr>
      <w:r w:rsidRPr="00D463ED">
        <w:rPr>
          <w:sz w:val="28"/>
          <w:szCs w:val="28"/>
        </w:rPr>
        <w:t>Проверила:</w:t>
      </w:r>
    </w:p>
    <w:p w:rsidR="00247E4B" w:rsidRPr="00D463ED" w:rsidRDefault="00D463ED" w:rsidP="00247E4B">
      <w:pPr>
        <w:jc w:val="right"/>
        <w:rPr>
          <w:sz w:val="28"/>
          <w:szCs w:val="28"/>
        </w:rPr>
      </w:pPr>
      <w:r w:rsidRPr="00D463ED">
        <w:rPr>
          <w:sz w:val="28"/>
          <w:szCs w:val="28"/>
        </w:rPr>
        <w:t>Суродина Н.Р.</w:t>
      </w:r>
    </w:p>
    <w:p w:rsidR="00247E4B" w:rsidRDefault="00247E4B" w:rsidP="00247E4B">
      <w:pPr>
        <w:jc w:val="right"/>
        <w:rPr>
          <w:b/>
          <w:sz w:val="28"/>
          <w:szCs w:val="28"/>
        </w:rPr>
      </w:pPr>
    </w:p>
    <w:p w:rsidR="00247E4B" w:rsidRDefault="00247E4B" w:rsidP="00247E4B">
      <w:pPr>
        <w:jc w:val="right"/>
        <w:rPr>
          <w:b/>
          <w:sz w:val="28"/>
          <w:szCs w:val="28"/>
        </w:rPr>
      </w:pPr>
    </w:p>
    <w:p w:rsidR="00247E4B" w:rsidRDefault="00247E4B" w:rsidP="00247E4B">
      <w:pPr>
        <w:jc w:val="right"/>
        <w:rPr>
          <w:b/>
          <w:sz w:val="28"/>
          <w:szCs w:val="28"/>
        </w:rPr>
      </w:pPr>
    </w:p>
    <w:p w:rsidR="00247E4B" w:rsidRDefault="00247E4B" w:rsidP="00247E4B">
      <w:pPr>
        <w:jc w:val="right"/>
        <w:rPr>
          <w:b/>
          <w:sz w:val="28"/>
          <w:szCs w:val="28"/>
        </w:rPr>
      </w:pPr>
    </w:p>
    <w:p w:rsidR="00247E4B" w:rsidRDefault="00247E4B" w:rsidP="00247E4B">
      <w:pPr>
        <w:jc w:val="right"/>
        <w:rPr>
          <w:b/>
          <w:sz w:val="28"/>
          <w:szCs w:val="28"/>
        </w:rPr>
      </w:pPr>
    </w:p>
    <w:p w:rsidR="00247E4B" w:rsidRDefault="00247E4B" w:rsidP="00247E4B">
      <w:pPr>
        <w:jc w:val="right"/>
        <w:rPr>
          <w:b/>
          <w:sz w:val="28"/>
          <w:szCs w:val="28"/>
        </w:rPr>
      </w:pPr>
    </w:p>
    <w:p w:rsidR="00247E4B" w:rsidRPr="00D463ED" w:rsidRDefault="00D463ED" w:rsidP="00D463ED">
      <w:pPr>
        <w:jc w:val="center"/>
        <w:rPr>
          <w:i/>
        </w:rPr>
      </w:pPr>
      <w:r w:rsidRPr="00D463ED">
        <w:rPr>
          <w:i/>
        </w:rPr>
        <w:t>Волгоград</w:t>
      </w:r>
    </w:p>
    <w:p w:rsidR="00247E4B" w:rsidRPr="00D463ED" w:rsidRDefault="00D463ED" w:rsidP="00D463ED">
      <w:pPr>
        <w:jc w:val="center"/>
        <w:rPr>
          <w:i/>
        </w:rPr>
      </w:pPr>
      <w:r w:rsidRPr="00D463ED">
        <w:rPr>
          <w:i/>
        </w:rPr>
        <w:t>2002</w:t>
      </w:r>
    </w:p>
    <w:p w:rsidR="00DA6ED8" w:rsidRDefault="00DA6ED8" w:rsidP="00247E4B">
      <w:pPr>
        <w:jc w:val="center"/>
        <w:rPr>
          <w:b/>
          <w:sz w:val="28"/>
          <w:szCs w:val="28"/>
        </w:rPr>
      </w:pPr>
    </w:p>
    <w:p w:rsidR="00DA6ED8" w:rsidRDefault="00DA6ED8" w:rsidP="00247E4B">
      <w:pPr>
        <w:jc w:val="center"/>
        <w:rPr>
          <w:b/>
          <w:sz w:val="28"/>
          <w:szCs w:val="28"/>
        </w:rPr>
      </w:pPr>
    </w:p>
    <w:p w:rsidR="00DA6ED8" w:rsidRDefault="00DA6ED8" w:rsidP="00247E4B">
      <w:pPr>
        <w:jc w:val="center"/>
        <w:rPr>
          <w:b/>
          <w:sz w:val="28"/>
          <w:szCs w:val="28"/>
        </w:rPr>
      </w:pPr>
    </w:p>
    <w:p w:rsidR="00247E4B" w:rsidRPr="00DA6ED8" w:rsidRDefault="00247E4B" w:rsidP="00247E4B">
      <w:pPr>
        <w:jc w:val="center"/>
        <w:rPr>
          <w:b/>
          <w:color w:val="3366FF"/>
          <w:sz w:val="36"/>
          <w:szCs w:val="36"/>
        </w:rPr>
      </w:pPr>
      <w:r w:rsidRPr="00DA6ED8">
        <w:rPr>
          <w:b/>
          <w:color w:val="3366FF"/>
          <w:sz w:val="36"/>
          <w:szCs w:val="36"/>
        </w:rPr>
        <w:t>Содержание:</w:t>
      </w: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Pr="00DA6ED8" w:rsidRDefault="00D463ED" w:rsidP="00D463ED">
      <w:pPr>
        <w:rPr>
          <w:sz w:val="32"/>
          <w:szCs w:val="32"/>
        </w:rPr>
      </w:pPr>
      <w:r w:rsidRPr="00DA6ED8">
        <w:rPr>
          <w:sz w:val="32"/>
          <w:szCs w:val="32"/>
        </w:rPr>
        <w:t>1. Искусство как форма культуры………</w:t>
      </w:r>
      <w:r w:rsidR="004C2415">
        <w:rPr>
          <w:sz w:val="32"/>
          <w:szCs w:val="32"/>
        </w:rPr>
        <w:t>…………………</w:t>
      </w:r>
      <w:r w:rsidR="003C71D5">
        <w:rPr>
          <w:sz w:val="32"/>
          <w:szCs w:val="32"/>
        </w:rPr>
        <w:t>…</w:t>
      </w:r>
      <w:r w:rsidR="004C2415">
        <w:rPr>
          <w:sz w:val="32"/>
          <w:szCs w:val="32"/>
        </w:rPr>
        <w:t>……………..</w:t>
      </w:r>
      <w:r w:rsidR="003C71D5">
        <w:rPr>
          <w:sz w:val="32"/>
          <w:szCs w:val="32"/>
        </w:rPr>
        <w:t>3</w:t>
      </w:r>
    </w:p>
    <w:p w:rsidR="00247E4B" w:rsidRPr="00DA6ED8" w:rsidRDefault="00D463ED" w:rsidP="00D463ED">
      <w:pPr>
        <w:rPr>
          <w:sz w:val="32"/>
          <w:szCs w:val="32"/>
        </w:rPr>
      </w:pPr>
      <w:r w:rsidRPr="00DA6ED8">
        <w:rPr>
          <w:sz w:val="32"/>
          <w:szCs w:val="32"/>
        </w:rPr>
        <w:t>2. Первобытная культура и первобытное искусство………</w:t>
      </w:r>
      <w:r w:rsidR="003C71D5">
        <w:rPr>
          <w:sz w:val="32"/>
          <w:szCs w:val="32"/>
        </w:rPr>
        <w:t>………………6</w:t>
      </w:r>
    </w:p>
    <w:p w:rsidR="00247E4B" w:rsidRDefault="00D463ED" w:rsidP="00D463ED">
      <w:pPr>
        <w:rPr>
          <w:sz w:val="32"/>
          <w:szCs w:val="32"/>
        </w:rPr>
      </w:pPr>
      <w:r w:rsidRPr="00DA6ED8">
        <w:rPr>
          <w:sz w:val="32"/>
          <w:szCs w:val="32"/>
        </w:rPr>
        <w:t>3. Взгляды на происхождение искусства……………………</w:t>
      </w:r>
      <w:r w:rsidR="003C71D5">
        <w:rPr>
          <w:sz w:val="32"/>
          <w:szCs w:val="32"/>
        </w:rPr>
        <w:t>……………...8</w:t>
      </w:r>
    </w:p>
    <w:p w:rsidR="003C71D5" w:rsidRPr="00DA6ED8" w:rsidRDefault="003C71D5" w:rsidP="00D463ED">
      <w:pPr>
        <w:rPr>
          <w:sz w:val="32"/>
          <w:szCs w:val="32"/>
        </w:rPr>
      </w:pPr>
      <w:r>
        <w:rPr>
          <w:sz w:val="32"/>
          <w:szCs w:val="32"/>
        </w:rPr>
        <w:t>4. Искусство и действительность………………………………………….10</w:t>
      </w:r>
    </w:p>
    <w:p w:rsidR="00247E4B" w:rsidRPr="00DA6ED8" w:rsidRDefault="003C71D5" w:rsidP="003927F0">
      <w:pPr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="003927F0" w:rsidRPr="00DA6ED8">
        <w:rPr>
          <w:sz w:val="32"/>
          <w:szCs w:val="32"/>
        </w:rPr>
        <w:t>Список использованной литературы……………</w:t>
      </w:r>
      <w:r>
        <w:rPr>
          <w:sz w:val="32"/>
          <w:szCs w:val="32"/>
        </w:rPr>
        <w:t>……………………...14</w:t>
      </w: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sz w:val="28"/>
          <w:szCs w:val="28"/>
        </w:rPr>
      </w:pPr>
    </w:p>
    <w:p w:rsidR="00247E4B" w:rsidRDefault="00247E4B" w:rsidP="00247E4B">
      <w:pPr>
        <w:jc w:val="center"/>
        <w:rPr>
          <w:b/>
          <w:color w:val="FF0000"/>
          <w:sz w:val="36"/>
          <w:szCs w:val="36"/>
        </w:rPr>
      </w:pPr>
      <w:r w:rsidRPr="00DA6ED8">
        <w:rPr>
          <w:b/>
          <w:color w:val="FF0000"/>
          <w:sz w:val="36"/>
          <w:szCs w:val="36"/>
        </w:rPr>
        <w:t>Искусство как форма культуры</w:t>
      </w:r>
    </w:p>
    <w:p w:rsidR="004C2415" w:rsidRDefault="004C2415" w:rsidP="00247E4B">
      <w:pPr>
        <w:jc w:val="center"/>
        <w:rPr>
          <w:b/>
          <w:color w:val="FF0000"/>
          <w:sz w:val="36"/>
          <w:szCs w:val="36"/>
        </w:rPr>
      </w:pPr>
    </w:p>
    <w:p w:rsidR="004C2415" w:rsidRPr="004C2415" w:rsidRDefault="004C2415" w:rsidP="004C2415">
      <w:pPr>
        <w:spacing w:line="360" w:lineRule="auto"/>
        <w:ind w:firstLine="851"/>
        <w:jc w:val="right"/>
        <w:rPr>
          <w:i/>
          <w:sz w:val="28"/>
          <w:szCs w:val="28"/>
        </w:rPr>
      </w:pPr>
      <w:r w:rsidRPr="004C2415">
        <w:rPr>
          <w:i/>
          <w:sz w:val="28"/>
          <w:szCs w:val="28"/>
        </w:rPr>
        <w:t>“В искусстве как средстве выражения царит атмосфера очарования, неестественности, чего-то искусственного, я бы сказал, чего-то почти магического, в чем для нас , по-видимому, только и должна проявляться красота.”</w:t>
      </w:r>
    </w:p>
    <w:p w:rsidR="004C2415" w:rsidRPr="004C2415" w:rsidRDefault="004C2415" w:rsidP="004C2415">
      <w:pPr>
        <w:spacing w:line="360" w:lineRule="auto"/>
        <w:ind w:firstLine="851"/>
        <w:jc w:val="right"/>
        <w:outlineLvl w:val="0"/>
        <w:rPr>
          <w:i/>
          <w:sz w:val="28"/>
          <w:szCs w:val="28"/>
        </w:rPr>
      </w:pPr>
      <w:r w:rsidRPr="004C2415">
        <w:rPr>
          <w:i/>
          <w:sz w:val="28"/>
          <w:szCs w:val="28"/>
        </w:rPr>
        <w:t>/А. Банфи. Философия искусства/</w:t>
      </w:r>
    </w:p>
    <w:p w:rsidR="00247E4B" w:rsidRDefault="00247E4B" w:rsidP="00247E4B"/>
    <w:p w:rsidR="00247E4B" w:rsidRPr="00DA6ED8" w:rsidRDefault="00247E4B" w:rsidP="00247E4B">
      <w:pPr>
        <w:pStyle w:val="a3"/>
        <w:ind w:firstLine="720"/>
        <w:rPr>
          <w:sz w:val="32"/>
          <w:szCs w:val="32"/>
        </w:rPr>
      </w:pPr>
      <w:r w:rsidRPr="00DA6ED8">
        <w:rPr>
          <w:sz w:val="32"/>
          <w:szCs w:val="32"/>
        </w:rPr>
        <w:t xml:space="preserve">Искусство — это сфера духовно-практической деятельности людей, которая направлена на художественное постижение и освоение мира. Оно призвано удовлетворять универсальную потребность человека, воссоздавать окружающую действительность в развитых формах человеческой чувственности.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Выделяются различные значения понятия «искусство», тесно связанные между собой. В самом широком смысле категория «искусство» отождествляется с мастерством. Другими словами, речь идет об искусно исполненной профессиональной деятельности, будь то работа врача, актера, ученого или рабочего.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В процессе дальнейшего разделения и усовершенствования труда под искусством стали понимать творческую деятельность, направленную на преобразование окружающего мира и человека «по законам красоты». Здесь также решающее значение имеет мастерство, но направленное на реализацию внутренних закономерностей структуры создаваемых произведений.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Особым видом социальной практики является собственно художественное творчество, в процессе функционирования которого создаются произведения искусства, имеющие общественно значимый смысл и отличающиеся оригинальностью и новизной. Это третий и самый «узкий» смысл в понимании искусства.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Специфика искусства, позволяющая отличать его от всех других форм человеческой деятельности, заключается в том, что искусство осваивает и выражает действительность в художественно-образной форме. Она является результатом конкретной художественно-творческой деятельности и одновременно — реализацией культурного исторического опыта человечества. Художественный образ выступает не просто как внешнее сходство с действительностью, а проявляется в виде творческого отношения к этой действительности, как способ домыслить, дополнить реальную жизнь.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Художественный образ — это суть искусства, это чувственное воссоздание жизни, сделанное с субъективных, авторских позиций. Художественный образ концентрирует в самом себе духовную энергию создавшей его культуры и человека, проявляя себя в сюжете, композиции, цвете, звуке, в том или ином зрительном толковании. Иными словами, художественный образ может быть воплощен в глине, краске, камне, звуках, фотографии, слове и в то же время реализовать себя как музыкальное произведение, картина, роман, а также фильм и спектакль в целом.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Как всякая развивающаяся система, искусство отличается гибкостью и подвижностью, что позволяет ему реализовывать себя в различных видах, жанрах, направлениях, стилях. Создание и функционирование произведений искусства происходит в рамках художественной культуры, которая объединяет в исторически изменяющееся целое художественное творчество, искусствознание, художественную критику и эстетику.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Виды искусства — это исторически сложившиеся, устойчивые формы творческой деятельности, художественно реализующие жизненное содержание и различающиеся по способам его материального воплощения: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- </w:t>
      </w:r>
      <w:r w:rsidRPr="00DA6ED8">
        <w:rPr>
          <w:b/>
          <w:bCs/>
          <w:sz w:val="32"/>
          <w:szCs w:val="32"/>
        </w:rPr>
        <w:t>изобразительное искусство</w:t>
      </w:r>
      <w:r w:rsidRPr="00DA6ED8">
        <w:rPr>
          <w:sz w:val="32"/>
          <w:szCs w:val="32"/>
        </w:rPr>
        <w:t xml:space="preserve"> раскрывает многообразие мира с помощью красок, мрамора, глины и т. д. (т. е. с помощью пластических и колористических материалов); </w:t>
      </w:r>
      <w:r w:rsidRPr="00DA6ED8">
        <w:rPr>
          <w:sz w:val="32"/>
          <w:szCs w:val="32"/>
        </w:rPr>
        <w:br/>
        <w:t xml:space="preserve">- </w:t>
      </w:r>
      <w:r w:rsidRPr="00DA6ED8">
        <w:rPr>
          <w:b/>
          <w:bCs/>
          <w:sz w:val="32"/>
          <w:szCs w:val="32"/>
        </w:rPr>
        <w:t>литература</w:t>
      </w:r>
      <w:r w:rsidRPr="00DA6ED8">
        <w:rPr>
          <w:sz w:val="32"/>
          <w:szCs w:val="32"/>
        </w:rPr>
        <w:t xml:space="preserve"> включает в себя все оттенки творчества, реализуемые в слове; </w:t>
      </w:r>
      <w:r w:rsidRPr="00DA6ED8">
        <w:rPr>
          <w:sz w:val="32"/>
          <w:szCs w:val="32"/>
        </w:rPr>
        <w:br/>
        <w:t xml:space="preserve">- </w:t>
      </w:r>
      <w:r w:rsidRPr="00DA6ED8">
        <w:rPr>
          <w:b/>
          <w:bCs/>
          <w:sz w:val="32"/>
          <w:szCs w:val="32"/>
        </w:rPr>
        <w:t>музыка</w:t>
      </w:r>
      <w:r w:rsidRPr="00DA6ED8">
        <w:rPr>
          <w:sz w:val="32"/>
          <w:szCs w:val="32"/>
        </w:rPr>
        <w:t xml:space="preserve"> имеет дело не только со звучанием человеческого голоса, но и с разнообразными тембрами, созданными природными и техническими приспособлениями (речь идет о музыкальных инструментах); </w:t>
      </w:r>
      <w:r w:rsidRPr="00DA6ED8">
        <w:rPr>
          <w:sz w:val="32"/>
          <w:szCs w:val="32"/>
        </w:rPr>
        <w:br/>
        <w:t xml:space="preserve">- </w:t>
      </w:r>
      <w:r w:rsidRPr="00DA6ED8">
        <w:rPr>
          <w:b/>
          <w:bCs/>
          <w:sz w:val="32"/>
          <w:szCs w:val="32"/>
        </w:rPr>
        <w:t>архитектура и прикладное искусство</w:t>
      </w:r>
      <w:r w:rsidRPr="00DA6ED8">
        <w:rPr>
          <w:sz w:val="32"/>
          <w:szCs w:val="32"/>
        </w:rPr>
        <w:t xml:space="preserve"> — через существующие в пространстве материальные конструкции и вещи, удовлетворяющие практические и духовные нужды людей, — сложно и многообразно выражают свою видовую определенность.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Каждый из видов искусства имеет свои особые роды и жанры, есть внутренние разновидности. Видовые свойства искусства проявляются в конкретную историческую эпоху и в различных художественных культурах по-разному, ибо само деление искусства на виды связано, прежде всего, с особенностями человеческого восприятия мира. Язык красок, форм, звуков возник в силу того, что краски, звуки, формы получили выразительный смысл и определенное значение в жизни людей.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В ходе функционирования мировой художественной культуры система видов искусства постоянно изменялась, проявляя при этом различные, порой взаимоисключающие тенденции: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— из древнего синкретического искусства произошла дифференциация всех его видов, </w:t>
      </w:r>
      <w:r w:rsidRPr="00DA6ED8">
        <w:rPr>
          <w:sz w:val="32"/>
          <w:szCs w:val="32"/>
        </w:rPr>
        <w:br/>
        <w:t xml:space="preserve">— в процессе исторического развития образовались синтетические виды искусства (театр, архитектура), </w:t>
      </w:r>
      <w:r w:rsidRPr="00DA6ED8">
        <w:rPr>
          <w:sz w:val="32"/>
          <w:szCs w:val="32"/>
        </w:rPr>
        <w:br/>
        <w:t xml:space="preserve">— влияние научно-технического прогресса стимулировало появление новых видов искусства (кинематограф, телевидение, видео).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В современном развитии взаимодействия видов искусства четко обозначились тенденции: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— сохранения суверенности каждого отдельного его вида искусства; </w:t>
      </w:r>
      <w:r w:rsidRPr="00DA6ED8">
        <w:rPr>
          <w:sz w:val="32"/>
          <w:szCs w:val="32"/>
        </w:rPr>
        <w:br/>
        <w:t xml:space="preserve">— тяготения к синтезу искусств.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Обе тенденции на сегодняшний день актуальны и плодотворны, ибо существующее между ними противоречие ведет не к поглощению одних видов искусства другими, а к взаимовлиянию и взаимообогащению, но в то же время еще раз подчеркивая их право на самостоятельное функционирование в системе художественной культуры.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Взаимоотношение различных видов искусства — явление весьма полезное, прежде всего для самого развития искусства. Не оно имеет свои пределы, его грани исторически подвижны и изменчивы. Существование различных видов искусства вызвано тем, что ни одно из них своими собственными средствами не может дать всеобъемлющую художественную картину мира. Такую картину может создать только вся художественная культура человечества в целом, состоящая из отдельных видов искусства.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Искусство — явление социальное. Оно участвует в социальном преобразовании общества, оказывая эстетическое воздействие на личность. Сам процесс творчества в искусстве аккумулирует в себе впечатления, события и факты, взятые из действительности. Автор перерабатывает весь этот жизненный материал, воспроизводя новую реальность — художественный мир.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Искусство полифункционально. Оно познает, воспитывает, предсказывает будущее, оказывает смысловое, почти гипнотическое воздействие на людей, а также имеет и другие функции. В этом и заключается общественная значимость искусства.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  <w:t xml:space="preserve">Многогранна и практика искусства. Но главной его целью является социализация личности и утверждение ее самоценности. Искусство вовлекает человека в круг социальной жизни, влияя на самые личные стороны человеческого существа. </w:t>
      </w:r>
    </w:p>
    <w:p w:rsidR="004E1A78" w:rsidRDefault="004E1A78" w:rsidP="00247E4B">
      <w:pPr>
        <w:pStyle w:val="a3"/>
        <w:ind w:firstLine="720"/>
        <w:rPr>
          <w:sz w:val="28"/>
          <w:szCs w:val="28"/>
        </w:rPr>
      </w:pPr>
    </w:p>
    <w:p w:rsidR="004E1A78" w:rsidRPr="00DA6ED8" w:rsidRDefault="00AB5D0D" w:rsidP="004E1A78">
      <w:pPr>
        <w:pStyle w:val="a3"/>
        <w:ind w:firstLine="720"/>
        <w:jc w:val="center"/>
        <w:rPr>
          <w:color w:val="FF0000"/>
          <w:sz w:val="36"/>
          <w:szCs w:val="36"/>
        </w:rPr>
      </w:pPr>
      <w:r w:rsidRPr="00DA6ED8">
        <w:rPr>
          <w:b/>
          <w:bCs/>
          <w:color w:val="FF0000"/>
          <w:sz w:val="36"/>
          <w:szCs w:val="36"/>
        </w:rPr>
        <w:t>Первобытная культура</w:t>
      </w:r>
    </w:p>
    <w:p w:rsidR="00D463ED" w:rsidRPr="00DA6ED8" w:rsidRDefault="00AB5D0D" w:rsidP="004E1A78">
      <w:pPr>
        <w:pStyle w:val="a3"/>
        <w:ind w:firstLine="720"/>
        <w:rPr>
          <w:sz w:val="32"/>
          <w:szCs w:val="32"/>
        </w:rPr>
      </w:pPr>
      <w:r w:rsidRPr="004E1A78">
        <w:br/>
      </w:r>
      <w:r w:rsidRPr="00DA6ED8">
        <w:rPr>
          <w:sz w:val="32"/>
          <w:szCs w:val="32"/>
        </w:rPr>
        <w:t xml:space="preserve">1) самый древний тип культуры, определявший бытие людей на протяжении почти всей их истории; </w:t>
      </w:r>
      <w:r w:rsidRPr="00DA6ED8">
        <w:rPr>
          <w:sz w:val="32"/>
          <w:szCs w:val="32"/>
        </w:rPr>
        <w:br/>
        <w:t xml:space="preserve">2) первобытной, архаичной может быть культура живущих "рядом" с нами народов, высокомерно называемой некоторыми примитивной; </w:t>
      </w:r>
      <w:r w:rsidRPr="00DA6ED8">
        <w:rPr>
          <w:sz w:val="32"/>
          <w:szCs w:val="32"/>
        </w:rPr>
        <w:br/>
        <w:t xml:space="preserve">3) древнейшая культура остается органичной и весьма существенной частью современной культуры, которая заслуженно гордится своим рационализмом и техническим могуществом. </w:t>
      </w:r>
      <w:r w:rsidRPr="00DA6ED8">
        <w:rPr>
          <w:sz w:val="32"/>
          <w:szCs w:val="32"/>
        </w:rPr>
        <w:br/>
        <w:t>Отношение к первобытной культуре может быть различным. Еще в древности родилась традиция отождествлять первобытность с нек</w:t>
      </w:r>
      <w:r w:rsidR="00D463ED" w:rsidRPr="00DA6ED8">
        <w:rPr>
          <w:sz w:val="32"/>
          <w:szCs w:val="32"/>
        </w:rPr>
        <w:t>ультурностью. Афинский оратор Из</w:t>
      </w:r>
      <w:r w:rsidRPr="00DA6ED8">
        <w:rPr>
          <w:sz w:val="32"/>
          <w:szCs w:val="32"/>
        </w:rPr>
        <w:t xml:space="preserve">ократ, живший в V-VI вв. до н.э., полагал, что само слово "эллин" является обозначением </w:t>
      </w:r>
      <w:r w:rsidR="00D463ED" w:rsidRPr="00DA6ED8">
        <w:rPr>
          <w:sz w:val="32"/>
          <w:szCs w:val="32"/>
        </w:rPr>
        <w:t xml:space="preserve">культуры, а не происхождения. </w:t>
      </w:r>
      <w:r w:rsidRPr="00DA6ED8">
        <w:rPr>
          <w:sz w:val="32"/>
          <w:szCs w:val="32"/>
        </w:rPr>
        <w:t>С тех пор эта традиция не исчезла, а слово "первобытный" часто уп</w:t>
      </w:r>
      <w:r w:rsidR="00D463ED" w:rsidRPr="00DA6ED8">
        <w:rPr>
          <w:sz w:val="32"/>
          <w:szCs w:val="32"/>
        </w:rPr>
        <w:t>отребляют для обозначения нераз</w:t>
      </w:r>
      <w:r w:rsidRPr="00DA6ED8">
        <w:rPr>
          <w:sz w:val="32"/>
          <w:szCs w:val="32"/>
        </w:rPr>
        <w:t xml:space="preserve">витости, отсталости и т.д. </w:t>
      </w:r>
      <w:r w:rsidRPr="00DA6ED8">
        <w:rPr>
          <w:sz w:val="32"/>
          <w:szCs w:val="32"/>
        </w:rPr>
        <w:br/>
        <w:t xml:space="preserve">Однако не нужно забывать, что высокие достижения мировой культуры существуют на основе первобытной культуры. Цивилизация стала возможной потому, что параллельно с ней шел процесс разрушения первобытной культуры. Поэтому можно сказать, что деление культур на планете на развитые и неразвитые означает деление человечества в целом на "эксплуататоров" и "эксплуатируемых". </w:t>
      </w:r>
      <w:r w:rsidRPr="00DA6ED8">
        <w:rPr>
          <w:sz w:val="32"/>
          <w:szCs w:val="32"/>
        </w:rPr>
        <w:br/>
        <w:t xml:space="preserve">Первобытность - это первое бытие. Разложение первобытной культуры - это разложение основ культуры, которое распространяется и на всю культуру. Сохранить ее может только культурное, т.е. почтительное и бережное, отношение к ее основам. </w:t>
      </w:r>
      <w:r w:rsidRPr="00DA6ED8">
        <w:rPr>
          <w:sz w:val="32"/>
          <w:szCs w:val="32"/>
        </w:rPr>
        <w:br/>
        <w:t xml:space="preserve">Известный культуролог и антрополог Дж. Фрэзер писал: </w:t>
      </w:r>
      <w:r w:rsidRPr="00DA6ED8">
        <w:rPr>
          <w:sz w:val="32"/>
          <w:szCs w:val="32"/>
        </w:rPr>
        <w:br/>
        <w:t xml:space="preserve">...в числе благодетелей человечества, которых мы обязаны с благодарностью чтить, многие, если не большинство, были первобытными людьми. В конечном счете мы не так уж отличаемся от этих людей, и многим из того истинного и полезного, что так бережно сохраняем, мы обязаны нашим грубым предкам, накопившим и передавшим нам по наследству фундаментальные представления, которые мы склонны рассматривать как нечто самобытное и интуитивно данное . </w:t>
      </w:r>
      <w:r w:rsidRPr="00DA6ED8">
        <w:rPr>
          <w:sz w:val="32"/>
          <w:szCs w:val="32"/>
        </w:rPr>
        <w:br/>
      </w:r>
      <w:r w:rsidRPr="00DA6ED8">
        <w:rPr>
          <w:sz w:val="32"/>
          <w:szCs w:val="32"/>
        </w:rPr>
        <w:br/>
      </w:r>
      <w:r w:rsidRPr="00DA6ED8">
        <w:rPr>
          <w:b/>
          <w:bCs/>
          <w:color w:val="3366FF"/>
          <w:sz w:val="32"/>
          <w:szCs w:val="32"/>
        </w:rPr>
        <w:t>Первобытное искусство</w:t>
      </w:r>
      <w:r w:rsidRPr="00DA6ED8">
        <w:rPr>
          <w:sz w:val="32"/>
          <w:szCs w:val="32"/>
        </w:rPr>
        <w:t xml:space="preserve"> - искусство эпохи первобытнообщинного строя. Возникло в позднем палеолите (ок</w:t>
      </w:r>
      <w:r w:rsidR="00DA6ED8">
        <w:rPr>
          <w:sz w:val="32"/>
          <w:szCs w:val="32"/>
        </w:rPr>
        <w:t>оло 30</w:t>
      </w:r>
      <w:r w:rsidRPr="00DA6ED8">
        <w:rPr>
          <w:sz w:val="32"/>
          <w:szCs w:val="32"/>
        </w:rPr>
        <w:t xml:space="preserve"> тыс.</w:t>
      </w:r>
      <w:r w:rsidR="00DA6ED8">
        <w:rPr>
          <w:sz w:val="32"/>
          <w:szCs w:val="32"/>
        </w:rPr>
        <w:t xml:space="preserve"> лет</w:t>
      </w:r>
      <w:r w:rsidRPr="00DA6ED8">
        <w:rPr>
          <w:sz w:val="32"/>
          <w:szCs w:val="32"/>
        </w:rPr>
        <w:t xml:space="preserve"> до н. э.) и отражало о</w:t>
      </w:r>
      <w:r w:rsidR="00DA6ED8">
        <w:rPr>
          <w:sz w:val="32"/>
          <w:szCs w:val="32"/>
        </w:rPr>
        <w:t>браз жизни и воззрения первобытных</w:t>
      </w:r>
      <w:r w:rsidRPr="00DA6ED8">
        <w:rPr>
          <w:sz w:val="32"/>
          <w:szCs w:val="32"/>
        </w:rPr>
        <w:t xml:space="preserve"> охотников (примитивные жилища, полные жизни и д</w:t>
      </w:r>
      <w:r w:rsidR="00D463ED" w:rsidRPr="00DA6ED8">
        <w:rPr>
          <w:sz w:val="32"/>
          <w:szCs w:val="32"/>
        </w:rPr>
        <w:t>вижений пещерные изображения жи</w:t>
      </w:r>
      <w:r w:rsidRPr="00DA6ED8">
        <w:rPr>
          <w:sz w:val="32"/>
          <w:szCs w:val="32"/>
        </w:rPr>
        <w:t>вотных, женские статуэтки). У земледельцев и скотоводов неолита и энеолита появились общинные поселения, мегалиты, свайные постройки, изображения стали передавать отвлеченные понятия, развилось искусство орнамента. В эпоху неолита, энеолита, бронзового века у племен Египта, Индии, Передней, Средней и Малой Азии, Китая, Южн</w:t>
      </w:r>
      <w:r w:rsidR="00DA6ED8">
        <w:rPr>
          <w:sz w:val="32"/>
          <w:szCs w:val="32"/>
        </w:rPr>
        <w:t>ой и Юго-Восточной Европы сложи</w:t>
      </w:r>
      <w:r w:rsidRPr="00DA6ED8">
        <w:rPr>
          <w:sz w:val="32"/>
          <w:szCs w:val="32"/>
        </w:rPr>
        <w:t xml:space="preserve">лось искусство, связанное с земледельческой мифологией, орнаментированная керамика, скульптура). У северных лесных охотников и рыболовов бытовали наскальные изображения, реалистические фигурки животных. Скотоводческие степные племена Восточной Европы и Азии на рубеже бронзового </w:t>
      </w:r>
      <w:r w:rsidR="00DA6ED8">
        <w:rPr>
          <w:sz w:val="32"/>
          <w:szCs w:val="32"/>
        </w:rPr>
        <w:t>и железного веков создали звери</w:t>
      </w:r>
      <w:r w:rsidRPr="00DA6ED8">
        <w:rPr>
          <w:sz w:val="32"/>
          <w:szCs w:val="32"/>
        </w:rPr>
        <w:t>ный стиль. Поздние этапы П. и. связаны с разложением первобыт</w:t>
      </w:r>
      <w:r w:rsidR="00DA6ED8">
        <w:rPr>
          <w:sz w:val="32"/>
          <w:szCs w:val="32"/>
        </w:rPr>
        <w:t>ного</w:t>
      </w:r>
      <w:r w:rsidRPr="00DA6ED8">
        <w:rPr>
          <w:sz w:val="32"/>
          <w:szCs w:val="32"/>
        </w:rPr>
        <w:t xml:space="preserve"> строя. </w:t>
      </w:r>
      <w:r w:rsidRPr="00DA6ED8">
        <w:rPr>
          <w:sz w:val="32"/>
          <w:szCs w:val="32"/>
        </w:rPr>
        <w:br/>
        <w:t xml:space="preserve">Особенностью первобытной культуры является прежде всего то, что она, образно говоря, скроена по мерке самого человека. У истоков материальной культуры вещами командовал человек, а не наоборот. Конечно, круг вещей был ограничен, человек мог их непосредственно обозревать и чувствовать, они служили продолжением его собственных органов, в определенном смысле были их вещественными копиями. Но в центре этого крута стоял человек - их создатель. Первобытная история, как и культура, имела еще одну особенность - примитивный коллективизм. </w:t>
      </w:r>
      <w:r w:rsidRPr="00DA6ED8">
        <w:rPr>
          <w:sz w:val="32"/>
          <w:szCs w:val="32"/>
        </w:rPr>
        <w:br/>
      </w:r>
    </w:p>
    <w:p w:rsidR="004C2415" w:rsidRDefault="004C2415" w:rsidP="00D463ED">
      <w:pPr>
        <w:pStyle w:val="a3"/>
        <w:ind w:firstLine="720"/>
        <w:jc w:val="center"/>
        <w:rPr>
          <w:b/>
          <w:bCs/>
          <w:color w:val="FF0000"/>
          <w:sz w:val="32"/>
          <w:szCs w:val="32"/>
        </w:rPr>
      </w:pPr>
    </w:p>
    <w:p w:rsidR="00D463ED" w:rsidRPr="003C71D5" w:rsidRDefault="00AB5D0D" w:rsidP="00D463ED">
      <w:pPr>
        <w:pStyle w:val="a3"/>
        <w:ind w:firstLine="720"/>
        <w:jc w:val="center"/>
        <w:rPr>
          <w:color w:val="FF0000"/>
          <w:sz w:val="36"/>
          <w:szCs w:val="36"/>
        </w:rPr>
      </w:pPr>
      <w:r w:rsidRPr="003C71D5">
        <w:rPr>
          <w:b/>
          <w:bCs/>
          <w:color w:val="FF0000"/>
          <w:sz w:val="36"/>
          <w:szCs w:val="36"/>
        </w:rPr>
        <w:t>Взгляды на происхождение искусства</w:t>
      </w:r>
    </w:p>
    <w:p w:rsidR="00AB5D0D" w:rsidRPr="00DA6ED8" w:rsidRDefault="00AB5D0D" w:rsidP="00D463ED">
      <w:pPr>
        <w:pStyle w:val="a3"/>
        <w:ind w:firstLine="720"/>
        <w:rPr>
          <w:sz w:val="32"/>
          <w:szCs w:val="32"/>
        </w:rPr>
      </w:pPr>
      <w:r w:rsidRPr="00DA6ED8">
        <w:rPr>
          <w:sz w:val="32"/>
          <w:szCs w:val="32"/>
        </w:rPr>
        <w:br/>
        <w:t xml:space="preserve">Общепринятого объяснения причин возникновения искусства нет. В марксистском учении происхождение искусства объясняется трудовой деятельностью. Г.В. Плеханов писал по этому поводу, что искусство - дитя труда, а не игры. </w:t>
      </w:r>
      <w:r w:rsidRPr="00DA6ED8">
        <w:rPr>
          <w:sz w:val="32"/>
          <w:szCs w:val="32"/>
        </w:rPr>
        <w:br/>
        <w:t xml:space="preserve">Согласно иным взглядам, искусство связано с религией. Магия охоты и магия плодородия находили отражение в деятельности первобытных художников, где образам искусства придавалось значение заклинания, а не наслаждения. Такая точка зрения во многом основана на том, что первобытные художники делали изображения в потаенных местах пещер, в темных камерах и коридорах, на значительном отдалении от входа, где и два человека не могли разойтись. Это объясняют желанием создать вокруг настенных изображений атмосферу тайны, естественную для магических действий. </w:t>
      </w:r>
      <w:r w:rsidRPr="00DA6ED8">
        <w:rPr>
          <w:sz w:val="32"/>
          <w:szCs w:val="32"/>
        </w:rPr>
        <w:br/>
        <w:t xml:space="preserve">Существуют также традиция связывать происхождение искусства с игровой деятельностью. Давно было замечено, что первобытные изображения постепенно становились менее реалистичными, более условными. Но для игры как раз и характерно создание человеком в условном пространстве и времени порядка, который определяется им самим. Играющий человек выражает себя в условно независимом, свободном состоянии, в состоянии незаинтересованности по отношению ко всему, что не связано с игрой. Отсутствие внешней, посторонней цели, когда целью становится сама деятельность, роднит искусство и игру. В книге "Утро искусства" академик А.П. Окладников писал, что у первобытных художников была лишь потребность в материализованном выражении внутренних переживаний, чувств и идей, творческой фантазии. </w:t>
      </w:r>
      <w:r w:rsidRPr="00DA6ED8">
        <w:rPr>
          <w:sz w:val="32"/>
          <w:szCs w:val="32"/>
        </w:rPr>
        <w:br/>
        <w:t xml:space="preserve">Не исключено, что первобытные художники, проникавшие в потаенные места пещер, делали это не для магии, а чтобы избежать свидетелей своего творчества, которое могло казаться со стороны пустым, непонятным и из-за этого, может быть, вредным занятием. Некоторые ученые связывают с игрой не только искусство, но и всю первобытную культуру, видят в ее истоках игру. Такой подход характерен для философской герменевтики. Г. Гадамер, рассматривал историю и культуру как своего рода игру в стихии языка. </w:t>
      </w:r>
      <w:r w:rsidRPr="00DA6ED8">
        <w:rPr>
          <w:sz w:val="32"/>
          <w:szCs w:val="32"/>
        </w:rPr>
        <w:br/>
        <w:t xml:space="preserve">Еще более показательны в этом отношении взгляды голландского историка культуры И. Хойзинги (иногда пишется Хейзинга). В своей книге "Человек играющий. Попытка определения игрового элемента в культуре" (1938) он универсализировал понятие игры, к которой свел все многообразие человеческой деятельности и рассматривал ее как основной источник и высшее проявление человеческой культуры. Чем ближе культура к архетипам, т.е. чем более она первобытна, тем более она игра; но отдаляясь от своих истоков, подобно тому как человек отдаляется от своего детства, культура утрачивает игровое начало. </w:t>
      </w:r>
      <w:r w:rsidRPr="00DA6ED8">
        <w:rPr>
          <w:sz w:val="32"/>
          <w:szCs w:val="32"/>
        </w:rPr>
        <w:br/>
        <w:t xml:space="preserve">Конечно, любая теория, в которой происхождение искусства, равно как и культуры, сводится к трудовой или игровой деятельности, к магии, не бесспорна. Естественно, что создание любой культурной ценности - это труд. Но разве игра - не труд? Что может быть серьезнее для ребенка, чем игра? Но и труд вполне взрослого человека, когда он сам по себе доставляет ему радость и удовлетворение, мало чем отличается от игры. Наконец, разве культура и искусство не оказывают магического воздействия, внушая нам мысли и чувства или пробуждая желания, которые без них у нас бы просто не возникли? </w:t>
      </w:r>
      <w:r w:rsidRPr="00DA6ED8">
        <w:rPr>
          <w:sz w:val="32"/>
          <w:szCs w:val="32"/>
        </w:rPr>
        <w:br/>
        <w:t>В вопросе о происхождении искусства важно понять не столько причину, сколько цели, которые преследовал первобытный художник, создавая изображения. Ясно, что они могли быть разными, что сами изображения потом использовались с различными целями. Но если художник, как писал А.П. Окладников, удовлетворял свою потребность в материализованном выражении внутренних переживаний, которые для него были идеальны, то целью его творчества служило изображение идеала. Если для культуры в целом характерно постоянное несовпадение целей и идеалов, то в начальной стадии культуры это совпадение все же происходило в силу синкретического характера первобытной культурной деятельности.</w:t>
      </w:r>
    </w:p>
    <w:p w:rsidR="00DA6ED8" w:rsidRPr="00DA6ED8" w:rsidRDefault="00DA6ED8" w:rsidP="00D463ED">
      <w:pPr>
        <w:pStyle w:val="a3"/>
        <w:ind w:firstLine="720"/>
        <w:rPr>
          <w:sz w:val="32"/>
          <w:szCs w:val="32"/>
        </w:rPr>
      </w:pPr>
    </w:p>
    <w:p w:rsidR="00DA6ED8" w:rsidRPr="00DA6ED8" w:rsidRDefault="00DA6ED8" w:rsidP="00D463ED">
      <w:pPr>
        <w:pStyle w:val="a3"/>
        <w:ind w:firstLine="720"/>
        <w:rPr>
          <w:sz w:val="32"/>
          <w:szCs w:val="32"/>
        </w:rPr>
      </w:pPr>
    </w:p>
    <w:p w:rsidR="00AB5D0D" w:rsidRDefault="00DA6ED8" w:rsidP="00247E4B">
      <w:pPr>
        <w:pStyle w:val="a3"/>
        <w:ind w:firstLine="720"/>
        <w:rPr>
          <w:sz w:val="32"/>
          <w:szCs w:val="32"/>
        </w:rPr>
      </w:pPr>
      <w:r w:rsidRPr="00DA6ED8">
        <w:rPr>
          <w:sz w:val="32"/>
          <w:szCs w:val="32"/>
        </w:rPr>
        <w:t>В современных условиях значительно вырос интерес к феномену культуры, что обусловлено поиском ценностного гуманитарного содержания и смысла жизни. Современной наукой установлено, что человек конца XX века подчиняется  законам   культурной коммуникации. Осмысление и реконструкция прошлого помогает человеку найти опору в тех культурных ценностях, которые лежат в основе будущего развития и совершенствования культуры.</w:t>
      </w:r>
      <w:r w:rsidRPr="00DA6ED8">
        <w:rPr>
          <w:sz w:val="32"/>
          <w:szCs w:val="32"/>
        </w:rPr>
        <w:br/>
        <w:t>Культура понимается нами как совокупный способ и продукт человеческой деятельности, реализующейся в процессах опредмечивания и распредмечивания, и предстающей в связывающей эти предметы форме, а изобразительное искусство как особый тип освоения человеком мира, образная модель мироздания и самосознание культуры.</w:t>
      </w:r>
      <w:r w:rsidRPr="00DA6ED8">
        <w:rPr>
          <w:sz w:val="32"/>
          <w:szCs w:val="32"/>
        </w:rPr>
        <w:br/>
        <w:t>Изучение изобразительного искусства в контексте культуры проводится нами с позиций влияния типа культуры на общее развитие искусства. Общетеоретическая концепция типологического развития культуры по отношению к кубанской культуре и изобразительному позволяет выделить характерное преобладание канонической культуры в конце XVIII   середине XIX в., а динамической    во второй половине XIX   начале XX в. Отсюда, в каждый из указанных периодов, господствовал определенный тип художественной деятельности: в начале   народное искусство, а затем   профессиональное.</w:t>
      </w:r>
    </w:p>
    <w:p w:rsidR="004C2415" w:rsidRPr="003C71D5" w:rsidRDefault="004C2415" w:rsidP="004C2415">
      <w:pPr>
        <w:pStyle w:val="a3"/>
        <w:ind w:firstLine="720"/>
        <w:jc w:val="center"/>
        <w:rPr>
          <w:b/>
          <w:color w:val="FF0000"/>
          <w:sz w:val="36"/>
          <w:szCs w:val="36"/>
        </w:rPr>
      </w:pPr>
      <w:r w:rsidRPr="003C71D5">
        <w:rPr>
          <w:b/>
          <w:color w:val="FF0000"/>
          <w:sz w:val="36"/>
          <w:szCs w:val="36"/>
        </w:rPr>
        <w:t>Искусство и действительность.</w:t>
      </w:r>
    </w:p>
    <w:p w:rsidR="004C2415" w:rsidRPr="004C2415" w:rsidRDefault="004C2415" w:rsidP="004C2415">
      <w:pPr>
        <w:pStyle w:val="a3"/>
        <w:ind w:firstLine="708"/>
        <w:rPr>
          <w:sz w:val="32"/>
        </w:rPr>
      </w:pPr>
      <w:r>
        <w:rPr>
          <w:sz w:val="32"/>
        </w:rPr>
        <w:t>Х</w:t>
      </w:r>
      <w:r w:rsidRPr="004C2415">
        <w:rPr>
          <w:sz w:val="32"/>
        </w:rPr>
        <w:t>удожник создаёт произведение искусства не потому, что он отражает в определённом образе свой внутренний мир, а потому, что его помощью выражает потребность возвысить какую-то форму жизни до уровня всеобщей ценности, типичной для духовности . Произведение искусства действительно является символом, и его красота проявляется входе бесконечных поисков, которые совершаются в нем и вне его души, обретающие духовность в её чистой форме. Ни одно произведение искусства, как ни одно из субъективных состояний, не реализует в себе красоту в чистом виде , абсолютно чистую идеальность, свободную от каких либо форм реального, которые необходимы  для её гармоничности .</w:t>
      </w:r>
    </w:p>
    <w:p w:rsidR="004C2415" w:rsidRPr="004C2415" w:rsidRDefault="004C2415" w:rsidP="004C2415">
      <w:pPr>
        <w:pStyle w:val="a3"/>
        <w:rPr>
          <w:sz w:val="32"/>
        </w:rPr>
      </w:pPr>
      <w:r w:rsidRPr="004C2415">
        <w:rPr>
          <w:sz w:val="32"/>
        </w:rPr>
        <w:t>“Значит и эстетической жизни никогда не удаётся достичь окончательной конкретной объективизации , собственно ценности. Последняя, кстати, является ценностью лишь поскольку в каждом творении вскрывает наличие идеального смысла, выходящего за пределы определённой формы.”</w:t>
      </w:r>
    </w:p>
    <w:p w:rsidR="004C2415" w:rsidRPr="004C2415" w:rsidRDefault="004C2415" w:rsidP="004C2415">
      <w:pPr>
        <w:pStyle w:val="a3"/>
        <w:rPr>
          <w:sz w:val="32"/>
        </w:rPr>
      </w:pPr>
      <w:r w:rsidRPr="004C2415">
        <w:rPr>
          <w:sz w:val="32"/>
        </w:rPr>
        <w:t>/А. Банфи. Философия искусства стр. 35/</w:t>
      </w:r>
    </w:p>
    <w:p w:rsidR="004C2415" w:rsidRPr="004C2415" w:rsidRDefault="004C2415" w:rsidP="004C2415">
      <w:pPr>
        <w:pStyle w:val="a3"/>
        <w:rPr>
          <w:sz w:val="32"/>
        </w:rPr>
      </w:pPr>
      <w:r w:rsidRPr="004C2415">
        <w:rPr>
          <w:sz w:val="32"/>
        </w:rPr>
        <w:t>Через совокупную сферу культуры общественная структура нацеливает искусство на то содержание, которое искусство должно разработать и насытить значением собственно исторической обстановки. Тем самым структура эта оказывает воздействие на весь комплекс художественной реальности, на её внутреннее строение, определяя попутно формальные проблемы, вытекающие из обновления содержания. Очевидно, к примеру, что в конце эпохи Возрождения усиление самостоятельности буржуазии, вызванные в этой связи изменения во взглядах на городскую и семейную жизнь, на отношение между городом и деревней, повышение одних ценностей жизни и обесценивание других привели к появлению в искусстве реалистических тенденций. Вспомним в этой связи об интерьерах, пейзаже, жанровых сценах, портрете, натюрморте. Эти жанры в свою очередь вызвали к жизни новые композиционные схемы , новые формальные проблеме, связанные с перспективой, светом, цветовой гаммой, от которых зависело и появление новых ценностей в живописи .</w:t>
      </w:r>
    </w:p>
    <w:p w:rsidR="004C2415" w:rsidRPr="004C2415" w:rsidRDefault="004C2415" w:rsidP="004C2415">
      <w:pPr>
        <w:pStyle w:val="a3"/>
        <w:rPr>
          <w:sz w:val="32"/>
        </w:rPr>
      </w:pPr>
      <w:r w:rsidRPr="004C2415">
        <w:rPr>
          <w:sz w:val="32"/>
        </w:rPr>
        <w:t>Другой “идеальной сферой” отношений субъекта-объекта является ценность или, скорее, ценности. Сведения их- в том, что касается искусства- к чистой эстетической ценности, хотя и может показаться правомерным лишь при поверхностном исследовании. В самом деле, по своей сути произведение искусства основывается на ряде ценностей, более или менее способных к гармоничному синтезу. Это и внимание к окружающему миру, и традиция, и жизненность. Это и этические, технические, и собственно эстетические ценности. Эти последние относящиеся к   сложной и многогранной общественной роли искусства, не только сами по себе являются важным аспектом, моментом, художественной убедительности, но и лежат в основе других ценностей, определяя проникновение в ткань произведение искусства. Общественные ценности приобретают очевидное своеобразие в некоторых видах искусства. Вспомним, например, архитектуру и градостроительство, театральное искусство и малые декоративные формы. В целом присущи всем художественным сферам и характеризуют важные качественные различия. Сопоставим наглядную “публичность” фресковой живописи и интимность картины, вспомним, как отличаются друг от друга социальное содержание , являющееся неотъемлемой частью вокальной и инструментальной музыки и присущее самим инструментам.</w:t>
      </w:r>
    </w:p>
    <w:p w:rsidR="004C2415" w:rsidRPr="004C2415" w:rsidRDefault="004C2415" w:rsidP="004C2415">
      <w:pPr>
        <w:pStyle w:val="a3"/>
        <w:rPr>
          <w:sz w:val="32"/>
        </w:rPr>
      </w:pPr>
      <w:r w:rsidRPr="004C2415">
        <w:rPr>
          <w:sz w:val="32"/>
        </w:rPr>
        <w:t>“Не следует также забывать о том, что усиление выразительных форм и отношений, воздействующих на наши ощущения, подчеркивание эмоциональной и образной стороны содержание в произведении искусства ведёт к концентрации на них внимания и оказывает влияние на основы их социальных структур и выразительности.”</w:t>
      </w:r>
    </w:p>
    <w:p w:rsidR="004C2415" w:rsidRPr="004C2415" w:rsidRDefault="004C2415" w:rsidP="004C2415">
      <w:pPr>
        <w:pStyle w:val="a3"/>
        <w:rPr>
          <w:sz w:val="32"/>
        </w:rPr>
      </w:pPr>
      <w:r w:rsidRPr="004C2415">
        <w:rPr>
          <w:sz w:val="32"/>
        </w:rPr>
        <w:t>/А. Банфи. Философия искусства стр.186/</w:t>
      </w:r>
    </w:p>
    <w:p w:rsidR="004C2415" w:rsidRPr="004C2415" w:rsidRDefault="004C2415" w:rsidP="004C2415">
      <w:pPr>
        <w:pStyle w:val="a3"/>
        <w:rPr>
          <w:sz w:val="32"/>
        </w:rPr>
      </w:pPr>
      <w:r w:rsidRPr="004C2415">
        <w:rPr>
          <w:sz w:val="32"/>
        </w:rPr>
        <w:t>Искусство является реализацией прекрасного в произведении человека. Эта реализация может происходить в чисто формальном плане осуществлении тех канонов чистой красоты, которые вкус уже “опробовал ” на опыте . Но в этом случае произведение искусства может быть искусным, но бездушным построением, чья красота остаётся внешней по отношению к реальности предмета, который в свою очередь, вводит её в определённые рамки. Таков случай с декоративным искусством.</w:t>
      </w:r>
    </w:p>
    <w:p w:rsidR="004C2415" w:rsidRPr="004C2415" w:rsidRDefault="004C2415" w:rsidP="004C2415">
      <w:pPr>
        <w:pStyle w:val="a3"/>
        <w:rPr>
          <w:sz w:val="32"/>
        </w:rPr>
      </w:pPr>
      <w:r w:rsidRPr="004C2415">
        <w:rPr>
          <w:sz w:val="32"/>
        </w:rPr>
        <w:t>“Произведение искусства должно быть эстетически самостоятельным, должно выглядеть как результат абсолютной – спонтанности, словно несущей в самой себе собственную целесообразность, определяющую все её аспекты- спонтанности, словно несущей в самой себе собственную целесообразность, определяющую все её аспекты.”</w:t>
      </w:r>
    </w:p>
    <w:p w:rsidR="004C2415" w:rsidRPr="004C2415" w:rsidRDefault="004C2415" w:rsidP="004C2415">
      <w:pPr>
        <w:pStyle w:val="a3"/>
        <w:rPr>
          <w:sz w:val="32"/>
        </w:rPr>
      </w:pPr>
      <w:r w:rsidRPr="004C2415">
        <w:rPr>
          <w:sz w:val="32"/>
        </w:rPr>
        <w:t>/А. Банфи. Философия искусства стр.189/</w:t>
      </w:r>
    </w:p>
    <w:p w:rsidR="004C2415" w:rsidRPr="004C2415" w:rsidRDefault="004C2415" w:rsidP="004C2415">
      <w:pPr>
        <w:pStyle w:val="a3"/>
        <w:rPr>
          <w:sz w:val="32"/>
        </w:rPr>
      </w:pPr>
      <w:r w:rsidRPr="004C2415">
        <w:rPr>
          <w:sz w:val="32"/>
        </w:rPr>
        <w:t>Такой абсолютной спонтанностью является творческая деятельность гения. Но гений может творить лишь постольку, поскольку у него образуется в связи с определённым понятием представление (эстетическая идея), которое не допускает саморастворения в этом понятии, а даёт толчок к неограниченному развитию мыслей, сопровождающийся неограниченной сменой  образов, так что обе способности души- воображение и рассудок- приходит  в бесконечно свободное движение в условиях взаимной согласованности разнообразных мотивов, из которых тот или мной находит наибольший отзвук у зрителей. Чистый эстетический образ не может быть создан в искусстве без всякой увязки с идеалом, и его ценность заключена не в статическом созерцании, а в многообразии и глубине воображения и мыслей, которые вызывает.</w:t>
      </w:r>
    </w:p>
    <w:p w:rsidR="004C2415" w:rsidRPr="004C2415" w:rsidRDefault="004C2415" w:rsidP="004C2415">
      <w:pPr>
        <w:pStyle w:val="a3"/>
        <w:rPr>
          <w:sz w:val="32"/>
        </w:rPr>
      </w:pPr>
    </w:p>
    <w:p w:rsidR="004C2415" w:rsidRPr="00DA6ED8" w:rsidRDefault="004C2415" w:rsidP="00247E4B">
      <w:pPr>
        <w:pStyle w:val="a3"/>
        <w:ind w:firstLine="720"/>
        <w:rPr>
          <w:sz w:val="32"/>
          <w:szCs w:val="32"/>
        </w:rPr>
      </w:pPr>
    </w:p>
    <w:p w:rsidR="00247E4B" w:rsidRPr="00DA6ED8" w:rsidRDefault="00247E4B" w:rsidP="00247E4B">
      <w:pPr>
        <w:pStyle w:val="a3"/>
        <w:ind w:firstLine="720"/>
        <w:rPr>
          <w:sz w:val="32"/>
          <w:szCs w:val="32"/>
        </w:rPr>
      </w:pPr>
    </w:p>
    <w:p w:rsidR="00247E4B" w:rsidRPr="00DA6ED8" w:rsidRDefault="00247E4B" w:rsidP="00247E4B">
      <w:pPr>
        <w:pStyle w:val="a3"/>
        <w:ind w:firstLine="720"/>
        <w:rPr>
          <w:sz w:val="32"/>
          <w:szCs w:val="32"/>
        </w:rPr>
      </w:pPr>
    </w:p>
    <w:p w:rsidR="00247E4B" w:rsidRDefault="00247E4B" w:rsidP="00247E4B">
      <w:pPr>
        <w:pStyle w:val="a3"/>
        <w:ind w:firstLine="720"/>
        <w:rPr>
          <w:sz w:val="28"/>
          <w:szCs w:val="28"/>
        </w:rPr>
      </w:pPr>
    </w:p>
    <w:p w:rsidR="00247E4B" w:rsidRDefault="00247E4B" w:rsidP="00247E4B">
      <w:pPr>
        <w:pStyle w:val="a3"/>
        <w:ind w:firstLine="720"/>
        <w:rPr>
          <w:sz w:val="28"/>
          <w:szCs w:val="28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3C71D5" w:rsidRDefault="003C71D5" w:rsidP="003C71D5">
      <w:pPr>
        <w:pStyle w:val="a3"/>
        <w:jc w:val="center"/>
        <w:rPr>
          <w:b/>
          <w:color w:val="3366FF"/>
          <w:sz w:val="36"/>
          <w:szCs w:val="36"/>
        </w:rPr>
      </w:pPr>
    </w:p>
    <w:p w:rsidR="00247E4B" w:rsidRPr="004C2415" w:rsidRDefault="00247E4B" w:rsidP="003C71D5">
      <w:pPr>
        <w:pStyle w:val="a3"/>
        <w:jc w:val="center"/>
        <w:rPr>
          <w:b/>
          <w:color w:val="3366FF"/>
          <w:sz w:val="36"/>
          <w:szCs w:val="36"/>
        </w:rPr>
      </w:pPr>
      <w:r w:rsidRPr="004C2415">
        <w:rPr>
          <w:b/>
          <w:color w:val="3366FF"/>
          <w:sz w:val="36"/>
          <w:szCs w:val="36"/>
        </w:rPr>
        <w:t>Список использованной литературы:</w:t>
      </w:r>
    </w:p>
    <w:p w:rsidR="00247E4B" w:rsidRPr="004C2415" w:rsidRDefault="00247E4B" w:rsidP="00247E4B">
      <w:pPr>
        <w:pStyle w:val="a3"/>
        <w:numPr>
          <w:ilvl w:val="0"/>
          <w:numId w:val="1"/>
        </w:numPr>
        <w:rPr>
          <w:sz w:val="32"/>
          <w:szCs w:val="32"/>
        </w:rPr>
      </w:pPr>
      <w:r w:rsidRPr="004C2415">
        <w:rPr>
          <w:sz w:val="32"/>
          <w:szCs w:val="32"/>
        </w:rPr>
        <w:t>Пархоменко И.Т., Радугин А.А. Культурология в вопросах и ответах.- М.:Центр, 2001.</w:t>
      </w:r>
    </w:p>
    <w:p w:rsidR="004C2415" w:rsidRPr="004C2415" w:rsidRDefault="00D463ED" w:rsidP="004C241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C2415">
        <w:rPr>
          <w:sz w:val="32"/>
          <w:szCs w:val="32"/>
        </w:rPr>
        <w:t>Энциклопедический словарь искусства под ред. Мишеля Лаклотта и Жан-Пьера Кюзена. – М: «ТЕРРА», 1997.</w:t>
      </w:r>
    </w:p>
    <w:p w:rsidR="004C2415" w:rsidRPr="004C2415" w:rsidRDefault="004C2415" w:rsidP="004C241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C2415">
        <w:rPr>
          <w:sz w:val="32"/>
          <w:szCs w:val="32"/>
        </w:rPr>
        <w:t xml:space="preserve">Банфи А. Философия искусства . М.:”искусство”1989г.  </w:t>
      </w:r>
      <w:r w:rsidRPr="004C2415">
        <w:rPr>
          <w:sz w:val="32"/>
          <w:szCs w:val="32"/>
          <w:lang w:val="en-US"/>
        </w:rPr>
        <w:t>–384с.</w:t>
      </w:r>
    </w:p>
    <w:p w:rsidR="00D463ED" w:rsidRPr="004C2415" w:rsidRDefault="004C2415" w:rsidP="004C2415">
      <w:pPr>
        <w:pStyle w:val="a3"/>
        <w:numPr>
          <w:ilvl w:val="0"/>
          <w:numId w:val="1"/>
        </w:numPr>
        <w:rPr>
          <w:sz w:val="32"/>
          <w:szCs w:val="32"/>
        </w:rPr>
      </w:pPr>
      <w:r w:rsidRPr="004C2415">
        <w:rPr>
          <w:sz w:val="32"/>
          <w:szCs w:val="32"/>
        </w:rPr>
        <w:t>Вопросы философии 1994 №7 / 8 Сурио Э. Искусство и философия.</w:t>
      </w:r>
    </w:p>
    <w:p w:rsidR="00247E4B" w:rsidRPr="00247E4B" w:rsidRDefault="00247E4B" w:rsidP="00247E4B">
      <w:pPr>
        <w:pStyle w:val="a3"/>
        <w:ind w:firstLine="720"/>
        <w:rPr>
          <w:sz w:val="28"/>
          <w:szCs w:val="28"/>
        </w:rPr>
      </w:pPr>
    </w:p>
    <w:p w:rsidR="00247E4B" w:rsidRPr="00247E4B" w:rsidRDefault="00247E4B" w:rsidP="00247E4B">
      <w:pPr>
        <w:jc w:val="center"/>
        <w:rPr>
          <w:sz w:val="28"/>
          <w:szCs w:val="28"/>
        </w:rPr>
      </w:pPr>
      <w:bookmarkStart w:id="0" w:name="_GoBack"/>
      <w:bookmarkEnd w:id="0"/>
    </w:p>
    <w:sectPr w:rsidR="00247E4B" w:rsidRPr="00247E4B" w:rsidSect="003C71D5">
      <w:footerReference w:type="even" r:id="rId7"/>
      <w:footerReference w:type="default" r:id="rId8"/>
      <w:pgSz w:w="12240" w:h="15840"/>
      <w:pgMar w:top="36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100" w:rsidRDefault="00435100">
      <w:r>
        <w:separator/>
      </w:r>
    </w:p>
  </w:endnote>
  <w:endnote w:type="continuationSeparator" w:id="0">
    <w:p w:rsidR="00435100" w:rsidRDefault="0043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ED8" w:rsidRDefault="00DA6ED8" w:rsidP="00D463ED">
    <w:pPr>
      <w:pStyle w:val="a4"/>
      <w:framePr w:wrap="around" w:vAnchor="text" w:hAnchor="margin" w:xAlign="center" w:y="1"/>
      <w:rPr>
        <w:rStyle w:val="a5"/>
      </w:rPr>
    </w:pPr>
  </w:p>
  <w:p w:rsidR="00DA6ED8" w:rsidRDefault="00DA6ED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ED8" w:rsidRDefault="00744A1A" w:rsidP="00D463ED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2</w:t>
    </w:r>
  </w:p>
  <w:p w:rsidR="00DA6ED8" w:rsidRDefault="00DA6ED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100" w:rsidRDefault="00435100">
      <w:r>
        <w:separator/>
      </w:r>
    </w:p>
  </w:footnote>
  <w:footnote w:type="continuationSeparator" w:id="0">
    <w:p w:rsidR="00435100" w:rsidRDefault="0043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222C4"/>
    <w:multiLevelType w:val="hybridMultilevel"/>
    <w:tmpl w:val="A7FE60B2"/>
    <w:lvl w:ilvl="0" w:tplc="AE7E8F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245BBA"/>
    <w:multiLevelType w:val="singleLevel"/>
    <w:tmpl w:val="DBE0D87A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E4B"/>
    <w:rsid w:val="00025FC5"/>
    <w:rsid w:val="00247E4B"/>
    <w:rsid w:val="002A0C27"/>
    <w:rsid w:val="003826C5"/>
    <w:rsid w:val="003927F0"/>
    <w:rsid w:val="003C71D5"/>
    <w:rsid w:val="00435100"/>
    <w:rsid w:val="0049534D"/>
    <w:rsid w:val="004C2415"/>
    <w:rsid w:val="004E1A78"/>
    <w:rsid w:val="00744A1A"/>
    <w:rsid w:val="00AB5D0D"/>
    <w:rsid w:val="00D463ED"/>
    <w:rsid w:val="00D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13E6F-0829-46C8-9C99-BC7A3431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7E4B"/>
    <w:pPr>
      <w:spacing w:before="100" w:beforeAutospacing="1" w:after="100" w:afterAutospacing="1"/>
    </w:pPr>
  </w:style>
  <w:style w:type="paragraph" w:styleId="a4">
    <w:name w:val="footer"/>
    <w:basedOn w:val="a"/>
    <w:rsid w:val="00D463E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463ED"/>
  </w:style>
  <w:style w:type="paragraph" w:styleId="a6">
    <w:name w:val="Body Text Indent"/>
    <w:basedOn w:val="a"/>
    <w:rsid w:val="004C2415"/>
    <w:pPr>
      <w:spacing w:line="360" w:lineRule="auto"/>
      <w:ind w:firstLine="851"/>
    </w:pPr>
    <w:rPr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Государственный Педагогический Университет</vt:lpstr>
    </vt:vector>
  </TitlesOfParts>
  <Company> </Company>
  <LinksUpToDate>false</LinksUpToDate>
  <CharactersWithSpaces>21324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Государственный Педагогический Университет</dc:title>
  <dc:subject/>
  <dc:creator>Olga Gorina</dc:creator>
  <cp:keywords/>
  <dc:description/>
  <cp:lastModifiedBy>admin</cp:lastModifiedBy>
  <cp:revision>2</cp:revision>
  <cp:lastPrinted>2002-12-15T18:14:00Z</cp:lastPrinted>
  <dcterms:created xsi:type="dcterms:W3CDTF">2014-02-06T16:46:00Z</dcterms:created>
  <dcterms:modified xsi:type="dcterms:W3CDTF">2014-02-06T16:46:00Z</dcterms:modified>
</cp:coreProperties>
</file>