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60" w:rsidRDefault="00E31760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Pr="00B95F08" w:rsidRDefault="00027198" w:rsidP="00B95F08">
      <w:pPr>
        <w:pStyle w:val="1"/>
        <w:spacing w:line="360" w:lineRule="auto"/>
        <w:rPr>
          <w:sz w:val="28"/>
          <w:szCs w:val="28"/>
        </w:rPr>
      </w:pPr>
      <w:r w:rsidRPr="00B95F08">
        <w:rPr>
          <w:sz w:val="28"/>
          <w:szCs w:val="28"/>
        </w:rPr>
        <w:t>Содержание</w:t>
      </w:r>
    </w:p>
    <w:p w:rsidR="00027198" w:rsidRPr="00027198" w:rsidRDefault="00027198" w:rsidP="00B95F08">
      <w:pPr>
        <w:spacing w:line="360" w:lineRule="auto"/>
      </w:pPr>
      <w:r w:rsidRPr="00027198">
        <w:t xml:space="preserve">Введение </w:t>
      </w:r>
      <w:r w:rsidR="00723FE2">
        <w:t xml:space="preserve">                                                                                                                    3</w:t>
      </w:r>
    </w:p>
    <w:p w:rsidR="00027198" w:rsidRPr="00027198" w:rsidRDefault="00B95F08" w:rsidP="00B95F08">
      <w:pPr>
        <w:spacing w:line="360" w:lineRule="auto"/>
        <w:ind w:left="708"/>
      </w:pPr>
      <w:r>
        <w:t xml:space="preserve">1. </w:t>
      </w:r>
      <w:r w:rsidR="00027198">
        <w:t>Влияние постиндустриальной цивилизации на человека</w:t>
      </w:r>
      <w:r w:rsidR="00805890">
        <w:t xml:space="preserve">                      </w:t>
      </w:r>
      <w:r w:rsidR="00723FE2">
        <w:t>4</w:t>
      </w:r>
    </w:p>
    <w:p w:rsidR="00B95F08" w:rsidRDefault="00B95F08" w:rsidP="00B95F08">
      <w:pPr>
        <w:spacing w:line="360" w:lineRule="auto"/>
        <w:ind w:left="708"/>
      </w:pPr>
      <w:r>
        <w:t xml:space="preserve">2. </w:t>
      </w:r>
      <w:r w:rsidRPr="00027198">
        <w:t>Социальные предпосылки</w:t>
      </w:r>
      <w:r w:rsidR="00723FE2">
        <w:t xml:space="preserve">                                                       </w:t>
      </w:r>
      <w:r w:rsidR="00805890">
        <w:t xml:space="preserve">                </w:t>
      </w:r>
      <w:r w:rsidR="00723FE2">
        <w:t xml:space="preserve">  4</w:t>
      </w:r>
    </w:p>
    <w:p w:rsidR="00027198" w:rsidRPr="00027198" w:rsidRDefault="00B95F08" w:rsidP="00B95F08">
      <w:pPr>
        <w:spacing w:line="360" w:lineRule="auto"/>
        <w:ind w:left="708"/>
      </w:pPr>
      <w:r>
        <w:t xml:space="preserve">3. </w:t>
      </w:r>
      <w:r w:rsidR="00027198" w:rsidRPr="00027198">
        <w:t>Экономические предпосылки</w:t>
      </w:r>
      <w:r w:rsidR="00723FE2">
        <w:t xml:space="preserve">                                       </w:t>
      </w:r>
      <w:r w:rsidR="00805890">
        <w:t xml:space="preserve">                       </w:t>
      </w:r>
      <w:r w:rsidR="00723FE2">
        <w:t xml:space="preserve">     5</w:t>
      </w:r>
    </w:p>
    <w:p w:rsidR="00027198" w:rsidRPr="00027198" w:rsidRDefault="00B95F08" w:rsidP="00B95F08">
      <w:pPr>
        <w:spacing w:line="360" w:lineRule="auto"/>
        <w:ind w:left="708"/>
      </w:pPr>
      <w:r>
        <w:t xml:space="preserve">4. </w:t>
      </w:r>
      <w:r w:rsidR="00027198" w:rsidRPr="00027198">
        <w:t>Экологические предпосылки</w:t>
      </w:r>
      <w:r w:rsidR="00723FE2">
        <w:t xml:space="preserve">                                 </w:t>
      </w:r>
      <w:r w:rsidR="00805890">
        <w:t xml:space="preserve">                                </w:t>
      </w:r>
      <w:r w:rsidR="00723FE2">
        <w:t xml:space="preserve">   6</w:t>
      </w:r>
    </w:p>
    <w:p w:rsidR="00027198" w:rsidRPr="00027198" w:rsidRDefault="00B95F08" w:rsidP="00B95F08">
      <w:pPr>
        <w:spacing w:line="360" w:lineRule="auto"/>
        <w:ind w:left="708"/>
      </w:pPr>
      <w:r>
        <w:t xml:space="preserve">5. </w:t>
      </w:r>
      <w:r w:rsidR="00027198" w:rsidRPr="00027198">
        <w:t>Культурные предпосылки</w:t>
      </w:r>
      <w:r w:rsidR="00723FE2">
        <w:t xml:space="preserve">           </w:t>
      </w:r>
      <w:r w:rsidR="00805890">
        <w:t xml:space="preserve">                                                           </w:t>
      </w:r>
      <w:r w:rsidR="00723FE2">
        <w:t xml:space="preserve">   7</w:t>
      </w:r>
    </w:p>
    <w:p w:rsidR="00027198" w:rsidRDefault="00B95F08" w:rsidP="00B95F08">
      <w:pPr>
        <w:spacing w:line="360" w:lineRule="auto"/>
        <w:ind w:left="708"/>
      </w:pPr>
      <w:r>
        <w:t xml:space="preserve">6. </w:t>
      </w:r>
      <w:r w:rsidR="00027198" w:rsidRPr="00027198">
        <w:t>Психологические предпосылки</w:t>
      </w:r>
      <w:r w:rsidR="00805890">
        <w:t xml:space="preserve">                                                                7          </w:t>
      </w:r>
    </w:p>
    <w:p w:rsidR="00805890" w:rsidRDefault="00805890" w:rsidP="00B95F08">
      <w:pPr>
        <w:spacing w:line="360" w:lineRule="auto"/>
        <w:ind w:left="708"/>
      </w:pPr>
      <w:r>
        <w:t xml:space="preserve">7. Психофизиологические предпосылки                        </w:t>
      </w:r>
      <w:r w:rsidR="00DC7823">
        <w:t xml:space="preserve">                       </w:t>
      </w:r>
      <w:r>
        <w:t xml:space="preserve">       8</w:t>
      </w:r>
    </w:p>
    <w:p w:rsidR="00B95F08" w:rsidRDefault="00B95F08" w:rsidP="00B95F08">
      <w:pPr>
        <w:spacing w:line="360" w:lineRule="auto"/>
      </w:pPr>
      <w:r>
        <w:t>Заключение</w:t>
      </w:r>
      <w:r w:rsidR="00805890">
        <w:t xml:space="preserve">                                                                                                                 9</w:t>
      </w:r>
    </w:p>
    <w:p w:rsidR="00B95F08" w:rsidRPr="00027198" w:rsidRDefault="00B95F08" w:rsidP="00B95F08">
      <w:pPr>
        <w:spacing w:line="360" w:lineRule="auto"/>
      </w:pPr>
      <w:r>
        <w:t>Список литературы</w:t>
      </w:r>
      <w:r w:rsidR="00805890">
        <w:t xml:space="preserve">                                                                                                  10</w:t>
      </w:r>
    </w:p>
    <w:p w:rsidR="00027198" w:rsidRPr="00027198" w:rsidRDefault="00027198" w:rsidP="00B95F08">
      <w:pPr>
        <w:pStyle w:val="a3"/>
        <w:spacing w:line="360" w:lineRule="auto"/>
        <w:ind w:firstLine="540"/>
        <w:jc w:val="both"/>
        <w:rPr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Default="00027198" w:rsidP="00B95F08">
      <w:pPr>
        <w:pStyle w:val="a3"/>
        <w:jc w:val="both"/>
        <w:rPr>
          <w:b/>
          <w:kern w:val="32"/>
          <w:sz w:val="28"/>
          <w:szCs w:val="28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</w:p>
    <w:p w:rsidR="00027198" w:rsidRPr="00027198" w:rsidRDefault="00027198" w:rsidP="00027198">
      <w:pPr>
        <w:pStyle w:val="a3"/>
        <w:ind w:firstLine="540"/>
        <w:jc w:val="both"/>
        <w:rPr>
          <w:b/>
          <w:kern w:val="32"/>
          <w:sz w:val="28"/>
          <w:szCs w:val="28"/>
        </w:rPr>
      </w:pPr>
      <w:r w:rsidRPr="00027198">
        <w:rPr>
          <w:b/>
          <w:kern w:val="32"/>
          <w:sz w:val="28"/>
          <w:szCs w:val="28"/>
        </w:rPr>
        <w:t xml:space="preserve">Введение </w:t>
      </w:r>
    </w:p>
    <w:p w:rsidR="00027198" w:rsidRDefault="00027198" w:rsidP="00027198">
      <w:pPr>
        <w:pStyle w:val="a3"/>
        <w:ind w:firstLine="540"/>
        <w:jc w:val="both"/>
        <w:rPr>
          <w:kern w:val="32"/>
        </w:rPr>
      </w:pP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 xml:space="preserve">В эпоху постиндустриального общества перед человечеством в глобальном понимании смысла этого слова все острее стоят социальные проблемы. Среди них можно выделить СПИД наркоманию токсикоманию алкоголизм табакокурение и т.д. 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Все эти проблемы основаны на многих факторах являющихся новым порождением глобализации и изменений в обществе. Порождаемые всевозможными лобби они разрушают человеческий социум и несут за собой целый пласт проблематики постиндустриального развития человечества.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Существует множество наук изучающих описываемые явления психология медицина социология сюда же можно отнести и социальную экологию.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Социальная экология - наука об адаптации субъектов к процессам в естественных и искусственных средах.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Объект социальной экологии: субъективная реальность субъектов разных уровней.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Предмет социальной экологии: адаптация субъектов к процессам в естественных и искусственных средах.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 xml:space="preserve">Социальный эколог </w:t>
      </w:r>
      <w:r w:rsidR="00723FE2">
        <w:rPr>
          <w:kern w:val="32"/>
        </w:rPr>
        <w:t>–</w:t>
      </w:r>
      <w:r w:rsidRPr="00027198">
        <w:rPr>
          <w:kern w:val="32"/>
        </w:rPr>
        <w:t xml:space="preserve"> специалист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решающий задачи оптимизации взаимодействия социокультурных систем и их элементов (субъектов различных уровней включая уровень отдельных людей) с целью их адаптации к процессам в естественных и искусственных средах (природной биологической социальной психологической информационной и др.)</w:t>
      </w:r>
    </w:p>
    <w:p w:rsidR="00805890" w:rsidRDefault="00805890" w:rsidP="00805890"/>
    <w:p w:rsidR="00805890" w:rsidRDefault="00805890" w:rsidP="00805890"/>
    <w:p w:rsidR="00027198" w:rsidRDefault="00027198" w:rsidP="00805890">
      <w:r w:rsidRPr="00805890">
        <w:t>Области социальной экологии:</w:t>
      </w:r>
    </w:p>
    <w:p w:rsidR="00805890" w:rsidRPr="00805890" w:rsidRDefault="00805890" w:rsidP="00805890"/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Системы управления (государственные и общественные организации):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руководители и организаторы разных рангов;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специалисты по социальной работе.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Система образования: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руководители и организаторы разных рангов;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преподаватели специальных дисциплин.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Консультирование: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специалисты по системному консультированию;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специалисты по психологическому консультированию;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специалисты по масс-медиа;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специалисты по политическому консультированию.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Научно-исследовательская деятельность.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этом контексте социальные проблемы изучаются социальной экологией как одни из самых основных.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Тема настоящего реферата посвящена изучению проблематики образования пагубных пристрастий в контексте социальной экологии. Изучаются факторы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влияющие на развитие таких социальных проблем как наркомания алкоголизм токсикомания табакокурение.</w:t>
      </w:r>
    </w:p>
    <w:p w:rsidR="00B95F08" w:rsidRDefault="00027198" w:rsidP="00805890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Изучение вопроса необходимо осуществлять именно в анализе специфических аспектов современного развития общества и выявления механизмов формирования «социальной потерянности».</w:t>
      </w:r>
    </w:p>
    <w:p w:rsidR="00805890" w:rsidRPr="00805890" w:rsidRDefault="00805890" w:rsidP="00805890">
      <w:pPr>
        <w:pStyle w:val="a3"/>
        <w:ind w:firstLine="540"/>
        <w:jc w:val="both"/>
        <w:rPr>
          <w:kern w:val="32"/>
        </w:rPr>
      </w:pPr>
    </w:p>
    <w:p w:rsidR="00027198" w:rsidRPr="00B95F08" w:rsidRDefault="00B95F08" w:rsidP="00B95F08">
      <w:pPr>
        <w:numPr>
          <w:ilvl w:val="0"/>
          <w:numId w:val="1"/>
        </w:numPr>
        <w:rPr>
          <w:b/>
        </w:rPr>
      </w:pPr>
      <w:r w:rsidRPr="00B95F08">
        <w:rPr>
          <w:b/>
        </w:rPr>
        <w:t>Влияние постиндустриальной цивилизации на человека</w:t>
      </w:r>
    </w:p>
    <w:p w:rsidR="00B95F08" w:rsidRPr="00B95F08" w:rsidRDefault="00B95F08" w:rsidP="00B95F08"/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Во второй половине ХХ века на планете произошло качественное изменение условий жизни человечества как на уровне цивилизации в целом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так и на уровне отдельной личности. Во многом это определяется тем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доминирующим типом человеческой цивилизации в развитых странах стала информационная цивилизация. Естественно существенным становится вопрос о влиянии техногенных и информационных процессов на личность.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На мой взгляд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опора на устоявшиеся еще в ХIХ веке системы и структуры ценностей ориентированные на узкие прагматические цели не соответствуют уровню достижений НТР начала ХХI века.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Необходимо учитывать все многообразие предпосылок определяющих специфику социальных проблем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таких как наркомания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алкоголизм токсикомания в наше время.</w:t>
      </w: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B95F08" w:rsidRPr="00027198" w:rsidRDefault="00B95F08" w:rsidP="00B95F08">
      <w:pPr>
        <w:pStyle w:val="a3"/>
        <w:ind w:firstLine="540"/>
        <w:jc w:val="both"/>
        <w:rPr>
          <w:b/>
          <w:kern w:val="32"/>
        </w:rPr>
      </w:pPr>
      <w:r>
        <w:rPr>
          <w:b/>
          <w:kern w:val="32"/>
        </w:rPr>
        <w:t>2</w:t>
      </w:r>
      <w:r w:rsidRPr="00027198">
        <w:rPr>
          <w:b/>
          <w:kern w:val="32"/>
        </w:rPr>
        <w:t>. Социальные предпосылки</w:t>
      </w:r>
    </w:p>
    <w:p w:rsidR="00B95F08" w:rsidRPr="00027198" w:rsidRDefault="00B95F08" w:rsidP="00B95F0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До определенного момента возможности постиндустриального общества казались неограниченными. Но сверхсложная экономика характеризуется большим количеством взаимосвязей между предприятиями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накладывает ограничения на количество выбираемых обществом возможных путей развития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создавая эффект «сужающегося тоннеля». Человек неуспевающий в своем развитии оказывается вытолкнутым на обочину жизни.</w:t>
      </w:r>
    </w:p>
    <w:p w:rsidR="00B95F08" w:rsidRPr="00027198" w:rsidRDefault="00B95F08" w:rsidP="00B95F0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эпоху информационного общества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наступаю</w:t>
      </w:r>
      <w:r w:rsidR="00723FE2">
        <w:rPr>
          <w:kern w:val="32"/>
        </w:rPr>
        <w:t xml:space="preserve">щую после этапа индустриального, </w:t>
      </w:r>
      <w:r w:rsidRPr="00027198">
        <w:rPr>
          <w:kern w:val="32"/>
        </w:rPr>
        <w:t>базирующегося на владении средствами производства и после этапа финансового капитализма опирающегося на власть денег наступает этап некоего символического информационного капитализма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 котором власть основана и осуществляется путем управления информационными ресурсами и информационными потоками. Средства коммуникации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оперирующие трансформирующие дозирующие информацию и управляющие вниманием и как следствие сознанием людей становятся главным инструментом влияния. Для эффективного осуществления властных функций используются самые современные информационные технологии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которые превращают людей в объект направленной обработки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т.е. потребителей. Сознание такого человека оказывается насквозь структурировано немногими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но настойчиво внедряемыми в него утверждениями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которые в немалой степени определяют его реакции оценки и поведение. Это существенно нарушает устойчивость структуры общества. </w:t>
      </w:r>
    </w:p>
    <w:p w:rsidR="00027198" w:rsidRDefault="00B95F08" w:rsidP="00805890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Социальными предпосылками новой «системы образования» являются воспитания человека - потребителя. Молодое поколение не успевает адаптированного к современному обществу адекватно воспринимающего окружающий мир имеющего устойчивое целостное мировоззрение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утверждающее общечеловеческие ценности начинает искать выход из кризиса путем отстранения себя от повседневной реальности. Выход ищется в традиционных формах отстранения - наркомании и алкоголизме.</w:t>
      </w:r>
    </w:p>
    <w:p w:rsidR="00805890" w:rsidRPr="00805890" w:rsidRDefault="00805890" w:rsidP="00805890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027198" w:rsidRPr="00027198" w:rsidRDefault="00723FE2" w:rsidP="00027198">
      <w:pPr>
        <w:pStyle w:val="a3"/>
        <w:ind w:firstLine="540"/>
        <w:jc w:val="both"/>
        <w:rPr>
          <w:b/>
          <w:kern w:val="32"/>
        </w:rPr>
      </w:pPr>
      <w:r>
        <w:rPr>
          <w:b/>
          <w:kern w:val="32"/>
        </w:rPr>
        <w:t>3</w:t>
      </w:r>
      <w:r w:rsidR="00027198" w:rsidRPr="00027198">
        <w:rPr>
          <w:b/>
          <w:kern w:val="32"/>
        </w:rPr>
        <w:t>. Экономические предпосылки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современном обществе на передний план выходят информационные процессы наука становится непосредственной производительной силой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а экономика приобретает сверхсложный характер. Основой экономики информационной цивилизации стало получение избыточной прибавочной стоимости. Она возникает за счет снижения издержек производства на отдельной группе предприятий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на которых время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затрачиваемое на производство продукта ниже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чем общественно необходимое (среднее) определяющее стоимость (либо выпускается уникальный продукт). Более высокая эффективность производства достигаетс</w:t>
      </w:r>
      <w:r w:rsidR="00723FE2">
        <w:rPr>
          <w:kern w:val="32"/>
        </w:rPr>
        <w:t>я,</w:t>
      </w:r>
      <w:r w:rsidRPr="00027198">
        <w:rPr>
          <w:kern w:val="32"/>
        </w:rPr>
        <w:t xml:space="preserve"> как правило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за счет применения новых технологий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а иногда за счет совершенствования методов организации производства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но как только научно-технические достижения становятся широко внедренными основной массой производителей избыточная прибавочная стоимость исчезает. 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Получение избыточной прибавочной стоимости происходит за счет нестационарного эффекта. Суть дела в том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для получения максимальной прибыли должны постоянно внедряться все новые и новые опережающие технологии. Сам принцип получения максимальной прибыли на основе избыточной прибавочной стоимости постоянно распространяется на все сферы жизни общества. Возникло «общество потребления»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 котором создаются все новые предметы потребления и формируются потребности. В постиндустриальном обществе относительно хаотическое состояние экономики классического капитализма сменяется структурами регулируемой экономики. Большое влияние приобретает государственный аппарат распределяющий заказы ведущий политику государственного регулирования. В результате коренного изменения производительных сил в середине ХХ века ведущую роль стали играть новые технологии наука информационное обеспечение в дополнение к существовавшим ранее двум группам производства («а» - производство средств производства и «б» - производство предметов потребления) возникла третья группа «в» - производство научно-технологической информации и средств информационного обеспечения.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целом появление постиндустриального общества и внедрение информационных технологий привело к качественному скачку в развитии экономических отношений. Рост прибыли во многом обеспечивался за счет природы и рационализации управления (т.н. «революция менеджеров») а не за счет усиления эксплуатации рабочих (в развитых странах).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Экономическими предпосылками обозначенных социальных проблем являются возникновение нового типа производственных отношений и новой группы производства.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На рынок выбрасывается все больше новых невиданных ранее предложений в т.ч. и из области человеческих удовольствий. Совершенствуется не только модельный ряд предложений (новые сорта новые потребительские свойства) но и новый маркетинг (упаковка реклама в электронных и печатных СМИ) снижаются возрастные стандарты информационного влияния и потребления. Все это сказывается и воздействует на психику неуверенно адаптированных людей. Влечет к употреблению ими антидепрессантов в т.ч. и запрещенных законом.</w:t>
      </w: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027198" w:rsidRPr="00027198" w:rsidRDefault="00723FE2" w:rsidP="00027198">
      <w:pPr>
        <w:pStyle w:val="a3"/>
        <w:ind w:firstLine="540"/>
        <w:jc w:val="both"/>
        <w:rPr>
          <w:b/>
          <w:kern w:val="32"/>
        </w:rPr>
      </w:pPr>
      <w:r>
        <w:rPr>
          <w:b/>
          <w:kern w:val="32"/>
        </w:rPr>
        <w:t>4</w:t>
      </w:r>
      <w:r w:rsidR="00027198" w:rsidRPr="00027198">
        <w:rPr>
          <w:b/>
          <w:kern w:val="32"/>
        </w:rPr>
        <w:t>. Экологические предпосылки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М.В. Рац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проанализировав экологическую ситуацию на рубеже тысячелетий пришел к выводу о том что «центр тяжести ситуации… смещается из области физических и химических процессов в сферу человеческой деятельности и мышления. Становится очевидным что «разруха не в клозетах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а в головах» (М. Булгаков) а уничтожение природы есть лишь побочный результат плохой организации систем деятельности. …Становится ясно что суть экологической ситуации не в конфликте человека с природой а в конфликте различных систем деятельности». 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 xml:space="preserve">«Как следует из схемы воспроизводства деятельности и трансляции культуры (по Щедровицкому) социально-производственные ситуации (к числу коих относится и экологическая) суть наряду с прочим результат реализации культурных норм и образцов деятельности живущих и транслирующихся в особом пространстве культуры а потому какие бы мы усилия не применяли для перестройки представленной таким образом экологической ситуации и каких бы успехов мы не достигли - все это заранее обречено на неудачу потому что в следующий раз сработают те же культурные нормы и мы получим новый оттиск ситуации со старых культурных матриц». 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«Если поместить эту схему на соответствующее место внутри схемы воспроизводства деятельности и в качестве новой схемы экологической ситуации рассматривать эту последнюю тогда в границы экологической ситуации дополнительно попадут механизмы трансляции и реализации культуры фиксации и использования опыта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а также содержание культурных норм и образцов. При таком способе действий оказывается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экологический кризис - это не кризис в системе производства (как это принято считать) а кризис системы воспроизводства или кризис культуры оказавшейся не в состоянии обеспечить воспроизводство нашего мира». 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Экологическими предпосылками новой системы образования является понимание того что путь улучшения экологии планеты помимо проведения природоохранных мероприятий лежит также через систему образования и воспитания. Экология будет восстановлена только тогда когда будет реализована система подготовки специалистов по социальной экологии и экологии личности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когда в общество будет внедрена программа всестороннего экологического образования.</w:t>
      </w: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b/>
          <w:kern w:val="32"/>
        </w:rPr>
      </w:pPr>
    </w:p>
    <w:p w:rsidR="00027198" w:rsidRPr="00027198" w:rsidRDefault="00723FE2" w:rsidP="00027198">
      <w:pPr>
        <w:pStyle w:val="a3"/>
        <w:ind w:firstLine="540"/>
        <w:jc w:val="both"/>
        <w:rPr>
          <w:b/>
          <w:kern w:val="32"/>
        </w:rPr>
      </w:pPr>
      <w:r>
        <w:rPr>
          <w:b/>
          <w:kern w:val="32"/>
        </w:rPr>
        <w:t>5</w:t>
      </w:r>
      <w:r w:rsidR="00027198" w:rsidRPr="00027198">
        <w:rPr>
          <w:b/>
          <w:kern w:val="32"/>
        </w:rPr>
        <w:t>. Культурные предпосылки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Как показывает опыт развитых стран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высокий уровень социально-экономического развития в настоящее время не предполагает и не создает предпосылок для разрешения сущностного кризиса. Как правило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кризис такого рода ведет к нарастанию индивидуальных и социальных проблем воспринимаемых как все большее усложнение цивилизации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поскольку скорость возникновения проблем опережает нашу способность к их разрешению.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связи с тем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отражением сущностных моментов жизни общества является культура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то возникает необходимость осознанно формируемого культурного бытия невозможного без выявления причин кризиса и условий необходимого поворота в развитии цивилизации осуществляемого через систему образования как систему воспроизводства культурного фонда цивилизации.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Для современности характерно пренебрежение культурой возникшее в результате прагматизма и иллюзии о полной адекватности естественнонаучной картины мира тому миру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 котором существует человек. Однако пренебрежение целым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включающим помимо рационального и иррациональное не избавляет от иррационального. Синтез материального и духовного иррационального и рационального в единое целое в рамках человеческого бытия осуществляется в рамках целостной картины мира определяющей целостность культуры. Только в этом случае возможно устойчивое (инвариантное) бытие человека в процессуальном мире.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Таким образом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культурными предпосылками новой системы образования является ее существенная роль в воспроизводстве и развитии культурного наследия цивилизации.</w:t>
      </w:r>
    </w:p>
    <w:p w:rsidR="00027198" w:rsidRDefault="00027198" w:rsidP="00027198">
      <w:pPr>
        <w:pStyle w:val="a3"/>
        <w:ind w:firstLine="540"/>
        <w:jc w:val="both"/>
        <w:rPr>
          <w:b/>
          <w:kern w:val="32"/>
        </w:rPr>
      </w:pPr>
    </w:p>
    <w:p w:rsidR="00723FE2" w:rsidRDefault="00723FE2" w:rsidP="00027198">
      <w:pPr>
        <w:pStyle w:val="a3"/>
        <w:ind w:firstLine="540"/>
        <w:jc w:val="both"/>
        <w:rPr>
          <w:b/>
          <w:kern w:val="32"/>
        </w:rPr>
      </w:pPr>
    </w:p>
    <w:p w:rsidR="00723FE2" w:rsidRDefault="00723FE2" w:rsidP="00027198">
      <w:pPr>
        <w:pStyle w:val="a3"/>
        <w:ind w:firstLine="540"/>
        <w:jc w:val="both"/>
        <w:rPr>
          <w:b/>
          <w:kern w:val="32"/>
        </w:rPr>
      </w:pPr>
    </w:p>
    <w:p w:rsidR="00027198" w:rsidRPr="00027198" w:rsidRDefault="00723FE2" w:rsidP="00027198">
      <w:pPr>
        <w:pStyle w:val="a3"/>
        <w:ind w:firstLine="540"/>
        <w:jc w:val="both"/>
        <w:rPr>
          <w:b/>
          <w:kern w:val="32"/>
        </w:rPr>
      </w:pPr>
      <w:r>
        <w:rPr>
          <w:b/>
          <w:kern w:val="32"/>
        </w:rPr>
        <w:t>6</w:t>
      </w:r>
      <w:r w:rsidR="00027198" w:rsidRPr="00027198">
        <w:rPr>
          <w:b/>
          <w:kern w:val="32"/>
        </w:rPr>
        <w:t>. Психологические предпосылки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«…Среди множества катастроф которыми славен и угрожает нам ХХ век одной из главных и часто скрытой от глаз является антропологическая катастрофа проявляющаяся совсем не в таких экзотических событиях как столкновение Земли с астероидом и не в истощении ее естественных ресурсов или чрезмерном росте населения и даже не в экологической или ядерной трагедии. Я имею в виду событие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происходящее с самим человеком и связанное с цивилизацией в том смысле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нечто жизненно важное может необратимо в нем сломаться в связи с разрушением или просто отсутствием цивилизованных основ процесса жизни.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…А разрушение основ цивилизации что-то производит и с человеческим элементом с человеческой материей жизни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выражаясь в антропологической катастрофе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которая может быть является прототипом любых иных возможных глобальных катастроф. Она может произойти и частично уже происходит в силу нарушения законов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по которым устроено человеческое сознание и связанная с ним «пристройка» называемая цивилизацией.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К сожалению большинство людей по-прежнему как и всегда мало к чему сами по себе способны и ничего не знают кроме хаоса и случайности.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Короче говоря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разрушение обрыв «цивилизованных нитей» по которым сознание человека могло бы успеть добраться до кристаллизации истины (причем не только у отдельных героев мысли) разрушает и человека». </w:t>
      </w:r>
    </w:p>
    <w:p w:rsidR="00723FE2" w:rsidRPr="00027198" w:rsidRDefault="00027198" w:rsidP="00723FE2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 xml:space="preserve">Психологическими предпосылками социальной экологии являются требования достижения целостности сознания и многомерности мышления. </w:t>
      </w:r>
    </w:p>
    <w:p w:rsidR="00027198" w:rsidRPr="00027198" w:rsidRDefault="00723FE2" w:rsidP="00027198">
      <w:pPr>
        <w:pStyle w:val="a3"/>
        <w:ind w:firstLine="540"/>
        <w:jc w:val="both"/>
        <w:rPr>
          <w:kern w:val="32"/>
        </w:rPr>
      </w:pPr>
      <w:r w:rsidRPr="00723FE2">
        <w:rPr>
          <w:b/>
          <w:kern w:val="32"/>
        </w:rPr>
        <w:t>7</w:t>
      </w:r>
      <w:r w:rsidR="00027198" w:rsidRPr="00723FE2">
        <w:rPr>
          <w:b/>
          <w:kern w:val="32"/>
        </w:rPr>
        <w:t>. Психофизиологические предпосылки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Одним их характерных аспектов настоящего времени является интенсификация информационных процессов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определяемая как экономическими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так и социальными предпосылками. Это приводит к увеличению общего информационного потока проходящего через нервную систему и психику отдельного человека. Отмечается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основными составляющими интенсификации информационных процессов являются: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неуклонное возрастание скорости передачи сообщений;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увеличение объема передаваемой информации;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ускорение обработки информации;</w:t>
      </w:r>
    </w:p>
    <w:p w:rsidR="00027198" w:rsidRPr="00027198" w:rsidRDefault="00027198" w:rsidP="00027198">
      <w:pPr>
        <w:ind w:firstLine="540"/>
        <w:jc w:val="both"/>
        <w:rPr>
          <w:kern w:val="32"/>
        </w:rPr>
      </w:pPr>
      <w:r w:rsidRPr="00027198">
        <w:rPr>
          <w:kern w:val="32"/>
        </w:rPr>
        <w:t>- тотальное использование обратных связей;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увеличение объема добываемой информации и ускорение ее внедрения;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наглядное отображение информации в процессе управления;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рост технической оснащенности управленческого труда.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результате объем научной экономической статистической и прочей информации столь велик что возникла существенная диспропорция между скоростью получения информации и возможностями ее адекватной обработки. Необходимость предварительной обработки увеличивающегося потока информации производимой с учетом глобализации обратных связей с целью получения (при прочих равных условиях) более устойчивой системы приводит к превышению плотности приходящей информации над физиологически возможным порогом. Это может привести к запуску нежелательных физиологических и психических обратных связей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в результате которых может возникнуть изменение или даже разрушение физиологической и/или психической систем организма.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Таким образом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психофизиологическими предпосылками социальной экологии является необходимость развития систем восприятия и переработки информации.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Из вышеизложенного видно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что сознательно направляемая эволюция с учетом осмысления опыта прошлого является абсолютной необходимостью. Неотъемлемым атрибутом (основным инструментом) этой эволюции является новая система образования решающая задачи: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соответствия содержания образования системе новых типов производственных отношений и новой группы производства;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воспитания человека способного к жизни в постоянно меняющихся социальных условиях адекватно воспринимающего окружающий мир имеющего устойчивое целостное мировоззрение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направленное на утверждение общечеловеческих ценностей;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реализации права на образование культуру и безопасность жизнедеятельности каждого отдельного человека;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внедрения программ всестороннего экологического образования;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воспроизводства и развития культурного наследия цивилизации во всей его исторической полноте;</w:t>
      </w:r>
    </w:p>
    <w:p w:rsidR="00027198" w:rsidRDefault="00027198" w:rsidP="00723FE2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- развития систем восприятия и переработки информации</w:t>
      </w:r>
      <w:r w:rsidR="00723FE2">
        <w:rPr>
          <w:kern w:val="32"/>
        </w:rPr>
        <w:t>,</w:t>
      </w:r>
      <w:r w:rsidRPr="00027198">
        <w:rPr>
          <w:kern w:val="32"/>
        </w:rPr>
        <w:t xml:space="preserve"> принятия решений осуществления эффективной деятельности.</w:t>
      </w:r>
    </w:p>
    <w:p w:rsidR="00723FE2" w:rsidRDefault="00723FE2" w:rsidP="00723FE2">
      <w:pPr>
        <w:pStyle w:val="a3"/>
        <w:ind w:firstLine="540"/>
        <w:jc w:val="both"/>
        <w:rPr>
          <w:kern w:val="32"/>
        </w:rPr>
      </w:pPr>
    </w:p>
    <w:p w:rsidR="00723FE2" w:rsidRDefault="00723FE2" w:rsidP="00723FE2">
      <w:pPr>
        <w:rPr>
          <w:rFonts w:ascii="Arial" w:hAnsi="Arial" w:cs="Arial"/>
          <w:b/>
          <w:bCs/>
          <w:i/>
          <w:iCs/>
          <w:kern w:val="32"/>
          <w:sz w:val="28"/>
          <w:szCs w:val="28"/>
        </w:rPr>
      </w:pPr>
    </w:p>
    <w:p w:rsidR="00805890" w:rsidRDefault="00805890" w:rsidP="00723FE2">
      <w:pPr>
        <w:rPr>
          <w:rFonts w:ascii="Arial" w:hAnsi="Arial" w:cs="Arial"/>
          <w:b/>
          <w:bCs/>
          <w:i/>
          <w:iCs/>
          <w:kern w:val="32"/>
          <w:sz w:val="28"/>
          <w:szCs w:val="28"/>
        </w:rPr>
      </w:pPr>
    </w:p>
    <w:p w:rsidR="00805890" w:rsidRDefault="00805890" w:rsidP="00723FE2">
      <w:pPr>
        <w:rPr>
          <w:rFonts w:ascii="Arial" w:hAnsi="Arial" w:cs="Arial"/>
          <w:b/>
          <w:bCs/>
          <w:i/>
          <w:iCs/>
          <w:kern w:val="32"/>
          <w:sz w:val="28"/>
          <w:szCs w:val="28"/>
        </w:rPr>
      </w:pPr>
    </w:p>
    <w:p w:rsidR="00805890" w:rsidRDefault="00805890" w:rsidP="00723FE2"/>
    <w:p w:rsidR="00027198" w:rsidRPr="00723FE2" w:rsidRDefault="00723FE2" w:rsidP="00723FE2">
      <w:pPr>
        <w:rPr>
          <w:b/>
          <w:sz w:val="28"/>
          <w:szCs w:val="28"/>
        </w:rPr>
      </w:pPr>
      <w:r w:rsidRPr="00723FE2">
        <w:rPr>
          <w:b/>
          <w:sz w:val="28"/>
          <w:szCs w:val="28"/>
        </w:rPr>
        <w:t xml:space="preserve">Заключение </w:t>
      </w:r>
    </w:p>
    <w:p w:rsidR="00723FE2" w:rsidRDefault="00723FE2" w:rsidP="00027198">
      <w:pPr>
        <w:pStyle w:val="a3"/>
        <w:ind w:firstLine="540"/>
        <w:jc w:val="both"/>
        <w:rPr>
          <w:kern w:val="32"/>
        </w:rPr>
      </w:pP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>В работе рассмотрены проблемы экологической безопасности человечества ставшими одной из основных геополитических проблем конца XX - начала XXI веков. Очевидно что экологические подходы все более формируют современные тенденции в области использования энергоресурсов в том числе добычи и переработки сырья а также и в социальной сфере в частности в здравоохранении и образовании.</w:t>
      </w:r>
    </w:p>
    <w:p w:rsidR="00027198" w:rsidRPr="00027198" w:rsidRDefault="00027198" w:rsidP="00027198">
      <w:pPr>
        <w:pStyle w:val="a3"/>
        <w:ind w:firstLine="540"/>
        <w:jc w:val="both"/>
        <w:rPr>
          <w:kern w:val="32"/>
        </w:rPr>
      </w:pPr>
      <w:r w:rsidRPr="00027198">
        <w:rPr>
          <w:kern w:val="32"/>
        </w:rPr>
        <w:t xml:space="preserve">На мой взгляд одним из основных экономически эффективных способов решения вопросов экологической безопасности является социокультурное развитие человека осуществляющееся приведением концепции образования в соответствие с уровнем развития общества информационной цивилизации. </w:t>
      </w:r>
    </w:p>
    <w:p w:rsidR="00B93CD1" w:rsidRDefault="00B93CD1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  <w:r>
        <w:rPr>
          <w:kern w:val="32"/>
        </w:rPr>
        <w:t>Список литературы</w:t>
      </w:r>
    </w:p>
    <w:p w:rsidR="00805890" w:rsidRDefault="00805890" w:rsidP="00027198">
      <w:pPr>
        <w:pStyle w:val="a3"/>
        <w:ind w:firstLine="540"/>
        <w:jc w:val="both"/>
        <w:rPr>
          <w:kern w:val="32"/>
        </w:rPr>
      </w:pPr>
    </w:p>
    <w:p w:rsidR="00805890" w:rsidRPr="00805890" w:rsidRDefault="00805890" w:rsidP="00805890">
      <w:r w:rsidRPr="00805890">
        <w:t xml:space="preserve">1. Акимова Т.А. Хаскин В.В.Экология. Учеб.для вузов. Под ред.В.В.Хаскина М.: ЮНИТИ с. ил. </w:t>
      </w:r>
    </w:p>
    <w:p w:rsidR="00805890" w:rsidRDefault="00805890" w:rsidP="00805890">
      <w:r w:rsidRPr="00805890">
        <w:t>2. Гирусов Э.В.Основы социальной экологии.  Учеб.пособие для вузов по спец.»Экология» М.: Издво РУДН</w:t>
      </w:r>
    </w:p>
    <w:p w:rsidR="00805890" w:rsidRDefault="00805890" w:rsidP="00805890">
      <w:r w:rsidRPr="00805890">
        <w:t xml:space="preserve">3. Горелов А.А.Экология. Курс лекций:Учеб.пособие М.: Центр с. ил.  </w:t>
      </w:r>
    </w:p>
    <w:p w:rsidR="00805890" w:rsidRPr="00805890" w:rsidRDefault="00805890" w:rsidP="00805890">
      <w:r w:rsidRPr="00805890">
        <w:t>4. Мамардашвили М.К. Сознание и цивилизация // Природа – 1234.</w:t>
      </w:r>
    </w:p>
    <w:p w:rsidR="00805890" w:rsidRPr="00805890" w:rsidRDefault="00805890" w:rsidP="00805890">
      <w:r w:rsidRPr="00805890">
        <w:t>– № 45</w:t>
      </w:r>
    </w:p>
    <w:p w:rsidR="00805890" w:rsidRPr="00805890" w:rsidRDefault="00805890" w:rsidP="00805890">
      <w:r w:rsidRPr="00805890">
        <w:t>5.Очирова О.А.Проблемы социальноэкологического развития в зеркале социологии. ВСГТУ УланУдэ 4565; 115 с.</w:t>
      </w:r>
    </w:p>
    <w:p w:rsidR="00805890" w:rsidRPr="00805890" w:rsidRDefault="00805890" w:rsidP="00805890">
      <w:r w:rsidRPr="00805890">
        <w:t>6.</w:t>
      </w:r>
      <w:r w:rsidRPr="00805890">
        <w:tab/>
        <w:t>Рац М. «Что такое экология или Как спасти природу (предложения к государственной экологической программе)». // Человек и проблемы природопользования. – М.: Знание 143. – 17 с. –</w:t>
      </w:r>
    </w:p>
    <w:p w:rsidR="00805890" w:rsidRPr="00805890" w:rsidRDefault="00805890" w:rsidP="00805890">
      <w:r w:rsidRPr="00805890">
        <w:t>(Нар. унт. «Человек и природа»; № 0)</w:t>
      </w:r>
    </w:p>
    <w:p w:rsidR="00805890" w:rsidRPr="00805890" w:rsidRDefault="00805890" w:rsidP="00805890">
      <w:r w:rsidRPr="00805890">
        <w:t>7.</w:t>
      </w:r>
      <w:r w:rsidRPr="00805890">
        <w:tab/>
        <w:t>Экология. Учеб.пособие для вузов. А.А.Горелов М.: ЮрайтМ 243; 102 с.</w:t>
      </w:r>
      <w:bookmarkStart w:id="0" w:name="_GoBack"/>
      <w:bookmarkEnd w:id="0"/>
    </w:p>
    <w:sectPr w:rsidR="00805890" w:rsidRPr="00805890" w:rsidSect="00723FE2">
      <w:footerReference w:type="even" r:id="rId7"/>
      <w:footerReference w:type="default" r:id="rId8"/>
      <w:pgSz w:w="11906" w:h="16838"/>
      <w:pgMar w:top="1134" w:right="74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BC" w:rsidRDefault="00B05ABC">
      <w:r>
        <w:separator/>
      </w:r>
    </w:p>
  </w:endnote>
  <w:endnote w:type="continuationSeparator" w:id="0">
    <w:p w:rsidR="00B05ABC" w:rsidRDefault="00B0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FE2" w:rsidRDefault="00723FE2" w:rsidP="00B05A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3FE2" w:rsidRDefault="00723FE2" w:rsidP="00723F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FE2" w:rsidRDefault="00723FE2" w:rsidP="00B05AB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1760">
      <w:rPr>
        <w:rStyle w:val="a6"/>
        <w:noProof/>
      </w:rPr>
      <w:t>2</w:t>
    </w:r>
    <w:r>
      <w:rPr>
        <w:rStyle w:val="a6"/>
      </w:rPr>
      <w:fldChar w:fldCharType="end"/>
    </w:r>
  </w:p>
  <w:p w:rsidR="00723FE2" w:rsidRDefault="00723FE2" w:rsidP="00723F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BC" w:rsidRDefault="00B05ABC">
      <w:r>
        <w:separator/>
      </w:r>
    </w:p>
  </w:footnote>
  <w:footnote w:type="continuationSeparator" w:id="0">
    <w:p w:rsidR="00B05ABC" w:rsidRDefault="00B0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95B4C"/>
    <w:multiLevelType w:val="hybridMultilevel"/>
    <w:tmpl w:val="228EE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198"/>
    <w:rsid w:val="000050B0"/>
    <w:rsid w:val="0001235C"/>
    <w:rsid w:val="00027198"/>
    <w:rsid w:val="00032837"/>
    <w:rsid w:val="00066563"/>
    <w:rsid w:val="000E0678"/>
    <w:rsid w:val="000E24FB"/>
    <w:rsid w:val="000E4B43"/>
    <w:rsid w:val="000E6A9A"/>
    <w:rsid w:val="00163539"/>
    <w:rsid w:val="0017657A"/>
    <w:rsid w:val="00187DD2"/>
    <w:rsid w:val="00193469"/>
    <w:rsid w:val="00197008"/>
    <w:rsid w:val="001B4766"/>
    <w:rsid w:val="00213405"/>
    <w:rsid w:val="00237ABE"/>
    <w:rsid w:val="002728C6"/>
    <w:rsid w:val="00297721"/>
    <w:rsid w:val="002A3CBE"/>
    <w:rsid w:val="00310A7C"/>
    <w:rsid w:val="00341891"/>
    <w:rsid w:val="00351470"/>
    <w:rsid w:val="00360E9C"/>
    <w:rsid w:val="003D50AC"/>
    <w:rsid w:val="0041058E"/>
    <w:rsid w:val="004671A0"/>
    <w:rsid w:val="00481F79"/>
    <w:rsid w:val="0048594D"/>
    <w:rsid w:val="0048654E"/>
    <w:rsid w:val="004C376B"/>
    <w:rsid w:val="004E4537"/>
    <w:rsid w:val="004F0BD5"/>
    <w:rsid w:val="004F160C"/>
    <w:rsid w:val="005577C1"/>
    <w:rsid w:val="00560CEB"/>
    <w:rsid w:val="00562271"/>
    <w:rsid w:val="005721E2"/>
    <w:rsid w:val="00630450"/>
    <w:rsid w:val="00654A3B"/>
    <w:rsid w:val="006617D5"/>
    <w:rsid w:val="0066767F"/>
    <w:rsid w:val="00686BD6"/>
    <w:rsid w:val="006973CF"/>
    <w:rsid w:val="006B314F"/>
    <w:rsid w:val="006C6C55"/>
    <w:rsid w:val="00701471"/>
    <w:rsid w:val="00714F21"/>
    <w:rsid w:val="00721A93"/>
    <w:rsid w:val="00723FE2"/>
    <w:rsid w:val="007C2E72"/>
    <w:rsid w:val="007C5A7D"/>
    <w:rsid w:val="007C72AB"/>
    <w:rsid w:val="007D4125"/>
    <w:rsid w:val="00805890"/>
    <w:rsid w:val="00814C96"/>
    <w:rsid w:val="0084144E"/>
    <w:rsid w:val="00895725"/>
    <w:rsid w:val="00914BEF"/>
    <w:rsid w:val="009169FA"/>
    <w:rsid w:val="00934C3C"/>
    <w:rsid w:val="009549FC"/>
    <w:rsid w:val="0097408E"/>
    <w:rsid w:val="009757F9"/>
    <w:rsid w:val="00982818"/>
    <w:rsid w:val="00982FD9"/>
    <w:rsid w:val="009B55EC"/>
    <w:rsid w:val="009E08DC"/>
    <w:rsid w:val="009E0FB8"/>
    <w:rsid w:val="00A21F5E"/>
    <w:rsid w:val="00A37D3E"/>
    <w:rsid w:val="00AF0C77"/>
    <w:rsid w:val="00B05ABC"/>
    <w:rsid w:val="00B36D03"/>
    <w:rsid w:val="00B871E2"/>
    <w:rsid w:val="00B93CD1"/>
    <w:rsid w:val="00B95F08"/>
    <w:rsid w:val="00BF0626"/>
    <w:rsid w:val="00BF0D6C"/>
    <w:rsid w:val="00C23219"/>
    <w:rsid w:val="00C9320B"/>
    <w:rsid w:val="00CC55BE"/>
    <w:rsid w:val="00CD698D"/>
    <w:rsid w:val="00CF1FD0"/>
    <w:rsid w:val="00D10CDB"/>
    <w:rsid w:val="00D25DDC"/>
    <w:rsid w:val="00D462C5"/>
    <w:rsid w:val="00D80DE8"/>
    <w:rsid w:val="00DB5499"/>
    <w:rsid w:val="00DC7823"/>
    <w:rsid w:val="00DF5A1C"/>
    <w:rsid w:val="00E102B9"/>
    <w:rsid w:val="00E20725"/>
    <w:rsid w:val="00E31760"/>
    <w:rsid w:val="00E317D1"/>
    <w:rsid w:val="00E37BBE"/>
    <w:rsid w:val="00EB7ADB"/>
    <w:rsid w:val="00F33156"/>
    <w:rsid w:val="00F37B07"/>
    <w:rsid w:val="00F646C2"/>
    <w:rsid w:val="00F942C6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29291-EC24-4867-91AA-4E2AA603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27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7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7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7198"/>
    <w:pPr>
      <w:spacing w:after="120"/>
    </w:pPr>
  </w:style>
  <w:style w:type="paragraph" w:styleId="a4">
    <w:name w:val="Body Text First Indent"/>
    <w:basedOn w:val="a3"/>
    <w:rsid w:val="00027198"/>
    <w:pPr>
      <w:ind w:firstLine="210"/>
    </w:pPr>
  </w:style>
  <w:style w:type="paragraph" w:styleId="a5">
    <w:name w:val="footer"/>
    <w:basedOn w:val="a"/>
    <w:rsid w:val="00723F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3FE2"/>
  </w:style>
  <w:style w:type="paragraph" w:styleId="20">
    <w:name w:val="List 2"/>
    <w:basedOn w:val="a"/>
    <w:rsid w:val="00805890"/>
    <w:pPr>
      <w:ind w:left="566" w:hanging="283"/>
    </w:pPr>
  </w:style>
  <w:style w:type="paragraph" w:styleId="a7">
    <w:name w:val="Body Text Indent"/>
    <w:basedOn w:val="a"/>
    <w:rsid w:val="0080589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WiZaRd</dc:creator>
  <cp:keywords/>
  <dc:description/>
  <cp:lastModifiedBy>Irina</cp:lastModifiedBy>
  <cp:revision>2</cp:revision>
  <cp:lastPrinted>2011-02-03T17:50:00Z</cp:lastPrinted>
  <dcterms:created xsi:type="dcterms:W3CDTF">2014-08-20T21:21:00Z</dcterms:created>
  <dcterms:modified xsi:type="dcterms:W3CDTF">2014-08-20T21:21:00Z</dcterms:modified>
</cp:coreProperties>
</file>