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2EB" w:rsidRDefault="001B52EB">
      <w:pPr>
        <w:pStyle w:val="1"/>
        <w:jc w:val="center"/>
      </w:pPr>
    </w:p>
    <w:p w:rsidR="0054640D" w:rsidRDefault="0054640D">
      <w:pPr>
        <w:pStyle w:val="1"/>
        <w:jc w:val="center"/>
      </w:pPr>
      <w:r>
        <w:t>Орловская Региональная Академия Государственной Службы</w:t>
      </w: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jc w:val="center"/>
        <w:rPr>
          <w:sz w:val="28"/>
        </w:rPr>
      </w:pPr>
      <w:r>
        <w:rPr>
          <w:sz w:val="28"/>
        </w:rPr>
        <w:t>Кафедра теории и истории государства и права</w:t>
      </w:r>
    </w:p>
    <w:p w:rsidR="0054640D" w:rsidRDefault="0054640D">
      <w:pPr>
        <w:jc w:val="center"/>
      </w:pPr>
    </w:p>
    <w:p w:rsidR="0054640D" w:rsidRDefault="0054640D">
      <w:pPr>
        <w:jc w:val="center"/>
      </w:pPr>
    </w:p>
    <w:p w:rsidR="0054640D" w:rsidRDefault="0054640D">
      <w:pPr>
        <w:jc w:val="center"/>
      </w:pPr>
    </w:p>
    <w:p w:rsidR="0054640D" w:rsidRDefault="0054640D">
      <w:pPr>
        <w:pStyle w:val="6"/>
      </w:pPr>
      <w:r>
        <w:t>ГРОМОВ А.В.</w:t>
      </w:r>
    </w:p>
    <w:p w:rsidR="0054640D" w:rsidRDefault="0054640D"/>
    <w:p w:rsidR="0054640D" w:rsidRDefault="0054640D"/>
    <w:p w:rsidR="0054640D" w:rsidRDefault="0054640D">
      <w:pPr>
        <w:jc w:val="center"/>
        <w:rPr>
          <w:rFonts w:ascii="Arial" w:hAnsi="Arial" w:cs="Arial"/>
          <w:b/>
          <w:sz w:val="32"/>
        </w:rPr>
      </w:pPr>
      <w:r>
        <w:rPr>
          <w:rFonts w:ascii="Arial" w:hAnsi="Arial" w:cs="Arial"/>
          <w:b/>
          <w:sz w:val="32"/>
        </w:rPr>
        <w:t>Таможенные режимы как административно-правовой регулятор внешнеэкономической деятельности</w:t>
      </w:r>
    </w:p>
    <w:p w:rsidR="0054640D" w:rsidRDefault="0054640D"/>
    <w:p w:rsidR="0054640D" w:rsidRDefault="0054640D"/>
    <w:p w:rsidR="0054640D" w:rsidRDefault="0054640D">
      <w:pPr>
        <w:jc w:val="center"/>
        <w:rPr>
          <w:rFonts w:ascii="Arial" w:hAnsi="Arial" w:cs="Arial"/>
          <w:bCs/>
          <w:sz w:val="28"/>
        </w:rPr>
      </w:pPr>
      <w:r>
        <w:rPr>
          <w:rFonts w:ascii="Arial" w:hAnsi="Arial" w:cs="Arial"/>
          <w:bCs/>
          <w:sz w:val="28"/>
        </w:rPr>
        <w:t>дипломная работа</w:t>
      </w:r>
    </w:p>
    <w:p w:rsidR="0054640D" w:rsidRDefault="0054640D">
      <w:pPr>
        <w:jc w:val="center"/>
        <w:rPr>
          <w:rFonts w:ascii="Arial" w:hAnsi="Arial" w:cs="Arial"/>
          <w:bCs/>
          <w:sz w:val="28"/>
        </w:rPr>
      </w:pPr>
      <w:r>
        <w:rPr>
          <w:rFonts w:ascii="Arial" w:hAnsi="Arial" w:cs="Arial"/>
          <w:bCs/>
          <w:sz w:val="28"/>
        </w:rPr>
        <w:t>студента факультета юриспруденции</w:t>
      </w:r>
    </w:p>
    <w:p w:rsidR="0054640D" w:rsidRDefault="0054640D">
      <w:pPr>
        <w:jc w:val="center"/>
        <w:rPr>
          <w:rFonts w:ascii="Arial" w:hAnsi="Arial" w:cs="Arial"/>
          <w:bCs/>
          <w:sz w:val="32"/>
        </w:rPr>
      </w:pPr>
    </w:p>
    <w:p w:rsidR="0054640D" w:rsidRDefault="0054640D">
      <w:pPr>
        <w:jc w:val="center"/>
        <w:rPr>
          <w:rFonts w:ascii="Arial" w:hAnsi="Arial" w:cs="Arial"/>
          <w:bCs/>
          <w:sz w:val="32"/>
        </w:rPr>
      </w:pPr>
    </w:p>
    <w:p w:rsidR="0054640D" w:rsidRDefault="0054640D">
      <w:pPr>
        <w:jc w:val="center"/>
        <w:rPr>
          <w:rFonts w:ascii="Arial" w:hAnsi="Arial" w:cs="Arial"/>
          <w:b/>
          <w:sz w:val="32"/>
        </w:rPr>
      </w:pPr>
    </w:p>
    <w:p w:rsidR="0054640D" w:rsidRDefault="0054640D">
      <w:pPr>
        <w:pStyle w:val="5"/>
      </w:pPr>
    </w:p>
    <w:p w:rsidR="0054640D" w:rsidRDefault="0054640D">
      <w:pPr>
        <w:jc w:val="center"/>
        <w:rPr>
          <w:rFonts w:ascii="Arial" w:hAnsi="Arial" w:cs="Arial"/>
          <w:sz w:val="28"/>
        </w:rPr>
      </w:pPr>
    </w:p>
    <w:p w:rsidR="0054640D" w:rsidRDefault="0054640D">
      <w:pPr>
        <w:jc w:val="center"/>
        <w:rPr>
          <w:sz w:val="28"/>
        </w:rPr>
      </w:pPr>
    </w:p>
    <w:p w:rsidR="0054640D" w:rsidRDefault="0054640D">
      <w:pPr>
        <w:jc w:val="center"/>
      </w:pPr>
    </w:p>
    <w:p w:rsidR="0054640D" w:rsidRDefault="0054640D">
      <w:pPr>
        <w:jc w:val="center"/>
        <w:rPr>
          <w:sz w:val="28"/>
        </w:rPr>
      </w:pPr>
    </w:p>
    <w:p w:rsidR="0054640D" w:rsidRDefault="0054640D">
      <w:pPr>
        <w:jc w:val="center"/>
        <w:rPr>
          <w:sz w:val="28"/>
        </w:rPr>
      </w:pPr>
    </w:p>
    <w:p w:rsidR="0054640D" w:rsidRDefault="0054640D">
      <w:pPr>
        <w:jc w:val="center"/>
        <w:rPr>
          <w:sz w:val="28"/>
        </w:rPr>
      </w:pPr>
    </w:p>
    <w:p w:rsidR="0054640D" w:rsidRDefault="0054640D">
      <w:pPr>
        <w:jc w:val="center"/>
        <w:rPr>
          <w:sz w:val="28"/>
        </w:rPr>
      </w:pPr>
    </w:p>
    <w:p w:rsidR="0054640D" w:rsidRDefault="0054640D">
      <w:pPr>
        <w:jc w:val="center"/>
        <w:rPr>
          <w:sz w:val="28"/>
        </w:rPr>
      </w:pPr>
    </w:p>
    <w:p w:rsidR="0054640D" w:rsidRDefault="0054640D">
      <w:pPr>
        <w:ind w:left="1418"/>
        <w:jc w:val="right"/>
        <w:rPr>
          <w:i/>
        </w:rPr>
      </w:pPr>
    </w:p>
    <w:p w:rsidR="0054640D" w:rsidRDefault="0054640D">
      <w:pPr>
        <w:jc w:val="right"/>
      </w:pPr>
    </w:p>
    <w:p w:rsidR="0054640D" w:rsidRDefault="0054640D">
      <w:pPr>
        <w:jc w:val="right"/>
      </w:pPr>
    </w:p>
    <w:p w:rsidR="0054640D" w:rsidRDefault="0054640D">
      <w:pPr>
        <w:jc w:val="right"/>
        <w:rPr>
          <w:sz w:val="28"/>
        </w:rPr>
      </w:pPr>
      <w:r>
        <w:rPr>
          <w:sz w:val="28"/>
        </w:rPr>
        <w:t>Научный руководитель:</w:t>
      </w:r>
    </w:p>
    <w:p w:rsidR="0054640D" w:rsidRDefault="0054640D">
      <w:pPr>
        <w:jc w:val="right"/>
        <w:rPr>
          <w:sz w:val="28"/>
        </w:rPr>
      </w:pPr>
      <w:r>
        <w:rPr>
          <w:sz w:val="28"/>
        </w:rPr>
        <w:t xml:space="preserve">к.ю.н., доцент  </w:t>
      </w:r>
      <w:r>
        <w:rPr>
          <w:b/>
          <w:bCs/>
          <w:i/>
          <w:iCs/>
          <w:sz w:val="28"/>
        </w:rPr>
        <w:t>Орлов И.В.</w:t>
      </w:r>
      <w:r>
        <w:rPr>
          <w:sz w:val="28"/>
        </w:rPr>
        <w:t xml:space="preserve"> </w:t>
      </w: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jc w:val="center"/>
      </w:pPr>
    </w:p>
    <w:p w:rsidR="0054640D" w:rsidRDefault="0054640D">
      <w:pPr>
        <w:pStyle w:val="a9"/>
        <w:jc w:val="center"/>
      </w:pPr>
      <w:r>
        <w:t>Орел 2001</w:t>
      </w:r>
    </w:p>
    <w:p w:rsidR="0054640D" w:rsidRDefault="0054640D">
      <w:pPr>
        <w:pStyle w:val="1"/>
        <w:tabs>
          <w:tab w:val="left" w:pos="8375"/>
        </w:tabs>
      </w:pPr>
      <w:r>
        <w:br w:type="page"/>
        <w:t>Содержание</w:t>
      </w:r>
    </w:p>
    <w:p w:rsidR="0054640D" w:rsidRDefault="0054640D">
      <w:pPr>
        <w:pStyle w:val="1"/>
        <w:tabs>
          <w:tab w:val="left" w:pos="8375"/>
        </w:tabs>
      </w:pPr>
      <w:r>
        <w:tab/>
      </w:r>
      <w:r>
        <w:rPr>
          <w:b w:val="0"/>
          <w:bCs w:val="0"/>
          <w:sz w:val="28"/>
        </w:rPr>
        <w:t>стр.</w:t>
      </w:r>
    </w:p>
    <w:p w:rsidR="0054640D" w:rsidRDefault="0054640D"/>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903"/>
      </w:tblGrid>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rPr>
                <w:b/>
                <w:bCs/>
                <w:u w:val="single"/>
              </w:rPr>
            </w:pPr>
            <w:r>
              <w:rPr>
                <w:b/>
                <w:bCs/>
              </w:rPr>
              <w:t>Введение</w:t>
            </w:r>
            <w:r>
              <w:rPr>
                <w:b/>
                <w:bCs/>
              </w:rPr>
              <w:tab/>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jc w:val="center"/>
            </w:pPr>
            <w:r>
              <w:t>3</w:t>
            </w:r>
          </w:p>
        </w:tc>
      </w:tr>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rPr>
                <w:b/>
                <w:bCs/>
                <w:u w:val="single"/>
              </w:rPr>
            </w:pPr>
            <w:r>
              <w:rPr>
                <w:b/>
                <w:bCs/>
              </w:rPr>
              <w:t>Глава 1  Административно-правовые режимы как институт административного права.</w:t>
            </w:r>
            <w:r>
              <w:rPr>
                <w:b/>
                <w:bCs/>
                <w:kern w:val="32"/>
                <w:szCs w:val="32"/>
              </w:rPr>
              <w:tab/>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jc w:val="center"/>
            </w:pPr>
            <w:r>
              <w:t>6</w:t>
            </w:r>
          </w:p>
        </w:tc>
      </w:tr>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rsidP="0054640D">
            <w:pPr>
              <w:pStyle w:val="2"/>
              <w:numPr>
                <w:ilvl w:val="1"/>
                <w:numId w:val="25"/>
              </w:numPr>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Административные режимы, общая характеристика</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2"/>
              <w:jc w:val="center"/>
              <w:rPr>
                <w:rFonts w:ascii="Times New Roman" w:hAnsi="Times New Roman" w:cs="Times New Roman"/>
                <w:b w:val="0"/>
                <w:bCs w:val="0"/>
                <w:i w:val="0"/>
                <w:iCs w:val="0"/>
              </w:rPr>
            </w:pPr>
            <w:r>
              <w:rPr>
                <w:rFonts w:ascii="Times New Roman" w:hAnsi="Times New Roman" w:cs="Times New Roman"/>
                <w:b w:val="0"/>
                <w:bCs w:val="0"/>
                <w:i w:val="0"/>
                <w:iCs w:val="0"/>
              </w:rPr>
              <w:t>6</w:t>
            </w:r>
          </w:p>
        </w:tc>
      </w:tr>
      <w:tr w:rsidR="0054640D">
        <w:trPr>
          <w:trHeight w:val="802"/>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rsidP="0054640D">
            <w:pPr>
              <w:pStyle w:val="2"/>
              <w:numPr>
                <w:ilvl w:val="1"/>
                <w:numId w:val="25"/>
              </w:numPr>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Таможенный режим как вид административно-правового режима</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2"/>
              <w:jc w:val="center"/>
              <w:rPr>
                <w:rFonts w:ascii="Times New Roman" w:hAnsi="Times New Roman" w:cs="Times New Roman"/>
                <w:b w:val="0"/>
                <w:bCs w:val="0"/>
                <w:i w:val="0"/>
                <w:iCs w:val="0"/>
              </w:rPr>
            </w:pPr>
            <w:r>
              <w:rPr>
                <w:rFonts w:ascii="Times New Roman" w:hAnsi="Times New Roman" w:cs="Times New Roman"/>
                <w:b w:val="0"/>
                <w:bCs w:val="0"/>
                <w:i w:val="0"/>
                <w:iCs w:val="0"/>
              </w:rPr>
              <w:t>26</w:t>
            </w:r>
          </w:p>
        </w:tc>
      </w:tr>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1"/>
              <w:spacing w:line="360" w:lineRule="auto"/>
              <w:rPr>
                <w:rFonts w:ascii="Times New Roman" w:hAnsi="Times New Roman" w:cs="Times New Roman"/>
                <w:sz w:val="28"/>
              </w:rPr>
            </w:pPr>
            <w:r>
              <w:rPr>
                <w:rFonts w:ascii="Times New Roman" w:hAnsi="Times New Roman" w:cs="Times New Roman"/>
                <w:sz w:val="28"/>
              </w:rPr>
              <w:t>Глава 2 Таможенные режимы</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1"/>
              <w:jc w:val="center"/>
              <w:rPr>
                <w:rFonts w:ascii="Times New Roman" w:hAnsi="Times New Roman" w:cs="Times New Roman"/>
                <w:b w:val="0"/>
                <w:bCs w:val="0"/>
                <w:sz w:val="28"/>
              </w:rPr>
            </w:pPr>
            <w:r>
              <w:rPr>
                <w:rFonts w:ascii="Times New Roman" w:hAnsi="Times New Roman" w:cs="Times New Roman"/>
                <w:b w:val="0"/>
                <w:bCs w:val="0"/>
                <w:sz w:val="28"/>
              </w:rPr>
              <w:t>33</w:t>
            </w:r>
          </w:p>
        </w:tc>
      </w:tr>
      <w:tr w:rsidR="0054640D">
        <w:trPr>
          <w:trHeight w:val="1042"/>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2"/>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 xml:space="preserve">               2.1  Основные таможенные режимы</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2"/>
              <w:jc w:val="center"/>
              <w:rPr>
                <w:rFonts w:ascii="Times New Roman" w:hAnsi="Times New Roman" w:cs="Times New Roman"/>
                <w:b w:val="0"/>
                <w:bCs w:val="0"/>
                <w:i w:val="0"/>
                <w:iCs w:val="0"/>
              </w:rPr>
            </w:pPr>
            <w:r>
              <w:rPr>
                <w:rFonts w:ascii="Times New Roman" w:hAnsi="Times New Roman" w:cs="Times New Roman"/>
                <w:b w:val="0"/>
                <w:bCs w:val="0"/>
                <w:i w:val="0"/>
                <w:iCs w:val="0"/>
              </w:rPr>
              <w:t>33</w:t>
            </w:r>
          </w:p>
        </w:tc>
      </w:tr>
      <w:tr w:rsidR="0054640D">
        <w:trPr>
          <w:trHeight w:val="576"/>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rPr>
                <w:u w:val="single"/>
              </w:rPr>
            </w:pPr>
            <w:r>
              <w:t xml:space="preserve">               2.2  Таможенные режимы переработки</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jc w:val="center"/>
            </w:pPr>
            <w:r>
              <w:t>51</w:t>
            </w:r>
          </w:p>
        </w:tc>
      </w:tr>
      <w:tr w:rsidR="0054640D">
        <w:trPr>
          <w:trHeight w:val="722"/>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2"/>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 xml:space="preserve">               2.3  Специальные таможенные режимы</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2"/>
              <w:jc w:val="center"/>
              <w:rPr>
                <w:rFonts w:ascii="Times New Roman" w:hAnsi="Times New Roman" w:cs="Times New Roman"/>
                <w:b w:val="0"/>
                <w:bCs w:val="0"/>
                <w:i w:val="0"/>
                <w:iCs w:val="0"/>
              </w:rPr>
            </w:pPr>
            <w:r>
              <w:rPr>
                <w:rFonts w:ascii="Times New Roman" w:hAnsi="Times New Roman" w:cs="Times New Roman"/>
                <w:b w:val="0"/>
                <w:bCs w:val="0"/>
                <w:i w:val="0"/>
                <w:iCs w:val="0"/>
              </w:rPr>
              <w:t>57</w:t>
            </w:r>
          </w:p>
        </w:tc>
      </w:tr>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2"/>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 xml:space="preserve">               2.4  Иные таможенные режимы</w:t>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2"/>
              <w:jc w:val="center"/>
              <w:rPr>
                <w:rFonts w:ascii="Times New Roman" w:hAnsi="Times New Roman" w:cs="Times New Roman"/>
                <w:b w:val="0"/>
                <w:bCs w:val="0"/>
                <w:i w:val="0"/>
                <w:iCs w:val="0"/>
              </w:rPr>
            </w:pPr>
            <w:r>
              <w:rPr>
                <w:rFonts w:ascii="Times New Roman" w:hAnsi="Times New Roman" w:cs="Times New Roman"/>
                <w:b w:val="0"/>
                <w:bCs w:val="0"/>
                <w:i w:val="0"/>
                <w:iCs w:val="0"/>
              </w:rPr>
              <w:t>68</w:t>
            </w:r>
          </w:p>
        </w:tc>
      </w:tr>
      <w:tr w:rsidR="0054640D">
        <w:trPr>
          <w:trHeight w:val="732"/>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rPr>
                <w:b/>
                <w:bCs/>
                <w:u w:val="single"/>
              </w:rPr>
            </w:pPr>
            <w:r>
              <w:rPr>
                <w:b/>
                <w:bCs/>
              </w:rPr>
              <w:t>Заключение</w:t>
            </w:r>
            <w:r>
              <w:rPr>
                <w:b/>
                <w:bCs/>
                <w:szCs w:val="28"/>
              </w:rPr>
              <w:tab/>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jc w:val="center"/>
            </w:pPr>
            <w:r>
              <w:t>74</w:t>
            </w:r>
          </w:p>
        </w:tc>
      </w:tr>
      <w:tr w:rsidR="0054640D">
        <w:trPr>
          <w:trHeight w:val="960"/>
        </w:trPr>
        <w:tc>
          <w:tcPr>
            <w:tcW w:w="7668"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spacing w:line="360" w:lineRule="auto"/>
              <w:rPr>
                <w:b/>
                <w:bCs/>
                <w:u w:val="single"/>
              </w:rPr>
            </w:pPr>
            <w:r>
              <w:rPr>
                <w:b/>
                <w:bCs/>
              </w:rPr>
              <w:t>Список  литературы</w:t>
            </w:r>
            <w:r>
              <w:rPr>
                <w:b/>
                <w:bCs/>
                <w:szCs w:val="28"/>
              </w:rPr>
              <w:tab/>
            </w:r>
          </w:p>
        </w:tc>
        <w:tc>
          <w:tcPr>
            <w:tcW w:w="1903" w:type="dxa"/>
            <w:tcBorders>
              <w:top w:val="single" w:sz="4" w:space="0" w:color="FFFFFF"/>
              <w:left w:val="single" w:sz="4" w:space="0" w:color="FFFFFF"/>
              <w:bottom w:val="single" w:sz="4" w:space="0" w:color="FFFFFF"/>
              <w:right w:val="single" w:sz="4" w:space="0" w:color="FFFFFF"/>
            </w:tcBorders>
          </w:tcPr>
          <w:p w:rsidR="0054640D" w:rsidRDefault="0054640D">
            <w:pPr>
              <w:pStyle w:val="a9"/>
              <w:tabs>
                <w:tab w:val="left" w:pos="8208"/>
                <w:tab w:val="left" w:pos="9571"/>
              </w:tabs>
              <w:jc w:val="center"/>
            </w:pPr>
            <w:r>
              <w:t>77</w:t>
            </w:r>
          </w:p>
        </w:tc>
      </w:tr>
    </w:tbl>
    <w:p w:rsidR="0054640D" w:rsidRDefault="0054640D">
      <w:pPr>
        <w:rPr>
          <w:b/>
        </w:rPr>
      </w:pPr>
    </w:p>
    <w:p w:rsidR="0054640D" w:rsidRDefault="0054640D">
      <w:pPr>
        <w:pStyle w:val="1"/>
      </w:pPr>
      <w:r>
        <w:br w:type="page"/>
        <w:t>Введение</w:t>
      </w:r>
    </w:p>
    <w:p w:rsidR="0054640D" w:rsidRDefault="0054640D"/>
    <w:p w:rsidR="0054640D" w:rsidRDefault="0054640D">
      <w:pPr>
        <w:pStyle w:val="a9"/>
        <w:spacing w:line="360" w:lineRule="auto"/>
        <w:ind w:firstLine="540"/>
        <w:jc w:val="both"/>
      </w:pPr>
      <w:r>
        <w:rPr>
          <w:u w:val="single"/>
        </w:rPr>
        <w:t>Актуальность темы</w:t>
      </w:r>
    </w:p>
    <w:p w:rsidR="0054640D" w:rsidRDefault="0054640D">
      <w:pPr>
        <w:pStyle w:val="a9"/>
        <w:spacing w:line="360" w:lineRule="auto"/>
        <w:ind w:firstLine="540"/>
        <w:jc w:val="both"/>
      </w:pPr>
      <w:r>
        <w:t xml:space="preserve"> Либерализация сферы внешнеторговых отношений, отказ от  государственной монополии, а также предоставление  предприятиям права самостоятельного выхода на внешний</w:t>
      </w:r>
      <w:r>
        <w:tab/>
        <w:t xml:space="preserve"> рынок потребовало юридической регламентации нового порядка взаимоотношений участников внешнеторговых операции и уполномоченных государственных органов. Принятый в 1993 году Таможенный кодекс Российской Федерации</w:t>
      </w:r>
      <w:r>
        <w:rPr>
          <w:rStyle w:val="a4"/>
        </w:rPr>
        <w:footnoteReference w:id="1"/>
      </w:r>
      <w:r>
        <w:t xml:space="preserve"> (далее – ТК РФ) во многом способствовал устранению пробелов в законодательстве, введя в законные рамки и упорядочив возникшие правоотношения в области внешней торговли. </w:t>
      </w:r>
    </w:p>
    <w:p w:rsidR="0054640D" w:rsidRDefault="0054640D">
      <w:pPr>
        <w:pStyle w:val="a5"/>
      </w:pPr>
      <w:r>
        <w:t xml:space="preserve">Таможенные режимы, являясь важнейшим институтом таможенного права, согласно ст. 22 ТК РФ, определяют порядок перемещения товаров и транспортных средств через таможенную границу России. В настоящее время в Российской Федерации в соответствии со ст. 23 ТК РФ действуют 15 видов таможенных режимов, каждый из которых представляет собой систему правовых норм, регулирующих разнообразные правоотношения в сфере ВЭД.  Таможенные режимы являются серьезным инструментом в руках государства, позволяющий ему выстраивать внешнеэкономические и политические отношения с окружающим миром,  во многом определять направление развития внешней торговли и ее качественное содержание. </w:t>
      </w:r>
    </w:p>
    <w:p w:rsidR="0054640D" w:rsidRDefault="0054640D">
      <w:pPr>
        <w:pStyle w:val="a5"/>
      </w:pPr>
      <w:r>
        <w:t>В  этой связи законодательные усилия государства, направленные на   углублением юридической регламентацией порядка перемещения товаров и транспортных средств через таможенную границу, позволяют создать более понятную и эффективную систему таможенного оформления, упорядочивает и стимулирует внешнеэкономическую деятельность, снижают  количество правонарушений, связанных с уплатой таможенных платежей, обеспечивают достойное представление страны в современном мире.</w:t>
      </w:r>
    </w:p>
    <w:p w:rsidR="0054640D" w:rsidRDefault="0054640D">
      <w:pPr>
        <w:pStyle w:val="a5"/>
      </w:pPr>
    </w:p>
    <w:p w:rsidR="0054640D" w:rsidRDefault="0054640D">
      <w:pPr>
        <w:pStyle w:val="a5"/>
      </w:pPr>
      <w:r>
        <w:rPr>
          <w:u w:val="single"/>
        </w:rPr>
        <w:t>Историографический обзор</w:t>
      </w:r>
    </w:p>
    <w:p w:rsidR="0054640D" w:rsidRDefault="0054640D">
      <w:pPr>
        <w:pStyle w:val="a5"/>
      </w:pPr>
      <w:r>
        <w:t>Научной базой данного дипломного исследования являются разработки отечественных ученых, где на теоретической основе  описывается природа административно-правовых режимов (Тихомиров Ю.А. 1998г.), дается характеристика административных режимов как института административного права (Розанов И.С., 1996г.), а также исследуются особенности каждого конкретного вида административных режимов, условия их применения, дается определение места и роли таможенных режимов в системе административного права (Бахрах Д.Н</w:t>
      </w:r>
      <w:r>
        <w:rPr>
          <w:rStyle w:val="a4"/>
        </w:rPr>
        <w:footnoteReference w:customMarkFollows="1" w:id="2"/>
        <w:t>1</w:t>
      </w:r>
      <w:r>
        <w:t>., Кармолицкий А.А.).</w:t>
      </w:r>
    </w:p>
    <w:p w:rsidR="0054640D" w:rsidRDefault="0054640D">
      <w:pPr>
        <w:pStyle w:val="a5"/>
      </w:pPr>
      <w:r>
        <w:t xml:space="preserve">На уровне исследования таможенного законодательства, изучались работы (Дюмулен И.И., Лодыженский К.Н., Менделеев Д.И., Сандровский К.К.,  Максимцев Н.А., Габричидзе Б.Н., Драганова В.Г., Козырина А.Н.), в которых раскрывается юридическая сторона функционирования существующих видов таможенных режимов, исследуются особенности и условия их  применения на практике. </w:t>
      </w:r>
    </w:p>
    <w:p w:rsidR="0054640D" w:rsidRDefault="0054640D">
      <w:pPr>
        <w:pStyle w:val="a5"/>
      </w:pPr>
      <w:r>
        <w:t xml:space="preserve">На уровне изучения проблемы эффективности таможенных режимов, оптимизации их количества всесторонних исследований не проводились. </w:t>
      </w:r>
    </w:p>
    <w:p w:rsidR="0054640D" w:rsidRDefault="0054640D">
      <w:pPr>
        <w:spacing w:line="360" w:lineRule="auto"/>
        <w:ind w:firstLine="540"/>
        <w:jc w:val="both"/>
        <w:rPr>
          <w:sz w:val="28"/>
        </w:rPr>
      </w:pPr>
      <w:r>
        <w:rPr>
          <w:sz w:val="28"/>
          <w:u w:val="single"/>
        </w:rPr>
        <w:t>Цель</w:t>
      </w:r>
      <w:r>
        <w:rPr>
          <w:sz w:val="28"/>
        </w:rPr>
        <w:t xml:space="preserve"> дипломного исследования состоит в изучении таможенных режимов как  института таможенного права, выявлении наиболее используемых видов таможенных режимов и рассмотрение возможностей оптимизации их количества.</w:t>
      </w:r>
    </w:p>
    <w:p w:rsidR="0054640D" w:rsidRDefault="0054640D">
      <w:pPr>
        <w:spacing w:line="360" w:lineRule="auto"/>
        <w:ind w:firstLine="540"/>
        <w:jc w:val="both"/>
        <w:rPr>
          <w:sz w:val="28"/>
        </w:rPr>
      </w:pPr>
      <w:r>
        <w:rPr>
          <w:sz w:val="28"/>
        </w:rPr>
        <w:t xml:space="preserve">Исходя из этой цели были поставлены следующие основные  </w:t>
      </w:r>
      <w:r>
        <w:rPr>
          <w:sz w:val="28"/>
          <w:u w:val="single"/>
        </w:rPr>
        <w:t>задачи</w:t>
      </w:r>
      <w:r>
        <w:rPr>
          <w:sz w:val="28"/>
        </w:rPr>
        <w:t xml:space="preserve"> дипломной работы :</w:t>
      </w:r>
    </w:p>
    <w:p w:rsidR="0054640D" w:rsidRDefault="0054640D" w:rsidP="0054640D">
      <w:pPr>
        <w:numPr>
          <w:ilvl w:val="0"/>
          <w:numId w:val="20"/>
        </w:numPr>
        <w:spacing w:line="360" w:lineRule="auto"/>
        <w:jc w:val="both"/>
        <w:rPr>
          <w:sz w:val="28"/>
        </w:rPr>
      </w:pPr>
      <w:r>
        <w:rPr>
          <w:sz w:val="28"/>
        </w:rPr>
        <w:t>раскрыть теоретические основы и природу административно-правовых режимов;</w:t>
      </w:r>
    </w:p>
    <w:p w:rsidR="0054640D" w:rsidRDefault="0054640D" w:rsidP="0054640D">
      <w:pPr>
        <w:numPr>
          <w:ilvl w:val="0"/>
          <w:numId w:val="20"/>
        </w:numPr>
        <w:spacing w:line="360" w:lineRule="auto"/>
        <w:jc w:val="both"/>
        <w:rPr>
          <w:sz w:val="28"/>
        </w:rPr>
      </w:pPr>
      <w:r>
        <w:rPr>
          <w:sz w:val="28"/>
        </w:rPr>
        <w:t>исследовать таможенные режимы как разновидности административно-правовых режимов;</w:t>
      </w:r>
    </w:p>
    <w:p w:rsidR="0054640D" w:rsidRDefault="0054640D" w:rsidP="0054640D">
      <w:pPr>
        <w:numPr>
          <w:ilvl w:val="0"/>
          <w:numId w:val="20"/>
        </w:numPr>
        <w:spacing w:line="360" w:lineRule="auto"/>
        <w:jc w:val="both"/>
        <w:rPr>
          <w:sz w:val="28"/>
        </w:rPr>
      </w:pPr>
      <w:r>
        <w:rPr>
          <w:sz w:val="28"/>
        </w:rPr>
        <w:t>выявить особенности и проблемы  применения таможенных режимов на практике;</w:t>
      </w:r>
    </w:p>
    <w:p w:rsidR="0054640D" w:rsidRDefault="0054640D" w:rsidP="0054640D">
      <w:pPr>
        <w:numPr>
          <w:ilvl w:val="0"/>
          <w:numId w:val="20"/>
        </w:numPr>
        <w:spacing w:line="360" w:lineRule="auto"/>
        <w:jc w:val="both"/>
      </w:pPr>
      <w:r>
        <w:rPr>
          <w:sz w:val="28"/>
        </w:rPr>
        <w:t>на основе развивающейся теории и практики предложить варианты оптимизации  использования таможенных режимов.</w:t>
      </w:r>
    </w:p>
    <w:p w:rsidR="0054640D" w:rsidRDefault="0054640D">
      <w:pPr>
        <w:spacing w:line="360" w:lineRule="auto"/>
        <w:ind w:firstLine="540"/>
        <w:jc w:val="both"/>
        <w:rPr>
          <w:sz w:val="28"/>
        </w:rPr>
      </w:pPr>
      <w:r>
        <w:rPr>
          <w:sz w:val="28"/>
          <w:u w:val="single"/>
        </w:rPr>
        <w:t>Объектом</w:t>
      </w:r>
      <w:r>
        <w:rPr>
          <w:sz w:val="28"/>
        </w:rPr>
        <w:t xml:space="preserve"> исследования является порядок перемещения товаров и транспортных средств через таможенную границу России, его юридическая регламентация.</w:t>
      </w:r>
    </w:p>
    <w:p w:rsidR="0054640D" w:rsidRDefault="0054640D">
      <w:pPr>
        <w:pStyle w:val="a5"/>
      </w:pPr>
      <w:r>
        <w:rPr>
          <w:u w:val="single"/>
        </w:rPr>
        <w:t>Предметом</w:t>
      </w:r>
      <w:r>
        <w:t xml:space="preserve"> исследования выступают таможенные режимы как регуляторы внешнеэкономической деятельности.</w:t>
      </w:r>
    </w:p>
    <w:p w:rsidR="0054640D" w:rsidRDefault="0054640D">
      <w:pPr>
        <w:pStyle w:val="a5"/>
      </w:pPr>
      <w:r>
        <w:rPr>
          <w:u w:val="single"/>
        </w:rPr>
        <w:t>Методологической базой</w:t>
      </w:r>
      <w:r>
        <w:t xml:space="preserve"> дипломной работы являются общие и специальные научные методы. Использованы диалектические методы познания, методы анализа и синтеза, сравнения и обобщения, историко-логические подход к рассмотрению объекта исследования.</w:t>
      </w:r>
    </w:p>
    <w:p w:rsidR="0054640D" w:rsidRDefault="0054640D">
      <w:pPr>
        <w:pStyle w:val="a5"/>
      </w:pPr>
      <w:r>
        <w:rPr>
          <w:u w:val="single"/>
        </w:rPr>
        <w:t>Перечень материалов</w:t>
      </w:r>
      <w:r>
        <w:t>, использованных в ходе изучения проблемы: Законы Российской Федерации и ряда зарубежных стран, указы Президента и постановления  Правительством РФ, регулирующие сферу внешнеэкономических отношений, а также инструкции Государственного таможенного комитета РФ. Фактологической базой выступили материалы Орловской таможни.</w:t>
      </w:r>
    </w:p>
    <w:p w:rsidR="0054640D" w:rsidRDefault="0054640D">
      <w:pPr>
        <w:pStyle w:val="a5"/>
      </w:pPr>
      <w:r>
        <w:rPr>
          <w:u w:val="single"/>
        </w:rPr>
        <w:t>Структура работы</w:t>
      </w:r>
      <w:r>
        <w:t xml:space="preserve"> обусловлена целью исследования и состоит из введения, двух глав, включающих пяти параграфов, заключения и списка литературы.</w:t>
      </w:r>
    </w:p>
    <w:p w:rsidR="0054640D" w:rsidRDefault="0054640D">
      <w:pPr>
        <w:pStyle w:val="a5"/>
        <w:rPr>
          <w:u w:val="single"/>
        </w:rPr>
      </w:pPr>
      <w:r>
        <w:rPr>
          <w:u w:val="single"/>
        </w:rPr>
        <w:t>Положения,  выносимые на защиту</w:t>
      </w:r>
    </w:p>
    <w:p w:rsidR="0054640D" w:rsidRDefault="0054640D" w:rsidP="0054640D">
      <w:pPr>
        <w:pStyle w:val="a5"/>
        <w:numPr>
          <w:ilvl w:val="0"/>
          <w:numId w:val="21"/>
        </w:numPr>
      </w:pPr>
      <w:r>
        <w:t>административно-правовые режимы являются частью общеправового режима;</w:t>
      </w:r>
    </w:p>
    <w:p w:rsidR="0054640D" w:rsidRDefault="0054640D" w:rsidP="0054640D">
      <w:pPr>
        <w:pStyle w:val="a5"/>
        <w:numPr>
          <w:ilvl w:val="0"/>
          <w:numId w:val="21"/>
        </w:numPr>
      </w:pPr>
      <w:r>
        <w:t>таможенные режимы реализуются как один из видов административного режима;</w:t>
      </w:r>
    </w:p>
    <w:p w:rsidR="0054640D" w:rsidRDefault="0054640D" w:rsidP="0054640D">
      <w:pPr>
        <w:pStyle w:val="a5"/>
        <w:numPr>
          <w:ilvl w:val="0"/>
          <w:numId w:val="21"/>
        </w:numPr>
        <w:rPr>
          <w:rFonts w:ascii="Arial" w:hAnsi="Arial" w:cs="Arial"/>
          <w:b/>
          <w:bCs/>
          <w:kern w:val="32"/>
          <w:sz w:val="32"/>
          <w:szCs w:val="32"/>
        </w:rPr>
      </w:pPr>
      <w:r>
        <w:t>таможенные режимы, являясь регулятором ВЭД, требуют совершенствования своей правовой регламентации в целях развития внешней торговых отношений.</w:t>
      </w:r>
    </w:p>
    <w:p w:rsidR="0054640D" w:rsidRDefault="0054640D">
      <w:pPr>
        <w:pStyle w:val="a5"/>
        <w:rPr>
          <w:rFonts w:ascii="Arial" w:hAnsi="Arial" w:cs="Arial"/>
          <w:b/>
          <w:bCs/>
          <w:kern w:val="32"/>
          <w:sz w:val="32"/>
          <w:szCs w:val="32"/>
        </w:rPr>
      </w:pPr>
      <w:r>
        <w:br w:type="page"/>
      </w:r>
      <w:r>
        <w:rPr>
          <w:rFonts w:ascii="Arial" w:hAnsi="Arial" w:cs="Arial"/>
          <w:b/>
          <w:bCs/>
          <w:kern w:val="32"/>
          <w:sz w:val="32"/>
          <w:szCs w:val="32"/>
        </w:rPr>
        <w:t>Глава 1  Административно-правовые режимы как институт административного права</w:t>
      </w:r>
    </w:p>
    <w:p w:rsidR="0054640D" w:rsidRDefault="0054640D">
      <w:pPr>
        <w:pStyle w:val="2"/>
        <w:spacing w:line="360" w:lineRule="auto"/>
        <w:ind w:firstLine="900"/>
        <w:jc w:val="both"/>
      </w:pPr>
      <w:r>
        <w:t>1.1 Административные режимы, общая характеристика</w:t>
      </w:r>
    </w:p>
    <w:p w:rsidR="0054640D" w:rsidRDefault="0054640D">
      <w:pPr>
        <w:pStyle w:val="a5"/>
        <w:ind w:firstLine="900"/>
      </w:pPr>
      <w:r>
        <w:t>Рассмотрение различных видов таможенных режимов, условий и особенностей их функционирования в процессе осуществления внешнеэкономической деятельности невозможно без выявления и анализа  правового фундамента, на котором строится вся система административно-правовых режимов. Самым общим понятием в этой системе выступает правовой режим, как основа любой регламентированной законом деятельности. В современной юридической литературе даются различные определения данного понятия.</w:t>
      </w:r>
    </w:p>
    <w:p w:rsidR="0054640D" w:rsidRDefault="0054640D">
      <w:pPr>
        <w:pStyle w:val="a5"/>
        <w:ind w:firstLine="900"/>
      </w:pPr>
      <w:r>
        <w:rPr>
          <w:color w:val="000000"/>
          <w:spacing w:val="-4"/>
          <w:w w:val="113"/>
          <w:szCs w:val="16"/>
        </w:rPr>
        <w:t xml:space="preserve">Так, например, И.И. Матузов и А.В. Малько в содержательной статье по данному вопросу </w:t>
      </w:r>
      <w:r>
        <w:rPr>
          <w:color w:val="000000"/>
          <w:spacing w:val="-2"/>
          <w:w w:val="113"/>
          <w:szCs w:val="16"/>
        </w:rPr>
        <w:t xml:space="preserve">рассматривают правовой режим как особый порядок правового регулирования, </w:t>
      </w:r>
      <w:r>
        <w:rPr>
          <w:color w:val="000000"/>
          <w:w w:val="113"/>
          <w:szCs w:val="16"/>
        </w:rPr>
        <w:t xml:space="preserve">выражающийся в определенном сочетании юридических средств и создающий </w:t>
      </w:r>
      <w:r>
        <w:rPr>
          <w:color w:val="000000"/>
          <w:spacing w:val="-1"/>
          <w:w w:val="113"/>
          <w:szCs w:val="16"/>
        </w:rPr>
        <w:t xml:space="preserve">желаемое социальное состояние и конкретную степень благоприятности или </w:t>
      </w:r>
      <w:r>
        <w:rPr>
          <w:color w:val="000000"/>
          <w:spacing w:val="-2"/>
          <w:w w:val="113"/>
          <w:szCs w:val="16"/>
        </w:rPr>
        <w:t>неблагоприятности для удовлетворения интересов субъектов права. Это си</w:t>
      </w:r>
      <w:r>
        <w:rPr>
          <w:color w:val="000000"/>
          <w:spacing w:val="-5"/>
          <w:w w:val="113"/>
          <w:szCs w:val="16"/>
        </w:rPr>
        <w:t xml:space="preserve">стема условий и методов осуществления правового регулирования, как бы </w:t>
      </w:r>
      <w:r>
        <w:rPr>
          <w:color w:val="000000"/>
          <w:spacing w:val="-2"/>
          <w:w w:val="113"/>
          <w:szCs w:val="16"/>
        </w:rPr>
        <w:t>"распорядок" действия права, это -функциональная характеристика права</w:t>
      </w:r>
      <w:r>
        <w:rPr>
          <w:rStyle w:val="a4"/>
          <w:color w:val="000000"/>
          <w:spacing w:val="-2"/>
          <w:w w:val="113"/>
          <w:szCs w:val="16"/>
        </w:rPr>
        <w:footnoteReference w:id="3"/>
      </w:r>
      <w:r>
        <w:rPr>
          <w:color w:val="000000"/>
          <w:spacing w:val="-2"/>
          <w:w w:val="113"/>
          <w:szCs w:val="16"/>
        </w:rPr>
        <w:t>.</w:t>
      </w:r>
    </w:p>
    <w:p w:rsidR="0054640D" w:rsidRDefault="0054640D">
      <w:pPr>
        <w:pStyle w:val="a5"/>
        <w:ind w:firstLine="900"/>
      </w:pPr>
      <w:r>
        <w:rPr>
          <w:color w:val="000000"/>
          <w:spacing w:val="-4"/>
          <w:w w:val="113"/>
          <w:szCs w:val="16"/>
        </w:rPr>
        <w:t>Вместе с тем, Д. Н. Бахрах п</w:t>
      </w:r>
      <w:r>
        <w:t>од правовым режимом понимает совокупность правил, закрепленных в юридических нормах,  регулирующие определенную деятельность людей</w:t>
      </w:r>
      <w:r>
        <w:rPr>
          <w:rStyle w:val="a4"/>
        </w:rPr>
        <w:footnoteReference w:id="4"/>
      </w:r>
      <w:r>
        <w:t>. Специальное правовое регулирование связано с объектами деятельности (режим наркотических, автотранспортных средств, культурных ценностей и др.), временем и местом ее осуществления, спецификой самих действий, а чаще всего – сочетанием этих факторов. Понятие правового режима сопоставимо с понятием правового статуса. Последнее означает права и обязанности субъекта, связывает их с какими-то лицами, а правовой режим характеризует деятельность и  с нею связывает права и обязанности ее участников.</w:t>
      </w:r>
    </w:p>
    <w:p w:rsidR="0054640D" w:rsidRDefault="0054640D">
      <w:pPr>
        <w:spacing w:line="360" w:lineRule="auto"/>
        <w:ind w:firstLine="900"/>
        <w:jc w:val="both"/>
        <w:rPr>
          <w:sz w:val="28"/>
        </w:rPr>
      </w:pPr>
      <w:r>
        <w:rPr>
          <w:i/>
          <w:iCs/>
          <w:sz w:val="28"/>
        </w:rPr>
        <w:t>Правовой режим</w:t>
      </w:r>
      <w:r>
        <w:rPr>
          <w:sz w:val="28"/>
        </w:rPr>
        <w:t xml:space="preserve"> – это комплекс общественных отношений определенного вида деятельности, закрепленный юридическими нормами и обеспеченный совокупностью юридико-организационных средств</w:t>
      </w:r>
      <w:r>
        <w:rPr>
          <w:rStyle w:val="a4"/>
          <w:sz w:val="28"/>
        </w:rPr>
        <w:footnoteReference w:id="5"/>
      </w:r>
      <w:r>
        <w:rPr>
          <w:sz w:val="28"/>
        </w:rPr>
        <w:t>. Он задается параметрами двоякого рода: во-первых, особой специальной значимостью общественных отношений, их специфическими целями и задачами; во-вторых, использованием особых принципов, форм и методов деятельности, отражающихся в системе прав и обязанностей субъектов. Понятие режима «несет в себе основные смысловые оттенки этого слова, в том числе  и то, сто правовой режим выражает известную степень жесткости юридического регулирования, наличие известных ограничений и льгот, допустимый уровень активности субъектов, пределы их правовой самостоятельности»</w:t>
      </w:r>
      <w:r>
        <w:rPr>
          <w:rStyle w:val="a4"/>
          <w:sz w:val="28"/>
        </w:rPr>
        <w:footnoteReference w:id="6"/>
      </w:r>
      <w:r>
        <w:rPr>
          <w:sz w:val="28"/>
        </w:rPr>
        <w:t>.</w:t>
      </w:r>
    </w:p>
    <w:p w:rsidR="0054640D" w:rsidRDefault="0054640D">
      <w:pPr>
        <w:pStyle w:val="a5"/>
        <w:ind w:firstLine="900"/>
      </w:pPr>
      <w:r>
        <w:t>Режимы могут быть межотраслевыми, то есть урегулированными несколькими отраслями права (например, режим законности, предпринимательства)  и отраслевыми (административно-правовыми, гражданско-правовыми и др.).</w:t>
      </w:r>
    </w:p>
    <w:p w:rsidR="0054640D" w:rsidRDefault="0054640D">
      <w:pPr>
        <w:spacing w:line="360" w:lineRule="auto"/>
        <w:ind w:firstLine="900"/>
        <w:jc w:val="both"/>
        <w:rPr>
          <w:sz w:val="28"/>
        </w:rPr>
      </w:pPr>
      <w:r>
        <w:rPr>
          <w:sz w:val="28"/>
        </w:rPr>
        <w:t>Среди правовых режимов выделяются общие, универсальные и производные, вторичные режимы.</w:t>
      </w:r>
    </w:p>
    <w:p w:rsidR="0054640D" w:rsidRDefault="0054640D">
      <w:pPr>
        <w:spacing w:line="360" w:lineRule="auto"/>
        <w:ind w:firstLine="900"/>
        <w:jc w:val="both"/>
        <w:rPr>
          <w:sz w:val="28"/>
        </w:rPr>
      </w:pPr>
      <w:r>
        <w:rPr>
          <w:sz w:val="28"/>
        </w:rPr>
        <w:t>К первым, лежащим в самой основе правовой действительности, в глубине правовой материи относятся режимы отраслей права. Правовой режим отрасли права представляет собой совокупность юридических средств регулирования – отраслевой юридический инструментарий. Он опосредован отраслевым методом правового воздействия и базируется на принципах, специфичных для данной отрасли.</w:t>
      </w:r>
    </w:p>
    <w:p w:rsidR="0054640D" w:rsidRDefault="0054640D">
      <w:pPr>
        <w:shd w:val="clear" w:color="auto" w:fill="FFFFFF"/>
        <w:spacing w:before="12" w:line="360" w:lineRule="auto"/>
        <w:ind w:firstLine="900"/>
        <w:jc w:val="both"/>
        <w:rPr>
          <w:sz w:val="28"/>
        </w:rPr>
      </w:pPr>
      <w:r>
        <w:rPr>
          <w:color w:val="000000"/>
          <w:spacing w:val="-4"/>
          <w:w w:val="113"/>
          <w:sz w:val="28"/>
          <w:szCs w:val="16"/>
        </w:rPr>
        <w:t xml:space="preserve"> Профессор Д. Н. Бахрах понимает административно-правовой режим как определенное сочетание административно-правовых средств регулирова</w:t>
      </w:r>
      <w:r>
        <w:rPr>
          <w:color w:val="000000"/>
          <w:spacing w:val="-5"/>
          <w:w w:val="113"/>
          <w:sz w:val="28"/>
          <w:szCs w:val="16"/>
        </w:rPr>
        <w:t xml:space="preserve">ния, опосредованное централизованным порядком, императивным методом </w:t>
      </w:r>
      <w:r>
        <w:rPr>
          <w:color w:val="000000"/>
          <w:spacing w:val="-4"/>
          <w:w w:val="113"/>
          <w:sz w:val="28"/>
          <w:szCs w:val="16"/>
        </w:rPr>
        <w:t>юридического воздействия</w:t>
      </w:r>
      <w:r>
        <w:rPr>
          <w:sz w:val="28"/>
        </w:rPr>
        <w:t>. Такое воздействие отражается в том, что субъекты правоотношений по своему статусу занимают юридически неравные позиции</w:t>
      </w:r>
      <w:r>
        <w:rPr>
          <w:rStyle w:val="a4"/>
          <w:sz w:val="28"/>
        </w:rPr>
        <w:footnoteReference w:id="7"/>
      </w:r>
      <w:r>
        <w:rPr>
          <w:sz w:val="28"/>
        </w:rPr>
        <w:t xml:space="preserve">. </w:t>
      </w:r>
      <w:r>
        <w:rPr>
          <w:color w:val="000000"/>
          <w:w w:val="106"/>
          <w:sz w:val="28"/>
          <w:szCs w:val="16"/>
        </w:rPr>
        <w:t xml:space="preserve">И.С. Розанов </w:t>
      </w:r>
      <w:r>
        <w:rPr>
          <w:color w:val="000000"/>
          <w:w w:val="108"/>
          <w:sz w:val="28"/>
          <w:szCs w:val="16"/>
        </w:rPr>
        <w:t>определяет административно-правовой режим как установленную в        законодательном</w:t>
      </w:r>
      <w:r>
        <w:rPr>
          <w:color w:val="000000"/>
          <w:w w:val="110"/>
          <w:sz w:val="28"/>
          <w:szCs w:val="16"/>
        </w:rPr>
        <w:t xml:space="preserve"> порядке совокупность правил деятельности, действий или поведения граждан и </w:t>
      </w:r>
      <w:r>
        <w:rPr>
          <w:color w:val="000000"/>
          <w:w w:val="105"/>
          <w:sz w:val="28"/>
          <w:szCs w:val="16"/>
        </w:rPr>
        <w:t xml:space="preserve">юридических лиц, а также порядок  реализации  ими своих прав в определенных условиях (ситуациях), обеспечения и поддержания суверенитета  и обороны государства, интересов безопасности и охраны общественного порядка специально  создаваемыми   для   этой   цели   службами   государственного </w:t>
      </w:r>
      <w:r>
        <w:rPr>
          <w:color w:val="000000"/>
          <w:w w:val="103"/>
          <w:sz w:val="28"/>
          <w:szCs w:val="16"/>
        </w:rPr>
        <w:t>управления.</w:t>
      </w:r>
      <w:r>
        <w:rPr>
          <w:rStyle w:val="a4"/>
          <w:color w:val="000000"/>
          <w:w w:val="103"/>
          <w:sz w:val="28"/>
          <w:szCs w:val="16"/>
        </w:rPr>
        <w:footnoteReference w:id="8"/>
      </w:r>
    </w:p>
    <w:p w:rsidR="0054640D" w:rsidRDefault="0054640D">
      <w:pPr>
        <w:shd w:val="clear" w:color="auto" w:fill="FFFFFF"/>
        <w:spacing w:before="29" w:line="360" w:lineRule="auto"/>
        <w:ind w:firstLine="900"/>
        <w:jc w:val="both"/>
        <w:rPr>
          <w:color w:val="000000"/>
          <w:w w:val="107"/>
          <w:sz w:val="28"/>
          <w:szCs w:val="22"/>
        </w:rPr>
      </w:pPr>
      <w:r>
        <w:rPr>
          <w:color w:val="000000"/>
          <w:w w:val="108"/>
          <w:sz w:val="28"/>
          <w:szCs w:val="22"/>
        </w:rPr>
        <w:t xml:space="preserve">Назначение   административно-правовых   режимов - </w:t>
      </w:r>
      <w:r>
        <w:rPr>
          <w:color w:val="000000"/>
          <w:spacing w:val="-5"/>
          <w:w w:val="107"/>
          <w:sz w:val="28"/>
          <w:szCs w:val="22"/>
        </w:rPr>
        <w:t>регулирование   особых   государственных   состояний   с   пом</w:t>
      </w:r>
      <w:r>
        <w:rPr>
          <w:color w:val="000000"/>
          <w:w w:val="107"/>
          <w:sz w:val="28"/>
          <w:szCs w:val="22"/>
        </w:rPr>
        <w:t>ощью системы специальных средств. К таким средствам относятся:</w:t>
      </w:r>
    </w:p>
    <w:p w:rsidR="0054640D" w:rsidRDefault="0054640D">
      <w:pPr>
        <w:shd w:val="clear" w:color="auto" w:fill="FFFFFF"/>
        <w:spacing w:before="29" w:line="360" w:lineRule="auto"/>
        <w:ind w:firstLine="900"/>
        <w:jc w:val="both"/>
        <w:rPr>
          <w:color w:val="000000"/>
          <w:w w:val="107"/>
          <w:sz w:val="28"/>
          <w:szCs w:val="22"/>
        </w:rPr>
      </w:pPr>
      <w:r>
        <w:rPr>
          <w:color w:val="000000"/>
          <w:w w:val="107"/>
          <w:sz w:val="28"/>
          <w:szCs w:val="22"/>
        </w:rPr>
        <w:t xml:space="preserve"> а)  правовые акты и  нормы,  устанавливающие особый порядок деятельности в тех или иных сферах;  </w:t>
      </w:r>
    </w:p>
    <w:p w:rsidR="0054640D" w:rsidRDefault="0054640D">
      <w:pPr>
        <w:shd w:val="clear" w:color="auto" w:fill="FFFFFF"/>
        <w:spacing w:before="29" w:line="360" w:lineRule="auto"/>
        <w:ind w:firstLine="900"/>
        <w:jc w:val="both"/>
        <w:rPr>
          <w:color w:val="000000"/>
          <w:spacing w:val="-3"/>
          <w:w w:val="107"/>
          <w:sz w:val="28"/>
          <w:szCs w:val="22"/>
        </w:rPr>
      </w:pPr>
      <w:r>
        <w:rPr>
          <w:color w:val="000000"/>
          <w:w w:val="107"/>
          <w:sz w:val="28"/>
          <w:szCs w:val="22"/>
        </w:rPr>
        <w:t xml:space="preserve">б) </w:t>
      </w:r>
      <w:r>
        <w:rPr>
          <w:color w:val="000000"/>
          <w:spacing w:val="-2"/>
          <w:w w:val="107"/>
          <w:sz w:val="28"/>
          <w:szCs w:val="22"/>
        </w:rPr>
        <w:t>уполномоченные государственные органы, специально создаваемые</w:t>
      </w:r>
      <w:r>
        <w:rPr>
          <w:color w:val="000000"/>
          <w:spacing w:val="-4"/>
          <w:w w:val="107"/>
          <w:sz w:val="28"/>
          <w:szCs w:val="22"/>
        </w:rPr>
        <w:t xml:space="preserve">  или  наделенные  полномочиями  формировать   и </w:t>
      </w:r>
      <w:r>
        <w:rPr>
          <w:color w:val="000000"/>
          <w:spacing w:val="-3"/>
          <w:w w:val="107"/>
          <w:sz w:val="28"/>
          <w:szCs w:val="22"/>
        </w:rPr>
        <w:t xml:space="preserve">поддерживать    соответствующий    режим;  </w:t>
      </w:r>
    </w:p>
    <w:p w:rsidR="0054640D" w:rsidRDefault="0054640D">
      <w:pPr>
        <w:shd w:val="clear" w:color="auto" w:fill="FFFFFF"/>
        <w:spacing w:before="29" w:line="360" w:lineRule="auto"/>
        <w:ind w:firstLine="900"/>
        <w:jc w:val="both"/>
        <w:rPr>
          <w:color w:val="000000"/>
          <w:w w:val="107"/>
          <w:sz w:val="28"/>
          <w:szCs w:val="22"/>
        </w:rPr>
      </w:pPr>
      <w:r>
        <w:rPr>
          <w:color w:val="000000"/>
          <w:spacing w:val="-3"/>
          <w:w w:val="107"/>
          <w:sz w:val="28"/>
          <w:szCs w:val="22"/>
        </w:rPr>
        <w:t xml:space="preserve">  в)    детальная,  своего </w:t>
      </w:r>
      <w:r>
        <w:rPr>
          <w:color w:val="000000"/>
          <w:spacing w:val="-1"/>
          <w:w w:val="107"/>
          <w:sz w:val="28"/>
          <w:szCs w:val="22"/>
        </w:rPr>
        <w:t xml:space="preserve">рода    операциональная    регламентация    действий </w:t>
      </w:r>
      <w:r>
        <w:rPr>
          <w:color w:val="000000"/>
          <w:w w:val="107"/>
          <w:sz w:val="28"/>
          <w:szCs w:val="22"/>
        </w:rPr>
        <w:t xml:space="preserve">субъектов права  и  их  взаимоотношений  между собой; </w:t>
      </w:r>
    </w:p>
    <w:p w:rsidR="0054640D" w:rsidRDefault="0054640D">
      <w:pPr>
        <w:shd w:val="clear" w:color="auto" w:fill="FFFFFF"/>
        <w:spacing w:before="29" w:line="360" w:lineRule="auto"/>
        <w:ind w:firstLine="900"/>
        <w:jc w:val="both"/>
        <w:rPr>
          <w:color w:val="000000"/>
          <w:w w:val="107"/>
          <w:sz w:val="28"/>
          <w:szCs w:val="22"/>
        </w:rPr>
      </w:pPr>
      <w:r>
        <w:rPr>
          <w:color w:val="000000"/>
          <w:w w:val="107"/>
          <w:sz w:val="28"/>
          <w:szCs w:val="22"/>
        </w:rPr>
        <w:t xml:space="preserve"> г) </w:t>
      </w:r>
      <w:r>
        <w:rPr>
          <w:color w:val="000000"/>
          <w:spacing w:val="-2"/>
          <w:w w:val="107"/>
          <w:sz w:val="28"/>
          <w:szCs w:val="22"/>
        </w:rPr>
        <w:t>строгая система контроля  и  ответственности  за  деятельностью</w:t>
      </w:r>
      <w:r>
        <w:rPr>
          <w:color w:val="000000"/>
          <w:w w:val="107"/>
          <w:sz w:val="28"/>
          <w:szCs w:val="22"/>
        </w:rPr>
        <w:t xml:space="preserve"> рамках административно-правового режима; </w:t>
      </w:r>
    </w:p>
    <w:p w:rsidR="0054640D" w:rsidRDefault="0054640D">
      <w:pPr>
        <w:shd w:val="clear" w:color="auto" w:fill="FFFFFF"/>
        <w:spacing w:before="29" w:line="360" w:lineRule="auto"/>
        <w:ind w:firstLine="900"/>
        <w:jc w:val="both"/>
        <w:rPr>
          <w:color w:val="000000"/>
          <w:spacing w:val="-11"/>
          <w:w w:val="118"/>
          <w:szCs w:val="22"/>
        </w:rPr>
      </w:pPr>
      <w:r>
        <w:rPr>
          <w:color w:val="000000"/>
          <w:w w:val="107"/>
          <w:sz w:val="28"/>
          <w:szCs w:val="22"/>
        </w:rPr>
        <w:t xml:space="preserve">д) </w:t>
      </w:r>
      <w:r>
        <w:rPr>
          <w:color w:val="000000"/>
          <w:w w:val="107"/>
          <w:szCs w:val="22"/>
        </w:rPr>
        <w:t>бо</w:t>
      </w:r>
      <w:r>
        <w:rPr>
          <w:color w:val="000000"/>
          <w:spacing w:val="-12"/>
          <w:w w:val="118"/>
          <w:szCs w:val="22"/>
        </w:rPr>
        <w:t>лее широкое применение ограниченно-разрешительных и</w:t>
      </w:r>
      <w:r>
        <w:rPr>
          <w:color w:val="000000"/>
          <w:spacing w:val="-12"/>
          <w:w w:val="118"/>
          <w:szCs w:val="22"/>
          <w:vertAlign w:val="subscript"/>
        </w:rPr>
        <w:t xml:space="preserve"> </w:t>
      </w:r>
      <w:r>
        <w:rPr>
          <w:color w:val="000000"/>
          <w:spacing w:val="-8"/>
          <w:w w:val="118"/>
          <w:szCs w:val="22"/>
        </w:rPr>
        <w:t xml:space="preserve">запретительных методов, сочетаемых в необходимых случаях </w:t>
      </w:r>
      <w:r>
        <w:rPr>
          <w:color w:val="000000"/>
          <w:spacing w:val="-11"/>
          <w:w w:val="118"/>
          <w:szCs w:val="22"/>
        </w:rPr>
        <w:t xml:space="preserve">со строго целевым стимулированием субъектов права </w:t>
      </w:r>
    </w:p>
    <w:p w:rsidR="0054640D" w:rsidRDefault="0054640D">
      <w:pPr>
        <w:shd w:val="clear" w:color="auto" w:fill="FFFFFF"/>
        <w:spacing w:before="29" w:line="360" w:lineRule="auto"/>
        <w:ind w:firstLine="900"/>
        <w:jc w:val="both"/>
        <w:rPr>
          <w:color w:val="000000"/>
          <w:spacing w:val="-18"/>
          <w:w w:val="118"/>
          <w:szCs w:val="22"/>
        </w:rPr>
      </w:pPr>
      <w:r>
        <w:rPr>
          <w:color w:val="000000"/>
          <w:spacing w:val="-11"/>
          <w:w w:val="118"/>
          <w:szCs w:val="22"/>
        </w:rPr>
        <w:t xml:space="preserve"> </w:t>
      </w:r>
      <w:r>
        <w:rPr>
          <w:color w:val="000000"/>
          <w:spacing w:val="-14"/>
          <w:w w:val="118"/>
          <w:szCs w:val="22"/>
        </w:rPr>
        <w:t xml:space="preserve">е) наличие специальных организационных, технических </w:t>
      </w:r>
      <w:r>
        <w:rPr>
          <w:color w:val="000000"/>
          <w:spacing w:val="-10"/>
          <w:w w:val="118"/>
          <w:szCs w:val="22"/>
        </w:rPr>
        <w:t xml:space="preserve">материальных и финансовых средств (техники, ресурсов и </w:t>
      </w:r>
      <w:r>
        <w:rPr>
          <w:color w:val="000000"/>
          <w:spacing w:val="-18"/>
          <w:w w:val="118"/>
          <w:szCs w:val="22"/>
        </w:rPr>
        <w:t>т.п.).</w:t>
      </w:r>
      <w:r>
        <w:rPr>
          <w:rStyle w:val="a4"/>
          <w:color w:val="000000"/>
          <w:spacing w:val="-18"/>
          <w:w w:val="118"/>
          <w:szCs w:val="22"/>
        </w:rPr>
        <w:footnoteReference w:id="9"/>
      </w:r>
    </w:p>
    <w:p w:rsidR="0054640D" w:rsidRDefault="0054640D">
      <w:pPr>
        <w:spacing w:line="360" w:lineRule="auto"/>
        <w:ind w:firstLine="900"/>
        <w:jc w:val="both"/>
        <w:rPr>
          <w:sz w:val="28"/>
        </w:rPr>
      </w:pPr>
      <w:r>
        <w:rPr>
          <w:sz w:val="28"/>
        </w:rPr>
        <w:t>Во всех специальных административно-правовых режимах следует различать две взаимосвязанные стороны: содержательную и формальную. Содержательная сторона – это причины и цели существования режима, его организационные, экономические элементы, связанные с ним действия. А юридическая сторона – кто, на какой срок, на какой территории устанавливает режим, процедура его введения, отмены, изменения, система «режимных» обязанностей и прав.</w:t>
      </w:r>
    </w:p>
    <w:p w:rsidR="0054640D" w:rsidRDefault="0054640D">
      <w:pPr>
        <w:pStyle w:val="a5"/>
        <w:ind w:firstLine="900"/>
        <w:rPr>
          <w:lang w:val="en-US"/>
        </w:rPr>
      </w:pPr>
      <w:r>
        <w:t>Что касается конкретных параметров административно-правовых режимов, то они могут существенно различаться. И это проявляется в наличии большего или меньшего количества запретов и позитивных обязываний, или более развернутой сетью льгот и дозволений. Они различаются масштабом свободы граждан и организаций в использовании своих возможностей для реализации субъективных прав, по глубине изменений в конституционном статусе граждан и организаций и организаций, по времени и территории действия и другим критериям.</w:t>
      </w:r>
    </w:p>
    <w:p w:rsidR="0054640D" w:rsidRDefault="0054640D">
      <w:pPr>
        <w:spacing w:line="360" w:lineRule="auto"/>
        <w:ind w:firstLine="900"/>
        <w:jc w:val="both"/>
        <w:rPr>
          <w:sz w:val="28"/>
        </w:rPr>
      </w:pPr>
      <w:r>
        <w:rPr>
          <w:sz w:val="28"/>
        </w:rPr>
        <w:t xml:space="preserve">Административно-правовые режимы различают по </w:t>
      </w:r>
      <w:r>
        <w:rPr>
          <w:i/>
          <w:iCs/>
          <w:sz w:val="28"/>
        </w:rPr>
        <w:t>территориальному критерию</w:t>
      </w:r>
      <w:r>
        <w:rPr>
          <w:sz w:val="28"/>
        </w:rPr>
        <w:t xml:space="preserve">: общегосударственные (например, секретность), региональные (такой как закрытого административно-территориального образования). По </w:t>
      </w:r>
      <w:r>
        <w:rPr>
          <w:i/>
          <w:iCs/>
          <w:sz w:val="28"/>
        </w:rPr>
        <w:t>времени действия</w:t>
      </w:r>
      <w:r>
        <w:rPr>
          <w:sz w:val="28"/>
        </w:rPr>
        <w:t xml:space="preserve"> существуют режимы постоянные и временные, ситуационные (например, чрезвычайное положение). В ряде случаев полезно различать режимы по объектам, средствам деятельности: заповедников, ядов, валюты.</w:t>
      </w:r>
    </w:p>
    <w:p w:rsidR="0054640D" w:rsidRDefault="0054640D">
      <w:pPr>
        <w:spacing w:line="360" w:lineRule="auto"/>
        <w:ind w:firstLine="900"/>
        <w:jc w:val="both"/>
        <w:rPr>
          <w:sz w:val="28"/>
        </w:rPr>
      </w:pPr>
      <w:r>
        <w:rPr>
          <w:sz w:val="28"/>
        </w:rPr>
        <w:t xml:space="preserve">Можно также поделить их на </w:t>
      </w:r>
      <w:r>
        <w:rPr>
          <w:i/>
          <w:iCs/>
          <w:sz w:val="28"/>
        </w:rPr>
        <w:t>централизованные</w:t>
      </w:r>
      <w:r>
        <w:rPr>
          <w:sz w:val="28"/>
        </w:rPr>
        <w:t xml:space="preserve"> и </w:t>
      </w:r>
      <w:r>
        <w:rPr>
          <w:i/>
          <w:iCs/>
          <w:sz w:val="28"/>
        </w:rPr>
        <w:t>децентрализованные</w:t>
      </w:r>
      <w:r>
        <w:rPr>
          <w:sz w:val="28"/>
        </w:rPr>
        <w:t xml:space="preserve"> в зависимости в зависимости от порядка их введения.</w:t>
      </w:r>
    </w:p>
    <w:p w:rsidR="0054640D" w:rsidRDefault="0054640D">
      <w:pPr>
        <w:spacing w:line="360" w:lineRule="auto"/>
        <w:ind w:firstLine="900"/>
        <w:jc w:val="both"/>
        <w:rPr>
          <w:color w:val="000000"/>
          <w:w w:val="108"/>
          <w:sz w:val="28"/>
          <w:szCs w:val="22"/>
        </w:rPr>
      </w:pPr>
      <w:r>
        <w:rPr>
          <w:sz w:val="28"/>
        </w:rPr>
        <w:t>Профессор Ю.А. Тихомиров приводит следующую классификацию административно-правовых режимов. “</w:t>
      </w:r>
      <w:r>
        <w:rPr>
          <w:color w:val="000000"/>
          <w:w w:val="108"/>
          <w:sz w:val="28"/>
          <w:szCs w:val="22"/>
        </w:rPr>
        <w:t>По критерию цели режимов их можно разделить на три большие группы. Первая группа охватывает административно-правовые режимы для определенных государственно-правовых состояний (чрезвычайного, военного, положения, охраны государственной границы, таможенных границ, регулирования внешнеторговой деятельности, включая протекционизм и др.). Вторая группа включает в себя функциональные административно-правовые режимы, призванные обеспечить функции управления и сферы деятельности (налоговой, санитарной, экологической и т.д.). Третья группа режимов включает легализующие режимы, касающиеся как официальной регистрации юридических и физических лиц, так и регламентации нормативных требований к видам деятельности”</w:t>
      </w:r>
      <w:r>
        <w:rPr>
          <w:rStyle w:val="a4"/>
          <w:color w:val="000000"/>
          <w:w w:val="108"/>
          <w:sz w:val="28"/>
          <w:szCs w:val="22"/>
        </w:rPr>
        <w:footnoteReference w:id="10"/>
      </w:r>
      <w:r>
        <w:rPr>
          <w:color w:val="000000"/>
          <w:w w:val="108"/>
          <w:sz w:val="28"/>
          <w:szCs w:val="22"/>
        </w:rPr>
        <w:t>.</w:t>
      </w:r>
    </w:p>
    <w:p w:rsidR="0054640D" w:rsidRDefault="0054640D">
      <w:pPr>
        <w:spacing w:line="360" w:lineRule="auto"/>
        <w:ind w:firstLine="900"/>
        <w:jc w:val="both"/>
        <w:rPr>
          <w:sz w:val="28"/>
        </w:rPr>
      </w:pPr>
      <w:r>
        <w:rPr>
          <w:sz w:val="28"/>
        </w:rPr>
        <w:t>По юридической природе среди них следует различать нормативные, содержащие первичные «режимные» нормы, акты нормативного правоприменения и  чисто правоприменительные. Под нормативно-правоприменительными понимаются такие содержащие нормы права решения, которые исполнительные органы принимают, опираясь на нормы более высокой юридической силы. Например, на основе закона Президент РФ издает Указ, которым вводиться режим чрезвычайного положения и устанавливаются определенные правила, а временная администрация, руководствуясь законом и указом, устанавливает комендантский час.</w:t>
      </w:r>
    </w:p>
    <w:p w:rsidR="0054640D" w:rsidRDefault="0054640D">
      <w:pPr>
        <w:shd w:val="clear" w:color="auto" w:fill="FFFFFF"/>
        <w:spacing w:line="360" w:lineRule="auto"/>
        <w:ind w:firstLine="900"/>
        <w:jc w:val="both"/>
        <w:rPr>
          <w:color w:val="000000"/>
          <w:w w:val="106"/>
          <w:sz w:val="28"/>
          <w:szCs w:val="22"/>
        </w:rPr>
      </w:pPr>
      <w:r>
        <w:rPr>
          <w:color w:val="000000"/>
          <w:w w:val="107"/>
          <w:sz w:val="28"/>
          <w:szCs w:val="22"/>
        </w:rPr>
        <w:t xml:space="preserve">Административно-правовые режимы регулируются двояким образом. Они являются либо составной частью более общих тематических законов и подзаконных актов, </w:t>
      </w:r>
      <w:r>
        <w:rPr>
          <w:color w:val="000000"/>
          <w:spacing w:val="-3"/>
          <w:w w:val="107"/>
          <w:sz w:val="28"/>
          <w:szCs w:val="22"/>
        </w:rPr>
        <w:t xml:space="preserve">либо выражаются в специальных актах. Один или </w:t>
      </w:r>
      <w:r>
        <w:rPr>
          <w:color w:val="000000"/>
          <w:w w:val="106"/>
          <w:sz w:val="28"/>
          <w:szCs w:val="22"/>
        </w:rPr>
        <w:t>несколько специальных актов такого рода создают юридическую основу для серии конкретно-оперативных распорядительных указаний, приказов и распоряжений. Их связь и последовательность принятия и реализации крайне необходимы, поскольку в противном случае не удается обеспечить юридико-операциональную деятельность граждан и</w:t>
      </w:r>
      <w:r>
        <w:rPr>
          <w:color w:val="000000"/>
          <w:w w:val="106"/>
          <w:sz w:val="28"/>
          <w:szCs w:val="22"/>
          <w:vertAlign w:val="superscript"/>
        </w:rPr>
        <w:t xml:space="preserve"> </w:t>
      </w:r>
      <w:r>
        <w:rPr>
          <w:color w:val="000000"/>
          <w:w w:val="106"/>
          <w:sz w:val="28"/>
          <w:szCs w:val="22"/>
        </w:rPr>
        <w:t>юридических лиц.</w:t>
      </w:r>
    </w:p>
    <w:p w:rsidR="0054640D" w:rsidRDefault="0054640D">
      <w:pPr>
        <w:pStyle w:val="a5"/>
        <w:ind w:firstLine="900"/>
      </w:pPr>
      <w:r>
        <w:t xml:space="preserve">Понятие административно-правовых режимов включает в себя самые разнообразные направления юридического регламентирования деятельности как юридических, так и физических лиц. Сюда входят как вопросы, касающиеся разрешения и лицензирования отдельных видов деятельности, режимы проживания, а также режимы, </w:t>
      </w:r>
      <w:r>
        <w:rPr>
          <w:color w:val="000000"/>
          <w:spacing w:val="-3"/>
          <w:w w:val="109"/>
          <w:szCs w:val="16"/>
        </w:rPr>
        <w:t xml:space="preserve">обеспечивающие интересы государственной </w:t>
      </w:r>
      <w:r>
        <w:rPr>
          <w:color w:val="000000"/>
          <w:w w:val="109"/>
          <w:szCs w:val="16"/>
        </w:rPr>
        <w:t>целостности и безопасности страны. Их детальное рассмотрение заслуживает отдельного всестороннего исследования.</w:t>
      </w:r>
    </w:p>
    <w:p w:rsidR="0054640D" w:rsidRDefault="0054640D">
      <w:pPr>
        <w:pStyle w:val="a5"/>
        <w:ind w:firstLine="900"/>
      </w:pPr>
      <w:r>
        <w:t xml:space="preserve"> В данном разделе мы рассмотрим основные виды общегосударственных административно-правовых режимов, призванных регулировать разные «государственные состояния» и способы функционирования государства, таких как режим чрезвычайного положения, режим военного и особого положения, режим секретности и режим охраны государственной границы.</w:t>
      </w:r>
    </w:p>
    <w:p w:rsidR="0054640D" w:rsidRDefault="0054640D">
      <w:pPr>
        <w:pStyle w:val="a5"/>
        <w:ind w:firstLine="900"/>
      </w:pPr>
    </w:p>
    <w:p w:rsidR="0054640D" w:rsidRDefault="0054640D">
      <w:pPr>
        <w:pStyle w:val="3"/>
        <w:ind w:firstLine="900"/>
        <w:rPr>
          <w:b w:val="0"/>
          <w:bCs w:val="0"/>
          <w:i w:val="0"/>
          <w:iCs w:val="0"/>
        </w:rPr>
      </w:pPr>
      <w:r>
        <w:rPr>
          <w:rFonts w:ascii="Arial" w:hAnsi="Arial" w:cs="Arial"/>
          <w:b w:val="0"/>
          <w:bCs w:val="0"/>
          <w:i w:val="0"/>
          <w:iCs w:val="0"/>
        </w:rPr>
        <w:t>РЕЖИМ ЧРЕЗВЫЧАЙНОГО ПОЛОЖЕНИЯ</w:t>
      </w:r>
      <w:r>
        <w:rPr>
          <w:rFonts w:ascii="Arial" w:hAnsi="Arial" w:cs="Arial"/>
          <w:b w:val="0"/>
          <w:bCs w:val="0"/>
        </w:rPr>
        <w:t xml:space="preserve"> - </w:t>
      </w:r>
      <w:r>
        <w:rPr>
          <w:b w:val="0"/>
          <w:bCs w:val="0"/>
          <w:i w:val="0"/>
          <w:iCs w:val="0"/>
        </w:rPr>
        <w:t>экстремальная (чрезвычайная) ситуация, которая представляет собой совокупность опасных для общества факторов, создающих угрозу безопасности жизненно важным интересам личности, общества и государства и требующих для своего урегулирования иного нормативного воздействия, иной управляющей подсистемы, чем те, которые действуют в обычных условиях.</w:t>
      </w:r>
    </w:p>
    <w:p w:rsidR="0054640D" w:rsidRDefault="0054640D">
      <w:pPr>
        <w:spacing w:line="360" w:lineRule="auto"/>
        <w:ind w:firstLine="900"/>
        <w:jc w:val="both"/>
        <w:rPr>
          <w:sz w:val="28"/>
        </w:rPr>
      </w:pPr>
      <w:r>
        <w:rPr>
          <w:sz w:val="28"/>
        </w:rPr>
        <w:t>Чрезвычайные режимы – это специальные правовые режимы жизнедеятельности населения, осуществления хозяйственной деятельности и функционирования органов власти на территории, где возникла чрезвычайная ситуация. Главное  в их содержании то, что они изменяют правовой статус субъектов этой территории, систему органов исполнительной власти, устанавливают меры, которые используются для урегулирования ситуации.</w:t>
      </w:r>
    </w:p>
    <w:p w:rsidR="0054640D" w:rsidRDefault="0054640D">
      <w:pPr>
        <w:spacing w:line="360" w:lineRule="auto"/>
        <w:ind w:firstLine="900"/>
        <w:jc w:val="both"/>
        <w:rPr>
          <w:sz w:val="28"/>
        </w:rPr>
      </w:pPr>
      <w:r>
        <w:rPr>
          <w:sz w:val="28"/>
        </w:rPr>
        <w:t>Законодательство закрепляет три основные разновидности  чрезвычайных режимов: 1) «особое», 2)чрезвычайное, 3)военное положение. Из них наибольшее внимание законодатель уделил режиму чрезвычайного положения (далее – ЧП).</w:t>
      </w:r>
    </w:p>
    <w:p w:rsidR="0054640D" w:rsidRDefault="0054640D">
      <w:pPr>
        <w:pStyle w:val="a5"/>
        <w:ind w:firstLine="900"/>
      </w:pPr>
      <w:r>
        <w:t>Правовую основу чрезвычайного положения, конституционных норм (ст.ст. 56, 88, 102 – Конституции РФ), составляют Закон РСФСР «О чрезвычайном положении» от 17 мая 1991г</w:t>
      </w:r>
      <w:r>
        <w:rPr>
          <w:rStyle w:val="a4"/>
        </w:rPr>
        <w:footnoteReference w:id="11"/>
      </w:r>
      <w:r>
        <w:t>, а также законодательные акты, в основном регламентирующие деятельность отдельных органов государственного управления в условиях ЧП, - Законы РФ «О милиции»</w:t>
      </w:r>
      <w:r>
        <w:rPr>
          <w:rStyle w:val="a4"/>
        </w:rPr>
        <w:footnoteReference w:id="12"/>
      </w:r>
      <w:r>
        <w:t>, «О внутренних войсках Министерства внутренних дел Российской Федерации»</w:t>
      </w:r>
      <w:r>
        <w:rPr>
          <w:rStyle w:val="a4"/>
        </w:rPr>
        <w:footnoteReference w:id="13"/>
      </w:r>
      <w:r>
        <w:t>, «О безопасности»</w:t>
      </w:r>
      <w:r>
        <w:rPr>
          <w:rStyle w:val="a4"/>
        </w:rPr>
        <w:footnoteReference w:id="14"/>
      </w:r>
      <w:r>
        <w:t>.</w:t>
      </w:r>
    </w:p>
    <w:p w:rsidR="0054640D" w:rsidRDefault="0054640D">
      <w:pPr>
        <w:spacing w:line="360" w:lineRule="auto"/>
        <w:ind w:firstLine="900"/>
        <w:jc w:val="both"/>
        <w:rPr>
          <w:sz w:val="28"/>
        </w:rPr>
      </w:pPr>
      <w:r>
        <w:rPr>
          <w:sz w:val="28"/>
        </w:rPr>
        <w:t>Режим чрезвычайного положения при наличии чрезвычайной ситуации вводится в установленном законом порядке компетентными государственными органами, иными словами, существуют фактическое (чрезвычайная ситуация) и юридическое (правовой акт) основания возникновения данного правового режима.</w:t>
      </w:r>
    </w:p>
    <w:p w:rsidR="0054640D" w:rsidRDefault="0054640D">
      <w:pPr>
        <w:spacing w:line="360" w:lineRule="auto"/>
        <w:ind w:firstLine="900"/>
        <w:jc w:val="both"/>
        <w:rPr>
          <w:sz w:val="28"/>
        </w:rPr>
      </w:pPr>
      <w:r>
        <w:rPr>
          <w:sz w:val="28"/>
        </w:rPr>
        <w:t>Главное  в его содержании: 1)ограничение прав и свобод граждан, коллективных субъектов права; 2)изменение системы государственной власти путем образования новых исполнительных органов,  перераспределения компетенции, предоставления дополнительных полномочий.</w:t>
      </w:r>
    </w:p>
    <w:p w:rsidR="0054640D" w:rsidRDefault="0054640D">
      <w:pPr>
        <w:pStyle w:val="21"/>
        <w:spacing w:line="360" w:lineRule="auto"/>
        <w:ind w:firstLine="900"/>
      </w:pPr>
      <w:r>
        <w:t>Цели введения режима ЧП – нормализация в кратчайшие сроки обстановки, устранение угроз безопасности, восстановление законности, нормальной деятельности, оказание помощи пострадавшим гражданам, организациям, ликвидация последствий беспорядков, эпидемии, катастрофы, стихийного бедствия.</w:t>
      </w:r>
    </w:p>
    <w:p w:rsidR="0054640D" w:rsidRDefault="0054640D">
      <w:pPr>
        <w:pStyle w:val="21"/>
        <w:spacing w:line="360" w:lineRule="auto"/>
        <w:ind w:firstLine="900"/>
      </w:pPr>
      <w:r>
        <w:t>Законодательство РФ, определяя основания объявления ЧП, дает характеристику возможных обстоятельств, используя следующие критерии:</w:t>
      </w:r>
    </w:p>
    <w:p w:rsidR="0054640D" w:rsidRDefault="0054640D" w:rsidP="0054640D">
      <w:pPr>
        <w:numPr>
          <w:ilvl w:val="0"/>
          <w:numId w:val="5"/>
        </w:numPr>
        <w:spacing w:line="360" w:lineRule="auto"/>
        <w:ind w:left="0" w:firstLine="900"/>
        <w:jc w:val="both"/>
        <w:rPr>
          <w:sz w:val="28"/>
        </w:rPr>
      </w:pPr>
      <w:r>
        <w:rPr>
          <w:sz w:val="28"/>
        </w:rPr>
        <w:t>конкретные явления, возникновение которых создает опасность для жизни и здоровья граждан, нормальной деятельности государственных институтов, имущества: эпидемии, эпизоотии, крупные аварии;</w:t>
      </w:r>
    </w:p>
    <w:p w:rsidR="0054640D" w:rsidRDefault="0054640D" w:rsidP="0054640D">
      <w:pPr>
        <w:numPr>
          <w:ilvl w:val="0"/>
          <w:numId w:val="5"/>
        </w:numPr>
        <w:spacing w:line="360" w:lineRule="auto"/>
        <w:ind w:left="0" w:firstLine="900"/>
        <w:jc w:val="both"/>
        <w:rPr>
          <w:sz w:val="28"/>
        </w:rPr>
      </w:pPr>
      <w:r>
        <w:rPr>
          <w:sz w:val="28"/>
        </w:rPr>
        <w:t>обстоятельства, служащие основанием для объявления ЧП, должны представлять реальную, чрезвычайную и неизбежную угрозу. То есть законодатель не связывает основания объявления ЧП с наступлением конкретных явлений или событий; применение чрезвычайных мер может быть вызвано и угрозой наступления реальной опасности; задачей ЧП будет как раз устранение такой угрозы;</w:t>
      </w:r>
    </w:p>
    <w:p w:rsidR="0054640D" w:rsidRDefault="0054640D" w:rsidP="0054640D">
      <w:pPr>
        <w:numPr>
          <w:ilvl w:val="0"/>
          <w:numId w:val="5"/>
        </w:numPr>
        <w:spacing w:line="360" w:lineRule="auto"/>
        <w:ind w:left="0" w:firstLine="900"/>
        <w:jc w:val="both"/>
        <w:rPr>
          <w:sz w:val="28"/>
        </w:rPr>
      </w:pPr>
      <w:r>
        <w:rPr>
          <w:sz w:val="28"/>
        </w:rPr>
        <w:t>сферы, в которых могут возникнуть чрезвычайные ситуации, - общественный порядок, межнациональные отношения, взаимоотношение природы и общества</w:t>
      </w:r>
    </w:p>
    <w:p w:rsidR="0054640D" w:rsidRDefault="0054640D" w:rsidP="0054640D">
      <w:pPr>
        <w:numPr>
          <w:ilvl w:val="0"/>
          <w:numId w:val="5"/>
        </w:numPr>
        <w:spacing w:line="360" w:lineRule="auto"/>
        <w:ind w:left="0" w:firstLine="900"/>
        <w:jc w:val="both"/>
        <w:rPr>
          <w:sz w:val="28"/>
        </w:rPr>
      </w:pPr>
      <w:r>
        <w:rPr>
          <w:sz w:val="28"/>
        </w:rPr>
        <w:t>степень кризисности чрезвычайной ситуации должна быть таковой, чтобы органы государственной власти признали, что существующие у них в силу обычного законодательства возможности и недостаточны и что для ее урегулирования необходимо применение чрезвычайных мер.</w:t>
      </w:r>
    </w:p>
    <w:p w:rsidR="0054640D" w:rsidRDefault="0054640D">
      <w:pPr>
        <w:spacing w:line="360" w:lineRule="auto"/>
        <w:ind w:firstLine="900"/>
        <w:jc w:val="both"/>
        <w:rPr>
          <w:sz w:val="28"/>
        </w:rPr>
      </w:pPr>
      <w:r>
        <w:rPr>
          <w:sz w:val="28"/>
        </w:rPr>
        <w:t>Закон РСФСР «О чрезвычайном положении»</w:t>
      </w:r>
      <w:r>
        <w:rPr>
          <w:rStyle w:val="a4"/>
          <w:sz w:val="28"/>
        </w:rPr>
        <w:footnoteReference w:id="15"/>
      </w:r>
      <w:r>
        <w:rPr>
          <w:sz w:val="28"/>
        </w:rPr>
        <w:t xml:space="preserve">  различает два вида ЧП: </w:t>
      </w:r>
    </w:p>
    <w:p w:rsidR="0054640D" w:rsidRDefault="0054640D">
      <w:pPr>
        <w:spacing w:line="360" w:lineRule="auto"/>
        <w:ind w:firstLine="900"/>
        <w:jc w:val="both"/>
        <w:rPr>
          <w:sz w:val="28"/>
        </w:rPr>
      </w:pPr>
      <w:r>
        <w:rPr>
          <w:sz w:val="28"/>
        </w:rPr>
        <w:t>1)вызванное попытками насильственного изменения конституционного строя, массовыми беспорядками и т.п., если они создают угрозу жизни и безопасности граждан, нормальной деятельности государственных институтов;</w:t>
      </w:r>
    </w:p>
    <w:p w:rsidR="0054640D" w:rsidRDefault="0054640D">
      <w:pPr>
        <w:spacing w:line="360" w:lineRule="auto"/>
        <w:ind w:firstLine="900"/>
        <w:jc w:val="both"/>
        <w:rPr>
          <w:sz w:val="28"/>
        </w:rPr>
      </w:pPr>
      <w:r>
        <w:rPr>
          <w:sz w:val="28"/>
        </w:rPr>
        <w:t xml:space="preserve"> 2)порождаемое стихийными бедствиями, эпидемиями, эпизоотиями, крупными авариями, ставящими под угрозу жизнь и здоровье населения и требующие проведения аварийно-спасательных и восстановительных работ.</w:t>
      </w:r>
    </w:p>
    <w:p w:rsidR="0054640D" w:rsidRDefault="0054640D">
      <w:pPr>
        <w:spacing w:line="360" w:lineRule="auto"/>
        <w:ind w:firstLine="900"/>
        <w:jc w:val="both"/>
        <w:rPr>
          <w:sz w:val="28"/>
        </w:rPr>
      </w:pPr>
      <w:r>
        <w:rPr>
          <w:sz w:val="28"/>
        </w:rPr>
        <w:t>Согласно ст. 88 Конституции РФ, Президент Российской Федерации имеет право издавать указ о введении чрезвычайного положения с незамедлительным сообщением об этом Совету Федерации и Государственной Думе. «Чрезвычайный» указ сохраняет свою силу в течение 24 часов при работающем парламенте и в течение 72 часов – в период между сессиями. После утверждения данного указа Советом Федерации он действует в течение названного в нем срока, но может быть отменен досрочно.</w:t>
      </w:r>
    </w:p>
    <w:p w:rsidR="0054640D" w:rsidRDefault="0054640D">
      <w:pPr>
        <w:pStyle w:val="a5"/>
        <w:ind w:firstLine="900"/>
      </w:pPr>
      <w:r>
        <w:t>Согласно ст.10 Закона РСФСР «О чрезвычайном положении»</w:t>
      </w:r>
      <w:r>
        <w:rPr>
          <w:rStyle w:val="a4"/>
        </w:rPr>
        <w:footnoteReference w:id="16"/>
      </w:r>
      <w:r>
        <w:t xml:space="preserve"> в указе об установлении режима ЧП должны быть названы:</w:t>
      </w:r>
    </w:p>
    <w:p w:rsidR="0054640D" w:rsidRDefault="0054640D" w:rsidP="0054640D">
      <w:pPr>
        <w:numPr>
          <w:ilvl w:val="0"/>
          <w:numId w:val="32"/>
        </w:numPr>
        <w:spacing w:line="360" w:lineRule="auto"/>
        <w:jc w:val="both"/>
        <w:rPr>
          <w:sz w:val="28"/>
        </w:rPr>
      </w:pPr>
      <w:r>
        <w:rPr>
          <w:sz w:val="28"/>
        </w:rPr>
        <w:t>обстоятельства, послужившие основанием для его введения;</w:t>
      </w:r>
    </w:p>
    <w:p w:rsidR="0054640D" w:rsidRDefault="0054640D" w:rsidP="0054640D">
      <w:pPr>
        <w:numPr>
          <w:ilvl w:val="0"/>
          <w:numId w:val="32"/>
        </w:numPr>
        <w:spacing w:line="360" w:lineRule="auto"/>
        <w:jc w:val="both"/>
        <w:rPr>
          <w:sz w:val="28"/>
        </w:rPr>
      </w:pPr>
      <w:r>
        <w:rPr>
          <w:sz w:val="28"/>
        </w:rPr>
        <w:t>обоснование необходимости введения ЧП;</w:t>
      </w:r>
    </w:p>
    <w:p w:rsidR="0054640D" w:rsidRDefault="0054640D" w:rsidP="0054640D">
      <w:pPr>
        <w:numPr>
          <w:ilvl w:val="0"/>
          <w:numId w:val="32"/>
        </w:numPr>
        <w:spacing w:line="360" w:lineRule="auto"/>
        <w:jc w:val="both"/>
        <w:rPr>
          <w:sz w:val="28"/>
        </w:rPr>
      </w:pPr>
      <w:r>
        <w:rPr>
          <w:sz w:val="28"/>
        </w:rPr>
        <w:t>государственные органы, ответственные за осуществление режима ЧП, и точные границы чрезвычайных полномочий этих органов;</w:t>
      </w:r>
    </w:p>
    <w:p w:rsidR="0054640D" w:rsidRDefault="0054640D" w:rsidP="0054640D">
      <w:pPr>
        <w:numPr>
          <w:ilvl w:val="0"/>
          <w:numId w:val="32"/>
        </w:numPr>
        <w:spacing w:line="360" w:lineRule="auto"/>
        <w:jc w:val="both"/>
        <w:rPr>
          <w:sz w:val="28"/>
        </w:rPr>
      </w:pPr>
      <w:r>
        <w:rPr>
          <w:sz w:val="28"/>
        </w:rPr>
        <w:t>границы территории, на которых вводится ЧП;</w:t>
      </w:r>
    </w:p>
    <w:p w:rsidR="0054640D" w:rsidRDefault="0054640D" w:rsidP="0054640D">
      <w:pPr>
        <w:numPr>
          <w:ilvl w:val="0"/>
          <w:numId w:val="32"/>
        </w:numPr>
        <w:spacing w:line="360" w:lineRule="auto"/>
        <w:jc w:val="both"/>
        <w:rPr>
          <w:sz w:val="28"/>
        </w:rPr>
      </w:pPr>
      <w:r>
        <w:rPr>
          <w:sz w:val="28"/>
        </w:rPr>
        <w:t>время вступления в силу акта, а также точный срок, на который вводится ЧП.</w:t>
      </w:r>
    </w:p>
    <w:p w:rsidR="0054640D" w:rsidRDefault="0054640D">
      <w:pPr>
        <w:spacing w:line="360" w:lineRule="auto"/>
        <w:ind w:firstLine="900"/>
        <w:jc w:val="both"/>
        <w:rPr>
          <w:sz w:val="28"/>
        </w:rPr>
      </w:pPr>
      <w:r>
        <w:rPr>
          <w:sz w:val="28"/>
        </w:rPr>
        <w:t>Акт о введении ЧП доводится до населения через средства массовой информации не менее чем за 6 часов до вступления его в законную силу, за исключением обстоятельств, требующих неотложных мер по спасению населения, когда ЧП вводится незамедлительно и без предупреждения.</w:t>
      </w:r>
    </w:p>
    <w:p w:rsidR="0054640D" w:rsidRDefault="0054640D">
      <w:pPr>
        <w:pStyle w:val="a5"/>
        <w:ind w:firstLine="900"/>
      </w:pPr>
      <w:r>
        <w:t>Срок режима ЧП, вводимого на всей территории РФ, не может превышать 30 дней, а вводимого на части ее территории – 60 дней. По истечении этого срока ЧП прекращается или продлевается на тот же срок в таком же порядке, как ЧП устанавливается. Чрезвычайная ситуация видоизменяет общественные отношения, являющиеся объектом управленческого воздействия и тем самым влияет на систему исполнительной власти.</w:t>
      </w:r>
    </w:p>
    <w:p w:rsidR="0054640D" w:rsidRDefault="0054640D">
      <w:pPr>
        <w:pStyle w:val="a5"/>
        <w:ind w:firstLine="900"/>
      </w:pPr>
      <w:r>
        <w:t>Чрезвычайное законодательство России предусматривает:</w:t>
      </w:r>
    </w:p>
    <w:p w:rsidR="0054640D" w:rsidRDefault="0054640D">
      <w:pPr>
        <w:pStyle w:val="a5"/>
        <w:ind w:firstLine="900"/>
      </w:pPr>
      <w:r>
        <w:t>во-первых, введение прямого президентского правления, при котором органы исполнительной власти территории, на которой введено ЧП, ставятся в прямое подчинение Президенту либо назначаемому им органу;</w:t>
      </w:r>
    </w:p>
    <w:p w:rsidR="0054640D" w:rsidRDefault="0054640D">
      <w:pPr>
        <w:pStyle w:val="a5"/>
        <w:ind w:firstLine="900"/>
      </w:pPr>
      <w:r>
        <w:t>во-вторых, создание специальных временных органов – временных администраций, комитетов, штабов, комендатур, являющиеся федеральными органами исполнительной власти, которым могут быть переданы полностью или частично распорядительные и исполнительные полномочия органов государственной власти территории, где введено ЧП.</w:t>
      </w:r>
    </w:p>
    <w:p w:rsidR="0054640D" w:rsidRDefault="0054640D">
      <w:pPr>
        <w:pStyle w:val="20"/>
        <w:ind w:left="0" w:firstLine="900"/>
      </w:pPr>
      <w:r>
        <w:t>Увеличение полномочий органов исполнительной власти в условиях чрезвычайного положения происходит одновременно с ограничением прав и свобод граждан. При этом Конституция закрепляет перечень прав и свобод, которые не при каких обстоятельствах не могут быть ограничены. В соответствии со п.3 ст.56 Конституции РФ не подлежат ограничению права на жизнь, на достоинство, на неприкосновенность частной жизни и ряд других прав и свобод. Раздел IV Закона РСФСР «О чрезвычайном положении»</w:t>
      </w:r>
      <w:r>
        <w:rPr>
          <w:rStyle w:val="a4"/>
        </w:rPr>
        <w:footnoteReference w:id="17"/>
      </w:r>
      <w:r>
        <w:t xml:space="preserve"> фиксирует меры, применяемые в условиях  чрезвычайного положения. К данным мерам закон относит особый режим въезда и </w:t>
      </w:r>
      <w:r>
        <w:rPr>
          <w:spacing w:val="-4"/>
        </w:rPr>
        <w:t xml:space="preserve">выезда, ограничение свободы передвижения, усиление </w:t>
      </w:r>
      <w:r>
        <w:t>охраны общественного порядка и особых объектов, запре</w:t>
      </w:r>
      <w:r>
        <w:rPr>
          <w:spacing w:val="-3"/>
        </w:rPr>
        <w:t xml:space="preserve">щение публичных акций, ограничение свободы печати </w:t>
      </w:r>
      <w:r>
        <w:rPr>
          <w:spacing w:val="-1"/>
        </w:rPr>
        <w:t xml:space="preserve">проверку документов и др. В случаях необходимости могут </w:t>
      </w:r>
      <w:r>
        <w:t>применяться такие меры, как временное выселение граж</w:t>
      </w:r>
      <w:r>
        <w:rPr>
          <w:spacing w:val="-1"/>
        </w:rPr>
        <w:t xml:space="preserve">дан, введение особого порядка распределения продуктов питания, мобилизация ресурсов предприятий, организаций, </w:t>
      </w:r>
      <w:r>
        <w:rPr>
          <w:spacing w:val="-2"/>
        </w:rPr>
        <w:t xml:space="preserve">отстранение от работы руководителей государственных </w:t>
      </w:r>
      <w:r>
        <w:t>учреждений. Вместе с тем регулируются гарантии прав и ответственность граждан и должностных лиц.</w:t>
      </w:r>
    </w:p>
    <w:p w:rsidR="0054640D" w:rsidRDefault="0054640D">
      <w:pPr>
        <w:pStyle w:val="a5"/>
        <w:ind w:firstLine="900"/>
        <w:rPr>
          <w:rFonts w:ascii="Arial" w:hAnsi="Arial" w:cs="Arial"/>
          <w:b/>
          <w:bCs/>
        </w:rPr>
      </w:pPr>
    </w:p>
    <w:p w:rsidR="0054640D" w:rsidRDefault="0054640D">
      <w:pPr>
        <w:pStyle w:val="4"/>
      </w:pPr>
      <w:r>
        <w:t>РЕЖИМ ВОЕННОГО ПОЛОЖЕНИЯ</w:t>
      </w:r>
    </w:p>
    <w:p w:rsidR="0054640D" w:rsidRDefault="0054640D">
      <w:pPr>
        <w:pStyle w:val="20"/>
        <w:ind w:left="0" w:firstLine="900"/>
      </w:pPr>
      <w:r>
        <w:t>В соответствии со статьей 21 Закона РФ «ОБ обороне»</w:t>
      </w:r>
      <w:r>
        <w:rPr>
          <w:rStyle w:val="a4"/>
        </w:rPr>
        <w:footnoteReference w:id="18"/>
      </w:r>
      <w:r>
        <w:t xml:space="preserve"> военное положение вводится на всей территории РФ или в отдельных ее местностях с объявлением состояния войны, а также при наличии непосредственной угрозы вооруженного нападения другого государства или группы государств на Российскую Федерацию.</w:t>
      </w:r>
    </w:p>
    <w:p w:rsidR="0054640D" w:rsidRDefault="0054640D">
      <w:pPr>
        <w:pStyle w:val="20"/>
        <w:ind w:left="0" w:firstLine="900"/>
      </w:pPr>
      <w:r>
        <w:t>Регулирование режима военного положения определяется характером и степенью угрозы общественной и государственной безопасности, жизни и здоровью граждан во время войны. В период военных действий разрушаются нормальные общественные взаимосвязи, изменяется работа управленческого механизма. Социальная среда  в районе военных действий практически выходит из-под нормативного воздействия обычного законодательства. В этой связи на режим военного положения возлагаются задачи стабилизации общественных отношений, обеспечения работы государственных институтов, общественного порядка и общественной безопасности. Кроме того, режим военного положения должен обеспечить успешное действие вооруженных сил.</w:t>
      </w:r>
    </w:p>
    <w:p w:rsidR="0054640D" w:rsidRDefault="0054640D">
      <w:pPr>
        <w:pStyle w:val="20"/>
        <w:ind w:left="0" w:firstLine="900"/>
      </w:pPr>
      <w:r>
        <w:t>«В случае агрессии против Российской Федерации, - установлено в ст. 87 Конституции, -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 Режим военного положения определяется федеральным конституционным законом»</w:t>
      </w:r>
    </w:p>
    <w:p w:rsidR="0054640D" w:rsidRDefault="0054640D">
      <w:pPr>
        <w:pStyle w:val="20"/>
        <w:ind w:left="0" w:firstLine="900"/>
      </w:pPr>
      <w:r>
        <w:t>Военное положение вводиться вплоть до прекращения состояния войны, вторжения, нападения, блокады территории России или отдельных ее местностей или устранения реальной угрозы перечисленных действий. Руководство на территории страны или в ее отдельных местностях, объявленных на военном положении, может передаваться специальным органам или даже военным властям.</w:t>
      </w:r>
    </w:p>
    <w:p w:rsidR="0054640D" w:rsidRDefault="0054640D">
      <w:pPr>
        <w:pStyle w:val="20"/>
        <w:ind w:left="0" w:firstLine="900"/>
      </w:pPr>
      <w:r>
        <w:t>Необходимо четко разграничить режим чрезвычайного положения, при котором угроза безопасности исходит от внутренних социальных конфликтов, и режим военного положения, призванный способствовать преодолению внешней угроз, достижению победы над воюющей стороной.</w:t>
      </w:r>
    </w:p>
    <w:p w:rsidR="0054640D" w:rsidRDefault="0054640D">
      <w:pPr>
        <w:pStyle w:val="20"/>
        <w:ind w:left="0" w:firstLine="900"/>
      </w:pPr>
      <w:r>
        <w:t>Хотя в исключительных случаях и в условиях чрезвычайного положения, вызванного стихийным бедствием, Президент РФ может принимать меры по привлечению вооруженных сил для обеспечения безопасности, социально-правовая функция этих воинских частей отличается от той, которую они выполняют при военном положении. В условия чрезвычайного положения они играют вспомогательную роль, выполняют распоряжения и приказы гражданских властей.</w:t>
      </w:r>
    </w:p>
    <w:p w:rsidR="0054640D" w:rsidRDefault="0054640D">
      <w:pPr>
        <w:pStyle w:val="20"/>
        <w:ind w:left="0" w:firstLine="900"/>
      </w:pPr>
      <w:r>
        <w:t>Военным положением обусловлено ограничение ряда прав граждан и организаций, связанных с передвижением, проведением собраний, митингов, забастовок, использованием транспортных, радиопередающих средств, хозяйственной деятельностью и др. Одновременно могут быть возложены дополнительные обязанности, ужесточено административное принуждение (вплоть до расстрела на места).</w:t>
      </w:r>
    </w:p>
    <w:p w:rsidR="0054640D" w:rsidRDefault="0054640D">
      <w:pPr>
        <w:pStyle w:val="20"/>
        <w:ind w:left="0" w:firstLine="900"/>
      </w:pPr>
      <w:r>
        <w:t xml:space="preserve">Отсутствие федерального конституционного закона о военном положении является очевидным недостатком современного законодательства. Существующий Закон РФ </w:t>
      </w:r>
      <w:r>
        <w:rPr>
          <w:w w:val="110"/>
          <w:szCs w:val="16"/>
        </w:rPr>
        <w:t>"О безопасности"</w:t>
      </w:r>
      <w:r>
        <w:rPr>
          <w:rStyle w:val="a4"/>
          <w:w w:val="110"/>
          <w:szCs w:val="16"/>
        </w:rPr>
        <w:footnoteReference w:id="19"/>
      </w:r>
      <w:r>
        <w:t xml:space="preserve">, отчасти восполняя данный пробел, дает </w:t>
      </w:r>
      <w:r>
        <w:rPr>
          <w:w w:val="110"/>
          <w:szCs w:val="16"/>
        </w:rPr>
        <w:t xml:space="preserve">нормативные характеристики безопасности и ее объектов, субъектов ее обеспечения, принципов и элементов системы безопасности, угрозы безопасности, когда ранее осуществляемые превентивные меры дополняются </w:t>
      </w:r>
      <w:r>
        <w:rPr>
          <w:spacing w:val="-2"/>
          <w:w w:val="110"/>
          <w:szCs w:val="16"/>
        </w:rPr>
        <w:t xml:space="preserve">ситуационными. Режим безопасности подвижен в разных </w:t>
      </w:r>
      <w:r>
        <w:rPr>
          <w:w w:val="110"/>
          <w:szCs w:val="16"/>
        </w:rPr>
        <w:t>временных измерениях. Четкое регулирование функций исполнительных органов сочетается с определением полномочий Президента, парламента, Совета безопасности  и других органов, а также их взаимоотношений.</w:t>
      </w:r>
    </w:p>
    <w:p w:rsidR="0054640D" w:rsidRDefault="0054640D">
      <w:pPr>
        <w:shd w:val="clear" w:color="auto" w:fill="FFFFFF"/>
        <w:tabs>
          <w:tab w:val="left" w:pos="553"/>
        </w:tabs>
        <w:spacing w:before="17" w:line="360" w:lineRule="auto"/>
        <w:ind w:firstLine="900"/>
        <w:jc w:val="both"/>
        <w:rPr>
          <w:sz w:val="28"/>
        </w:rPr>
      </w:pPr>
      <w:r>
        <w:rPr>
          <w:color w:val="000000"/>
          <w:spacing w:val="-4"/>
          <w:w w:val="110"/>
          <w:sz w:val="28"/>
          <w:szCs w:val="16"/>
        </w:rPr>
        <w:t>Законодатель дает следующие определение</w:t>
      </w:r>
      <w:r>
        <w:rPr>
          <w:i/>
          <w:iCs/>
          <w:color w:val="000000"/>
          <w:spacing w:val="-4"/>
          <w:w w:val="110"/>
          <w:sz w:val="28"/>
          <w:szCs w:val="16"/>
        </w:rPr>
        <w:t xml:space="preserve"> безопасности, </w:t>
      </w:r>
      <w:r>
        <w:rPr>
          <w:color w:val="000000"/>
          <w:spacing w:val="-4"/>
          <w:w w:val="110"/>
          <w:sz w:val="28"/>
          <w:szCs w:val="16"/>
        </w:rPr>
        <w:t xml:space="preserve">это - состояние защищенности жизненно важных интересов </w:t>
      </w:r>
      <w:r>
        <w:rPr>
          <w:color w:val="000000"/>
          <w:w w:val="110"/>
          <w:sz w:val="28"/>
          <w:szCs w:val="16"/>
        </w:rPr>
        <w:t xml:space="preserve">личности, общества и государства от внутренних и внешних угроз. Жизненно важные интересы </w:t>
      </w:r>
      <w:r>
        <w:rPr>
          <w:color w:val="000000"/>
          <w:spacing w:val="-3"/>
          <w:w w:val="110"/>
          <w:sz w:val="28"/>
          <w:szCs w:val="16"/>
        </w:rPr>
        <w:t>- совокупность потребностей, удовлетворение которых  надежно обеспечивает существование и возможности прогрессивного развития личности</w:t>
      </w:r>
      <w:r>
        <w:rPr>
          <w:color w:val="000000"/>
          <w:spacing w:val="-4"/>
          <w:w w:val="110"/>
          <w:sz w:val="28"/>
          <w:szCs w:val="16"/>
        </w:rPr>
        <w:t>, общества и государства.</w:t>
      </w:r>
    </w:p>
    <w:p w:rsidR="0054640D" w:rsidRDefault="0054640D">
      <w:pPr>
        <w:shd w:val="clear" w:color="auto" w:fill="FFFFFF"/>
        <w:spacing w:before="12" w:line="360" w:lineRule="auto"/>
        <w:ind w:firstLine="900"/>
        <w:jc w:val="both"/>
        <w:rPr>
          <w:sz w:val="28"/>
        </w:rPr>
      </w:pPr>
      <w:r>
        <w:rPr>
          <w:color w:val="000000"/>
          <w:spacing w:val="-2"/>
          <w:w w:val="110"/>
          <w:sz w:val="28"/>
          <w:szCs w:val="16"/>
        </w:rPr>
        <w:t xml:space="preserve">К основным </w:t>
      </w:r>
      <w:r>
        <w:rPr>
          <w:i/>
          <w:iCs/>
          <w:color w:val="000000"/>
          <w:spacing w:val="-2"/>
          <w:w w:val="110"/>
          <w:sz w:val="28"/>
          <w:szCs w:val="16"/>
        </w:rPr>
        <w:t>объектам безопасности</w:t>
      </w:r>
      <w:r>
        <w:rPr>
          <w:color w:val="000000"/>
          <w:spacing w:val="-2"/>
          <w:w w:val="110"/>
          <w:sz w:val="28"/>
          <w:szCs w:val="16"/>
        </w:rPr>
        <w:t xml:space="preserve"> законом относятся, личность - ее права и свободы;</w:t>
      </w:r>
      <w:r>
        <w:rPr>
          <w:color w:val="000000"/>
          <w:w w:val="110"/>
          <w:sz w:val="28"/>
          <w:szCs w:val="16"/>
        </w:rPr>
        <w:t xml:space="preserve"> общество - его материальные и духовные ценности; государство - его конституционный строй, суверенитет и территориальная целостность (ст.1 Закона РФ «О безопасности»</w:t>
      </w:r>
      <w:r>
        <w:rPr>
          <w:rStyle w:val="a4"/>
          <w:color w:val="000000"/>
          <w:w w:val="110"/>
          <w:sz w:val="28"/>
          <w:szCs w:val="16"/>
        </w:rPr>
        <w:footnoteReference w:id="20"/>
      </w:r>
      <w:r>
        <w:rPr>
          <w:color w:val="000000"/>
          <w:w w:val="110"/>
          <w:sz w:val="28"/>
          <w:szCs w:val="16"/>
        </w:rPr>
        <w:t>).</w:t>
      </w:r>
    </w:p>
    <w:p w:rsidR="0054640D" w:rsidRDefault="0054640D">
      <w:pPr>
        <w:shd w:val="clear" w:color="auto" w:fill="FFFFFF"/>
        <w:spacing w:before="167" w:line="360" w:lineRule="auto"/>
        <w:ind w:firstLine="900"/>
        <w:jc w:val="both"/>
        <w:rPr>
          <w:sz w:val="28"/>
        </w:rPr>
      </w:pPr>
      <w:r>
        <w:rPr>
          <w:color w:val="000000"/>
          <w:spacing w:val="-3"/>
          <w:w w:val="110"/>
          <w:sz w:val="28"/>
          <w:szCs w:val="16"/>
        </w:rPr>
        <w:t xml:space="preserve">Основным </w:t>
      </w:r>
      <w:r>
        <w:rPr>
          <w:i/>
          <w:iCs/>
          <w:color w:val="000000"/>
          <w:spacing w:val="-3"/>
          <w:w w:val="110"/>
          <w:sz w:val="28"/>
          <w:szCs w:val="16"/>
        </w:rPr>
        <w:t>субъектом</w:t>
      </w:r>
      <w:r>
        <w:rPr>
          <w:color w:val="000000"/>
          <w:spacing w:val="-3"/>
          <w:w w:val="110"/>
          <w:sz w:val="28"/>
          <w:szCs w:val="16"/>
        </w:rPr>
        <w:t xml:space="preserve">   обеспечения   безопасности   является   государство, </w:t>
      </w:r>
      <w:r>
        <w:rPr>
          <w:color w:val="000000"/>
          <w:spacing w:val="-2"/>
          <w:w w:val="110"/>
          <w:sz w:val="28"/>
          <w:szCs w:val="16"/>
        </w:rPr>
        <w:t>осуществляющее функции в этой области через органы законодательной, исполнительной</w:t>
      </w:r>
      <w:r>
        <w:rPr>
          <w:color w:val="000000"/>
          <w:w w:val="110"/>
          <w:sz w:val="28"/>
          <w:szCs w:val="16"/>
        </w:rPr>
        <w:t xml:space="preserve"> и судебной власти. Государство в соответствии с действующим </w:t>
      </w:r>
      <w:r>
        <w:rPr>
          <w:color w:val="000000"/>
          <w:spacing w:val="33"/>
          <w:w w:val="104"/>
          <w:sz w:val="28"/>
          <w:szCs w:val="16"/>
        </w:rPr>
        <w:t xml:space="preserve">законодательством </w:t>
      </w:r>
      <w:r>
        <w:rPr>
          <w:color w:val="000000"/>
          <w:spacing w:val="-1"/>
          <w:w w:val="104"/>
          <w:sz w:val="28"/>
          <w:szCs w:val="16"/>
        </w:rPr>
        <w:t xml:space="preserve"> обеспечивает безопасность каждого гражданина на терри</w:t>
      </w:r>
      <w:r>
        <w:rPr>
          <w:color w:val="000000"/>
          <w:w w:val="110"/>
          <w:sz w:val="28"/>
          <w:szCs w:val="16"/>
        </w:rPr>
        <w:t>тории РФ. Гражданам РФ, находящимся за ее пределами, государством гарантируется защита и покровительство.</w:t>
      </w:r>
    </w:p>
    <w:p w:rsidR="0054640D" w:rsidRDefault="0054640D">
      <w:pPr>
        <w:shd w:val="clear" w:color="auto" w:fill="FFFFFF"/>
        <w:spacing w:before="6" w:line="360" w:lineRule="auto"/>
        <w:ind w:firstLine="900"/>
        <w:jc w:val="both"/>
        <w:rPr>
          <w:sz w:val="28"/>
        </w:rPr>
      </w:pPr>
      <w:r>
        <w:rPr>
          <w:color w:val="000000"/>
          <w:spacing w:val="-5"/>
          <w:w w:val="110"/>
          <w:sz w:val="28"/>
          <w:szCs w:val="16"/>
        </w:rPr>
        <w:t xml:space="preserve">Граждане,   общественные   и   иные   организации   и   объединения являются  </w:t>
      </w:r>
      <w:r>
        <w:rPr>
          <w:color w:val="000000"/>
          <w:w w:val="110"/>
          <w:sz w:val="28"/>
          <w:szCs w:val="16"/>
        </w:rPr>
        <w:t xml:space="preserve">субъектами безопасности, обладают правами и обязанностями по участию в  </w:t>
      </w:r>
      <w:r>
        <w:rPr>
          <w:color w:val="000000"/>
          <w:spacing w:val="-1"/>
          <w:w w:val="110"/>
          <w:sz w:val="28"/>
          <w:szCs w:val="16"/>
        </w:rPr>
        <w:t>обеспечении безопасности в соответствии с законодательством, нормативными актами органов государственной власти (ст. 2 Закона РФ «О безопасности»</w:t>
      </w:r>
      <w:r>
        <w:rPr>
          <w:rStyle w:val="a4"/>
          <w:color w:val="000000"/>
          <w:spacing w:val="-1"/>
          <w:w w:val="110"/>
          <w:sz w:val="28"/>
          <w:szCs w:val="16"/>
        </w:rPr>
        <w:footnoteReference w:id="21"/>
      </w:r>
      <w:r>
        <w:rPr>
          <w:color w:val="000000"/>
          <w:spacing w:val="-1"/>
          <w:w w:val="110"/>
          <w:sz w:val="28"/>
          <w:szCs w:val="16"/>
        </w:rPr>
        <w:t>).</w:t>
      </w:r>
    </w:p>
    <w:p w:rsidR="0054640D" w:rsidRDefault="0054640D">
      <w:pPr>
        <w:shd w:val="clear" w:color="auto" w:fill="FFFFFF"/>
        <w:spacing w:before="6" w:line="360" w:lineRule="auto"/>
        <w:ind w:firstLine="900"/>
        <w:jc w:val="both"/>
        <w:rPr>
          <w:sz w:val="28"/>
        </w:rPr>
      </w:pPr>
      <w:r>
        <w:rPr>
          <w:color w:val="000000"/>
          <w:w w:val="110"/>
          <w:sz w:val="28"/>
          <w:szCs w:val="16"/>
        </w:rPr>
        <w:t>Для создания и поддержания необходимого уровня защищенности объектов безопасности в РФ разрабатывается система правовых норм, регулирую</w:t>
      </w:r>
      <w:r>
        <w:rPr>
          <w:color w:val="000000"/>
          <w:spacing w:val="-1"/>
          <w:w w:val="110"/>
          <w:sz w:val="28"/>
          <w:szCs w:val="16"/>
        </w:rPr>
        <w:t xml:space="preserve">щих отношения в сфере безопасности, определяются основные направления </w:t>
      </w:r>
      <w:r>
        <w:rPr>
          <w:color w:val="000000"/>
          <w:w w:val="110"/>
          <w:sz w:val="28"/>
          <w:szCs w:val="16"/>
        </w:rPr>
        <w:t xml:space="preserve">деятельности органов государственной власти и управления в данной области, </w:t>
      </w:r>
      <w:r>
        <w:rPr>
          <w:color w:val="000000"/>
          <w:spacing w:val="-1"/>
          <w:w w:val="110"/>
          <w:sz w:val="28"/>
          <w:szCs w:val="16"/>
        </w:rPr>
        <w:t xml:space="preserve">формируются или преобразуются органы обеспечения безопасности и механизм </w:t>
      </w:r>
      <w:r>
        <w:rPr>
          <w:color w:val="000000"/>
          <w:w w:val="110"/>
          <w:sz w:val="28"/>
          <w:szCs w:val="16"/>
        </w:rPr>
        <w:t>контроля и надзора за, их деятельностью.</w:t>
      </w:r>
    </w:p>
    <w:p w:rsidR="0054640D" w:rsidRDefault="0054640D">
      <w:pPr>
        <w:shd w:val="clear" w:color="auto" w:fill="FFFFFF"/>
        <w:spacing w:before="6" w:line="360" w:lineRule="auto"/>
        <w:ind w:firstLine="900"/>
        <w:jc w:val="both"/>
        <w:rPr>
          <w:sz w:val="28"/>
        </w:rPr>
      </w:pPr>
      <w:r>
        <w:rPr>
          <w:color w:val="000000"/>
          <w:spacing w:val="-1"/>
          <w:w w:val="110"/>
          <w:sz w:val="28"/>
          <w:szCs w:val="16"/>
        </w:rPr>
        <w:t xml:space="preserve">Для непосредственного выполнения функций по обеспечению безопасности </w:t>
      </w:r>
      <w:r>
        <w:rPr>
          <w:color w:val="000000"/>
          <w:w w:val="110"/>
          <w:sz w:val="28"/>
          <w:szCs w:val="16"/>
        </w:rPr>
        <w:t>личности, общества и государства в системе исполнительной власти в соответствии с законом образуются государственные органы обеспечения безопас</w:t>
      </w:r>
      <w:r>
        <w:rPr>
          <w:color w:val="000000"/>
          <w:spacing w:val="-5"/>
          <w:w w:val="110"/>
          <w:sz w:val="28"/>
          <w:szCs w:val="16"/>
        </w:rPr>
        <w:t xml:space="preserve">ности (ст. </w:t>
      </w:r>
      <w:r>
        <w:rPr>
          <w:color w:val="000000"/>
          <w:spacing w:val="11"/>
          <w:w w:val="110"/>
          <w:sz w:val="28"/>
          <w:szCs w:val="16"/>
        </w:rPr>
        <w:t>4 Закон РФ «О безопасности»</w:t>
      </w:r>
      <w:r>
        <w:rPr>
          <w:rStyle w:val="a4"/>
          <w:color w:val="000000"/>
          <w:spacing w:val="11"/>
          <w:w w:val="110"/>
          <w:sz w:val="28"/>
          <w:szCs w:val="16"/>
        </w:rPr>
        <w:footnoteReference w:id="22"/>
      </w:r>
      <w:r>
        <w:rPr>
          <w:color w:val="000000"/>
          <w:spacing w:val="11"/>
          <w:w w:val="110"/>
          <w:sz w:val="28"/>
          <w:szCs w:val="16"/>
        </w:rPr>
        <w:t>).</w:t>
      </w:r>
    </w:p>
    <w:p w:rsidR="0054640D" w:rsidRDefault="0054640D">
      <w:pPr>
        <w:shd w:val="clear" w:color="auto" w:fill="FFFFFF"/>
        <w:spacing w:before="6" w:line="360" w:lineRule="auto"/>
        <w:ind w:firstLine="900"/>
        <w:jc w:val="both"/>
        <w:rPr>
          <w:sz w:val="28"/>
        </w:rPr>
      </w:pPr>
      <w:r>
        <w:rPr>
          <w:i/>
          <w:iCs/>
          <w:color w:val="000000"/>
          <w:w w:val="110"/>
          <w:sz w:val="28"/>
          <w:szCs w:val="16"/>
        </w:rPr>
        <w:t xml:space="preserve">Систему безопасности </w:t>
      </w:r>
      <w:r>
        <w:rPr>
          <w:color w:val="000000"/>
          <w:w w:val="110"/>
          <w:sz w:val="28"/>
          <w:szCs w:val="16"/>
        </w:rPr>
        <w:t xml:space="preserve">образуют органы законодательной, исполнительной и судебной власти, государственные, общественные и иные организации и </w:t>
      </w:r>
      <w:r>
        <w:rPr>
          <w:color w:val="000000"/>
          <w:spacing w:val="-3"/>
          <w:w w:val="110"/>
          <w:sz w:val="28"/>
          <w:szCs w:val="16"/>
        </w:rPr>
        <w:t>объединения, граждане, принижающие участие в обеспечении безопасности в со</w:t>
      </w:r>
      <w:r>
        <w:rPr>
          <w:color w:val="000000"/>
          <w:w w:val="110"/>
          <w:sz w:val="28"/>
          <w:szCs w:val="16"/>
        </w:rPr>
        <w:t>ответствии с законом, а также законодательство, регламентирующее отно</w:t>
      </w:r>
      <w:r>
        <w:rPr>
          <w:color w:val="000000"/>
          <w:spacing w:val="-2"/>
          <w:w w:val="110"/>
          <w:sz w:val="28"/>
          <w:szCs w:val="16"/>
        </w:rPr>
        <w:t>шения в сфере безопасности.</w:t>
      </w:r>
    </w:p>
    <w:p w:rsidR="0054640D" w:rsidRDefault="0054640D">
      <w:pPr>
        <w:shd w:val="clear" w:color="auto" w:fill="FFFFFF"/>
        <w:spacing w:line="360" w:lineRule="auto"/>
        <w:ind w:firstLine="900"/>
        <w:jc w:val="both"/>
        <w:rPr>
          <w:color w:val="000000"/>
          <w:w w:val="107"/>
          <w:sz w:val="28"/>
          <w:szCs w:val="22"/>
        </w:rPr>
      </w:pPr>
      <w:r>
        <w:rPr>
          <w:color w:val="000000"/>
          <w:w w:val="107"/>
          <w:sz w:val="28"/>
          <w:szCs w:val="22"/>
        </w:rPr>
        <w:t>Уместно отметить регулирование подобных режимов в иностранных государствах. Например, в Конституции Ру</w:t>
      </w:r>
      <w:r>
        <w:rPr>
          <w:color w:val="000000"/>
          <w:spacing w:val="-4"/>
          <w:w w:val="107"/>
          <w:sz w:val="28"/>
          <w:szCs w:val="22"/>
        </w:rPr>
        <w:t xml:space="preserve">мынии есть ст. 93 "Исключительные меры", в которой </w:t>
      </w:r>
      <w:r>
        <w:rPr>
          <w:color w:val="000000"/>
          <w:w w:val="107"/>
          <w:sz w:val="28"/>
          <w:szCs w:val="22"/>
        </w:rPr>
        <w:t xml:space="preserve">предусмотрено введение осадного положения или чрезвычайного положения. В Конституции ФРГ ст. 115-а и еще десять статей посвящены порядку введения состояния обороны. В рамках особого режима действуют Правительство, </w:t>
      </w:r>
      <w:r>
        <w:rPr>
          <w:color w:val="000000"/>
          <w:spacing w:val="-2"/>
          <w:w w:val="107"/>
          <w:sz w:val="28"/>
          <w:szCs w:val="22"/>
        </w:rPr>
        <w:t>федеральный канцлер, силы федеральной пограничной</w:t>
      </w:r>
      <w:r>
        <w:rPr>
          <w:color w:val="000000"/>
          <w:spacing w:val="-2"/>
          <w:w w:val="107"/>
          <w:sz w:val="28"/>
          <w:szCs w:val="22"/>
          <w:vertAlign w:val="superscript"/>
        </w:rPr>
        <w:t xml:space="preserve"> </w:t>
      </w:r>
      <w:r>
        <w:rPr>
          <w:color w:val="000000"/>
          <w:w w:val="107"/>
          <w:sz w:val="28"/>
          <w:szCs w:val="22"/>
        </w:rPr>
        <w:t>охраны, министры земель. Пункт 3 ст. 115-1 предусматривает порядок возврата к нормальному положению на основе федерального закона</w:t>
      </w:r>
      <w:r>
        <w:rPr>
          <w:rStyle w:val="a4"/>
          <w:color w:val="000000"/>
          <w:w w:val="107"/>
          <w:sz w:val="28"/>
          <w:szCs w:val="22"/>
        </w:rPr>
        <w:footnoteReference w:id="23"/>
      </w:r>
      <w:r>
        <w:rPr>
          <w:color w:val="000000"/>
          <w:w w:val="107"/>
          <w:sz w:val="28"/>
          <w:szCs w:val="22"/>
        </w:rPr>
        <w:t>.</w:t>
      </w:r>
    </w:p>
    <w:p w:rsidR="0054640D" w:rsidRDefault="0054640D">
      <w:pPr>
        <w:shd w:val="clear" w:color="auto" w:fill="FFFFFF"/>
        <w:spacing w:line="360" w:lineRule="auto"/>
        <w:ind w:firstLine="900"/>
        <w:jc w:val="both"/>
        <w:rPr>
          <w:sz w:val="28"/>
        </w:rPr>
      </w:pPr>
    </w:p>
    <w:p w:rsidR="0054640D" w:rsidRDefault="0054640D">
      <w:pPr>
        <w:pStyle w:val="20"/>
        <w:ind w:left="0" w:firstLine="900"/>
      </w:pPr>
      <w:r>
        <w:br w:type="page"/>
      </w:r>
    </w:p>
    <w:p w:rsidR="0054640D" w:rsidRDefault="0054640D">
      <w:pPr>
        <w:shd w:val="clear" w:color="auto" w:fill="FFFFFF"/>
        <w:tabs>
          <w:tab w:val="left" w:pos="6008"/>
        </w:tabs>
        <w:spacing w:line="360" w:lineRule="auto"/>
        <w:ind w:firstLine="900"/>
        <w:jc w:val="both"/>
        <w:rPr>
          <w:sz w:val="28"/>
        </w:rPr>
      </w:pPr>
      <w:r>
        <w:rPr>
          <w:color w:val="000000"/>
          <w:spacing w:val="-4"/>
          <w:w w:val="114"/>
          <w:sz w:val="28"/>
          <w:szCs w:val="22"/>
        </w:rPr>
        <w:t xml:space="preserve">Одной из разновидностей военного режима является режим мобилизации. </w:t>
      </w:r>
      <w:r>
        <w:rPr>
          <w:color w:val="000000"/>
          <w:w w:val="109"/>
          <w:sz w:val="28"/>
          <w:szCs w:val="16"/>
        </w:rPr>
        <w:t>В 1997 г. принят ФЗ "О мобилизационной подготовке и мобилизации в Рос</w:t>
      </w:r>
      <w:r>
        <w:rPr>
          <w:color w:val="000000"/>
          <w:spacing w:val="-3"/>
          <w:w w:val="109"/>
          <w:sz w:val="28"/>
          <w:szCs w:val="16"/>
        </w:rPr>
        <w:t>сийской Федерации"</w:t>
      </w:r>
      <w:r>
        <w:rPr>
          <w:rStyle w:val="a4"/>
          <w:color w:val="000000"/>
          <w:spacing w:val="-3"/>
          <w:w w:val="109"/>
          <w:sz w:val="28"/>
          <w:szCs w:val="16"/>
        </w:rPr>
        <w:footnoteReference w:id="24"/>
      </w:r>
      <w:r>
        <w:rPr>
          <w:color w:val="000000"/>
          <w:spacing w:val="-3"/>
          <w:w w:val="109"/>
          <w:sz w:val="28"/>
          <w:szCs w:val="16"/>
        </w:rPr>
        <w:t xml:space="preserve">, регулирующий комплекс взаимосвязанных мероприятий. </w:t>
      </w:r>
      <w:r>
        <w:rPr>
          <w:color w:val="000000"/>
          <w:w w:val="109"/>
          <w:sz w:val="28"/>
          <w:szCs w:val="16"/>
        </w:rPr>
        <w:t>Принципами мобилизационной подготовки и мобилизации являются: централизованное руководство; заблаговременность, плановость и контроль; комплексность и взаимосогласованность. В содержание мобилизационной подготовки и  мобилизации входят 24 элемента: нормативное правовое регулирование в области мобилизационной подготовки и мобилизации; определение условий рабо</w:t>
      </w:r>
      <w:r>
        <w:rPr>
          <w:color w:val="000000"/>
          <w:spacing w:val="-1"/>
          <w:w w:val="109"/>
          <w:sz w:val="28"/>
          <w:szCs w:val="16"/>
        </w:rPr>
        <w:t>ты и подготовка органов государственной власти, органов местного самоуправления</w:t>
      </w:r>
      <w:r>
        <w:rPr>
          <w:color w:val="000000"/>
          <w:w w:val="108"/>
          <w:sz w:val="28"/>
          <w:szCs w:val="16"/>
        </w:rPr>
        <w:t xml:space="preserve"> и организаций к работе в период мобилизации и в военное время; проведение </w:t>
      </w:r>
      <w:r>
        <w:rPr>
          <w:color w:val="000000"/>
          <w:spacing w:val="-3"/>
          <w:w w:val="108"/>
          <w:sz w:val="28"/>
          <w:szCs w:val="16"/>
        </w:rPr>
        <w:t xml:space="preserve">мероприятий    по    переводу    органов    государственной    власти,    органов </w:t>
      </w:r>
      <w:r>
        <w:rPr>
          <w:color w:val="000000"/>
          <w:w w:val="108"/>
          <w:sz w:val="28"/>
          <w:szCs w:val="16"/>
        </w:rPr>
        <w:t xml:space="preserve">самоуправления и организации на работу в условиях военного времени; подготовка Вооруженных Сил, других войск, воинских формирований, органов и </w:t>
      </w:r>
      <w:r>
        <w:rPr>
          <w:color w:val="000000"/>
          <w:spacing w:val="-1"/>
          <w:w w:val="108"/>
          <w:sz w:val="28"/>
          <w:szCs w:val="16"/>
        </w:rPr>
        <w:t xml:space="preserve">формирований   к   мобилизации;   проведение   мобилизации   Вооруженных </w:t>
      </w:r>
      <w:r>
        <w:rPr>
          <w:color w:val="000000"/>
          <w:w w:val="108"/>
          <w:sz w:val="28"/>
          <w:szCs w:val="16"/>
        </w:rPr>
        <w:t>Сил РФ, других войск, воинских формирований, органов и специальных формирований; разработка мобилизационных планов экономики РФ, экономики субъектов РФ и экономики муниципальных образований,   подготовка организаций к работе в период мобилизации и в военное время.</w:t>
      </w:r>
    </w:p>
    <w:p w:rsidR="0054640D" w:rsidRDefault="0054640D">
      <w:pPr>
        <w:shd w:val="clear" w:color="auto" w:fill="FFFFFF"/>
        <w:spacing w:line="360" w:lineRule="auto"/>
        <w:ind w:firstLine="900"/>
        <w:jc w:val="both"/>
        <w:rPr>
          <w:sz w:val="28"/>
        </w:rPr>
      </w:pPr>
      <w:r>
        <w:rPr>
          <w:color w:val="000000"/>
          <w:w w:val="104"/>
          <w:sz w:val="28"/>
          <w:szCs w:val="22"/>
        </w:rPr>
        <w:t xml:space="preserve">Подробно урегулированы в данной сфере полномочия Президента РФ и федеральных органов государственной </w:t>
      </w:r>
      <w:r>
        <w:rPr>
          <w:color w:val="000000"/>
          <w:spacing w:val="-2"/>
          <w:w w:val="104"/>
          <w:sz w:val="28"/>
          <w:szCs w:val="22"/>
        </w:rPr>
        <w:t xml:space="preserve">власти, полномочия и функции органов исполнительной </w:t>
      </w:r>
      <w:r>
        <w:rPr>
          <w:color w:val="000000"/>
          <w:w w:val="104"/>
          <w:sz w:val="28"/>
          <w:szCs w:val="22"/>
        </w:rPr>
        <w:t>власти субъектов РФ (ст. 4-8). Определены обязанности организаций и граждан в области мобилизационной подготовки и мобилизации, организация и порядок их проведе</w:t>
      </w:r>
      <w:r>
        <w:rPr>
          <w:color w:val="000000"/>
          <w:spacing w:val="-7"/>
          <w:w w:val="82"/>
          <w:sz w:val="28"/>
          <w:szCs w:val="22"/>
        </w:rPr>
        <w:t>ния.</w:t>
      </w:r>
    </w:p>
    <w:p w:rsidR="0054640D" w:rsidRDefault="0054640D">
      <w:pPr>
        <w:pStyle w:val="a5"/>
        <w:ind w:firstLine="900"/>
      </w:pPr>
      <w:r>
        <w:br w:type="page"/>
        <w:t>Каждое государство обеспечение своей безопасности начинает с государственной границы. Протяженность Государственной границы России – 58 тысяч километров. Большая часть этой линии – бывшие границы СССР, но велика протяженность и новых границ – с бывшими союзными республиками.</w:t>
      </w:r>
    </w:p>
    <w:p w:rsidR="0054640D" w:rsidRDefault="0054640D">
      <w:pPr>
        <w:shd w:val="clear" w:color="auto" w:fill="FFFFFF"/>
        <w:spacing w:line="360" w:lineRule="auto"/>
        <w:ind w:firstLine="900"/>
        <w:jc w:val="both"/>
        <w:rPr>
          <w:rFonts w:cs="Arial"/>
          <w:sz w:val="28"/>
        </w:rPr>
      </w:pPr>
      <w:r>
        <w:rPr>
          <w:rFonts w:cs="Arial"/>
          <w:sz w:val="28"/>
        </w:rPr>
        <w:t>Понятие государственной границы включает в себя три критерия: фактический, юридический, технический.</w:t>
      </w:r>
    </w:p>
    <w:p w:rsidR="0054640D" w:rsidRDefault="0054640D">
      <w:pPr>
        <w:shd w:val="clear" w:color="auto" w:fill="FFFFFF"/>
        <w:spacing w:line="360" w:lineRule="auto"/>
        <w:ind w:firstLine="900"/>
        <w:jc w:val="both"/>
        <w:rPr>
          <w:rFonts w:cs="Arial"/>
          <w:sz w:val="28"/>
        </w:rPr>
      </w:pPr>
      <w:r>
        <w:rPr>
          <w:rFonts w:cs="Arial"/>
          <w:sz w:val="28"/>
        </w:rPr>
        <w:t>Прежде всего – это линия и проходящая по ней вертикальная поверхность, определяющая пределы государственной территории Российской Федерации, т.е. пространственный предел действия ее государственного суверенитета.</w:t>
      </w:r>
    </w:p>
    <w:p w:rsidR="0054640D" w:rsidRDefault="0054640D">
      <w:pPr>
        <w:shd w:val="clear" w:color="auto" w:fill="FFFFFF"/>
        <w:spacing w:line="360" w:lineRule="auto"/>
        <w:ind w:firstLine="900"/>
        <w:jc w:val="both"/>
        <w:rPr>
          <w:sz w:val="28"/>
        </w:rPr>
      </w:pPr>
      <w:r>
        <w:rPr>
          <w:sz w:val="28"/>
        </w:rPr>
        <w:t>Юридически граница России закрепляется международными договорами, законодательными актами РФ и бывшего СССР. 1 апреля 1993г. был принят Закон РФ «О государственной границе Российской Федерации»</w:t>
      </w:r>
      <w:r>
        <w:rPr>
          <w:rStyle w:val="a4"/>
          <w:sz w:val="28"/>
        </w:rPr>
        <w:footnoteReference w:id="25"/>
      </w:r>
      <w:r>
        <w:rPr>
          <w:sz w:val="28"/>
        </w:rPr>
        <w:t>. В п.2 постановления о порядке введения этого закона в действие установлено: до заключения договоров о прохождении Государственной границы РФ с сопредельными государствами – республиками бывшего СССР – придать границе с этими государствами статус Государственной границы.</w:t>
      </w:r>
    </w:p>
    <w:p w:rsidR="0054640D" w:rsidRDefault="0054640D">
      <w:pPr>
        <w:shd w:val="clear" w:color="auto" w:fill="FFFFFF"/>
        <w:spacing w:line="360" w:lineRule="auto"/>
        <w:ind w:firstLine="900"/>
        <w:jc w:val="both"/>
        <w:rPr>
          <w:sz w:val="28"/>
        </w:rPr>
      </w:pPr>
      <w:r>
        <w:rPr>
          <w:sz w:val="28"/>
        </w:rPr>
        <w:t>Режим границы состоит из следующих элементов:</w:t>
      </w:r>
    </w:p>
    <w:p w:rsidR="0054640D" w:rsidRDefault="0054640D" w:rsidP="0054640D">
      <w:pPr>
        <w:numPr>
          <w:ilvl w:val="0"/>
          <w:numId w:val="4"/>
        </w:numPr>
        <w:shd w:val="clear" w:color="auto" w:fill="FFFFFF"/>
        <w:spacing w:line="360" w:lineRule="auto"/>
        <w:ind w:left="0" w:firstLine="900"/>
        <w:jc w:val="both"/>
        <w:rPr>
          <w:sz w:val="28"/>
        </w:rPr>
      </w:pPr>
      <w:r>
        <w:rPr>
          <w:sz w:val="28"/>
        </w:rPr>
        <w:t>режима границы;</w:t>
      </w:r>
    </w:p>
    <w:p w:rsidR="0054640D" w:rsidRDefault="0054640D" w:rsidP="0054640D">
      <w:pPr>
        <w:numPr>
          <w:ilvl w:val="0"/>
          <w:numId w:val="4"/>
        </w:numPr>
        <w:shd w:val="clear" w:color="auto" w:fill="FFFFFF"/>
        <w:spacing w:line="360" w:lineRule="auto"/>
        <w:ind w:left="0" w:firstLine="900"/>
        <w:jc w:val="both"/>
        <w:rPr>
          <w:sz w:val="28"/>
        </w:rPr>
      </w:pPr>
      <w:r>
        <w:rPr>
          <w:sz w:val="28"/>
        </w:rPr>
        <w:t>пограничного режима;</w:t>
      </w:r>
    </w:p>
    <w:p w:rsidR="0054640D" w:rsidRDefault="0054640D" w:rsidP="0054640D">
      <w:pPr>
        <w:numPr>
          <w:ilvl w:val="0"/>
          <w:numId w:val="4"/>
        </w:numPr>
        <w:shd w:val="clear" w:color="auto" w:fill="FFFFFF"/>
        <w:spacing w:line="360" w:lineRule="auto"/>
        <w:ind w:left="0" w:firstLine="900"/>
        <w:jc w:val="both"/>
        <w:rPr>
          <w:sz w:val="28"/>
        </w:rPr>
      </w:pPr>
      <w:r>
        <w:rPr>
          <w:sz w:val="28"/>
        </w:rPr>
        <w:t>режима в пунктах пропуска через границу;</w:t>
      </w:r>
    </w:p>
    <w:p w:rsidR="0054640D" w:rsidRDefault="0054640D" w:rsidP="0054640D">
      <w:pPr>
        <w:numPr>
          <w:ilvl w:val="0"/>
          <w:numId w:val="4"/>
        </w:numPr>
        <w:shd w:val="clear" w:color="auto" w:fill="FFFFFF"/>
        <w:spacing w:line="360" w:lineRule="auto"/>
        <w:ind w:left="0" w:firstLine="900"/>
        <w:jc w:val="both"/>
        <w:rPr>
          <w:sz w:val="28"/>
        </w:rPr>
      </w:pPr>
      <w:r>
        <w:rPr>
          <w:sz w:val="28"/>
        </w:rPr>
        <w:t>особых полномочий пограничных войск, войск ПВО и Военно-морского флота.</w:t>
      </w:r>
    </w:p>
    <w:p w:rsidR="0054640D" w:rsidRDefault="0054640D">
      <w:pPr>
        <w:shd w:val="clear" w:color="auto" w:fill="FFFFFF"/>
        <w:spacing w:line="360" w:lineRule="auto"/>
        <w:ind w:firstLine="900"/>
        <w:jc w:val="both"/>
        <w:rPr>
          <w:sz w:val="28"/>
        </w:rPr>
      </w:pPr>
      <w:r>
        <w:rPr>
          <w:i/>
          <w:iCs/>
          <w:sz w:val="28"/>
        </w:rPr>
        <w:t>Режим Государственной границы</w:t>
      </w:r>
      <w:r>
        <w:rPr>
          <w:sz w:val="28"/>
        </w:rPr>
        <w:t xml:space="preserve"> включает в себя правила</w:t>
      </w:r>
      <w:r>
        <w:rPr>
          <w:rStyle w:val="a4"/>
          <w:sz w:val="28"/>
        </w:rPr>
        <w:footnoteReference w:id="26"/>
      </w:r>
      <w:r>
        <w:rPr>
          <w:sz w:val="28"/>
        </w:rPr>
        <w:t>:</w:t>
      </w:r>
    </w:p>
    <w:p w:rsidR="0054640D" w:rsidRDefault="0054640D" w:rsidP="0054640D">
      <w:pPr>
        <w:numPr>
          <w:ilvl w:val="0"/>
          <w:numId w:val="6"/>
        </w:numPr>
        <w:shd w:val="clear" w:color="auto" w:fill="FFFFFF"/>
        <w:spacing w:line="360" w:lineRule="auto"/>
        <w:ind w:left="0" w:firstLine="900"/>
        <w:jc w:val="both"/>
        <w:rPr>
          <w:sz w:val="28"/>
        </w:rPr>
      </w:pPr>
      <w:r>
        <w:rPr>
          <w:sz w:val="28"/>
        </w:rPr>
        <w:t>ее содержания, которыми регулируется порядок сохранения и поддержания в исправном состоянии пограничных значков, их контрольных осмотров, оборудования и содержания пограничных просек;</w:t>
      </w:r>
    </w:p>
    <w:p w:rsidR="0054640D" w:rsidRDefault="0054640D" w:rsidP="0054640D">
      <w:pPr>
        <w:numPr>
          <w:ilvl w:val="0"/>
          <w:numId w:val="6"/>
        </w:numPr>
        <w:shd w:val="clear" w:color="auto" w:fill="FFFFFF"/>
        <w:spacing w:line="360" w:lineRule="auto"/>
        <w:ind w:left="0" w:firstLine="900"/>
        <w:jc w:val="both"/>
        <w:rPr>
          <w:sz w:val="28"/>
        </w:rPr>
      </w:pPr>
      <w:r>
        <w:rPr>
          <w:sz w:val="28"/>
        </w:rPr>
        <w:t>пересечения границы лицами и транспортными средствами. На суше оно осуществляется на путях международного железнодорожного, автомобильного сообщения либо в иных местах, определяемыми международными договорами или решениями Правительства Российской Федерации. Этими актами может определяться время пересечения границы, порядок следования от границы до пункта пропуска через нее и в обратном направлении. Мирный проход через территориальные воды РФ иностранных не военных судов и военных кораблей разрешен по установленным морским коридорам; воздушные суда пересекают границу и следуют по специальным выделенным воздушным коридорам полета;</w:t>
      </w:r>
    </w:p>
    <w:p w:rsidR="0054640D" w:rsidRDefault="0054640D" w:rsidP="0054640D">
      <w:pPr>
        <w:numPr>
          <w:ilvl w:val="0"/>
          <w:numId w:val="6"/>
        </w:numPr>
        <w:shd w:val="clear" w:color="auto" w:fill="FFFFFF"/>
        <w:spacing w:line="360" w:lineRule="auto"/>
        <w:ind w:left="0" w:firstLine="900"/>
        <w:jc w:val="both"/>
        <w:rPr>
          <w:sz w:val="28"/>
        </w:rPr>
      </w:pPr>
      <w:r>
        <w:rPr>
          <w:sz w:val="28"/>
        </w:rPr>
        <w:t>пропуска лиц, транспортных средств, товаров, животных в специально установленных пунктах. Этими правилами предусматриваются проверки законности пересечения (пограничный, таможенный, санитарный контроль), а также выдача разрешений на пересечение;</w:t>
      </w:r>
    </w:p>
    <w:p w:rsidR="0054640D" w:rsidRDefault="0054640D" w:rsidP="0054640D">
      <w:pPr>
        <w:numPr>
          <w:ilvl w:val="0"/>
          <w:numId w:val="6"/>
        </w:numPr>
        <w:shd w:val="clear" w:color="auto" w:fill="FFFFFF"/>
        <w:spacing w:line="360" w:lineRule="auto"/>
        <w:ind w:left="0" w:firstLine="900"/>
        <w:jc w:val="both"/>
        <w:rPr>
          <w:sz w:val="28"/>
        </w:rPr>
      </w:pPr>
      <w:r>
        <w:rPr>
          <w:sz w:val="28"/>
        </w:rPr>
        <w:t>ведение хозяйственной, промысловой и иной деятельности, которая не должна создавать помехи содержанию границы;</w:t>
      </w:r>
    </w:p>
    <w:p w:rsidR="0054640D" w:rsidRDefault="0054640D" w:rsidP="0054640D">
      <w:pPr>
        <w:numPr>
          <w:ilvl w:val="0"/>
          <w:numId w:val="6"/>
        </w:numPr>
        <w:shd w:val="clear" w:color="auto" w:fill="FFFFFF"/>
        <w:spacing w:line="360" w:lineRule="auto"/>
        <w:ind w:left="0" w:firstLine="900"/>
        <w:jc w:val="both"/>
        <w:rPr>
          <w:sz w:val="28"/>
        </w:rPr>
      </w:pPr>
      <w:r>
        <w:rPr>
          <w:sz w:val="28"/>
        </w:rPr>
        <w:t>разрешения инцидентов, связанных с нарушением режима государственной границы.</w:t>
      </w:r>
    </w:p>
    <w:p w:rsidR="0054640D" w:rsidRDefault="0054640D">
      <w:pPr>
        <w:pStyle w:val="31"/>
        <w:spacing w:line="360" w:lineRule="auto"/>
        <w:ind w:firstLine="900"/>
        <w:jc w:val="both"/>
        <w:rPr>
          <w:sz w:val="28"/>
        </w:rPr>
      </w:pPr>
      <w:r>
        <w:rPr>
          <w:i/>
          <w:iCs/>
          <w:sz w:val="28"/>
        </w:rPr>
        <w:t>Пограничный (приграничный) режим</w:t>
      </w:r>
      <w:r>
        <w:rPr>
          <w:sz w:val="28"/>
        </w:rPr>
        <w:t xml:space="preserve"> устанавливается в приграничной зоне, территориальных водах Российской Федерации и внутренних водах, имеющих выход к границе с целью создания необходимых условий для ее охраны. Правила этого режима принимаются высшими и центральными федеральными органами, а также органами субъектов Федерации.</w:t>
      </w:r>
    </w:p>
    <w:p w:rsidR="0054640D" w:rsidRDefault="0054640D">
      <w:pPr>
        <w:shd w:val="clear" w:color="auto" w:fill="FFFFFF"/>
        <w:spacing w:line="360" w:lineRule="auto"/>
        <w:ind w:firstLine="900"/>
        <w:jc w:val="both"/>
        <w:rPr>
          <w:sz w:val="28"/>
        </w:rPr>
      </w:pPr>
      <w:r>
        <w:rPr>
          <w:sz w:val="28"/>
        </w:rPr>
        <w:t>Пограничный режим включает  правила</w:t>
      </w:r>
      <w:r>
        <w:rPr>
          <w:rStyle w:val="a4"/>
          <w:sz w:val="28"/>
        </w:rPr>
        <w:footnoteReference w:id="27"/>
      </w:r>
      <w:r>
        <w:rPr>
          <w:sz w:val="28"/>
        </w:rPr>
        <w:t>:</w:t>
      </w:r>
    </w:p>
    <w:p w:rsidR="0054640D" w:rsidRDefault="0054640D" w:rsidP="0054640D">
      <w:pPr>
        <w:numPr>
          <w:ilvl w:val="0"/>
          <w:numId w:val="7"/>
        </w:numPr>
        <w:shd w:val="clear" w:color="auto" w:fill="FFFFFF"/>
        <w:spacing w:line="360" w:lineRule="auto"/>
        <w:ind w:left="0" w:firstLine="900"/>
        <w:jc w:val="both"/>
        <w:rPr>
          <w:sz w:val="28"/>
        </w:rPr>
      </w:pPr>
      <w:r>
        <w:rPr>
          <w:sz w:val="28"/>
        </w:rPr>
        <w:t>определения пограничной зоны. В нее включаются полоса местности шириной до 5 километров вдоль границы на суше, морского побережья, российских берегов пограничных рек, озер и иных водоемов и острова на них. В пограничную зону могут не включаться территории населенных пунктов, санаториев, домов отдыха, других оздоровительных учреждений (объектов) культуры, а также места массового отдыха, активного водопользования. На въездах в пограничную зону устанавливаются предупреждающие знаки. Исходя из характера отношений Российской Федерации с сопредельными государствами на отдельных участках границы пограничная зона может не устанавливаться;</w:t>
      </w:r>
    </w:p>
    <w:p w:rsidR="0054640D" w:rsidRDefault="0054640D" w:rsidP="0054640D">
      <w:pPr>
        <w:numPr>
          <w:ilvl w:val="0"/>
          <w:numId w:val="7"/>
        </w:numPr>
        <w:shd w:val="clear" w:color="auto" w:fill="FFFFFF"/>
        <w:spacing w:line="360" w:lineRule="auto"/>
        <w:ind w:left="0" w:firstLine="900"/>
        <w:jc w:val="both"/>
        <w:rPr>
          <w:sz w:val="28"/>
        </w:rPr>
      </w:pPr>
      <w:r>
        <w:rPr>
          <w:sz w:val="28"/>
        </w:rPr>
        <w:t>въезда (прохода), временного пребывания, передвижения лиц и транспортных в пограничной зоне. Такие действия осуществляются по документам, удостоверяющим личность, индивидуальным или коллективным пропускам, выдаваемым Пограничными войсками на основании личных заявлений граждан или ходатайств предприятий, учреждений и общественных объединений. Правилами могут устанавливаться места, время въезда (прохода), маршрута  передвижения, продолжительность и иные условия пребывания в пограничной зоне лиц и транспортных средств;</w:t>
      </w:r>
    </w:p>
    <w:p w:rsidR="0054640D" w:rsidRDefault="0054640D" w:rsidP="0054640D">
      <w:pPr>
        <w:numPr>
          <w:ilvl w:val="0"/>
          <w:numId w:val="7"/>
        </w:numPr>
        <w:shd w:val="clear" w:color="auto" w:fill="FFFFFF"/>
        <w:spacing w:line="360" w:lineRule="auto"/>
        <w:ind w:left="0" w:firstLine="900"/>
        <w:jc w:val="both"/>
        <w:rPr>
          <w:sz w:val="28"/>
        </w:rPr>
      </w:pPr>
      <w:r>
        <w:rPr>
          <w:sz w:val="28"/>
        </w:rPr>
        <w:t>хозяйственной промысловой и иной деятельности, связанной с пользованием землями, лесами, недрами, водами, проведением массовых общественно-политических, культурных и других мероприятий в пограничной зоне. Конкретные работы, мероприятия проводятся с разрешением Пограничных войск;</w:t>
      </w:r>
    </w:p>
    <w:p w:rsidR="0054640D" w:rsidRDefault="0054640D" w:rsidP="0054640D">
      <w:pPr>
        <w:numPr>
          <w:ilvl w:val="0"/>
          <w:numId w:val="7"/>
        </w:numPr>
        <w:shd w:val="clear" w:color="auto" w:fill="FFFFFF"/>
        <w:spacing w:line="360" w:lineRule="auto"/>
        <w:ind w:left="0" w:firstLine="900"/>
        <w:jc w:val="both"/>
        <w:rPr>
          <w:sz w:val="28"/>
        </w:rPr>
      </w:pPr>
      <w:r>
        <w:rPr>
          <w:sz w:val="28"/>
        </w:rPr>
        <w:t>учета содержания и использования российских маломерных судов и средств передвижения по льду. Эти средства, используемые в территориальных водах Российской Федерации, российской части вод пограничных рек, озер и иных водоемов, подлежат обязательному учету и хранению на пристанях, причалах, в других пунктах базирования.</w:t>
      </w:r>
    </w:p>
    <w:p w:rsidR="0054640D" w:rsidRDefault="0054640D">
      <w:pPr>
        <w:pStyle w:val="31"/>
        <w:spacing w:line="360" w:lineRule="auto"/>
        <w:ind w:firstLine="900"/>
        <w:jc w:val="both"/>
        <w:rPr>
          <w:sz w:val="28"/>
        </w:rPr>
      </w:pPr>
      <w:r>
        <w:rPr>
          <w:i/>
          <w:iCs/>
          <w:sz w:val="28"/>
        </w:rPr>
        <w:t>Режим в пунктах пропуска</w:t>
      </w:r>
      <w:r>
        <w:rPr>
          <w:sz w:val="28"/>
        </w:rPr>
        <w:t xml:space="preserve"> регулируется транспортными министерствами и ведомствами Российской Федерации, актами, согласованными с Пограничными войсками и Государственным таможенным комитетом  Российской Федерации.</w:t>
      </w:r>
    </w:p>
    <w:p w:rsidR="0054640D" w:rsidRDefault="0054640D">
      <w:pPr>
        <w:pStyle w:val="31"/>
        <w:spacing w:line="360" w:lineRule="auto"/>
        <w:ind w:firstLine="900"/>
        <w:jc w:val="both"/>
        <w:rPr>
          <w:sz w:val="28"/>
        </w:rPr>
      </w:pPr>
      <w:r>
        <w:rPr>
          <w:sz w:val="28"/>
        </w:rPr>
        <w:t>Рассматриваемый режим включает правила</w:t>
      </w:r>
      <w:r>
        <w:rPr>
          <w:rStyle w:val="a4"/>
          <w:sz w:val="28"/>
        </w:rPr>
        <w:footnoteReference w:id="28"/>
      </w:r>
      <w:r>
        <w:rPr>
          <w:sz w:val="28"/>
        </w:rPr>
        <w:t>:</w:t>
      </w:r>
    </w:p>
    <w:p w:rsidR="0054640D" w:rsidRDefault="0054640D" w:rsidP="0054640D">
      <w:pPr>
        <w:numPr>
          <w:ilvl w:val="0"/>
          <w:numId w:val="8"/>
        </w:numPr>
        <w:shd w:val="clear" w:color="auto" w:fill="FFFFFF"/>
        <w:spacing w:line="360" w:lineRule="auto"/>
        <w:ind w:left="0" w:firstLine="900"/>
        <w:jc w:val="both"/>
        <w:rPr>
          <w:sz w:val="28"/>
        </w:rPr>
      </w:pPr>
      <w:r>
        <w:rPr>
          <w:sz w:val="28"/>
        </w:rPr>
        <w:t>устанавливающие порядок въезда (выезда) лиц, транспортных средств, ввоза (вывоза) товаров и животных в пунктах пропуска. Такие действия осуществляются в специально выделенных для этих целей местах  по пропускам, выдаваемый администрацией аэропортов, транспортных предприятий по согласованию с Пограничными войсками;</w:t>
      </w:r>
    </w:p>
    <w:p w:rsidR="0054640D" w:rsidRDefault="0054640D" w:rsidP="0054640D">
      <w:pPr>
        <w:numPr>
          <w:ilvl w:val="0"/>
          <w:numId w:val="8"/>
        </w:numPr>
        <w:shd w:val="clear" w:color="auto" w:fill="FFFFFF"/>
        <w:spacing w:line="360" w:lineRule="auto"/>
        <w:ind w:left="0" w:firstLine="900"/>
        <w:jc w:val="both"/>
        <w:rPr>
          <w:sz w:val="28"/>
        </w:rPr>
      </w:pPr>
      <w:r>
        <w:rPr>
          <w:sz w:val="28"/>
        </w:rPr>
        <w:t>регулирующие пребывание в пунктах пропуска через государственную границу лиц и транспортных средств. Места и продолжительность стоянок в пунктах пропуска транспортных средств заграничного следования определяются администрацией транспортных предприятий. Доступ лиц к транспортным средствам и на транспортные средства заграничного следования в период осуществления пограничного и иных видов контроля ограничивается, а в случае необходимости – запрещается.  Посадка пассажиров в транспортные при прибытии в Российскую Федерацию,  также погрузка (выгрузка) багажа, почта и грузов производится с разрешения Пограничных войск и таможенных органов. Транспортные средства заграничного следования  могут начинать движение для убытия с территории Российской Федерации, а равно менять место стоянки только с разрешения Пограничных войск и таможенных органов;</w:t>
      </w:r>
    </w:p>
    <w:p w:rsidR="0054640D" w:rsidRDefault="0054640D" w:rsidP="0054640D">
      <w:pPr>
        <w:numPr>
          <w:ilvl w:val="0"/>
          <w:numId w:val="8"/>
        </w:numPr>
        <w:shd w:val="clear" w:color="auto" w:fill="FFFFFF"/>
        <w:spacing w:line="360" w:lineRule="auto"/>
        <w:ind w:left="0" w:firstLine="900"/>
        <w:jc w:val="both"/>
        <w:rPr>
          <w:sz w:val="28"/>
        </w:rPr>
      </w:pPr>
      <w:r>
        <w:rPr>
          <w:sz w:val="28"/>
        </w:rPr>
        <w:t>устанавливающие правила захода, пребывания иностранных судов в портах (на рейдах) РФ, сообщения судов с берегами, схода членов экипажа на берег, посещение судов;</w:t>
      </w:r>
    </w:p>
    <w:p w:rsidR="0054640D" w:rsidRDefault="0054640D" w:rsidP="0054640D">
      <w:pPr>
        <w:numPr>
          <w:ilvl w:val="0"/>
          <w:numId w:val="8"/>
        </w:numPr>
        <w:shd w:val="clear" w:color="auto" w:fill="FFFFFF"/>
        <w:spacing w:line="360" w:lineRule="auto"/>
        <w:ind w:left="0" w:firstLine="900"/>
        <w:jc w:val="both"/>
        <w:rPr>
          <w:sz w:val="28"/>
        </w:rPr>
      </w:pPr>
      <w:r>
        <w:rPr>
          <w:sz w:val="28"/>
        </w:rPr>
        <w:t>устанавливающие дополнительные ограничения в помещениях, где осуществляется пограничный, таможенный и иные виды контроля.</w:t>
      </w:r>
    </w:p>
    <w:p w:rsidR="0054640D" w:rsidRDefault="0054640D">
      <w:pPr>
        <w:pStyle w:val="31"/>
        <w:spacing w:line="360" w:lineRule="auto"/>
        <w:ind w:firstLine="900"/>
        <w:jc w:val="both"/>
        <w:rPr>
          <w:sz w:val="28"/>
        </w:rPr>
      </w:pPr>
      <w:r>
        <w:rPr>
          <w:i/>
          <w:iCs/>
          <w:sz w:val="28"/>
        </w:rPr>
        <w:t>Санитарная охрана</w:t>
      </w:r>
      <w:r>
        <w:rPr>
          <w:sz w:val="28"/>
        </w:rPr>
        <w:t xml:space="preserve"> границы состоит из медико-санитарной, ветеринарной и фитосанитарной. Соответствующие органы осуществляют досмотры, наблюдение за здоровьем людей, животных растений пересекающих границу, проводят бактериологические исследования. Они вправе вводить карантины, изолировать больных граждан, уничтожать нездоровых животных, больные или несущие на себе инфекцию растения. По инициативе санитарных служб решаются вопросы о временном ограничении или прекращении движения через  границу.</w:t>
      </w:r>
    </w:p>
    <w:p w:rsidR="0054640D" w:rsidRDefault="0054640D">
      <w:pPr>
        <w:pStyle w:val="31"/>
        <w:spacing w:line="360" w:lineRule="auto"/>
        <w:ind w:firstLine="900"/>
        <w:jc w:val="both"/>
        <w:rPr>
          <w:sz w:val="28"/>
        </w:rPr>
      </w:pPr>
      <w:r>
        <w:rPr>
          <w:sz w:val="28"/>
        </w:rPr>
        <w:br w:type="page"/>
      </w:r>
    </w:p>
    <w:p w:rsidR="0054640D" w:rsidRDefault="0054640D">
      <w:pPr>
        <w:pStyle w:val="2"/>
        <w:spacing w:line="360" w:lineRule="auto"/>
        <w:ind w:firstLine="900"/>
        <w:jc w:val="both"/>
      </w:pPr>
      <w:r>
        <w:t>1.2 Таможенный режим как вид административно-правового режима</w:t>
      </w:r>
    </w:p>
    <w:p w:rsidR="0054640D" w:rsidRDefault="0054640D">
      <w:pPr>
        <w:pStyle w:val="a5"/>
        <w:ind w:firstLine="900"/>
      </w:pPr>
      <w:r>
        <w:t>Таможенный режим является одним из видов административно-правовых режимов и важнейшим институтом таможенного права  Российской Федерации. Согласно п. 12 ст. 18 ТК РФ  "таможенный  режим  -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  Вместе с тем необходимо отметить, что      таможенный режим устанавливает порядок перемещения товара через таможенную границу в зависимости от его назначения, условия нахождения его на/вне таможенной территории, устанавливает рамки, в которых может исполь</w:t>
      </w:r>
      <w:bookmarkStart w:id="0" w:name="OCRUncertain013"/>
      <w:r>
        <w:t>з</w:t>
      </w:r>
      <w:bookmarkEnd w:id="0"/>
      <w:r>
        <w:t>оваться товар. Он определяет пределы  прав  физических  и юридических  лиц  по  распоряжению  находящимися  в  их владении  товарами  и  транспортными  средствами, ввезенными  на  территорию  Российской  Федерации,  следующими  транзитом  или вывозимыми  за ее  пределы.</w:t>
      </w:r>
    </w:p>
    <w:p w:rsidR="0054640D" w:rsidRDefault="0054640D">
      <w:pPr>
        <w:pStyle w:val="a5"/>
        <w:ind w:firstLine="900"/>
      </w:pPr>
      <w:r>
        <w:t>Таможенный режим является постоянным, федеральным (общегосударственным) режимом. Он закрепляется системой установленных федеральными актами юридических норм, регулирующих деятельность по перемещению материальных ценностей через границу Российской Федерации.</w:t>
      </w:r>
    </w:p>
    <w:p w:rsidR="0054640D" w:rsidRDefault="0054640D">
      <w:pPr>
        <w:pStyle w:val="a5"/>
        <w:ind w:firstLine="900"/>
      </w:pPr>
      <w:r>
        <w:t>Классификация и содержание таможенных режимов починены задачам  и целям таможенной политики Российской Федерации. Реализация таможенной политики направлена на выполнение двух групп целей.</w:t>
      </w:r>
    </w:p>
    <w:p w:rsidR="0054640D" w:rsidRDefault="0054640D" w:rsidP="0054640D">
      <w:pPr>
        <w:numPr>
          <w:ilvl w:val="0"/>
          <w:numId w:val="3"/>
        </w:numPr>
        <w:spacing w:line="360" w:lineRule="auto"/>
        <w:ind w:left="0" w:firstLine="900"/>
        <w:jc w:val="both"/>
        <w:rPr>
          <w:sz w:val="28"/>
        </w:rPr>
      </w:pPr>
      <w:r>
        <w:rPr>
          <w:i/>
          <w:iCs/>
          <w:sz w:val="28"/>
        </w:rPr>
        <w:t>Экономические</w:t>
      </w:r>
      <w:r>
        <w:rPr>
          <w:sz w:val="28"/>
        </w:rPr>
        <w:t>. В их числе: чисто фискальные (то есть пополнение доходной части бюджета страны) и регулятивные. Свое регулирующие воздействие на экономику таможенный механизм оказывает таможенными тарифами (методами косвенного руководства), а также запретами, ограничениями, лицензированием, квотированием экспорта и импорта (методами прямого, административного руководства).</w:t>
      </w:r>
    </w:p>
    <w:p w:rsidR="0054640D" w:rsidRDefault="0054640D" w:rsidP="0054640D">
      <w:pPr>
        <w:numPr>
          <w:ilvl w:val="0"/>
          <w:numId w:val="3"/>
        </w:numPr>
        <w:tabs>
          <w:tab w:val="num" w:pos="1564"/>
        </w:tabs>
        <w:spacing w:line="360" w:lineRule="auto"/>
        <w:ind w:left="0" w:firstLine="900"/>
        <w:jc w:val="both"/>
        <w:rPr>
          <w:sz w:val="28"/>
        </w:rPr>
      </w:pPr>
      <w:r>
        <w:rPr>
          <w:i/>
          <w:iCs/>
          <w:sz w:val="28"/>
        </w:rPr>
        <w:t>Защитные</w:t>
      </w:r>
      <w:r>
        <w:rPr>
          <w:sz w:val="28"/>
        </w:rPr>
        <w:t>, то есть обеспечение экономической, санитарной безопасности страны, защита общественного порядка, здоровья населения, культурных ценностей.</w:t>
      </w:r>
    </w:p>
    <w:p w:rsidR="0054640D" w:rsidRDefault="0054640D">
      <w:pPr>
        <w:pStyle w:val="a5"/>
        <w:ind w:firstLine="900"/>
      </w:pPr>
      <w:r>
        <w:t>Товары попадают под таможенный режим при их ввозе с момента пересечения таможенной границы РФ, а при вывозе – с начала таможенного оформления или с момента их размещения в зоне таможенного контроля. Таможенное оформление влечет прекращение действия таможенных правил в отношении конкретных товаров и транспортных средств. Это происходит в момент их выпуска для свободного обращения. Следует учесть, что таможенное оформление может быть условным, а в отношении импортируемых ценностей оно, как правило, не является абсолютным, так как ст. 193 ТК РФ разрешает проведение таможенного контроля в любое время после выпуска товаров  и транспортных средств, «если имеются достаточные основания полагать о наличии нарушений…»</w:t>
      </w:r>
    </w:p>
    <w:p w:rsidR="0054640D" w:rsidRDefault="0054640D">
      <w:pPr>
        <w:spacing w:line="360" w:lineRule="auto"/>
        <w:ind w:firstLine="900"/>
        <w:jc w:val="both"/>
        <w:rPr>
          <w:sz w:val="28"/>
        </w:rPr>
      </w:pPr>
      <w:r>
        <w:rPr>
          <w:i/>
          <w:iCs/>
          <w:sz w:val="28"/>
        </w:rPr>
        <w:t>Важнейшими компонентами</w:t>
      </w:r>
      <w:r>
        <w:rPr>
          <w:sz w:val="28"/>
        </w:rPr>
        <w:t xml:space="preserve"> общего таможенного режима являются</w:t>
      </w:r>
      <w:r>
        <w:rPr>
          <w:rStyle w:val="a4"/>
          <w:sz w:val="28"/>
        </w:rPr>
        <w:footnoteReference w:id="29"/>
      </w:r>
      <w:r>
        <w:rPr>
          <w:sz w:val="28"/>
        </w:rPr>
        <w:t>:</w:t>
      </w:r>
    </w:p>
    <w:p w:rsidR="0054640D" w:rsidRDefault="0054640D" w:rsidP="0054640D">
      <w:pPr>
        <w:numPr>
          <w:ilvl w:val="0"/>
          <w:numId w:val="9"/>
        </w:numPr>
        <w:spacing w:line="360" w:lineRule="auto"/>
        <w:ind w:left="0" w:firstLine="900"/>
        <w:jc w:val="both"/>
        <w:rPr>
          <w:sz w:val="28"/>
        </w:rPr>
      </w:pPr>
      <w:r>
        <w:rPr>
          <w:sz w:val="28"/>
        </w:rPr>
        <w:t>Меры экономической политики, т.е. административное воздействие на их ввоз и вывоз путем запретов или ограничений, что предполагает лицензирование, квотирование и применение иных административных рычагов регулирования экономических процессов;</w:t>
      </w:r>
    </w:p>
    <w:p w:rsidR="0054640D" w:rsidRDefault="0054640D" w:rsidP="0054640D">
      <w:pPr>
        <w:numPr>
          <w:ilvl w:val="0"/>
          <w:numId w:val="9"/>
        </w:numPr>
        <w:spacing w:line="360" w:lineRule="auto"/>
        <w:ind w:left="0" w:firstLine="900"/>
        <w:jc w:val="both"/>
        <w:rPr>
          <w:sz w:val="28"/>
        </w:rPr>
      </w:pPr>
      <w:r>
        <w:rPr>
          <w:sz w:val="28"/>
        </w:rPr>
        <w:t>Таможенное оформление;</w:t>
      </w:r>
    </w:p>
    <w:p w:rsidR="0054640D" w:rsidRDefault="0054640D" w:rsidP="0054640D">
      <w:pPr>
        <w:numPr>
          <w:ilvl w:val="0"/>
          <w:numId w:val="9"/>
        </w:numPr>
        <w:spacing w:line="360" w:lineRule="auto"/>
        <w:ind w:left="0" w:firstLine="900"/>
        <w:jc w:val="both"/>
        <w:rPr>
          <w:sz w:val="28"/>
        </w:rPr>
      </w:pPr>
      <w:r>
        <w:rPr>
          <w:sz w:val="28"/>
        </w:rPr>
        <w:t>Таможенные платежи;</w:t>
      </w:r>
    </w:p>
    <w:p w:rsidR="0054640D" w:rsidRDefault="0054640D" w:rsidP="0054640D">
      <w:pPr>
        <w:numPr>
          <w:ilvl w:val="0"/>
          <w:numId w:val="9"/>
        </w:numPr>
        <w:spacing w:line="360" w:lineRule="auto"/>
        <w:ind w:left="0" w:firstLine="900"/>
        <w:jc w:val="both"/>
        <w:rPr>
          <w:sz w:val="28"/>
        </w:rPr>
      </w:pPr>
      <w:r>
        <w:rPr>
          <w:sz w:val="28"/>
        </w:rPr>
        <w:t>Таможенный контроль;</w:t>
      </w:r>
    </w:p>
    <w:p w:rsidR="0054640D" w:rsidRDefault="0054640D" w:rsidP="0054640D">
      <w:pPr>
        <w:numPr>
          <w:ilvl w:val="0"/>
          <w:numId w:val="9"/>
        </w:numPr>
        <w:spacing w:line="360" w:lineRule="auto"/>
        <w:ind w:left="0" w:firstLine="900"/>
        <w:jc w:val="both"/>
        <w:rPr>
          <w:i/>
          <w:iCs/>
          <w:sz w:val="28"/>
        </w:rPr>
      </w:pPr>
      <w:r>
        <w:rPr>
          <w:sz w:val="28"/>
        </w:rPr>
        <w:t>Правила пользования и распоряжения товарами и транспортными средствами, находящимися под таможенным режимом.</w:t>
      </w:r>
    </w:p>
    <w:p w:rsidR="0054640D" w:rsidRDefault="0054640D">
      <w:pPr>
        <w:spacing w:line="360" w:lineRule="auto"/>
        <w:ind w:firstLine="900"/>
        <w:jc w:val="both"/>
        <w:rPr>
          <w:i/>
          <w:iCs/>
          <w:sz w:val="28"/>
        </w:rPr>
      </w:pPr>
      <w:r>
        <w:rPr>
          <w:i/>
          <w:iCs/>
          <w:sz w:val="28"/>
        </w:rPr>
        <w:t>Классификации таможенных режимов.</w:t>
      </w:r>
    </w:p>
    <w:p w:rsidR="0054640D" w:rsidRDefault="0054640D">
      <w:pPr>
        <w:spacing w:line="360" w:lineRule="auto"/>
        <w:ind w:firstLine="900"/>
        <w:jc w:val="both"/>
        <w:rPr>
          <w:sz w:val="28"/>
        </w:rPr>
      </w:pPr>
      <w:r>
        <w:rPr>
          <w:sz w:val="28"/>
        </w:rPr>
        <w:t xml:space="preserve">В зависимости от содержания обязанностей можно различать следующие </w:t>
      </w:r>
      <w:r>
        <w:rPr>
          <w:i/>
          <w:iCs/>
          <w:sz w:val="28"/>
        </w:rPr>
        <w:t>разновидности общего таможенного режима</w:t>
      </w:r>
      <w:r>
        <w:rPr>
          <w:sz w:val="28"/>
        </w:rPr>
        <w:t>:</w:t>
      </w:r>
    </w:p>
    <w:p w:rsidR="0054640D" w:rsidRDefault="0054640D" w:rsidP="0054640D">
      <w:pPr>
        <w:numPr>
          <w:ilvl w:val="0"/>
          <w:numId w:val="10"/>
        </w:numPr>
        <w:spacing w:line="360" w:lineRule="auto"/>
        <w:ind w:left="0" w:firstLine="900"/>
        <w:jc w:val="both"/>
        <w:rPr>
          <w:sz w:val="28"/>
        </w:rPr>
      </w:pPr>
      <w:r>
        <w:rPr>
          <w:sz w:val="28"/>
        </w:rPr>
        <w:t xml:space="preserve"> Льготный (перемещение физическими лицами товаров не для коммерческих целей, экспортно-импортные операции на основе международных соглашений и др.);</w:t>
      </w:r>
    </w:p>
    <w:p w:rsidR="0054640D" w:rsidRDefault="0054640D" w:rsidP="0054640D">
      <w:pPr>
        <w:numPr>
          <w:ilvl w:val="0"/>
          <w:numId w:val="10"/>
        </w:numPr>
        <w:spacing w:line="360" w:lineRule="auto"/>
        <w:ind w:left="0" w:firstLine="900"/>
        <w:jc w:val="both"/>
        <w:rPr>
          <w:sz w:val="28"/>
        </w:rPr>
      </w:pPr>
      <w:r>
        <w:rPr>
          <w:sz w:val="28"/>
        </w:rPr>
        <w:t>обычный;</w:t>
      </w:r>
    </w:p>
    <w:p w:rsidR="0054640D" w:rsidRDefault="0054640D" w:rsidP="0054640D">
      <w:pPr>
        <w:numPr>
          <w:ilvl w:val="0"/>
          <w:numId w:val="10"/>
        </w:numPr>
        <w:spacing w:line="360" w:lineRule="auto"/>
        <w:ind w:left="0" w:firstLine="900"/>
        <w:jc w:val="both"/>
        <w:rPr>
          <w:sz w:val="28"/>
        </w:rPr>
      </w:pPr>
      <w:r>
        <w:rPr>
          <w:sz w:val="28"/>
        </w:rPr>
        <w:t>усиленный (стратегических товаров, культурных ценностей, валюты и др.).</w:t>
      </w:r>
    </w:p>
    <w:p w:rsidR="0054640D" w:rsidRDefault="0054640D">
      <w:pPr>
        <w:pStyle w:val="a5"/>
        <w:ind w:firstLine="900"/>
      </w:pPr>
      <w:r>
        <w:t>Общий таможенный режим по признаку объекта делится на три вида режимов:</w:t>
      </w:r>
    </w:p>
    <w:p w:rsidR="0054640D" w:rsidRDefault="0054640D" w:rsidP="0054640D">
      <w:pPr>
        <w:numPr>
          <w:ilvl w:val="1"/>
          <w:numId w:val="1"/>
        </w:numPr>
        <w:spacing w:line="360" w:lineRule="auto"/>
        <w:ind w:left="0" w:firstLine="900"/>
        <w:jc w:val="both"/>
        <w:rPr>
          <w:sz w:val="28"/>
        </w:rPr>
      </w:pPr>
      <w:r>
        <w:rPr>
          <w:sz w:val="28"/>
        </w:rPr>
        <w:t>режимы товаров;</w:t>
      </w:r>
    </w:p>
    <w:p w:rsidR="0054640D" w:rsidRDefault="0054640D" w:rsidP="0054640D">
      <w:pPr>
        <w:numPr>
          <w:ilvl w:val="1"/>
          <w:numId w:val="1"/>
        </w:numPr>
        <w:spacing w:line="360" w:lineRule="auto"/>
        <w:ind w:left="0" w:firstLine="900"/>
        <w:jc w:val="both"/>
        <w:rPr>
          <w:sz w:val="28"/>
        </w:rPr>
      </w:pPr>
      <w:r>
        <w:rPr>
          <w:sz w:val="28"/>
        </w:rPr>
        <w:t>режимы транспортных средств;</w:t>
      </w:r>
    </w:p>
    <w:p w:rsidR="0054640D" w:rsidRDefault="0054640D" w:rsidP="0054640D">
      <w:pPr>
        <w:numPr>
          <w:ilvl w:val="1"/>
          <w:numId w:val="1"/>
        </w:numPr>
        <w:spacing w:line="360" w:lineRule="auto"/>
        <w:ind w:left="0" w:firstLine="900"/>
        <w:jc w:val="both"/>
        <w:rPr>
          <w:sz w:val="28"/>
        </w:rPr>
      </w:pPr>
      <w:r>
        <w:rPr>
          <w:sz w:val="28"/>
        </w:rPr>
        <w:t>режимы валюты и валютных ценностей.</w:t>
      </w:r>
    </w:p>
    <w:p w:rsidR="0054640D" w:rsidRDefault="0054640D">
      <w:pPr>
        <w:widowControl w:val="0"/>
        <w:spacing w:line="360" w:lineRule="auto"/>
        <w:ind w:firstLine="900"/>
        <w:jc w:val="both"/>
        <w:rPr>
          <w:snapToGrid w:val="0"/>
          <w:sz w:val="28"/>
          <w:lang w:eastAsia="en-US"/>
        </w:rPr>
      </w:pPr>
      <w:r>
        <w:rPr>
          <w:snapToGrid w:val="0"/>
          <w:sz w:val="28"/>
          <w:lang w:eastAsia="en-US"/>
        </w:rPr>
        <w:t>Таможенный кодекс РФ в ст. 23 содержит общий перечень видов таможенных режимов товаров и транспортных средств:</w:t>
      </w:r>
    </w:p>
    <w:p w:rsidR="0054640D" w:rsidRDefault="0054640D">
      <w:pPr>
        <w:widowControl w:val="0"/>
        <w:spacing w:line="360" w:lineRule="auto"/>
        <w:ind w:firstLine="900"/>
        <w:jc w:val="both"/>
        <w:rPr>
          <w:snapToGrid w:val="0"/>
          <w:sz w:val="28"/>
          <w:lang w:eastAsia="en-US"/>
        </w:rPr>
      </w:pPr>
      <w:r>
        <w:rPr>
          <w:snapToGrid w:val="0"/>
          <w:sz w:val="28"/>
          <w:lang w:eastAsia="en-US"/>
        </w:rPr>
        <w:t>1. Выпуск для свободного обращения.</w:t>
      </w:r>
    </w:p>
    <w:p w:rsidR="0054640D" w:rsidRDefault="0054640D">
      <w:pPr>
        <w:widowControl w:val="0"/>
        <w:spacing w:line="360" w:lineRule="auto"/>
        <w:ind w:firstLine="900"/>
        <w:jc w:val="both"/>
        <w:rPr>
          <w:snapToGrid w:val="0"/>
          <w:sz w:val="28"/>
          <w:lang w:eastAsia="en-US"/>
        </w:rPr>
      </w:pPr>
      <w:r>
        <w:rPr>
          <w:snapToGrid w:val="0"/>
          <w:sz w:val="28"/>
          <w:lang w:eastAsia="en-US"/>
        </w:rPr>
        <w:t>2. Реимпорт.</w:t>
      </w:r>
    </w:p>
    <w:p w:rsidR="0054640D" w:rsidRDefault="0054640D">
      <w:pPr>
        <w:widowControl w:val="0"/>
        <w:spacing w:line="360" w:lineRule="auto"/>
        <w:ind w:firstLine="900"/>
        <w:jc w:val="both"/>
        <w:rPr>
          <w:snapToGrid w:val="0"/>
          <w:sz w:val="28"/>
          <w:lang w:eastAsia="en-US"/>
        </w:rPr>
      </w:pPr>
      <w:r>
        <w:rPr>
          <w:snapToGrid w:val="0"/>
          <w:sz w:val="28"/>
          <w:lang w:eastAsia="en-US"/>
        </w:rPr>
        <w:t>3. Транзит.</w:t>
      </w:r>
    </w:p>
    <w:p w:rsidR="0054640D" w:rsidRDefault="0054640D">
      <w:pPr>
        <w:widowControl w:val="0"/>
        <w:spacing w:line="360" w:lineRule="auto"/>
        <w:ind w:firstLine="900"/>
        <w:jc w:val="both"/>
        <w:rPr>
          <w:snapToGrid w:val="0"/>
          <w:sz w:val="28"/>
          <w:lang w:eastAsia="en-US"/>
        </w:rPr>
      </w:pPr>
      <w:r>
        <w:rPr>
          <w:snapToGrid w:val="0"/>
          <w:sz w:val="28"/>
          <w:lang w:eastAsia="en-US"/>
        </w:rPr>
        <w:t>4. Таможенный склад.</w:t>
      </w:r>
    </w:p>
    <w:p w:rsidR="0054640D" w:rsidRDefault="0054640D">
      <w:pPr>
        <w:widowControl w:val="0"/>
        <w:spacing w:line="360" w:lineRule="auto"/>
        <w:ind w:firstLine="900"/>
        <w:jc w:val="both"/>
        <w:rPr>
          <w:snapToGrid w:val="0"/>
          <w:sz w:val="28"/>
          <w:lang w:eastAsia="en-US"/>
        </w:rPr>
      </w:pPr>
      <w:r>
        <w:rPr>
          <w:snapToGrid w:val="0"/>
          <w:sz w:val="28"/>
          <w:lang w:eastAsia="en-US"/>
        </w:rPr>
        <w:t>5. Магазин беспошлинной торговли.</w:t>
      </w:r>
    </w:p>
    <w:p w:rsidR="0054640D" w:rsidRDefault="0054640D">
      <w:pPr>
        <w:widowControl w:val="0"/>
        <w:spacing w:line="360" w:lineRule="auto"/>
        <w:ind w:firstLine="900"/>
        <w:jc w:val="both"/>
        <w:rPr>
          <w:snapToGrid w:val="0"/>
          <w:sz w:val="28"/>
          <w:lang w:eastAsia="en-US"/>
        </w:rPr>
      </w:pPr>
      <w:r>
        <w:rPr>
          <w:snapToGrid w:val="0"/>
          <w:sz w:val="28"/>
          <w:lang w:eastAsia="en-US"/>
        </w:rPr>
        <w:t>6. Переработка на таможенной территории.</w:t>
      </w:r>
    </w:p>
    <w:p w:rsidR="0054640D" w:rsidRDefault="0054640D">
      <w:pPr>
        <w:widowControl w:val="0"/>
        <w:spacing w:line="360" w:lineRule="auto"/>
        <w:ind w:firstLine="900"/>
        <w:jc w:val="both"/>
        <w:rPr>
          <w:snapToGrid w:val="0"/>
          <w:sz w:val="28"/>
          <w:lang w:eastAsia="en-US"/>
        </w:rPr>
      </w:pPr>
      <w:r>
        <w:rPr>
          <w:snapToGrid w:val="0"/>
          <w:sz w:val="28"/>
          <w:lang w:eastAsia="en-US"/>
        </w:rPr>
        <w:t>7. Переработка под таможенным контролем.</w:t>
      </w:r>
    </w:p>
    <w:p w:rsidR="0054640D" w:rsidRDefault="0054640D">
      <w:pPr>
        <w:widowControl w:val="0"/>
        <w:spacing w:line="360" w:lineRule="auto"/>
        <w:ind w:firstLine="900"/>
        <w:jc w:val="both"/>
        <w:rPr>
          <w:snapToGrid w:val="0"/>
          <w:sz w:val="28"/>
          <w:lang w:eastAsia="en-US"/>
        </w:rPr>
      </w:pPr>
      <w:r>
        <w:rPr>
          <w:snapToGrid w:val="0"/>
          <w:sz w:val="28"/>
          <w:lang w:eastAsia="en-US"/>
        </w:rPr>
        <w:t>8. Временный ввоз (вывоз).</w:t>
      </w:r>
    </w:p>
    <w:p w:rsidR="0054640D" w:rsidRDefault="0054640D">
      <w:pPr>
        <w:widowControl w:val="0"/>
        <w:spacing w:line="360" w:lineRule="auto"/>
        <w:ind w:firstLine="900"/>
        <w:jc w:val="both"/>
        <w:rPr>
          <w:snapToGrid w:val="0"/>
          <w:sz w:val="28"/>
          <w:lang w:eastAsia="en-US"/>
        </w:rPr>
      </w:pPr>
      <w:r>
        <w:rPr>
          <w:snapToGrid w:val="0"/>
          <w:sz w:val="28"/>
          <w:lang w:eastAsia="en-US"/>
        </w:rPr>
        <w:t>9. Свободная таможенная зона.</w:t>
      </w:r>
    </w:p>
    <w:p w:rsidR="0054640D" w:rsidRDefault="0054640D">
      <w:pPr>
        <w:widowControl w:val="0"/>
        <w:spacing w:line="360" w:lineRule="auto"/>
        <w:ind w:firstLine="900"/>
        <w:jc w:val="both"/>
        <w:rPr>
          <w:snapToGrid w:val="0"/>
          <w:sz w:val="28"/>
          <w:lang w:eastAsia="en-US"/>
        </w:rPr>
      </w:pPr>
      <w:r>
        <w:rPr>
          <w:snapToGrid w:val="0"/>
          <w:sz w:val="28"/>
          <w:lang w:eastAsia="en-US"/>
        </w:rPr>
        <w:t>10. Свободный склад.</w:t>
      </w:r>
    </w:p>
    <w:p w:rsidR="0054640D" w:rsidRDefault="0054640D">
      <w:pPr>
        <w:widowControl w:val="0"/>
        <w:spacing w:line="360" w:lineRule="auto"/>
        <w:ind w:firstLine="900"/>
        <w:jc w:val="both"/>
        <w:rPr>
          <w:snapToGrid w:val="0"/>
          <w:sz w:val="28"/>
          <w:lang w:eastAsia="en-US"/>
        </w:rPr>
      </w:pPr>
      <w:r>
        <w:rPr>
          <w:snapToGrid w:val="0"/>
          <w:sz w:val="28"/>
          <w:lang w:eastAsia="en-US"/>
        </w:rPr>
        <w:t>11</w:t>
      </w:r>
      <w:bookmarkStart w:id="1" w:name="OCRUncertain011"/>
      <w:r>
        <w:rPr>
          <w:snapToGrid w:val="0"/>
          <w:sz w:val="28"/>
          <w:lang w:eastAsia="en-US"/>
        </w:rPr>
        <w:t>.</w:t>
      </w:r>
      <w:bookmarkEnd w:id="1"/>
      <w:r>
        <w:rPr>
          <w:snapToGrid w:val="0"/>
          <w:sz w:val="28"/>
          <w:lang w:eastAsia="en-US"/>
        </w:rPr>
        <w:t xml:space="preserve"> Переработка вне таможенной территории.</w:t>
      </w:r>
    </w:p>
    <w:p w:rsidR="0054640D" w:rsidRDefault="0054640D">
      <w:pPr>
        <w:widowControl w:val="0"/>
        <w:spacing w:line="360" w:lineRule="auto"/>
        <w:ind w:firstLine="900"/>
        <w:jc w:val="both"/>
        <w:rPr>
          <w:snapToGrid w:val="0"/>
          <w:sz w:val="28"/>
          <w:lang w:eastAsia="en-US"/>
        </w:rPr>
      </w:pPr>
      <w:r>
        <w:rPr>
          <w:snapToGrid w:val="0"/>
          <w:sz w:val="28"/>
          <w:lang w:eastAsia="en-US"/>
        </w:rPr>
        <w:t>12. Экспорт.</w:t>
      </w:r>
    </w:p>
    <w:p w:rsidR="0054640D" w:rsidRDefault="0054640D">
      <w:pPr>
        <w:widowControl w:val="0"/>
        <w:spacing w:line="360" w:lineRule="auto"/>
        <w:ind w:firstLine="900"/>
        <w:jc w:val="both"/>
        <w:rPr>
          <w:snapToGrid w:val="0"/>
          <w:sz w:val="28"/>
          <w:lang w:eastAsia="en-US"/>
        </w:rPr>
      </w:pPr>
      <w:r>
        <w:rPr>
          <w:snapToGrid w:val="0"/>
          <w:sz w:val="28"/>
          <w:lang w:eastAsia="en-US"/>
        </w:rPr>
        <w:t>13. Реэкспорт.</w:t>
      </w:r>
    </w:p>
    <w:p w:rsidR="0054640D" w:rsidRDefault="0054640D">
      <w:pPr>
        <w:widowControl w:val="0"/>
        <w:spacing w:line="360" w:lineRule="auto"/>
        <w:ind w:firstLine="900"/>
        <w:jc w:val="both"/>
        <w:rPr>
          <w:snapToGrid w:val="0"/>
          <w:sz w:val="28"/>
          <w:lang w:eastAsia="en-US"/>
        </w:rPr>
      </w:pPr>
      <w:r>
        <w:rPr>
          <w:snapToGrid w:val="0"/>
          <w:sz w:val="28"/>
          <w:lang w:eastAsia="en-US"/>
        </w:rPr>
        <w:t>14. Уничтожение.</w:t>
      </w:r>
    </w:p>
    <w:p w:rsidR="0054640D" w:rsidRDefault="0054640D">
      <w:pPr>
        <w:widowControl w:val="0"/>
        <w:spacing w:line="360" w:lineRule="auto"/>
        <w:ind w:firstLine="900"/>
        <w:jc w:val="both"/>
        <w:rPr>
          <w:snapToGrid w:val="0"/>
          <w:sz w:val="28"/>
          <w:lang w:eastAsia="en-US"/>
        </w:rPr>
      </w:pPr>
      <w:r>
        <w:rPr>
          <w:snapToGrid w:val="0"/>
          <w:sz w:val="28"/>
          <w:lang w:eastAsia="en-US"/>
        </w:rPr>
        <w:t>15. Отказ в пользу государства.</w:t>
      </w:r>
    </w:p>
    <w:p w:rsidR="0054640D" w:rsidRDefault="0054640D">
      <w:pPr>
        <w:pStyle w:val="20"/>
        <w:ind w:left="0" w:firstLine="900"/>
      </w:pPr>
      <w:r>
        <w:t>Перечень таможенных реж</w:t>
      </w:r>
      <w:bookmarkStart w:id="2" w:name="OCRUncertain117"/>
      <w:r>
        <w:t>и</w:t>
      </w:r>
      <w:bookmarkEnd w:id="2"/>
      <w:r>
        <w:t xml:space="preserve">мов не является </w:t>
      </w:r>
      <w:bookmarkStart w:id="3" w:name="OCRUncertain118"/>
      <w:r>
        <w:t xml:space="preserve">исчерпывающим: </w:t>
      </w:r>
      <w:bookmarkEnd w:id="3"/>
      <w:r>
        <w:t>Правительству Российской Фе</w:t>
      </w:r>
      <w:bookmarkStart w:id="4" w:name="OCRUncertain119"/>
      <w:r>
        <w:t>д</w:t>
      </w:r>
      <w:bookmarkEnd w:id="4"/>
      <w:r>
        <w:t xml:space="preserve">ерации и </w:t>
      </w:r>
      <w:bookmarkStart w:id="5" w:name="OCRUncertain120"/>
      <w:r>
        <w:t>Государственному таможенному комитет</w:t>
      </w:r>
      <w:bookmarkEnd w:id="5"/>
      <w:r>
        <w:t xml:space="preserve">у </w:t>
      </w:r>
      <w:bookmarkStart w:id="6" w:name="OCRUncertain121"/>
      <w:r>
        <w:t>предостав</w:t>
      </w:r>
      <w:bookmarkEnd w:id="6"/>
      <w:r>
        <w:t>лено право устанавливать иные таможен</w:t>
      </w:r>
      <w:bookmarkStart w:id="7" w:name="OCRUncertain122"/>
      <w:r>
        <w:t>н</w:t>
      </w:r>
      <w:bookmarkEnd w:id="7"/>
      <w:r>
        <w:t>ые р</w:t>
      </w:r>
      <w:bookmarkStart w:id="8" w:name="OCRUncertain123"/>
      <w:r>
        <w:t>е</w:t>
      </w:r>
      <w:bookmarkEnd w:id="8"/>
      <w:r>
        <w:t>жимы</w:t>
      </w:r>
      <w:bookmarkStart w:id="9" w:name="OCRUncertain124"/>
      <w:r>
        <w:t>,</w:t>
      </w:r>
      <w:bookmarkEnd w:id="9"/>
      <w:r>
        <w:t xml:space="preserve"> н</w:t>
      </w:r>
      <w:bookmarkStart w:id="10" w:name="OCRUncertain125"/>
      <w:r>
        <w:t>е</w:t>
      </w:r>
      <w:bookmarkEnd w:id="10"/>
      <w:r>
        <w:t xml:space="preserve"> </w:t>
      </w:r>
      <w:bookmarkStart w:id="11" w:name="OCRUncertain126"/>
      <w:r>
        <w:t xml:space="preserve">предусмотренные </w:t>
      </w:r>
      <w:bookmarkEnd w:id="11"/>
      <w:r>
        <w:t>Таможенным кодексом (ст. 24</w:t>
      </w:r>
      <w:bookmarkStart w:id="12" w:name="OCRUncertain127"/>
      <w:r>
        <w:t>)</w:t>
      </w:r>
      <w:bookmarkEnd w:id="12"/>
      <w:r>
        <w:t>. Правительство Российской Федерации ввело своим постановлением еще два таможенных режима:</w:t>
      </w:r>
    </w:p>
    <w:p w:rsidR="0054640D" w:rsidRDefault="0054640D">
      <w:pPr>
        <w:widowControl w:val="0"/>
        <w:spacing w:line="360" w:lineRule="auto"/>
        <w:ind w:firstLine="900"/>
        <w:jc w:val="both"/>
        <w:rPr>
          <w:snapToGrid w:val="0"/>
          <w:sz w:val="28"/>
          <w:lang w:eastAsia="en-US"/>
        </w:rPr>
      </w:pPr>
      <w:r>
        <w:rPr>
          <w:snapToGrid w:val="0"/>
          <w:sz w:val="28"/>
          <w:lang w:eastAsia="en-US"/>
        </w:rPr>
        <w:t>16. Вывоз товаров для представительств РФ за рубежом.</w:t>
      </w:r>
    </w:p>
    <w:p w:rsidR="0054640D" w:rsidRDefault="0054640D">
      <w:pPr>
        <w:widowControl w:val="0"/>
        <w:spacing w:line="360" w:lineRule="auto"/>
        <w:ind w:firstLine="900"/>
        <w:jc w:val="both"/>
        <w:rPr>
          <w:snapToGrid w:val="0"/>
          <w:sz w:val="28"/>
          <w:lang w:eastAsia="en-US"/>
        </w:rPr>
      </w:pPr>
      <w:r>
        <w:rPr>
          <w:snapToGrid w:val="0"/>
          <w:sz w:val="28"/>
          <w:lang w:eastAsia="en-US"/>
        </w:rPr>
        <w:t>17. Вывоз отдельных товаров в государства — бывшие республики СССР</w:t>
      </w:r>
    </w:p>
    <w:p w:rsidR="0054640D" w:rsidRDefault="0054640D">
      <w:pPr>
        <w:widowControl w:val="0"/>
        <w:spacing w:line="360" w:lineRule="auto"/>
        <w:ind w:firstLine="900"/>
        <w:jc w:val="both"/>
        <w:rPr>
          <w:snapToGrid w:val="0"/>
          <w:sz w:val="28"/>
          <w:lang w:eastAsia="en-US"/>
        </w:rPr>
      </w:pPr>
      <w:r>
        <w:rPr>
          <w:snapToGrid w:val="0"/>
          <w:sz w:val="28"/>
          <w:lang w:eastAsia="en-US"/>
        </w:rPr>
        <w:t>В основе выделения этих режимов лежат следующие режимообразующими признаки</w:t>
      </w:r>
      <w:r>
        <w:rPr>
          <w:rStyle w:val="a4"/>
          <w:snapToGrid w:val="0"/>
          <w:sz w:val="28"/>
          <w:lang w:eastAsia="en-US"/>
        </w:rPr>
        <w:footnoteReference w:id="30"/>
      </w:r>
      <w:r>
        <w:rPr>
          <w:snapToGrid w:val="0"/>
          <w:sz w:val="28"/>
          <w:lang w:eastAsia="en-US"/>
        </w:rPr>
        <w:t>:</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направление перемещения товаров и транспортных средств (ввоз, вывоз, ввоз-вывоз, вывоз-ввоз);</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уплата таможенных пошлин и налогов, освобождение от них или возврат выплаченных сумм;</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правила пользования, владения, распоряжения материальными ценностями (не для извлечения прибыли, переработка, уничтожение, отказ в пользу государства, свободное обращение);</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помещение под режим производиться непосредственно на основе ТК РФ или с разрешения таможенного органа;</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срок помещения под таможенный режим;</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полное, безусловное или условное «растаможивание» товаров  и транспортных средств;</w:t>
      </w:r>
    </w:p>
    <w:p w:rsidR="0054640D" w:rsidRDefault="0054640D" w:rsidP="0054640D">
      <w:pPr>
        <w:widowControl w:val="0"/>
        <w:numPr>
          <w:ilvl w:val="0"/>
          <w:numId w:val="11"/>
        </w:numPr>
        <w:spacing w:line="360" w:lineRule="auto"/>
        <w:ind w:left="0" w:firstLine="900"/>
        <w:jc w:val="both"/>
        <w:rPr>
          <w:snapToGrid w:val="0"/>
          <w:sz w:val="28"/>
          <w:lang w:eastAsia="en-US"/>
        </w:rPr>
      </w:pPr>
      <w:r>
        <w:rPr>
          <w:snapToGrid w:val="0"/>
          <w:sz w:val="28"/>
          <w:lang w:eastAsia="en-US"/>
        </w:rPr>
        <w:t>является товар российским или иностранным.</w:t>
      </w:r>
    </w:p>
    <w:p w:rsidR="0054640D" w:rsidRDefault="0054640D">
      <w:pPr>
        <w:pStyle w:val="a5"/>
        <w:widowControl w:val="0"/>
        <w:ind w:firstLine="900"/>
        <w:rPr>
          <w:snapToGrid w:val="0"/>
          <w:lang w:eastAsia="en-US"/>
        </w:rPr>
      </w:pPr>
      <w:r>
        <w:rPr>
          <w:snapToGrid w:val="0"/>
          <w:lang w:eastAsia="en-US"/>
        </w:rPr>
        <w:t>Правилам, закрепляющим содержание каждого режима, посвящены отдельные – с 4 по 17 – главы ТК РФ. В дополнение к ним Государственный Таможенный комитет Российской Федерации издал специальные акты, регламентирующие детально по наиболее применяемым участниками внешнеэкономической деятельности режимам.</w:t>
      </w:r>
    </w:p>
    <w:p w:rsidR="0054640D" w:rsidRDefault="0054640D">
      <w:pPr>
        <w:widowControl w:val="0"/>
        <w:spacing w:line="360" w:lineRule="auto"/>
        <w:ind w:firstLine="900"/>
        <w:jc w:val="both"/>
        <w:rPr>
          <w:snapToGrid w:val="0"/>
          <w:sz w:val="28"/>
          <w:lang w:eastAsia="en-US"/>
        </w:rPr>
      </w:pPr>
      <w:r>
        <w:rPr>
          <w:snapToGrid w:val="0"/>
          <w:sz w:val="28"/>
          <w:lang w:eastAsia="en-US"/>
        </w:rPr>
        <w:t xml:space="preserve">Все названные выше режимы по </w:t>
      </w:r>
      <w:r>
        <w:rPr>
          <w:i/>
          <w:iCs/>
          <w:snapToGrid w:val="0"/>
          <w:sz w:val="28"/>
          <w:lang w:eastAsia="en-US"/>
        </w:rPr>
        <w:t>направлению перемещения товаров</w:t>
      </w:r>
      <w:r>
        <w:rPr>
          <w:snapToGrid w:val="0"/>
          <w:sz w:val="28"/>
          <w:lang w:eastAsia="en-US"/>
        </w:rPr>
        <w:t xml:space="preserve"> делятся на три группы</w:t>
      </w:r>
      <w:r>
        <w:rPr>
          <w:rStyle w:val="a4"/>
          <w:snapToGrid w:val="0"/>
          <w:sz w:val="28"/>
          <w:lang w:eastAsia="en-US"/>
        </w:rPr>
        <w:footnoteReference w:id="31"/>
      </w:r>
      <w:r>
        <w:rPr>
          <w:snapToGrid w:val="0"/>
          <w:sz w:val="28"/>
          <w:lang w:eastAsia="en-US"/>
        </w:rPr>
        <w:t>:</w:t>
      </w:r>
    </w:p>
    <w:p w:rsidR="0054640D" w:rsidRDefault="0054640D" w:rsidP="0054640D">
      <w:pPr>
        <w:widowControl w:val="0"/>
        <w:numPr>
          <w:ilvl w:val="0"/>
          <w:numId w:val="2"/>
        </w:numPr>
        <w:spacing w:line="360" w:lineRule="auto"/>
        <w:ind w:left="0" w:firstLine="900"/>
        <w:jc w:val="both"/>
        <w:rPr>
          <w:snapToGrid w:val="0"/>
          <w:sz w:val="28"/>
          <w:lang w:eastAsia="en-US"/>
        </w:rPr>
      </w:pPr>
      <w:r>
        <w:rPr>
          <w:snapToGrid w:val="0"/>
          <w:sz w:val="28"/>
          <w:lang w:eastAsia="en-US"/>
        </w:rPr>
        <w:t>Экспортные (экспорт, переработки товаров под таможенным контролем);</w:t>
      </w:r>
    </w:p>
    <w:p w:rsidR="0054640D" w:rsidRDefault="0054640D" w:rsidP="0054640D">
      <w:pPr>
        <w:widowControl w:val="0"/>
        <w:numPr>
          <w:ilvl w:val="0"/>
          <w:numId w:val="2"/>
        </w:numPr>
        <w:spacing w:line="360" w:lineRule="auto"/>
        <w:ind w:left="0" w:firstLine="900"/>
        <w:jc w:val="both"/>
        <w:rPr>
          <w:snapToGrid w:val="0"/>
          <w:sz w:val="28"/>
          <w:lang w:eastAsia="en-US"/>
        </w:rPr>
      </w:pPr>
      <w:r>
        <w:rPr>
          <w:snapToGrid w:val="0"/>
          <w:sz w:val="28"/>
          <w:lang w:eastAsia="en-US"/>
        </w:rPr>
        <w:t>Импортные (выпуск для свободного обращения, магазин беспошлинной торговли, уничтожение товаров, отказ в пользу государства);</w:t>
      </w:r>
    </w:p>
    <w:p w:rsidR="0054640D" w:rsidRDefault="0054640D" w:rsidP="0054640D">
      <w:pPr>
        <w:widowControl w:val="0"/>
        <w:numPr>
          <w:ilvl w:val="0"/>
          <w:numId w:val="2"/>
        </w:numPr>
        <w:spacing w:line="360" w:lineRule="auto"/>
        <w:ind w:left="0" w:firstLine="900"/>
        <w:jc w:val="both"/>
        <w:rPr>
          <w:snapToGrid w:val="0"/>
          <w:sz w:val="28"/>
          <w:lang w:eastAsia="en-US"/>
        </w:rPr>
      </w:pPr>
      <w:r>
        <w:rPr>
          <w:snapToGrid w:val="0"/>
          <w:sz w:val="28"/>
          <w:lang w:eastAsia="en-US"/>
        </w:rPr>
        <w:t>Смешанные, экспортно-импортные (таможенный склад, временный ввоз (вывоз), транзит, свободная таможенная зона, свободный склад, переработка товаров на таможенной территории, переработка товаров вне таможенной территории, реэкспорт, реимпорт).</w:t>
      </w:r>
    </w:p>
    <w:p w:rsidR="0054640D" w:rsidRDefault="0054640D">
      <w:pPr>
        <w:pStyle w:val="a5"/>
        <w:widowControl w:val="0"/>
        <w:ind w:firstLine="900"/>
      </w:pPr>
      <w:r>
        <w:t xml:space="preserve">Лицо,   перемещающее   товары  и   транспортные  средства  через   таможенную   границу  Российской   Федерации,  вправе  выбрать  любой  из  указанных  таможенных  режимов   или  изменить его  на другой,  независимо от  характера, количества,  страны  происхождения  или  назначения  товаров  и транспортных средств (ст. 25  ТК РФ), если  иное не  предусмотрено каким-  либо  актом  законодательства  Российской  Федерации  по  таможенному делу, включая ТК РФ. </w:t>
      </w:r>
    </w:p>
    <w:p w:rsidR="0054640D" w:rsidRDefault="0054640D">
      <w:pPr>
        <w:widowControl w:val="0"/>
        <w:spacing w:line="360" w:lineRule="auto"/>
        <w:ind w:firstLine="900"/>
        <w:jc w:val="both"/>
        <w:rPr>
          <w:sz w:val="28"/>
        </w:rPr>
      </w:pPr>
      <w:r>
        <w:rPr>
          <w:sz w:val="28"/>
        </w:rPr>
        <w:t>Выбранный    таможенный    режим    юридически   фиксируется  при  оформлении  таможенной  декларации.   Таким  образом,  право  выбора  таможенного  режима  в  отношении  товаров,   перемещаемых   через  таможенную   границу  Российской  Федерации,   предоставляется  декларанту</w:t>
      </w:r>
      <w:r>
        <w:rPr>
          <w:rStyle w:val="a4"/>
          <w:sz w:val="28"/>
        </w:rPr>
        <w:footnoteReference w:id="32"/>
      </w:r>
      <w:r>
        <w:rPr>
          <w:sz w:val="28"/>
        </w:rPr>
        <w:t xml:space="preserve">,   которым  согласно  п.  10  ст.  18  ТК РФ  является  "лицо, перемещающее  товары, и  таможенный   брокер  (посредник),   декларирующие,  представляющие  и  предъявляющие   товары  и   транспортные  средства  от собственного имени". </w:t>
      </w:r>
    </w:p>
    <w:p w:rsidR="0054640D" w:rsidRDefault="0054640D">
      <w:pPr>
        <w:widowControl w:val="0"/>
        <w:spacing w:line="360" w:lineRule="auto"/>
        <w:ind w:firstLine="900"/>
        <w:jc w:val="both"/>
        <w:rPr>
          <w:snapToGrid w:val="0"/>
          <w:sz w:val="28"/>
          <w:lang w:eastAsia="en-US"/>
        </w:rPr>
      </w:pPr>
      <w:r>
        <w:rPr>
          <w:sz w:val="28"/>
        </w:rPr>
        <w:t>Вместе  с  тем  в ряде  случаев лицо,  перемещающее товары  и  транспортные  средства  через таможенную  границу Российской   Федерации,   вынуждено   выбирать   таможенный  режим  в  соответствии  с  требованиями  законодательства. Так,  переработка  иностранных  товаров  на   таможенной  территории  Российской  Федерации  в  соответствии  с  положениями,  содержащимися в  гл. 9  ТК РФ, возможна  лишь по  режиму "переработка товаров на таможенной территории".</w:t>
      </w:r>
    </w:p>
    <w:p w:rsidR="0054640D" w:rsidRDefault="0054640D">
      <w:pPr>
        <w:widowControl w:val="0"/>
        <w:spacing w:line="360" w:lineRule="auto"/>
        <w:ind w:firstLine="900"/>
        <w:jc w:val="both"/>
        <w:rPr>
          <w:snapToGrid w:val="0"/>
          <w:sz w:val="28"/>
          <w:lang w:eastAsia="en-US"/>
        </w:rPr>
      </w:pPr>
      <w:r>
        <w:rPr>
          <w:snapToGrid w:val="0"/>
          <w:sz w:val="28"/>
          <w:lang w:eastAsia="en-US"/>
        </w:rPr>
        <w:t>Под некоторые режимы товары помещаются бессрочно (выпуск для свободного обращения, экспорт), но большинство режимов для отдельных партий товаров носит срочный (шестимесячный, двухлетний, трехлетний) характер.</w:t>
      </w:r>
    </w:p>
    <w:p w:rsidR="0054640D" w:rsidRDefault="0054640D">
      <w:pPr>
        <w:widowControl w:val="0"/>
        <w:spacing w:line="360" w:lineRule="auto"/>
        <w:ind w:firstLine="900"/>
        <w:jc w:val="both"/>
        <w:rPr>
          <w:snapToGrid w:val="0"/>
          <w:sz w:val="28"/>
          <w:lang w:eastAsia="en-US"/>
        </w:rPr>
      </w:pPr>
      <w:r>
        <w:rPr>
          <w:snapToGrid w:val="0"/>
          <w:sz w:val="28"/>
          <w:lang w:eastAsia="en-US"/>
        </w:rPr>
        <w:t>Важно различать режимы, которые действуют непосредственно на основе прямого применения закона (таможенный склад, реимпорт) и под которые товары могут быть помещены только с разрешения таможенного органа (реэкспорт, отказ в пользу государства).</w:t>
      </w:r>
    </w:p>
    <w:p w:rsidR="0054640D" w:rsidRDefault="0054640D">
      <w:pPr>
        <w:pStyle w:val="a5"/>
        <w:widowControl w:val="0"/>
        <w:ind w:firstLine="900"/>
        <w:rPr>
          <w:snapToGrid w:val="0"/>
          <w:lang w:eastAsia="en-US"/>
        </w:rPr>
      </w:pPr>
      <w:r>
        <w:rPr>
          <w:snapToGrid w:val="0"/>
          <w:lang w:eastAsia="en-US"/>
        </w:rPr>
        <w:t>Основная масса режимов перемещения регулирует только действия с товарами, а режимы уничтожения, отказа в пользу государства рассчитаны и на товары, и на транспортные средства.</w:t>
      </w:r>
    </w:p>
    <w:p w:rsidR="0054640D" w:rsidRDefault="0054640D">
      <w:pPr>
        <w:widowControl w:val="0"/>
        <w:spacing w:line="360" w:lineRule="auto"/>
        <w:ind w:firstLine="900"/>
        <w:jc w:val="both"/>
        <w:rPr>
          <w:snapToGrid w:val="0"/>
          <w:sz w:val="28"/>
          <w:lang w:eastAsia="en-US"/>
        </w:rPr>
      </w:pPr>
      <w:r>
        <w:rPr>
          <w:snapToGrid w:val="0"/>
          <w:sz w:val="28"/>
          <w:lang w:eastAsia="en-US"/>
        </w:rPr>
        <w:t xml:space="preserve">В ряде случаев для помещения товаров под таможенный режимы требуется </w:t>
      </w:r>
      <w:bookmarkStart w:id="13" w:name="OCRUncertain046"/>
      <w:r>
        <w:rPr>
          <w:snapToGrid w:val="0"/>
          <w:sz w:val="28"/>
          <w:lang w:eastAsia="en-US"/>
        </w:rPr>
        <w:t>получение</w:t>
      </w:r>
      <w:bookmarkEnd w:id="13"/>
      <w:r>
        <w:rPr>
          <w:snapToGrid w:val="0"/>
          <w:sz w:val="28"/>
          <w:lang w:eastAsia="en-US"/>
        </w:rPr>
        <w:t xml:space="preserve"> </w:t>
      </w:r>
      <w:bookmarkStart w:id="14" w:name="OCRUncertain047"/>
      <w:r>
        <w:rPr>
          <w:i/>
          <w:iCs/>
          <w:snapToGrid w:val="0"/>
          <w:sz w:val="28"/>
          <w:lang w:eastAsia="en-US"/>
        </w:rPr>
        <w:t>лицензий</w:t>
      </w:r>
      <w:bookmarkEnd w:id="14"/>
      <w:r>
        <w:rPr>
          <w:snapToGrid w:val="0"/>
          <w:sz w:val="28"/>
          <w:lang w:eastAsia="en-US"/>
        </w:rPr>
        <w:t xml:space="preserve"> </w:t>
      </w:r>
      <w:bookmarkStart w:id="15" w:name="OCRUncertain048"/>
      <w:r>
        <w:rPr>
          <w:snapToGrid w:val="0"/>
          <w:sz w:val="28"/>
          <w:lang w:eastAsia="en-US"/>
        </w:rPr>
        <w:t>соответствующих</w:t>
      </w:r>
      <w:bookmarkEnd w:id="15"/>
      <w:r>
        <w:rPr>
          <w:snapToGrid w:val="0"/>
          <w:sz w:val="28"/>
          <w:lang w:eastAsia="en-US"/>
        </w:rPr>
        <w:t xml:space="preserve"> </w:t>
      </w:r>
      <w:bookmarkStart w:id="16" w:name="OCRUncertain049"/>
      <w:r>
        <w:rPr>
          <w:snapToGrid w:val="0"/>
          <w:sz w:val="28"/>
          <w:lang w:eastAsia="en-US"/>
        </w:rPr>
        <w:t xml:space="preserve">таможенных </w:t>
      </w:r>
      <w:bookmarkEnd w:id="16"/>
      <w:r>
        <w:rPr>
          <w:snapToGrid w:val="0"/>
          <w:sz w:val="28"/>
          <w:lang w:eastAsia="en-US"/>
        </w:rPr>
        <w:t>орган</w:t>
      </w:r>
      <w:bookmarkStart w:id="17" w:name="OCRUncertain050"/>
      <w:r>
        <w:rPr>
          <w:snapToGrid w:val="0"/>
          <w:sz w:val="28"/>
          <w:lang w:eastAsia="en-US"/>
        </w:rPr>
        <w:t>о</w:t>
      </w:r>
      <w:bookmarkEnd w:id="17"/>
      <w:r>
        <w:rPr>
          <w:snapToGrid w:val="0"/>
          <w:sz w:val="28"/>
          <w:lang w:eastAsia="en-US"/>
        </w:rPr>
        <w:t xml:space="preserve">в (магазин </w:t>
      </w:r>
      <w:bookmarkStart w:id="18" w:name="OCRUncertain051"/>
      <w:r>
        <w:rPr>
          <w:snapToGrid w:val="0"/>
          <w:sz w:val="28"/>
          <w:lang w:eastAsia="en-US"/>
        </w:rPr>
        <w:t>беспошлинной</w:t>
      </w:r>
      <w:bookmarkEnd w:id="18"/>
      <w:r>
        <w:rPr>
          <w:snapToGrid w:val="0"/>
          <w:sz w:val="28"/>
          <w:lang w:eastAsia="en-US"/>
        </w:rPr>
        <w:t xml:space="preserve"> торговли та</w:t>
      </w:r>
      <w:bookmarkStart w:id="19" w:name="OCRUncertain053"/>
      <w:r>
        <w:rPr>
          <w:snapToGrid w:val="0"/>
          <w:sz w:val="28"/>
          <w:lang w:eastAsia="en-US"/>
        </w:rPr>
        <w:t>м</w:t>
      </w:r>
      <w:bookmarkEnd w:id="19"/>
      <w:r>
        <w:rPr>
          <w:snapToGrid w:val="0"/>
          <w:sz w:val="28"/>
          <w:lang w:eastAsia="en-US"/>
        </w:rPr>
        <w:t>оже</w:t>
      </w:r>
      <w:bookmarkStart w:id="20" w:name="OCRUncertain054"/>
      <w:r>
        <w:rPr>
          <w:snapToGrid w:val="0"/>
          <w:sz w:val="28"/>
          <w:lang w:eastAsia="en-US"/>
        </w:rPr>
        <w:t>н</w:t>
      </w:r>
      <w:bookmarkEnd w:id="20"/>
      <w:r>
        <w:rPr>
          <w:snapToGrid w:val="0"/>
          <w:sz w:val="28"/>
          <w:lang w:eastAsia="en-US"/>
        </w:rPr>
        <w:t xml:space="preserve">ный склад, свободный склад, переработка на таможенной </w:t>
      </w:r>
      <w:bookmarkStart w:id="21" w:name="OCRUncertain058"/>
      <w:r>
        <w:rPr>
          <w:snapToGrid w:val="0"/>
          <w:sz w:val="28"/>
          <w:lang w:eastAsia="en-US"/>
        </w:rPr>
        <w:t>те</w:t>
      </w:r>
      <w:bookmarkEnd w:id="21"/>
      <w:r>
        <w:rPr>
          <w:snapToGrid w:val="0"/>
          <w:sz w:val="28"/>
          <w:lang w:eastAsia="en-US"/>
        </w:rPr>
        <w:t>рритории и вне таможенной территории). Р</w:t>
      </w:r>
      <w:bookmarkStart w:id="22" w:name="OCRUncertain061"/>
      <w:r>
        <w:rPr>
          <w:snapToGrid w:val="0"/>
          <w:sz w:val="28"/>
          <w:lang w:eastAsia="en-US"/>
        </w:rPr>
        <w:t>е</w:t>
      </w:r>
      <w:bookmarkEnd w:id="22"/>
      <w:r>
        <w:rPr>
          <w:snapToGrid w:val="0"/>
          <w:sz w:val="28"/>
          <w:lang w:eastAsia="en-US"/>
        </w:rPr>
        <w:t>жим свободной таможен</w:t>
      </w:r>
      <w:bookmarkStart w:id="23" w:name="OCRUncertain062"/>
      <w:r>
        <w:rPr>
          <w:snapToGrid w:val="0"/>
          <w:sz w:val="28"/>
          <w:lang w:eastAsia="en-US"/>
        </w:rPr>
        <w:t>н</w:t>
      </w:r>
      <w:bookmarkEnd w:id="23"/>
      <w:r>
        <w:rPr>
          <w:snapToGrid w:val="0"/>
          <w:sz w:val="28"/>
          <w:lang w:eastAsia="en-US"/>
        </w:rPr>
        <w:t xml:space="preserve">ой </w:t>
      </w:r>
      <w:bookmarkStart w:id="24" w:name="OCRUncertain063"/>
      <w:r>
        <w:rPr>
          <w:snapToGrid w:val="0"/>
          <w:sz w:val="28"/>
          <w:lang w:eastAsia="en-US"/>
        </w:rPr>
        <w:t xml:space="preserve">зоны </w:t>
      </w:r>
      <w:bookmarkEnd w:id="24"/>
      <w:r>
        <w:rPr>
          <w:snapToGrid w:val="0"/>
          <w:sz w:val="28"/>
          <w:lang w:eastAsia="en-US"/>
        </w:rPr>
        <w:t>вводится то</w:t>
      </w:r>
      <w:bookmarkStart w:id="25" w:name="OCRUncertain065"/>
      <w:r>
        <w:rPr>
          <w:snapToGrid w:val="0"/>
          <w:sz w:val="28"/>
          <w:lang w:eastAsia="en-US"/>
        </w:rPr>
        <w:t>л</w:t>
      </w:r>
      <w:bookmarkEnd w:id="25"/>
      <w:r>
        <w:rPr>
          <w:snapToGrid w:val="0"/>
          <w:sz w:val="28"/>
          <w:lang w:eastAsia="en-US"/>
        </w:rPr>
        <w:t>ько по решению Правительства Российской Федер</w:t>
      </w:r>
      <w:bookmarkStart w:id="26" w:name="OCRUncertain066"/>
      <w:r>
        <w:rPr>
          <w:snapToGrid w:val="0"/>
          <w:sz w:val="28"/>
          <w:lang w:eastAsia="en-US"/>
        </w:rPr>
        <w:t>а</w:t>
      </w:r>
      <w:bookmarkEnd w:id="26"/>
      <w:r>
        <w:rPr>
          <w:snapToGrid w:val="0"/>
          <w:sz w:val="28"/>
          <w:lang w:eastAsia="en-US"/>
        </w:rPr>
        <w:t>ции.</w:t>
      </w:r>
    </w:p>
    <w:p w:rsidR="0054640D" w:rsidRDefault="0054640D">
      <w:pPr>
        <w:widowControl w:val="0"/>
        <w:spacing w:line="360" w:lineRule="auto"/>
        <w:ind w:firstLine="900"/>
        <w:jc w:val="both"/>
        <w:rPr>
          <w:snapToGrid w:val="0"/>
          <w:sz w:val="28"/>
          <w:lang w:eastAsia="en-US"/>
        </w:rPr>
      </w:pPr>
      <w:r>
        <w:rPr>
          <w:snapToGrid w:val="0"/>
          <w:sz w:val="28"/>
          <w:lang w:eastAsia="en-US"/>
        </w:rPr>
        <w:t>Выдаваем</w:t>
      </w:r>
      <w:bookmarkStart w:id="27" w:name="OCRUncertain067"/>
      <w:r>
        <w:rPr>
          <w:snapToGrid w:val="0"/>
          <w:sz w:val="28"/>
          <w:lang w:eastAsia="en-US"/>
        </w:rPr>
        <w:t>ы</w:t>
      </w:r>
      <w:bookmarkEnd w:id="27"/>
      <w:r>
        <w:rPr>
          <w:snapToGrid w:val="0"/>
          <w:sz w:val="28"/>
          <w:lang w:eastAsia="en-US"/>
        </w:rPr>
        <w:t>е ли</w:t>
      </w:r>
      <w:bookmarkStart w:id="28" w:name="OCRUncertain068"/>
      <w:r>
        <w:rPr>
          <w:snapToGrid w:val="0"/>
          <w:sz w:val="28"/>
          <w:lang w:eastAsia="en-US"/>
        </w:rPr>
        <w:t>ц</w:t>
      </w:r>
      <w:bookmarkEnd w:id="28"/>
      <w:r>
        <w:rPr>
          <w:snapToGrid w:val="0"/>
          <w:sz w:val="28"/>
          <w:lang w:eastAsia="en-US"/>
        </w:rPr>
        <w:t>ензии мо</w:t>
      </w:r>
      <w:bookmarkStart w:id="29" w:name="OCRUncertain069"/>
      <w:r>
        <w:rPr>
          <w:snapToGrid w:val="0"/>
          <w:sz w:val="28"/>
          <w:lang w:eastAsia="en-US"/>
        </w:rPr>
        <w:t>гут</w:t>
      </w:r>
      <w:bookmarkEnd w:id="29"/>
      <w:r>
        <w:rPr>
          <w:snapToGrid w:val="0"/>
          <w:sz w:val="28"/>
          <w:lang w:eastAsia="en-US"/>
        </w:rPr>
        <w:t xml:space="preserve"> быть таможенны</w:t>
      </w:r>
      <w:bookmarkStart w:id="30" w:name="OCRUncertain070"/>
      <w:r>
        <w:rPr>
          <w:snapToGrid w:val="0"/>
          <w:sz w:val="28"/>
          <w:lang w:eastAsia="en-US"/>
        </w:rPr>
        <w:t>м</w:t>
      </w:r>
      <w:bookmarkEnd w:id="30"/>
      <w:r>
        <w:rPr>
          <w:snapToGrid w:val="0"/>
          <w:sz w:val="28"/>
          <w:lang w:eastAsia="en-US"/>
        </w:rPr>
        <w:t xml:space="preserve">и </w:t>
      </w:r>
      <w:bookmarkStart w:id="31" w:name="OCRUncertain071"/>
      <w:r>
        <w:rPr>
          <w:snapToGrid w:val="0"/>
          <w:sz w:val="28"/>
          <w:lang w:eastAsia="en-US"/>
        </w:rPr>
        <w:t xml:space="preserve">органами </w:t>
      </w:r>
      <w:bookmarkEnd w:id="31"/>
      <w:r>
        <w:rPr>
          <w:snapToGrid w:val="0"/>
          <w:sz w:val="28"/>
          <w:lang w:eastAsia="en-US"/>
        </w:rPr>
        <w:t>аннулированы, ото</w:t>
      </w:r>
      <w:bookmarkStart w:id="32" w:name="OCRUncertain072"/>
      <w:r>
        <w:rPr>
          <w:snapToGrid w:val="0"/>
          <w:sz w:val="28"/>
          <w:lang w:eastAsia="en-US"/>
        </w:rPr>
        <w:t>з</w:t>
      </w:r>
      <w:bookmarkEnd w:id="32"/>
      <w:r>
        <w:rPr>
          <w:snapToGrid w:val="0"/>
          <w:sz w:val="28"/>
          <w:lang w:eastAsia="en-US"/>
        </w:rPr>
        <w:t>ваны либо приостановлены. Эти вопросы решаются единообра</w:t>
      </w:r>
      <w:bookmarkStart w:id="33" w:name="OCRUncertain073"/>
      <w:r>
        <w:rPr>
          <w:snapToGrid w:val="0"/>
          <w:sz w:val="28"/>
          <w:lang w:eastAsia="en-US"/>
        </w:rPr>
        <w:t>з</w:t>
      </w:r>
      <w:bookmarkEnd w:id="33"/>
      <w:r>
        <w:rPr>
          <w:snapToGrid w:val="0"/>
          <w:sz w:val="28"/>
          <w:lang w:eastAsia="en-US"/>
        </w:rPr>
        <w:t>но для всех таможенных режимов.</w:t>
      </w:r>
    </w:p>
    <w:p w:rsidR="0054640D" w:rsidRDefault="0054640D">
      <w:pPr>
        <w:widowControl w:val="0"/>
        <w:spacing w:line="360" w:lineRule="auto"/>
        <w:ind w:firstLine="900"/>
        <w:jc w:val="both"/>
        <w:rPr>
          <w:snapToGrid w:val="0"/>
          <w:sz w:val="28"/>
          <w:lang w:eastAsia="en-US"/>
        </w:rPr>
      </w:pPr>
      <w:r>
        <w:rPr>
          <w:snapToGrid w:val="0"/>
          <w:sz w:val="28"/>
          <w:lang w:eastAsia="en-US"/>
        </w:rPr>
        <w:t>Лицензия аннули</w:t>
      </w:r>
      <w:bookmarkStart w:id="34" w:name="OCRUncertain075"/>
      <w:r>
        <w:rPr>
          <w:snapToGrid w:val="0"/>
          <w:sz w:val="28"/>
          <w:lang w:eastAsia="en-US"/>
        </w:rPr>
        <w:t>р</w:t>
      </w:r>
      <w:bookmarkEnd w:id="34"/>
      <w:r>
        <w:rPr>
          <w:snapToGrid w:val="0"/>
          <w:sz w:val="28"/>
          <w:lang w:eastAsia="en-US"/>
        </w:rPr>
        <w:t xml:space="preserve">уется, если она </w:t>
      </w:r>
      <w:bookmarkStart w:id="35" w:name="OCRUncertain076"/>
      <w:r>
        <w:rPr>
          <w:snapToGrid w:val="0"/>
          <w:sz w:val="28"/>
          <w:lang w:eastAsia="en-US"/>
        </w:rPr>
        <w:t>н</w:t>
      </w:r>
      <w:bookmarkEnd w:id="35"/>
      <w:r>
        <w:rPr>
          <w:snapToGrid w:val="0"/>
          <w:sz w:val="28"/>
          <w:lang w:eastAsia="en-US"/>
        </w:rPr>
        <w:t>е могла быть выдана заявите</w:t>
      </w:r>
      <w:bookmarkStart w:id="36" w:name="OCRUncertain077"/>
      <w:r>
        <w:rPr>
          <w:snapToGrid w:val="0"/>
          <w:sz w:val="28"/>
          <w:lang w:eastAsia="en-US"/>
        </w:rPr>
        <w:t>л</w:t>
      </w:r>
      <w:bookmarkEnd w:id="36"/>
      <w:r>
        <w:rPr>
          <w:snapToGrid w:val="0"/>
          <w:sz w:val="28"/>
          <w:lang w:eastAsia="en-US"/>
        </w:rPr>
        <w:t>ю на основании установленного порядка либо была выдана на основе непо</w:t>
      </w:r>
      <w:bookmarkStart w:id="37" w:name="OCRUncertain078"/>
      <w:r>
        <w:rPr>
          <w:snapToGrid w:val="0"/>
          <w:sz w:val="28"/>
          <w:lang w:eastAsia="en-US"/>
        </w:rPr>
        <w:t>л</w:t>
      </w:r>
      <w:bookmarkEnd w:id="37"/>
      <w:r>
        <w:rPr>
          <w:snapToGrid w:val="0"/>
          <w:sz w:val="28"/>
          <w:lang w:eastAsia="en-US"/>
        </w:rPr>
        <w:t>ных или н</w:t>
      </w:r>
      <w:bookmarkStart w:id="38" w:name="OCRUncertain079"/>
      <w:r>
        <w:rPr>
          <w:snapToGrid w:val="0"/>
          <w:sz w:val="28"/>
          <w:lang w:eastAsia="en-US"/>
        </w:rPr>
        <w:t>е</w:t>
      </w:r>
      <w:bookmarkEnd w:id="38"/>
      <w:r>
        <w:rPr>
          <w:snapToGrid w:val="0"/>
          <w:sz w:val="28"/>
          <w:lang w:eastAsia="en-US"/>
        </w:rPr>
        <w:t>достовер</w:t>
      </w:r>
      <w:bookmarkStart w:id="39" w:name="OCRUncertain080"/>
      <w:r>
        <w:rPr>
          <w:snapToGrid w:val="0"/>
          <w:sz w:val="28"/>
          <w:lang w:eastAsia="en-US"/>
        </w:rPr>
        <w:t>н</w:t>
      </w:r>
      <w:bookmarkEnd w:id="39"/>
      <w:r>
        <w:rPr>
          <w:snapToGrid w:val="0"/>
          <w:sz w:val="28"/>
          <w:lang w:eastAsia="en-US"/>
        </w:rPr>
        <w:t>ых сведен</w:t>
      </w:r>
      <w:bookmarkStart w:id="40" w:name="OCRUncertain081"/>
      <w:r>
        <w:rPr>
          <w:snapToGrid w:val="0"/>
          <w:sz w:val="28"/>
          <w:lang w:eastAsia="en-US"/>
        </w:rPr>
        <w:t>и</w:t>
      </w:r>
      <w:bookmarkEnd w:id="40"/>
      <w:r>
        <w:rPr>
          <w:snapToGrid w:val="0"/>
          <w:sz w:val="28"/>
          <w:lang w:eastAsia="en-US"/>
        </w:rPr>
        <w:t xml:space="preserve">й, имевших </w:t>
      </w:r>
      <w:bookmarkStart w:id="41" w:name="OCRUncertain082"/>
      <w:r>
        <w:rPr>
          <w:snapToGrid w:val="0"/>
          <w:sz w:val="28"/>
          <w:lang w:eastAsia="en-US"/>
        </w:rPr>
        <w:t>существенно</w:t>
      </w:r>
      <w:bookmarkEnd w:id="41"/>
      <w:r>
        <w:rPr>
          <w:snapToGrid w:val="0"/>
          <w:sz w:val="28"/>
          <w:lang w:eastAsia="en-US"/>
        </w:rPr>
        <w:t>е значен</w:t>
      </w:r>
      <w:bookmarkStart w:id="42" w:name="OCRUncertain083"/>
      <w:r>
        <w:rPr>
          <w:snapToGrid w:val="0"/>
          <w:sz w:val="28"/>
          <w:lang w:eastAsia="en-US"/>
        </w:rPr>
        <w:t>и</w:t>
      </w:r>
      <w:bookmarkEnd w:id="42"/>
      <w:r>
        <w:rPr>
          <w:snapToGrid w:val="0"/>
          <w:sz w:val="28"/>
          <w:lang w:eastAsia="en-US"/>
        </w:rPr>
        <w:t xml:space="preserve">е </w:t>
      </w:r>
      <w:bookmarkStart w:id="43" w:name="OCRUncertain084"/>
      <w:r>
        <w:rPr>
          <w:snapToGrid w:val="0"/>
          <w:sz w:val="28"/>
          <w:lang w:eastAsia="en-US"/>
        </w:rPr>
        <w:t>для</w:t>
      </w:r>
      <w:bookmarkEnd w:id="43"/>
      <w:r>
        <w:rPr>
          <w:snapToGrid w:val="0"/>
          <w:sz w:val="28"/>
          <w:lang w:eastAsia="en-US"/>
        </w:rPr>
        <w:t xml:space="preserve"> принятия р</w:t>
      </w:r>
      <w:bookmarkStart w:id="44" w:name="OCRUncertain085"/>
      <w:r>
        <w:rPr>
          <w:snapToGrid w:val="0"/>
          <w:sz w:val="28"/>
          <w:lang w:eastAsia="en-US"/>
        </w:rPr>
        <w:t>е</w:t>
      </w:r>
      <w:bookmarkEnd w:id="44"/>
      <w:r>
        <w:rPr>
          <w:snapToGrid w:val="0"/>
          <w:sz w:val="28"/>
          <w:lang w:eastAsia="en-US"/>
        </w:rPr>
        <w:t>шения о ее в</w:t>
      </w:r>
      <w:bookmarkStart w:id="45" w:name="OCRUncertain087"/>
      <w:r>
        <w:rPr>
          <w:snapToGrid w:val="0"/>
          <w:sz w:val="28"/>
          <w:lang w:eastAsia="en-US"/>
        </w:rPr>
        <w:t>ы</w:t>
      </w:r>
      <w:bookmarkEnd w:id="45"/>
      <w:r>
        <w:rPr>
          <w:snapToGrid w:val="0"/>
          <w:sz w:val="28"/>
          <w:lang w:eastAsia="en-US"/>
        </w:rPr>
        <w:t>да</w:t>
      </w:r>
      <w:bookmarkStart w:id="46" w:name="OCRUncertain088"/>
      <w:r>
        <w:rPr>
          <w:snapToGrid w:val="0"/>
          <w:sz w:val="28"/>
          <w:lang w:eastAsia="en-US"/>
        </w:rPr>
        <w:t>ч</w:t>
      </w:r>
      <w:bookmarkEnd w:id="46"/>
      <w:r>
        <w:rPr>
          <w:snapToGrid w:val="0"/>
          <w:sz w:val="28"/>
          <w:lang w:eastAsia="en-US"/>
        </w:rPr>
        <w:t>е. Решен</w:t>
      </w:r>
      <w:bookmarkStart w:id="47" w:name="OCRUncertain089"/>
      <w:r>
        <w:rPr>
          <w:snapToGrid w:val="0"/>
          <w:sz w:val="28"/>
          <w:lang w:eastAsia="en-US"/>
        </w:rPr>
        <w:t>ие</w:t>
      </w:r>
      <w:bookmarkEnd w:id="47"/>
      <w:r>
        <w:rPr>
          <w:snapToGrid w:val="0"/>
          <w:sz w:val="28"/>
          <w:lang w:eastAsia="en-US"/>
        </w:rPr>
        <w:t xml:space="preserve"> об аннулирован</w:t>
      </w:r>
      <w:bookmarkStart w:id="48" w:name="OCRUncertain090"/>
      <w:r>
        <w:rPr>
          <w:snapToGrid w:val="0"/>
          <w:sz w:val="28"/>
          <w:lang w:eastAsia="en-US"/>
        </w:rPr>
        <w:t>и</w:t>
      </w:r>
      <w:bookmarkEnd w:id="48"/>
      <w:r>
        <w:rPr>
          <w:snapToGrid w:val="0"/>
          <w:sz w:val="28"/>
          <w:lang w:eastAsia="en-US"/>
        </w:rPr>
        <w:t>и действует с даты вы</w:t>
      </w:r>
      <w:bookmarkStart w:id="49" w:name="OCRUncertain091"/>
      <w:r>
        <w:rPr>
          <w:snapToGrid w:val="0"/>
          <w:sz w:val="28"/>
          <w:lang w:eastAsia="en-US"/>
        </w:rPr>
        <w:t>д</w:t>
      </w:r>
      <w:bookmarkEnd w:id="49"/>
      <w:r>
        <w:rPr>
          <w:snapToGrid w:val="0"/>
          <w:sz w:val="28"/>
          <w:lang w:eastAsia="en-US"/>
        </w:rPr>
        <w:t xml:space="preserve">ачи лицензии. Лицензия отзывается, если ее </w:t>
      </w:r>
      <w:bookmarkStart w:id="50" w:name="OCRUncertain093"/>
      <w:r>
        <w:rPr>
          <w:snapToGrid w:val="0"/>
          <w:sz w:val="28"/>
          <w:lang w:eastAsia="en-US"/>
        </w:rPr>
        <w:t>владелец</w:t>
      </w:r>
      <w:bookmarkEnd w:id="50"/>
      <w:r>
        <w:rPr>
          <w:snapToGrid w:val="0"/>
          <w:sz w:val="28"/>
          <w:lang w:eastAsia="en-US"/>
        </w:rPr>
        <w:t xml:space="preserve"> не соблюдает требования, установ</w:t>
      </w:r>
      <w:bookmarkStart w:id="51" w:name="OCRUncertain094"/>
      <w:r>
        <w:rPr>
          <w:snapToGrid w:val="0"/>
          <w:sz w:val="28"/>
          <w:lang w:eastAsia="en-US"/>
        </w:rPr>
        <w:t>л</w:t>
      </w:r>
      <w:bookmarkEnd w:id="51"/>
      <w:r>
        <w:rPr>
          <w:snapToGrid w:val="0"/>
          <w:sz w:val="28"/>
          <w:lang w:eastAsia="en-US"/>
        </w:rPr>
        <w:t>енные Таможенн</w:t>
      </w:r>
      <w:bookmarkStart w:id="52" w:name="OCRUncertain095"/>
      <w:r>
        <w:rPr>
          <w:snapToGrid w:val="0"/>
          <w:sz w:val="28"/>
          <w:lang w:eastAsia="en-US"/>
        </w:rPr>
        <w:t>ы</w:t>
      </w:r>
      <w:bookmarkEnd w:id="52"/>
      <w:r>
        <w:rPr>
          <w:snapToGrid w:val="0"/>
          <w:sz w:val="28"/>
          <w:lang w:eastAsia="en-US"/>
        </w:rPr>
        <w:t>м кодексом, либо ес</w:t>
      </w:r>
      <w:bookmarkStart w:id="53" w:name="OCRUncertain096"/>
      <w:r>
        <w:rPr>
          <w:snapToGrid w:val="0"/>
          <w:sz w:val="28"/>
          <w:lang w:eastAsia="en-US"/>
        </w:rPr>
        <w:t>л</w:t>
      </w:r>
      <w:bookmarkEnd w:id="53"/>
      <w:r>
        <w:rPr>
          <w:snapToGrid w:val="0"/>
          <w:sz w:val="28"/>
          <w:lang w:eastAsia="en-US"/>
        </w:rPr>
        <w:t>и лицензия бо</w:t>
      </w:r>
      <w:bookmarkStart w:id="54" w:name="OCRUncertain097"/>
      <w:r>
        <w:rPr>
          <w:snapToGrid w:val="0"/>
          <w:sz w:val="28"/>
          <w:lang w:eastAsia="en-US"/>
        </w:rPr>
        <w:t>л</w:t>
      </w:r>
      <w:bookmarkEnd w:id="54"/>
      <w:r>
        <w:rPr>
          <w:snapToGrid w:val="0"/>
          <w:sz w:val="28"/>
          <w:lang w:eastAsia="en-US"/>
        </w:rPr>
        <w:t>ее не соответ</w:t>
      </w:r>
      <w:bookmarkStart w:id="55" w:name="OCRUncertain098"/>
      <w:r>
        <w:rPr>
          <w:snapToGrid w:val="0"/>
          <w:sz w:val="28"/>
          <w:lang w:eastAsia="en-US"/>
        </w:rPr>
        <w:t>с</w:t>
      </w:r>
      <w:bookmarkEnd w:id="55"/>
      <w:r>
        <w:rPr>
          <w:snapToGrid w:val="0"/>
          <w:sz w:val="28"/>
          <w:lang w:eastAsia="en-US"/>
        </w:rPr>
        <w:t>тву</w:t>
      </w:r>
      <w:bookmarkStart w:id="56" w:name="OCRUncertain099"/>
      <w:r>
        <w:rPr>
          <w:snapToGrid w:val="0"/>
          <w:sz w:val="28"/>
          <w:lang w:eastAsia="en-US"/>
        </w:rPr>
        <w:t>е</w:t>
      </w:r>
      <w:bookmarkEnd w:id="56"/>
      <w:r>
        <w:rPr>
          <w:snapToGrid w:val="0"/>
          <w:sz w:val="28"/>
          <w:lang w:eastAsia="en-US"/>
        </w:rPr>
        <w:t>т экономической политике Российской Федерации. Отзыв действует с даты принятия решения об отзыве</w:t>
      </w:r>
      <w:r>
        <w:rPr>
          <w:rStyle w:val="a4"/>
          <w:snapToGrid w:val="0"/>
          <w:sz w:val="28"/>
          <w:lang w:eastAsia="en-US"/>
        </w:rPr>
        <w:footnoteReference w:id="33"/>
      </w:r>
      <w:r>
        <w:rPr>
          <w:snapToGrid w:val="0"/>
          <w:sz w:val="28"/>
          <w:lang w:eastAsia="en-US"/>
        </w:rPr>
        <w:t xml:space="preserve">. </w:t>
      </w:r>
    </w:p>
    <w:p w:rsidR="0054640D" w:rsidRDefault="0054640D">
      <w:pPr>
        <w:widowControl w:val="0"/>
        <w:spacing w:line="360" w:lineRule="auto"/>
        <w:ind w:firstLine="900"/>
        <w:jc w:val="both"/>
        <w:rPr>
          <w:snapToGrid w:val="0"/>
          <w:sz w:val="28"/>
          <w:lang w:eastAsia="en-US"/>
        </w:rPr>
      </w:pPr>
      <w:r>
        <w:rPr>
          <w:snapToGrid w:val="0"/>
          <w:sz w:val="28"/>
          <w:lang w:eastAsia="en-US"/>
        </w:rPr>
        <w:t>При осуществлен</w:t>
      </w:r>
      <w:bookmarkStart w:id="57" w:name="OCRUncertain101"/>
      <w:r>
        <w:rPr>
          <w:snapToGrid w:val="0"/>
          <w:sz w:val="28"/>
          <w:lang w:eastAsia="en-US"/>
        </w:rPr>
        <w:t>и</w:t>
      </w:r>
      <w:bookmarkEnd w:id="57"/>
      <w:r>
        <w:rPr>
          <w:snapToGrid w:val="0"/>
          <w:sz w:val="28"/>
          <w:lang w:eastAsia="en-US"/>
        </w:rPr>
        <w:t>и таможенных операций органы, к которым в связи с этим поступают товары и другие материальные ценности, обязаны обеспечить их сохранность. Таможенный кодекс предусматривает обязательства, при которых такая ответственность не наступает. Нормы, определяющие их, также носят общий характер. Общим для всех режимов является правило, предусматривающее освобождение от ответственности за не сохранность товаров, если это вызвано аварией или обстоятельствами непреодолимой силы. Не несут соответствующие органы ответственности, и за недостачу товаров, образовавшуюся в силу естественного износа или убыли при нормальных условиях их транспортировки и хранения.</w:t>
      </w:r>
    </w:p>
    <w:p w:rsidR="0054640D" w:rsidRDefault="0054640D">
      <w:pPr>
        <w:widowControl w:val="0"/>
        <w:spacing w:line="360" w:lineRule="auto"/>
        <w:ind w:firstLine="900"/>
        <w:jc w:val="both"/>
        <w:rPr>
          <w:snapToGrid w:val="0"/>
          <w:sz w:val="28"/>
          <w:lang w:eastAsia="en-US"/>
        </w:rPr>
      </w:pPr>
    </w:p>
    <w:p w:rsidR="0054640D" w:rsidRDefault="0054640D">
      <w:pPr>
        <w:pStyle w:val="a5"/>
        <w:ind w:firstLine="900"/>
      </w:pPr>
      <w:r>
        <w:rPr>
          <w:rFonts w:cs="Arial"/>
        </w:rPr>
        <w:t xml:space="preserve"> Таким образом,  мы увидели, что</w:t>
      </w:r>
      <w:r>
        <w:t xml:space="preserve"> таможенный режим, наряду с режимами чрезвычайного, военного положения, режимом охраны государственной границы и рядом других, является одним из видов административных режимов, для которых характерно регулирование </w:t>
      </w:r>
      <w:r>
        <w:rPr>
          <w:i/>
          <w:iCs/>
        </w:rPr>
        <w:t>особых государственных</w:t>
      </w:r>
      <w:r>
        <w:t xml:space="preserve"> состояний с помощью специальных средств .</w:t>
      </w:r>
    </w:p>
    <w:p w:rsidR="0054640D" w:rsidRDefault="0054640D">
      <w:pPr>
        <w:shd w:val="clear" w:color="auto" w:fill="FFFFFF"/>
        <w:spacing w:before="29" w:line="360" w:lineRule="auto"/>
        <w:ind w:right="-5" w:firstLine="900"/>
        <w:jc w:val="both"/>
        <w:rPr>
          <w:sz w:val="28"/>
        </w:rPr>
      </w:pPr>
      <w:r>
        <w:rPr>
          <w:color w:val="000000"/>
          <w:w w:val="107"/>
          <w:sz w:val="28"/>
          <w:szCs w:val="22"/>
        </w:rPr>
        <w:t>В свою очередь административно-правовые режимы выступают развитием  общеправового режима, явления, лежащего в</w:t>
      </w:r>
      <w:r>
        <w:rPr>
          <w:sz w:val="28"/>
        </w:rPr>
        <w:t xml:space="preserve"> самой основе правовой действительности и в самом общем виде выступающим как основа любой регламентированной законом деятельности,</w:t>
      </w:r>
      <w:r>
        <w:rPr>
          <w:color w:val="000000"/>
          <w:w w:val="107"/>
          <w:sz w:val="28"/>
          <w:szCs w:val="22"/>
        </w:rPr>
        <w:t xml:space="preserve"> как </w:t>
      </w:r>
      <w:r>
        <w:rPr>
          <w:sz w:val="28"/>
        </w:rPr>
        <w:t>совокупность правил, закрепленных в юридических нормах,  регулирующие определенную деятельность людей.</w:t>
      </w:r>
    </w:p>
    <w:p w:rsidR="0054640D" w:rsidRDefault="0054640D">
      <w:pPr>
        <w:pStyle w:val="a5"/>
        <w:ind w:firstLine="900"/>
        <w:rPr>
          <w:rFonts w:cs="Arial"/>
        </w:rPr>
      </w:pPr>
    </w:p>
    <w:p w:rsidR="0054640D" w:rsidRDefault="0054640D">
      <w:pPr>
        <w:pStyle w:val="1"/>
        <w:spacing w:line="360" w:lineRule="auto"/>
        <w:ind w:firstLine="900"/>
        <w:jc w:val="both"/>
      </w:pPr>
      <w:r>
        <w:rPr>
          <w:sz w:val="28"/>
        </w:rPr>
        <w:br w:type="page"/>
      </w:r>
      <w:r>
        <w:t>Глава 2 Таможенные режимы</w:t>
      </w:r>
    </w:p>
    <w:p w:rsidR="0054640D" w:rsidRDefault="0054640D" w:rsidP="0054640D">
      <w:pPr>
        <w:pStyle w:val="2"/>
        <w:numPr>
          <w:ilvl w:val="1"/>
          <w:numId w:val="14"/>
        </w:numPr>
        <w:spacing w:line="360" w:lineRule="auto"/>
        <w:ind w:left="0" w:firstLine="900"/>
        <w:jc w:val="both"/>
      </w:pPr>
      <w:r>
        <w:t>Основные таможенные режимы</w:t>
      </w:r>
    </w:p>
    <w:p w:rsidR="0054640D" w:rsidRDefault="0054640D">
      <w:pPr>
        <w:widowControl w:val="0"/>
        <w:spacing w:before="60" w:line="360" w:lineRule="auto"/>
        <w:ind w:firstLine="900"/>
        <w:jc w:val="both"/>
        <w:rPr>
          <w:i/>
          <w:sz w:val="28"/>
          <w:lang w:eastAsia="en-US"/>
        </w:rPr>
      </w:pPr>
      <w:r>
        <w:rPr>
          <w:sz w:val="28"/>
          <w:lang w:eastAsia="en-US"/>
        </w:rPr>
        <w:t xml:space="preserve">Таможенный кодекс РФ определяет, что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таможенным законодательством. Таким образом, выбор и изменение, таможенного режима в отношении товаров </w:t>
      </w:r>
      <w:r>
        <w:rPr>
          <w:i/>
          <w:sz w:val="28"/>
          <w:lang w:eastAsia="en-US"/>
        </w:rPr>
        <w:t>является прерогативой лица, перемещающего товары.</w:t>
      </w:r>
    </w:p>
    <w:p w:rsidR="0054640D" w:rsidRDefault="0054640D">
      <w:pPr>
        <w:pStyle w:val="a9"/>
        <w:spacing w:line="360" w:lineRule="auto"/>
        <w:ind w:firstLine="900"/>
        <w:jc w:val="both"/>
      </w:pPr>
      <w:r>
        <w:t>Роль таможенных органов заключается в предоставлении разрешения на использование данного режима либо отказывают в таком разрешении, исходя из условий помещения товара под данный таможенный режим.</w:t>
      </w:r>
    </w:p>
    <w:p w:rsidR="0054640D" w:rsidRDefault="0054640D">
      <w:pPr>
        <w:pStyle w:val="4"/>
      </w:pPr>
      <w:r>
        <w:t>Выпуск товаров для свободного обращения.</w:t>
      </w:r>
    </w:p>
    <w:p w:rsidR="0054640D" w:rsidRDefault="0054640D">
      <w:pPr>
        <w:widowControl w:val="0"/>
        <w:spacing w:before="60" w:line="360" w:lineRule="auto"/>
        <w:ind w:firstLine="900"/>
        <w:jc w:val="both"/>
        <w:rPr>
          <w:sz w:val="28"/>
          <w:lang w:eastAsia="en-US"/>
        </w:rPr>
      </w:pPr>
      <w:r>
        <w:rPr>
          <w:sz w:val="28"/>
          <w:lang w:eastAsia="en-US"/>
        </w:rPr>
        <w:t xml:space="preserve">Выпуск товаров для свободного обращения — таможенный режим, при котором товары, ввозимые на таможенную территорию России, остаются постоянно на этой территории без обязательства об их вывозе с этой территории </w:t>
      </w:r>
      <w:r>
        <w:rPr>
          <w:sz w:val="28"/>
        </w:rPr>
        <w:t>(ст. 30 ТК РФ)</w:t>
      </w:r>
      <w:r>
        <w:rPr>
          <w:sz w:val="28"/>
          <w:lang w:eastAsia="en-US"/>
        </w:rPr>
        <w:t>.</w:t>
      </w:r>
    </w:p>
    <w:p w:rsidR="0054640D" w:rsidRDefault="0054640D">
      <w:pPr>
        <w:widowControl w:val="0"/>
        <w:spacing w:before="60" w:line="360" w:lineRule="auto"/>
        <w:ind w:firstLine="900"/>
        <w:jc w:val="both"/>
        <w:rPr>
          <w:sz w:val="28"/>
          <w:lang w:eastAsia="en-US"/>
        </w:rPr>
      </w:pPr>
      <w:r>
        <w:rPr>
          <w:sz w:val="28"/>
          <w:lang w:eastAsia="en-US"/>
        </w:rPr>
        <w:t>Выпуску товаров для свободного обращения посвящена гл. 4 ТК РФ. Кроме того, эти вопросы регулируются Законом РФ «О таможенном тарифе»</w:t>
      </w:r>
      <w:r>
        <w:rPr>
          <w:rStyle w:val="a4"/>
          <w:sz w:val="28"/>
          <w:lang w:eastAsia="en-US"/>
        </w:rPr>
        <w:footnoteReference w:id="34"/>
      </w:r>
      <w:r>
        <w:rPr>
          <w:sz w:val="28"/>
          <w:lang w:eastAsia="en-US"/>
        </w:rPr>
        <w:t>, Федеральным законом «О государственном регулировании внешнеторговой деятельности»</w:t>
      </w:r>
      <w:r>
        <w:rPr>
          <w:rStyle w:val="a4"/>
          <w:sz w:val="28"/>
          <w:lang w:eastAsia="en-US"/>
        </w:rPr>
        <w:footnoteReference w:id="35"/>
      </w:r>
      <w:r>
        <w:rPr>
          <w:sz w:val="28"/>
          <w:lang w:eastAsia="en-US"/>
        </w:rPr>
        <w:t>, Указами Президента РФ, постановлениями Правительства РФ, нормативными актами ГТК.</w:t>
      </w:r>
    </w:p>
    <w:p w:rsidR="0054640D" w:rsidRDefault="0054640D">
      <w:pPr>
        <w:widowControl w:val="0"/>
        <w:spacing w:line="360" w:lineRule="auto"/>
        <w:ind w:firstLine="900"/>
        <w:jc w:val="both"/>
        <w:rPr>
          <w:sz w:val="28"/>
          <w:lang w:eastAsia="en-US"/>
        </w:rPr>
      </w:pPr>
      <w:r>
        <w:rPr>
          <w:sz w:val="28"/>
          <w:lang w:eastAsia="en-US"/>
        </w:rPr>
        <w:t xml:space="preserve">Данный режим предусматривает </w:t>
      </w:r>
      <w:r>
        <w:rPr>
          <w:i/>
          <w:iCs/>
          <w:sz w:val="28"/>
          <w:lang w:eastAsia="en-US"/>
        </w:rPr>
        <w:t>два услови</w:t>
      </w:r>
      <w:r>
        <w:rPr>
          <w:sz w:val="28"/>
          <w:lang w:eastAsia="en-US"/>
        </w:rPr>
        <w:t>я: 1) уплата таможенных пошлин, налогов и сборов и 2) соблюдение мер экономической политики.</w:t>
      </w:r>
    </w:p>
    <w:p w:rsidR="0054640D" w:rsidRDefault="0054640D">
      <w:pPr>
        <w:widowControl w:val="0"/>
        <w:spacing w:line="360" w:lineRule="auto"/>
        <w:ind w:firstLine="900"/>
        <w:jc w:val="both"/>
        <w:rPr>
          <w:sz w:val="28"/>
          <w:lang w:eastAsia="en-US"/>
        </w:rPr>
      </w:pPr>
      <w:r>
        <w:rPr>
          <w:sz w:val="28"/>
          <w:lang w:eastAsia="en-US"/>
        </w:rPr>
        <w:t>Обязанность уплаты налога на добавленную стоимость и акцизов в отношении товаров, помещаемых под режим выпуска в свободное обращение, была предусмотрена Законом РФ от 22 декабря 1992 года «О внесении изменений и дополнений в отдельные законы Российской Федерации о налогах».  Налоги должны взиматься с уплатой таможенных платежей (до или в момент принятия грузовой таможенной декларации (далее -  ГТД) к таможенному оформлению).</w:t>
      </w:r>
    </w:p>
    <w:p w:rsidR="0054640D" w:rsidRDefault="0054640D">
      <w:pPr>
        <w:widowControl w:val="0"/>
        <w:spacing w:line="360" w:lineRule="auto"/>
        <w:ind w:firstLine="900"/>
        <w:jc w:val="both"/>
        <w:rPr>
          <w:sz w:val="28"/>
          <w:lang w:eastAsia="en-US"/>
        </w:rPr>
      </w:pPr>
      <w:r>
        <w:rPr>
          <w:sz w:val="28"/>
          <w:lang w:eastAsia="en-US"/>
        </w:rPr>
        <w:t>Товары, происходящие с территории государств – участников СНГ, при ввозе на российскую таможенную территорию НДС  и акцизом не облагаются, за исключением товаров, происходящих с территории Украины, при их ввозе на таможенную территорию РФ</w:t>
      </w:r>
      <w:r>
        <w:rPr>
          <w:rStyle w:val="a4"/>
          <w:sz w:val="28"/>
          <w:lang w:eastAsia="en-US"/>
        </w:rPr>
        <w:footnoteReference w:id="36"/>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За таможенное оформление товаров, помещаемых под режим выпуска для свободного обращения, взимаются таможенные сборы в размере 0,1 процента в рублях и 0,05 процента в иностранной валюте.</w:t>
      </w:r>
    </w:p>
    <w:p w:rsidR="0054640D" w:rsidRDefault="0054640D">
      <w:pPr>
        <w:widowControl w:val="0"/>
        <w:spacing w:line="360" w:lineRule="auto"/>
        <w:ind w:firstLine="900"/>
        <w:jc w:val="both"/>
        <w:rPr>
          <w:sz w:val="28"/>
          <w:lang w:eastAsia="en-US"/>
        </w:rPr>
      </w:pPr>
      <w:r>
        <w:rPr>
          <w:sz w:val="28"/>
          <w:lang w:eastAsia="en-US"/>
        </w:rPr>
        <w:t>Особенностью ввоза подакцизных товаров в соответствии с режимом  выпуска для свободного обращения является применение  в таких случаях специальных мер контроля</w:t>
      </w:r>
      <w:r>
        <w:rPr>
          <w:rStyle w:val="a4"/>
          <w:sz w:val="28"/>
          <w:lang w:eastAsia="en-US"/>
        </w:rPr>
        <w:footnoteReference w:id="37"/>
      </w:r>
      <w:r>
        <w:rPr>
          <w:sz w:val="28"/>
          <w:lang w:eastAsia="en-US"/>
        </w:rPr>
        <w:t>. К ним относятся  обязательное внесение на депозит таможенного органа причитающихся таможенных платежей, маркировка отдельных видов подакцизных товаров маркой акцизного сбора, а также ввоз подакцизных товаров на территорию России только через пункты пропуска и таможенные посты, перечень которых утвержден приказом ГТК от 13 января 1995 г. №19.</w:t>
      </w:r>
    </w:p>
    <w:p w:rsidR="0054640D" w:rsidRDefault="0054640D">
      <w:pPr>
        <w:widowControl w:val="0"/>
        <w:spacing w:line="360" w:lineRule="auto"/>
        <w:ind w:firstLine="900"/>
        <w:jc w:val="both"/>
        <w:rPr>
          <w:sz w:val="28"/>
          <w:lang w:eastAsia="en-US"/>
        </w:rPr>
      </w:pPr>
      <w:r>
        <w:rPr>
          <w:sz w:val="28"/>
          <w:lang w:eastAsia="en-US"/>
        </w:rPr>
        <w:t>Выпущенные в свободное обращение товары поступают в распоряжение любого лица, которое имеет на них имущественные или неимущественные права, снимаются с таможенного контроля и могут быть помещены под иной таможенный режим, если это предусмотрено законодательством.</w:t>
      </w:r>
    </w:p>
    <w:p w:rsidR="0054640D" w:rsidRDefault="0054640D">
      <w:pPr>
        <w:widowControl w:val="0"/>
        <w:spacing w:line="360" w:lineRule="auto"/>
        <w:ind w:firstLine="900"/>
        <w:jc w:val="both"/>
        <w:rPr>
          <w:sz w:val="28"/>
          <w:lang w:eastAsia="en-US"/>
        </w:rPr>
      </w:pPr>
      <w:r>
        <w:rPr>
          <w:sz w:val="28"/>
          <w:lang w:eastAsia="en-US"/>
        </w:rPr>
        <w:t>Таможенный режим выпуск товаров для свободного обращения в основном соответствует поступлению в Россию товаров, закупленных за рубежом по контрактам.</w:t>
      </w:r>
    </w:p>
    <w:p w:rsidR="0054640D" w:rsidRDefault="0054640D">
      <w:pPr>
        <w:widowControl w:val="0"/>
        <w:spacing w:line="360" w:lineRule="auto"/>
        <w:ind w:firstLine="900"/>
        <w:jc w:val="both"/>
        <w:rPr>
          <w:sz w:val="28"/>
          <w:lang w:eastAsia="en-US"/>
        </w:rPr>
      </w:pPr>
      <w:r>
        <w:rPr>
          <w:sz w:val="28"/>
          <w:lang w:eastAsia="en-US"/>
        </w:rPr>
        <w:t xml:space="preserve">Существует </w:t>
      </w:r>
      <w:r>
        <w:rPr>
          <w:i/>
          <w:iCs/>
          <w:sz w:val="28"/>
          <w:lang w:eastAsia="en-US"/>
        </w:rPr>
        <w:t>ряд особенностей</w:t>
      </w:r>
      <w:r>
        <w:rPr>
          <w:sz w:val="28"/>
          <w:lang w:eastAsia="en-US"/>
        </w:rPr>
        <w:t xml:space="preserve"> применения данного таможенного режима.</w:t>
      </w:r>
    </w:p>
    <w:p w:rsidR="0054640D" w:rsidRDefault="0054640D">
      <w:pPr>
        <w:widowControl w:val="0"/>
        <w:spacing w:line="360" w:lineRule="auto"/>
        <w:ind w:firstLine="900"/>
        <w:jc w:val="both"/>
        <w:rPr>
          <w:sz w:val="28"/>
          <w:lang w:eastAsia="en-US"/>
        </w:rPr>
      </w:pPr>
      <w:r>
        <w:rPr>
          <w:sz w:val="28"/>
          <w:lang w:eastAsia="en-US"/>
        </w:rPr>
        <w:t>В некоторых внешнеэкономических схемах, таких, как безвозмездная передача товаров российским лицам — гуманитарная и техническая помощь — имеет место режим выпуска для свободного обращения с освобождением от уплаты определенных видов платежей. В то же время, в случае дара товаров российскому лицу освобождение от уплаты таможенных платежей не производится.</w:t>
      </w:r>
    </w:p>
    <w:p w:rsidR="0054640D" w:rsidRDefault="0054640D">
      <w:pPr>
        <w:widowControl w:val="0"/>
        <w:spacing w:line="360" w:lineRule="auto"/>
        <w:ind w:firstLine="900"/>
        <w:jc w:val="both"/>
        <w:rPr>
          <w:sz w:val="28"/>
          <w:lang w:eastAsia="en-US"/>
        </w:rPr>
      </w:pPr>
      <w:r>
        <w:rPr>
          <w:sz w:val="28"/>
          <w:lang w:eastAsia="en-US"/>
        </w:rPr>
        <w:t>Следует также отметить еще одну особенность этого режима. Товары, выпущенные в свободное обращение на территории России, согласно таможенному законодательству приобретают статус российских товаров. Поэтому при помещении таких товаров под иной таможенный режим к ним будут применяться все меры экономической политики и таможенные платежи, соответствующие этому таможенному режиму. Если под таможенный режим выпуск для свободного обращения помещаются товары российского происхождения, ранее вывезенные с территории РФ в таможенном режиме экспорта, ввозная таможенная пошлина по ним взимается по базовой ставке импортного тарифа как по товарам, происходящим из государств, которым Россия предоставляет режим наибольшего благоприятствования в торговле</w:t>
      </w:r>
      <w:r>
        <w:rPr>
          <w:rStyle w:val="a4"/>
          <w:sz w:val="28"/>
          <w:lang w:eastAsia="en-US"/>
        </w:rPr>
        <w:footnoteReference w:id="38"/>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Таможенное оформление товаров российского происхождения, вывезенных до 31 декабря 1991 года в государства – бывшие республики СССР и ввозимые на территорию РФ из этих государств, может осуществляться без уплаты таможенных пошлин, НДС и акцизов. Необходимым условием для этого является то, что такие товары не использовались в производственных или иных коммерческих целях за пределами территории бывшего СССР. Указанные обстоятельства должны быть установлены способом, не вызывающим сомнения у должностных лиц таможенного органа в подлинности и достоверности.</w:t>
      </w:r>
    </w:p>
    <w:p w:rsidR="0054640D" w:rsidRDefault="0054640D">
      <w:pPr>
        <w:widowControl w:val="0"/>
        <w:spacing w:line="360" w:lineRule="auto"/>
        <w:ind w:firstLine="900"/>
        <w:jc w:val="both"/>
        <w:rPr>
          <w:sz w:val="28"/>
          <w:lang w:eastAsia="en-US"/>
        </w:rPr>
      </w:pPr>
      <w:r>
        <w:rPr>
          <w:sz w:val="28"/>
          <w:lang w:eastAsia="en-US"/>
        </w:rPr>
        <w:t xml:space="preserve">Импорт товаров, занимая второе место после режима экспорта по объему перемещаемых финансовых средств, играет значительную роль в формировании экономической ситуации в стране.  Особое внимание стоит уделять структуре импортируемых товаров и места в ней технологического оборудования, являющегося залогом модернизации и технического переоснащения экономики. В настоящее время доля машин и оборудования в структуре импорта составляет порядка 30% , при том, что доля продуктов питания достигает 50%. Решение задачи роста импорта инвестиционных товаров требует предоставления льготного режима для их ввоза, который может в себя включать: </w:t>
      </w:r>
    </w:p>
    <w:p w:rsidR="0054640D" w:rsidRDefault="0054640D" w:rsidP="0054640D">
      <w:pPr>
        <w:widowControl w:val="0"/>
        <w:numPr>
          <w:ilvl w:val="0"/>
          <w:numId w:val="22"/>
        </w:numPr>
        <w:spacing w:line="360" w:lineRule="auto"/>
        <w:jc w:val="both"/>
        <w:rPr>
          <w:sz w:val="28"/>
          <w:szCs w:val="15"/>
        </w:rPr>
      </w:pPr>
      <w:r>
        <w:rPr>
          <w:rFonts w:hint="eastAsia"/>
          <w:sz w:val="28"/>
          <w:szCs w:val="15"/>
        </w:rPr>
        <w:t>пониженная ставка или освобождение</w:t>
      </w:r>
      <w:r>
        <w:rPr>
          <w:sz w:val="28"/>
          <w:szCs w:val="15"/>
        </w:rPr>
        <w:t xml:space="preserve"> </w:t>
      </w:r>
      <w:r>
        <w:rPr>
          <w:rFonts w:hint="eastAsia"/>
          <w:sz w:val="28"/>
          <w:szCs w:val="15"/>
        </w:rPr>
        <w:t>от</w:t>
      </w:r>
      <w:r>
        <w:rPr>
          <w:sz w:val="28"/>
          <w:szCs w:val="15"/>
        </w:rPr>
        <w:t xml:space="preserve"> уплаты таможенной </w:t>
      </w:r>
      <w:r>
        <w:rPr>
          <w:rFonts w:hint="eastAsia"/>
          <w:sz w:val="28"/>
          <w:szCs w:val="15"/>
        </w:rPr>
        <w:t xml:space="preserve"> пошлины; </w:t>
      </w:r>
    </w:p>
    <w:p w:rsidR="0054640D" w:rsidRDefault="0054640D" w:rsidP="0054640D">
      <w:pPr>
        <w:widowControl w:val="0"/>
        <w:numPr>
          <w:ilvl w:val="0"/>
          <w:numId w:val="22"/>
        </w:numPr>
        <w:spacing w:line="360" w:lineRule="auto"/>
        <w:jc w:val="both"/>
        <w:rPr>
          <w:sz w:val="28"/>
          <w:szCs w:val="15"/>
        </w:rPr>
      </w:pPr>
      <w:r>
        <w:rPr>
          <w:rFonts w:hint="eastAsia"/>
          <w:sz w:val="28"/>
          <w:szCs w:val="15"/>
        </w:rPr>
        <w:t>льготы по</w:t>
      </w:r>
      <w:r>
        <w:rPr>
          <w:sz w:val="28"/>
          <w:szCs w:val="15"/>
        </w:rPr>
        <w:t xml:space="preserve"> оплате</w:t>
      </w:r>
      <w:r>
        <w:rPr>
          <w:rFonts w:hint="eastAsia"/>
          <w:sz w:val="28"/>
          <w:szCs w:val="15"/>
        </w:rPr>
        <w:t xml:space="preserve"> НДС и акцизам,</w:t>
      </w:r>
      <w:r>
        <w:rPr>
          <w:sz w:val="28"/>
          <w:szCs w:val="15"/>
        </w:rPr>
        <w:t xml:space="preserve"> в том числе рассрочка оплата, применение налогового кредита;</w:t>
      </w:r>
      <w:r>
        <w:rPr>
          <w:rFonts w:hint="eastAsia"/>
          <w:sz w:val="28"/>
          <w:szCs w:val="15"/>
        </w:rPr>
        <w:t xml:space="preserve"> </w:t>
      </w:r>
    </w:p>
    <w:p w:rsidR="0054640D" w:rsidRDefault="0054640D" w:rsidP="0054640D">
      <w:pPr>
        <w:widowControl w:val="0"/>
        <w:numPr>
          <w:ilvl w:val="0"/>
          <w:numId w:val="22"/>
        </w:numPr>
        <w:spacing w:line="360" w:lineRule="auto"/>
        <w:jc w:val="both"/>
        <w:rPr>
          <w:sz w:val="28"/>
          <w:lang w:eastAsia="en-US"/>
        </w:rPr>
      </w:pPr>
      <w:r>
        <w:rPr>
          <w:rFonts w:hint="eastAsia"/>
          <w:sz w:val="28"/>
          <w:szCs w:val="15"/>
        </w:rPr>
        <w:t xml:space="preserve">упрощенный порядок оформления </w:t>
      </w:r>
      <w:r>
        <w:rPr>
          <w:sz w:val="28"/>
          <w:szCs w:val="15"/>
        </w:rPr>
        <w:t>ввоза технологического оборудования, в части касающейся лицензирования, наличия сертификатов и т.п.</w:t>
      </w:r>
    </w:p>
    <w:p w:rsidR="0054640D" w:rsidRDefault="0054640D">
      <w:pPr>
        <w:pStyle w:val="4"/>
        <w:ind w:firstLine="900"/>
      </w:pPr>
      <w:r>
        <w:t>Реимпорт товаров</w:t>
      </w:r>
    </w:p>
    <w:p w:rsidR="0054640D" w:rsidRDefault="0054640D">
      <w:pPr>
        <w:widowControl w:val="0"/>
        <w:spacing w:line="360" w:lineRule="auto"/>
        <w:ind w:firstLine="900"/>
        <w:jc w:val="both"/>
        <w:rPr>
          <w:sz w:val="28"/>
          <w:lang w:eastAsia="en-US"/>
        </w:rPr>
      </w:pPr>
      <w:r>
        <w:rPr>
          <w:sz w:val="28"/>
          <w:lang w:eastAsia="en-US"/>
        </w:rPr>
        <w:t xml:space="preserve">Реимпорт поваров — таможенный режим, при котором российские товары, вывезенные ранее с таможенной территории Российской Федерации в соответствии с режимом экспорта, ввозятся обратно в установленные сроки без взимания таможенных пошлин и налогов, а также без применения к ним мер экономической политики </w:t>
      </w:r>
      <w:r>
        <w:rPr>
          <w:sz w:val="28"/>
        </w:rPr>
        <w:t>(ст.  33 ТК РФ)</w:t>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Кроме главы 5 ТК РФ режим реимпорта товаров регулируется Положением о таможенном режиме реимпорта товаров, утвержденных приказом ГТК от 9 декабря   1993 года №525</w:t>
      </w:r>
      <w:r>
        <w:rPr>
          <w:rStyle w:val="a4"/>
          <w:sz w:val="28"/>
          <w:lang w:eastAsia="en-US"/>
        </w:rPr>
        <w:footnoteReference w:id="39"/>
      </w:r>
      <w:r>
        <w:rPr>
          <w:sz w:val="28"/>
          <w:lang w:eastAsia="en-US"/>
        </w:rPr>
        <w:t>, Письмом ГТК от 6 января 1994 года №01 – 13/25 «О применении Положения о таможенном режиме реимпорта».</w:t>
      </w:r>
    </w:p>
    <w:p w:rsidR="0054640D" w:rsidRDefault="0054640D">
      <w:pPr>
        <w:widowControl w:val="0"/>
        <w:spacing w:line="360" w:lineRule="auto"/>
        <w:ind w:firstLine="900"/>
        <w:jc w:val="both"/>
        <w:rPr>
          <w:sz w:val="28"/>
          <w:lang w:eastAsia="en-US"/>
        </w:rPr>
      </w:pPr>
      <w:r>
        <w:rPr>
          <w:sz w:val="28"/>
          <w:lang w:eastAsia="en-US"/>
        </w:rPr>
        <w:t xml:space="preserve">Для помещения товаров под таможенный режим реимпорта они должны одновременно отвечать ряду </w:t>
      </w:r>
      <w:r>
        <w:rPr>
          <w:i/>
          <w:iCs/>
          <w:sz w:val="28"/>
          <w:lang w:eastAsia="en-US"/>
        </w:rPr>
        <w:t>условий</w:t>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 товары должны быть вывезены с территории бывшего СССР до 31 декабря 1991 года, а с территории РФ – с 1 января 1992 года в соответствии с таможенным режимом экспорта;</w:t>
      </w:r>
    </w:p>
    <w:p w:rsidR="0054640D" w:rsidRDefault="0054640D">
      <w:pPr>
        <w:widowControl w:val="0"/>
        <w:spacing w:line="360" w:lineRule="auto"/>
        <w:ind w:firstLine="900"/>
        <w:jc w:val="both"/>
        <w:rPr>
          <w:sz w:val="28"/>
          <w:lang w:eastAsia="en-US"/>
        </w:rPr>
      </w:pPr>
      <w:r>
        <w:rPr>
          <w:sz w:val="28"/>
          <w:lang w:eastAsia="en-US"/>
        </w:rPr>
        <w:t>— необходимо, чтобы товары имели российское происхождение до момента вывоза (до 31 декабря 1991 года – происхождение бывшего СССР) либо иностранное происхождение  и были выпущены в свободное обращение на территории РФ (до 31 декабря 1991 года – на территории бывшего СССР) с полной уплатой всех таможенных платежей.</w:t>
      </w:r>
    </w:p>
    <w:p w:rsidR="0054640D" w:rsidRDefault="0054640D">
      <w:pPr>
        <w:widowControl w:val="0"/>
        <w:spacing w:line="360" w:lineRule="auto"/>
        <w:ind w:firstLine="900"/>
        <w:jc w:val="both"/>
        <w:rPr>
          <w:sz w:val="28"/>
          <w:lang w:eastAsia="en-US"/>
        </w:rPr>
      </w:pPr>
      <w:r>
        <w:rPr>
          <w:sz w:val="28"/>
          <w:lang w:eastAsia="en-US"/>
        </w:rPr>
        <w:t>— быть ввезены на таможенную территорию РФ в течение 10 лет с момента вывоза. Датой вывоза считается день принятия последнего документа необходимого для таможенных целей, моментом вывоза – день принятия таможенной декларации при вывозе, а при ее отсутствии – день пересечения границы бывшего СССР или границы РФ;</w:t>
      </w:r>
    </w:p>
    <w:p w:rsidR="0054640D" w:rsidRDefault="0054640D">
      <w:pPr>
        <w:widowControl w:val="0"/>
        <w:spacing w:line="360" w:lineRule="auto"/>
        <w:ind w:firstLine="900"/>
        <w:jc w:val="both"/>
        <w:rPr>
          <w:sz w:val="28"/>
          <w:lang w:eastAsia="en-US"/>
        </w:rPr>
      </w:pPr>
      <w:r>
        <w:rPr>
          <w:sz w:val="28"/>
          <w:lang w:eastAsia="en-US"/>
        </w:rPr>
        <w:t>— находиться в том же состоянии, в котором были на момент вывоза, за исключением естественного износа или убыли при нормальных условиях транспортировки или хранения Естественный износ (естественная убыль) определяется исходя из норм стандартов и иной нормативно-технической документации, действующей в РФ и относящейся к данной категории товаров.</w:t>
      </w:r>
    </w:p>
    <w:p w:rsidR="0054640D" w:rsidRDefault="0054640D">
      <w:pPr>
        <w:widowControl w:val="0"/>
        <w:spacing w:line="360" w:lineRule="auto"/>
        <w:ind w:firstLine="900"/>
        <w:jc w:val="both"/>
        <w:rPr>
          <w:sz w:val="28"/>
          <w:lang w:eastAsia="en-US"/>
        </w:rPr>
      </w:pPr>
      <w:r>
        <w:rPr>
          <w:sz w:val="28"/>
          <w:lang w:eastAsia="en-US"/>
        </w:rPr>
        <w:t>Товары могут помещаться под таможенный режим реимпорта любым лицом вне зависимости от того, кто его вывозил.</w:t>
      </w:r>
    </w:p>
    <w:p w:rsidR="0054640D" w:rsidRDefault="0054640D">
      <w:pPr>
        <w:widowControl w:val="0"/>
        <w:spacing w:line="360" w:lineRule="auto"/>
        <w:ind w:firstLine="900"/>
        <w:jc w:val="both"/>
        <w:rPr>
          <w:sz w:val="28"/>
          <w:lang w:eastAsia="en-US"/>
        </w:rPr>
      </w:pPr>
      <w:r>
        <w:rPr>
          <w:sz w:val="28"/>
          <w:lang w:eastAsia="en-US"/>
        </w:rPr>
        <w:t>Использование товаров в производственных или коммерческих целях за пределами страны не является препятствием для их помещения под таможенный режим реимпорта при условии выполнения вышеназванных условий.</w:t>
      </w:r>
    </w:p>
    <w:p w:rsidR="0054640D" w:rsidRDefault="0054640D">
      <w:pPr>
        <w:widowControl w:val="0"/>
        <w:spacing w:line="360" w:lineRule="auto"/>
        <w:ind w:firstLine="900"/>
        <w:jc w:val="both"/>
        <w:rPr>
          <w:sz w:val="28"/>
          <w:lang w:eastAsia="en-US"/>
        </w:rPr>
      </w:pPr>
      <w:r>
        <w:rPr>
          <w:sz w:val="28"/>
          <w:lang w:eastAsia="en-US"/>
        </w:rPr>
        <w:t>Указанные товары могут также подвергаться операциям по обеспечению их сохранности, мелкому ремонту, приведению в порядок при условии, что стоимость их, определяемая на момент вывоза, не увеличилась в результате таких операций.</w:t>
      </w:r>
    </w:p>
    <w:p w:rsidR="0054640D" w:rsidRDefault="0054640D">
      <w:pPr>
        <w:widowControl w:val="0"/>
        <w:spacing w:line="360" w:lineRule="auto"/>
        <w:ind w:firstLine="900"/>
        <w:jc w:val="both"/>
        <w:rPr>
          <w:sz w:val="28"/>
          <w:lang w:eastAsia="en-US"/>
        </w:rPr>
      </w:pPr>
      <w:r>
        <w:rPr>
          <w:sz w:val="28"/>
          <w:lang w:eastAsia="en-US"/>
        </w:rPr>
        <w:t xml:space="preserve">При реимпорте товаров в течение трех лет с момента вывоза таможенный орган возвращает уплаченные суммы вывозных таможенных пошлин и налога на экспорт </w:t>
      </w:r>
      <w:r>
        <w:rPr>
          <w:sz w:val="28"/>
        </w:rPr>
        <w:t>(ч. 1  ст. 34 ТК РФ)</w:t>
      </w:r>
      <w:r>
        <w:rPr>
          <w:sz w:val="28"/>
          <w:lang w:eastAsia="en-US"/>
        </w:rPr>
        <w:t>, если:</w:t>
      </w:r>
    </w:p>
    <w:p w:rsidR="0054640D" w:rsidRDefault="0054640D">
      <w:pPr>
        <w:widowControl w:val="0"/>
        <w:spacing w:line="360" w:lineRule="auto"/>
        <w:ind w:firstLine="900"/>
        <w:jc w:val="both"/>
        <w:rPr>
          <w:sz w:val="28"/>
          <w:lang w:eastAsia="en-US"/>
        </w:rPr>
      </w:pPr>
      <w:r>
        <w:rPr>
          <w:sz w:val="28"/>
          <w:lang w:eastAsia="en-US"/>
        </w:rPr>
        <w:t>— товары вывозились и ввозятся одним и тем же лицом, оплатившим вывозную таможенную пошлину или налог на экспорт;</w:t>
      </w:r>
    </w:p>
    <w:p w:rsidR="0054640D" w:rsidRDefault="0054640D">
      <w:pPr>
        <w:widowControl w:val="0"/>
        <w:spacing w:line="360" w:lineRule="auto"/>
        <w:ind w:firstLine="900"/>
        <w:jc w:val="both"/>
        <w:rPr>
          <w:sz w:val="28"/>
          <w:lang w:eastAsia="en-US"/>
        </w:rPr>
      </w:pPr>
      <w:r>
        <w:rPr>
          <w:sz w:val="28"/>
          <w:lang w:eastAsia="en-US"/>
        </w:rPr>
        <w:t>— в таможенный орган, производящий таможенное оформление</w:t>
      </w:r>
      <w:bookmarkStart w:id="58" w:name="OCRUncertain010"/>
      <w:r>
        <w:rPr>
          <w:sz w:val="28"/>
          <w:lang w:eastAsia="en-US"/>
        </w:rPr>
        <w:t>,</w:t>
      </w:r>
      <w:bookmarkEnd w:id="58"/>
      <w:r>
        <w:rPr>
          <w:sz w:val="28"/>
          <w:lang w:eastAsia="en-US"/>
        </w:rPr>
        <w:t xml:space="preserve"> представляется ГТД, на основании которой начислялись и взимались таможенные пошлины, и письменное подтверждение таможенного органа, которому они уплачивались, о фактическом поступлении платежей на счет таможни.</w:t>
      </w:r>
    </w:p>
    <w:p w:rsidR="0054640D" w:rsidRDefault="0054640D">
      <w:pPr>
        <w:widowControl w:val="0"/>
        <w:spacing w:line="360" w:lineRule="auto"/>
        <w:ind w:firstLine="900"/>
        <w:jc w:val="both"/>
        <w:rPr>
          <w:sz w:val="28"/>
          <w:lang w:eastAsia="en-US"/>
        </w:rPr>
      </w:pPr>
      <w:r>
        <w:rPr>
          <w:sz w:val="28"/>
          <w:lang w:eastAsia="en-US"/>
        </w:rPr>
        <w:t>При реимпорте товаров, экспортируемых с территории РФ после 1 января 1992 г., декларант уплачивает таможенному органу суммы НДС, которые были возвращены в связи с экспортом, либо от которых товары были освобождены в связи с экспортом, а также акцизы по ставкам, действовавшим на момент вывоза товаров.</w:t>
      </w:r>
    </w:p>
    <w:p w:rsidR="0054640D" w:rsidRDefault="0054640D">
      <w:pPr>
        <w:widowControl w:val="0"/>
        <w:spacing w:line="360" w:lineRule="auto"/>
        <w:ind w:firstLine="900"/>
        <w:jc w:val="both"/>
        <w:rPr>
          <w:sz w:val="28"/>
          <w:lang w:eastAsia="en-US"/>
        </w:rPr>
      </w:pPr>
      <w:r>
        <w:rPr>
          <w:sz w:val="28"/>
          <w:lang w:eastAsia="en-US"/>
        </w:rPr>
        <w:t>Помещение товаров под рассматриваемый режим практикуется при обратном ввозе товаров, находившихся на консервации за рубежом.</w:t>
      </w:r>
    </w:p>
    <w:p w:rsidR="0054640D" w:rsidRDefault="0054640D">
      <w:pPr>
        <w:pStyle w:val="4"/>
      </w:pPr>
      <w:r>
        <w:t xml:space="preserve"> Экспорт товаров</w:t>
      </w:r>
    </w:p>
    <w:p w:rsidR="0054640D" w:rsidRDefault="0054640D">
      <w:pPr>
        <w:widowControl w:val="0"/>
        <w:spacing w:line="360" w:lineRule="auto"/>
        <w:ind w:firstLine="900"/>
        <w:jc w:val="both"/>
        <w:rPr>
          <w:sz w:val="28"/>
          <w:lang w:eastAsia="en-US"/>
        </w:rPr>
      </w:pPr>
      <w:r>
        <w:rPr>
          <w:sz w:val="28"/>
          <w:lang w:eastAsia="en-US"/>
        </w:rPr>
        <w:t xml:space="preserve">Экспорт товаров — таможенный режим, при котором товары вывозятся за пределы таможенной территории Российской Федерации без обязательства об их ввозе на эту территорию </w:t>
      </w:r>
      <w:r>
        <w:rPr>
          <w:sz w:val="28"/>
        </w:rPr>
        <w:t>(ст. 97 ТК РФ)</w:t>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Экспорт товаров  регулируется не только главой №14 ТК РФ.  Большое значение  в регламентации этих вопросов имеют указы Президента РФ, среди которых в первую очередь следует назвать Указы Президента РФ от 6 марта 1995 года №245 «Об основных принципах осуществления внешнеторговой деятельности в Российской Федерации»</w:t>
      </w:r>
      <w:r>
        <w:rPr>
          <w:rStyle w:val="a4"/>
          <w:sz w:val="28"/>
          <w:lang w:eastAsia="en-US"/>
        </w:rPr>
        <w:footnoteReference w:id="40"/>
      </w:r>
      <w:r>
        <w:rPr>
          <w:sz w:val="28"/>
          <w:lang w:eastAsia="en-US"/>
        </w:rPr>
        <w:t xml:space="preserve"> и от 30 ноября 1995 года №1204 « О первоочередных мерах по поддержке экспортеров»</w:t>
      </w:r>
      <w:r>
        <w:rPr>
          <w:rStyle w:val="a4"/>
          <w:sz w:val="28"/>
          <w:lang w:eastAsia="en-US"/>
        </w:rPr>
        <w:footnoteReference w:id="41"/>
      </w:r>
      <w:r>
        <w:rPr>
          <w:sz w:val="28"/>
          <w:lang w:eastAsia="en-US"/>
        </w:rPr>
        <w:t>, Федеральный закон « О государственном регулировании внешнеторговой деятельности»</w:t>
      </w:r>
      <w:r>
        <w:rPr>
          <w:rStyle w:val="a4"/>
          <w:sz w:val="28"/>
          <w:lang w:eastAsia="en-US"/>
        </w:rPr>
        <w:footnoteReference w:id="42"/>
      </w:r>
      <w:r>
        <w:rPr>
          <w:sz w:val="28"/>
          <w:lang w:eastAsia="en-US"/>
        </w:rPr>
        <w:t>, Федеральную программу развития экспорта</w:t>
      </w:r>
      <w:r>
        <w:rPr>
          <w:rStyle w:val="a4"/>
          <w:sz w:val="28"/>
          <w:lang w:eastAsia="en-US"/>
        </w:rPr>
        <w:footnoteReference w:id="43"/>
      </w:r>
      <w:r>
        <w:rPr>
          <w:sz w:val="28"/>
          <w:lang w:eastAsia="en-US"/>
        </w:rPr>
        <w:t>, одобренную постановлением Правительства РФ от 8 февраля 1996 года №123.</w:t>
      </w:r>
    </w:p>
    <w:p w:rsidR="0054640D" w:rsidRDefault="0054640D">
      <w:pPr>
        <w:widowControl w:val="0"/>
        <w:spacing w:line="360" w:lineRule="auto"/>
        <w:ind w:firstLine="900"/>
        <w:jc w:val="both"/>
        <w:rPr>
          <w:sz w:val="28"/>
          <w:lang w:eastAsia="en-US"/>
        </w:rPr>
      </w:pPr>
      <w:r>
        <w:rPr>
          <w:sz w:val="28"/>
          <w:lang w:eastAsia="en-US"/>
        </w:rPr>
        <w:t>Ослабление режима государственного регулирования в осуществлении экспортной деятельности  предприятиями нашло отражение в Указе Президента РФ от 6 марта 1995 г. №245, согласно которому количественные и иные нетарифные ограничения импорта могут устанавливаться только в отношении отдельных товаров и в строго ограниченных законом случаях, а также не допускается ограничение экспорта товаров и услуг до выполнения экспортерами обязательного объема поставок на внешний рынок. В Федеральном законе «О государственном регулировании внешнеторговой деятельности»</w:t>
      </w:r>
      <w:r>
        <w:rPr>
          <w:rStyle w:val="a4"/>
          <w:sz w:val="28"/>
          <w:lang w:eastAsia="en-US"/>
        </w:rPr>
        <w:footnoteReference w:id="44"/>
      </w:r>
      <w:r>
        <w:rPr>
          <w:sz w:val="28"/>
          <w:lang w:eastAsia="en-US"/>
        </w:rPr>
        <w:t xml:space="preserve"> статьей 15 предусмотрено, что количественные ограничения экспорта и импорта могут вводиться в исключительных случаях Правительством РФ для обеспечения национальной безопасности РФ, выполнения международных обязательств России с учетом состояния на внутреннем рынке и защиты внешнего рынка РФ. </w:t>
      </w:r>
    </w:p>
    <w:p w:rsidR="0054640D" w:rsidRDefault="0054640D">
      <w:pPr>
        <w:widowControl w:val="0"/>
        <w:spacing w:line="360" w:lineRule="auto"/>
        <w:ind w:firstLine="900"/>
        <w:jc w:val="both"/>
        <w:rPr>
          <w:sz w:val="28"/>
          <w:lang w:eastAsia="en-US"/>
        </w:rPr>
      </w:pPr>
      <w:r>
        <w:rPr>
          <w:sz w:val="28"/>
          <w:lang w:eastAsia="en-US"/>
        </w:rPr>
        <w:t>Государственное регулирование экспорта осуществляется с помощью валютного контроля за экспортными поступлениями сделок, который был введен в начале 1994 года.</w:t>
      </w:r>
      <w:r>
        <w:rPr>
          <w:rStyle w:val="a4"/>
          <w:sz w:val="28"/>
          <w:lang w:eastAsia="en-US"/>
        </w:rPr>
        <w:footnoteReference w:id="45"/>
      </w:r>
      <w:r>
        <w:rPr>
          <w:sz w:val="28"/>
          <w:lang w:eastAsia="en-US"/>
        </w:rPr>
        <w:t xml:space="preserve"> На экспортера возлагается обязанность обеспечить зачисление валютной выручки от экспорта на свои валютные счета в уполномоченных банках РФ. Зачисление экспортной выручки в иностранной валюте на иной счет допускается только при получении специального разрешения ЦБ РФ. Экспортер должен оформить паспорт сделки, содержащий сведения о внешнеторговой сделке, необходимые для контроля за валютными поступлениями.</w:t>
      </w:r>
    </w:p>
    <w:p w:rsidR="0054640D" w:rsidRDefault="0054640D">
      <w:pPr>
        <w:widowControl w:val="0"/>
        <w:spacing w:line="360" w:lineRule="auto"/>
        <w:ind w:firstLine="900"/>
        <w:jc w:val="both"/>
        <w:rPr>
          <w:sz w:val="28"/>
          <w:lang w:eastAsia="en-US"/>
        </w:rPr>
      </w:pPr>
      <w:r>
        <w:rPr>
          <w:sz w:val="28"/>
          <w:lang w:eastAsia="en-US"/>
        </w:rPr>
        <w:t>К мерам государственного регулирования относится и регистрация экспортных контрактов, предусмотренная постановлением Правительства РФ от 1 июля 1994 г. №758, установившим Порядок регистрации контрактов на экспорт товаров в Российской Федерации</w:t>
      </w:r>
      <w:r>
        <w:rPr>
          <w:rStyle w:val="a4"/>
          <w:sz w:val="28"/>
          <w:lang w:eastAsia="en-US"/>
        </w:rPr>
        <w:footnoteReference w:id="46"/>
      </w:r>
      <w:r>
        <w:rPr>
          <w:sz w:val="28"/>
          <w:lang w:eastAsia="en-US"/>
        </w:rPr>
        <w:t>.</w:t>
      </w:r>
    </w:p>
    <w:p w:rsidR="0054640D" w:rsidRDefault="0054640D">
      <w:pPr>
        <w:widowControl w:val="0"/>
        <w:spacing w:line="360" w:lineRule="auto"/>
        <w:ind w:firstLine="900"/>
        <w:jc w:val="both"/>
        <w:rPr>
          <w:sz w:val="28"/>
          <w:lang w:eastAsia="en-US"/>
        </w:rPr>
      </w:pPr>
      <w:r>
        <w:rPr>
          <w:sz w:val="28"/>
          <w:lang w:eastAsia="en-US"/>
        </w:rPr>
        <w:t>Экспорт товаров осуществляется при условии уплаты таможенных платежей, соблюдения мер экономической политики и выполнения других установленных требований. Обязанность уплаты вывозных (экспортных) пошлин, предусмотренная постановлением Правительств РФ от 31 декабря 1991 г. №91 « О введении экспортного тарифа отдельные товары, вывозимые с территории Российской Федерации», была отменена с 1 апреля 1996 г. на все товары, за исключением нефти и газового конденсата.</w:t>
      </w:r>
    </w:p>
    <w:p w:rsidR="0054640D" w:rsidRDefault="0054640D">
      <w:pPr>
        <w:widowControl w:val="0"/>
        <w:spacing w:line="360" w:lineRule="auto"/>
        <w:ind w:firstLine="900"/>
        <w:jc w:val="both"/>
        <w:rPr>
          <w:sz w:val="28"/>
          <w:lang w:eastAsia="en-US"/>
        </w:rPr>
      </w:pPr>
      <w:r>
        <w:rPr>
          <w:sz w:val="28"/>
          <w:lang w:eastAsia="en-US"/>
        </w:rPr>
        <w:t xml:space="preserve">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 (ст.98 ТК РФ).Так, при экспорте товаров непосредственно предприятиями-изготовителями такие товары освобождаются от уплаты НДС и акцизов в порядке, определяемом Государственной налоговой службой Российской Федерации, а при экспорте другими предприятиями сумма уплаченных НДС и акцизов возвращается налоговыми органами по подтверждению таможенных органов. </w:t>
      </w:r>
    </w:p>
    <w:p w:rsidR="0054640D" w:rsidRDefault="0054640D">
      <w:pPr>
        <w:widowControl w:val="0"/>
        <w:spacing w:line="360" w:lineRule="auto"/>
        <w:ind w:firstLine="900"/>
        <w:jc w:val="both"/>
        <w:rPr>
          <w:sz w:val="28"/>
          <w:lang w:eastAsia="en-US"/>
        </w:rPr>
      </w:pPr>
      <w:r>
        <w:rPr>
          <w:sz w:val="28"/>
          <w:lang w:eastAsia="en-US"/>
        </w:rPr>
        <w:t>Сбор за таможенное оформление товаров, помещаемых под режим экспорта, по общему правилу, уплачивается в размере 0,15 процента таможенной стоимости товаров: 0,1 процент – в рублях и 0,05 процента – в иностранной валюте.</w:t>
      </w:r>
    </w:p>
    <w:p w:rsidR="0054640D" w:rsidRDefault="0054640D">
      <w:pPr>
        <w:widowControl w:val="0"/>
        <w:spacing w:line="360" w:lineRule="auto"/>
        <w:ind w:firstLine="900"/>
        <w:jc w:val="both"/>
        <w:rPr>
          <w:sz w:val="28"/>
          <w:lang w:eastAsia="en-US"/>
        </w:rPr>
      </w:pPr>
      <w:r>
        <w:rPr>
          <w:sz w:val="28"/>
        </w:rPr>
        <w:t>Важным  условием  выпуска  товаров  в  таможенном режиме экспорта  является неизменность  их состояния  с момента принятия  таможенной  декларации  (ст.  99  ТК РФ). Исключение составляют изменения  состояния товаров  вследствие естественного  износа  или убыли  при нормальных  условиях транспортировки и хранения.</w:t>
      </w:r>
    </w:p>
    <w:p w:rsidR="0054640D" w:rsidRDefault="0054640D">
      <w:pPr>
        <w:widowControl w:val="0"/>
        <w:spacing w:line="360" w:lineRule="auto"/>
        <w:ind w:firstLine="900"/>
        <w:jc w:val="both"/>
        <w:rPr>
          <w:sz w:val="28"/>
          <w:lang w:eastAsia="en-US"/>
        </w:rPr>
      </w:pPr>
      <w:r>
        <w:rPr>
          <w:sz w:val="28"/>
          <w:lang w:eastAsia="en-US"/>
        </w:rPr>
        <w:t>Как правило, режим экспорта используется при выполнении контракта по поставкам отечественной продукции за рубеж. Экспорт стимулирует поступление валюты в страну, развитие конкурентоспособных производств.</w:t>
      </w:r>
    </w:p>
    <w:p w:rsidR="0054640D" w:rsidRDefault="0054640D">
      <w:pPr>
        <w:widowControl w:val="0"/>
        <w:spacing w:line="360" w:lineRule="auto"/>
        <w:ind w:firstLine="900"/>
        <w:jc w:val="both"/>
        <w:rPr>
          <w:sz w:val="28"/>
          <w:lang w:eastAsia="en-US"/>
        </w:rPr>
      </w:pPr>
      <w:r>
        <w:rPr>
          <w:sz w:val="28"/>
          <w:lang w:eastAsia="en-US"/>
        </w:rPr>
        <w:t xml:space="preserve">Изучение данного таможенного режима, а также практика таможенных органов показывает наличие определенных недостатков в сфере законодательного регулирования процедуры возврата валютной выручки, полученной за исполнение экспортного контракта, в результате которых значительные средства незаконно остаются за границей. По данным платежного баланса за 2000 год объем </w:t>
      </w:r>
      <w:r>
        <w:rPr>
          <w:color w:val="001F4B"/>
          <w:sz w:val="28"/>
          <w:szCs w:val="20"/>
        </w:rPr>
        <w:t>не поступившей экспортной валютной</w:t>
      </w:r>
      <w:r>
        <w:rPr>
          <w:color w:val="001F4B"/>
          <w:sz w:val="20"/>
          <w:szCs w:val="20"/>
        </w:rPr>
        <w:t xml:space="preserve"> </w:t>
      </w:r>
      <w:r>
        <w:rPr>
          <w:sz w:val="28"/>
          <w:lang w:eastAsia="en-US"/>
        </w:rPr>
        <w:t xml:space="preserve"> составил более 5 млрд. долларов США</w:t>
      </w:r>
      <w:r>
        <w:rPr>
          <w:rStyle w:val="a4"/>
          <w:sz w:val="28"/>
          <w:lang w:eastAsia="en-US"/>
        </w:rPr>
        <w:footnoteReference w:id="47"/>
      </w:r>
      <w:r>
        <w:rPr>
          <w:sz w:val="28"/>
          <w:lang w:eastAsia="en-US"/>
        </w:rPr>
        <w:t xml:space="preserve">. Подобный результат достигается также путем занижения цен экспортируемых товаров, приводя к скрытой утечке капитала из страны. Это означает, что законодательные усилия должны быть сосредоточены на устранении данных узких мест посредством развития системы мониторинга  экспортно-импортных финансовых потоков, внесением дополнений в действующие таможенное и административное законодательство в части усиления ответственности за нарушение порядка возврата валютной выручки и как балансирующая мера – либерализация валютного законодательства, затрагивающая легальные формы оттока капитала. </w:t>
      </w:r>
    </w:p>
    <w:p w:rsidR="0054640D" w:rsidRDefault="0054640D">
      <w:pPr>
        <w:widowControl w:val="0"/>
        <w:spacing w:line="360" w:lineRule="auto"/>
        <w:ind w:firstLine="900"/>
        <w:jc w:val="both"/>
        <w:rPr>
          <w:sz w:val="28"/>
          <w:lang w:val="en-US" w:eastAsia="en-US"/>
        </w:rPr>
      </w:pPr>
      <w:r>
        <w:rPr>
          <w:sz w:val="28"/>
          <w:lang w:eastAsia="en-US"/>
        </w:rPr>
        <w:t>Стоит еще отметить существование такой положение, когда товар, помещенный  под режимом экспорта, проходит таможенные процедуры на многих таможенных постах прежде чем достичь места назначения. Представляется разумным определить специализированные таможенные посты для ускорения процедур таможенной очистки и более быстрого движения товаров к их получателям.</w:t>
      </w:r>
    </w:p>
    <w:p w:rsidR="0054640D" w:rsidRDefault="0054640D">
      <w:pPr>
        <w:widowControl w:val="0"/>
        <w:spacing w:line="360" w:lineRule="auto"/>
        <w:ind w:firstLine="900"/>
        <w:jc w:val="both"/>
        <w:rPr>
          <w:sz w:val="28"/>
          <w:lang w:eastAsia="en-US"/>
        </w:rPr>
      </w:pPr>
      <w:r>
        <w:rPr>
          <w:sz w:val="28"/>
          <w:szCs w:val="15"/>
        </w:rPr>
        <w:t>Также необходимо п</w:t>
      </w:r>
      <w:r>
        <w:rPr>
          <w:rFonts w:hint="eastAsia"/>
          <w:sz w:val="28"/>
          <w:szCs w:val="15"/>
        </w:rPr>
        <w:t>редусмотреть возможность беспрепятственного и льготного вывоза товаров,</w:t>
      </w:r>
      <w:r>
        <w:rPr>
          <w:sz w:val="28"/>
          <w:szCs w:val="15"/>
        </w:rPr>
        <w:t xml:space="preserve"> </w:t>
      </w:r>
      <w:r>
        <w:rPr>
          <w:rFonts w:hint="eastAsia"/>
          <w:sz w:val="28"/>
          <w:szCs w:val="15"/>
        </w:rPr>
        <w:t>являющихся долей инвестора</w:t>
      </w:r>
      <w:r>
        <w:rPr>
          <w:sz w:val="28"/>
          <w:szCs w:val="15"/>
        </w:rPr>
        <w:t xml:space="preserve"> и репатриации полученной им прибыли, что бы гарантировало инвестору его финансовые вложения.</w:t>
      </w:r>
    </w:p>
    <w:p w:rsidR="0054640D" w:rsidRDefault="0054640D">
      <w:pPr>
        <w:pStyle w:val="4"/>
      </w:pPr>
      <w:r>
        <w:t>Реэкспорт товаров</w:t>
      </w:r>
    </w:p>
    <w:p w:rsidR="0054640D" w:rsidRDefault="0054640D">
      <w:pPr>
        <w:widowControl w:val="0"/>
        <w:spacing w:line="360" w:lineRule="auto"/>
        <w:ind w:firstLine="900"/>
        <w:jc w:val="both"/>
        <w:rPr>
          <w:sz w:val="28"/>
          <w:lang w:eastAsia="en-US"/>
        </w:rPr>
      </w:pPr>
      <w:r>
        <w:rPr>
          <w:sz w:val="28"/>
          <w:lang w:eastAsia="en-US"/>
        </w:rPr>
        <w:t>Реэкспорт товаров — таможенный режим, при котором иностранные товары вывозятся с таможенной территории Российской Федерации без взимания или с возвратом ввозных таможенных пошлин и налогов и без применения мер экономической политики (лицензирования и квотирования).</w:t>
      </w:r>
    </w:p>
    <w:p w:rsidR="0054640D" w:rsidRDefault="0054640D">
      <w:pPr>
        <w:widowControl w:val="0"/>
        <w:spacing w:line="360" w:lineRule="auto"/>
        <w:ind w:firstLine="900"/>
        <w:jc w:val="both"/>
        <w:rPr>
          <w:sz w:val="28"/>
          <w:lang w:eastAsia="en-US"/>
        </w:rPr>
      </w:pPr>
      <w:r>
        <w:rPr>
          <w:sz w:val="28"/>
          <w:lang w:eastAsia="en-US"/>
        </w:rPr>
        <w:t>Реэкспорт товаров допускается с разрешения таможенного органа, представляемого в порядке, установленном ГТК РФ.</w:t>
      </w:r>
    </w:p>
    <w:p w:rsidR="0054640D" w:rsidRDefault="0054640D">
      <w:pPr>
        <w:widowControl w:val="0"/>
        <w:spacing w:line="360" w:lineRule="auto"/>
        <w:ind w:firstLine="900"/>
        <w:jc w:val="both"/>
        <w:rPr>
          <w:sz w:val="28"/>
          <w:lang w:eastAsia="en-US"/>
        </w:rPr>
      </w:pPr>
      <w:r>
        <w:rPr>
          <w:sz w:val="28"/>
          <w:lang w:eastAsia="en-US"/>
        </w:rPr>
        <w:t>Таможенное оформление иностранных товаров, вывозимых с таможенной территории России в соответствии с таможенным режимом реэкспорта, осуществляется только с разрешения ГТК России и только в случае обеспечения уплаты таможенных пошлин и налогов внесением причитающихся сумм на депозит таможни, в которой будет производиться таможенное оформление товаров.</w:t>
      </w:r>
    </w:p>
    <w:p w:rsidR="0054640D" w:rsidRDefault="0054640D">
      <w:pPr>
        <w:widowControl w:val="0"/>
        <w:spacing w:line="360" w:lineRule="auto"/>
        <w:ind w:firstLine="900"/>
        <w:jc w:val="both"/>
        <w:rPr>
          <w:sz w:val="28"/>
        </w:rPr>
      </w:pPr>
      <w:r>
        <w:rPr>
          <w:sz w:val="28"/>
        </w:rPr>
        <w:t>При вывозе реэкспортируемых  товаров, согласно  ст. 101 ТК РФ,  "уплаченные  ввозные   таможенные  пошлины   и  налоги подлежат возврату при условии, если:</w:t>
      </w:r>
    </w:p>
    <w:p w:rsidR="0054640D" w:rsidRDefault="0054640D" w:rsidP="0054640D">
      <w:pPr>
        <w:widowControl w:val="0"/>
        <w:numPr>
          <w:ilvl w:val="0"/>
          <w:numId w:val="13"/>
        </w:numPr>
        <w:spacing w:line="360" w:lineRule="auto"/>
        <w:ind w:left="0" w:firstLine="900"/>
        <w:jc w:val="both"/>
        <w:rPr>
          <w:sz w:val="28"/>
          <w:lang w:eastAsia="en-US"/>
        </w:rPr>
      </w:pPr>
      <w:r>
        <w:rPr>
          <w:sz w:val="28"/>
        </w:rPr>
        <w:t xml:space="preserve">реэкспортируемые   товары  находятся   в  том   же  состоянии,  в котором  они были  на момент  ввоза, кроме изменений состояния товаров вследствие естественного износа либо убыли  при  нормальных  условиях  транспортировки  и хранения; </w:t>
      </w:r>
    </w:p>
    <w:p w:rsidR="0054640D" w:rsidRDefault="0054640D" w:rsidP="0054640D">
      <w:pPr>
        <w:widowControl w:val="0"/>
        <w:numPr>
          <w:ilvl w:val="0"/>
          <w:numId w:val="13"/>
        </w:numPr>
        <w:spacing w:line="360" w:lineRule="auto"/>
        <w:ind w:left="0" w:firstLine="900"/>
        <w:jc w:val="both"/>
        <w:rPr>
          <w:sz w:val="28"/>
          <w:lang w:eastAsia="en-US"/>
        </w:rPr>
      </w:pPr>
      <w:r>
        <w:rPr>
          <w:sz w:val="28"/>
        </w:rPr>
        <w:t xml:space="preserve">реэкспорт  товаров  происходит  в  течение  двух лет  с момента ввоза;  </w:t>
      </w:r>
    </w:p>
    <w:p w:rsidR="0054640D" w:rsidRDefault="0054640D" w:rsidP="0054640D">
      <w:pPr>
        <w:widowControl w:val="0"/>
        <w:numPr>
          <w:ilvl w:val="0"/>
          <w:numId w:val="13"/>
        </w:numPr>
        <w:spacing w:line="360" w:lineRule="auto"/>
        <w:ind w:left="0" w:firstLine="900"/>
        <w:jc w:val="both"/>
        <w:rPr>
          <w:sz w:val="28"/>
          <w:lang w:eastAsia="en-US"/>
        </w:rPr>
      </w:pPr>
      <w:r>
        <w:rPr>
          <w:sz w:val="28"/>
        </w:rPr>
        <w:t>реэкспортируемые товары не использовались в целях извлечения дохода.</w:t>
      </w:r>
    </w:p>
    <w:p w:rsidR="0054640D" w:rsidRDefault="0054640D">
      <w:pPr>
        <w:widowControl w:val="0"/>
        <w:spacing w:line="360" w:lineRule="auto"/>
        <w:ind w:firstLine="900"/>
        <w:jc w:val="both"/>
        <w:rPr>
          <w:sz w:val="28"/>
          <w:lang w:eastAsia="en-US"/>
        </w:rPr>
      </w:pPr>
      <w:r>
        <w:rPr>
          <w:sz w:val="28"/>
        </w:rPr>
        <w:t xml:space="preserve"> Одновременно   законодатель   предусмотрел   вариант  и заявления  таможенного  режима  "реэкспорт товаров"  при их ввозе  на   таможенную  территорию   Российской  Федерации. Такая  ситуация,  в частности,  возникает при  участии иностранных  фирм  в   проводящихся  в   России  международных аукционах.  В  этих  случаях  ввозные   таможенные  пошлины и  налоги  не  взимаются  и  меры   экономической  политики не  применяются,  если  товары  заявляются  таможенному органу  России в  качестве предназначенных  непосредственно и исключительно для реэкспорта (ч. 1 ст. 101 ТК РФ), однако срок вывоза  ограничен  шестью  месяцами  со дня  принятия таможенной  декларации.  В  случае  нарушения  указанного срока таможенные  пошлины  и  налоги  уплачиваются вместе  с процентами  с  них  по ставкам,  устанавливаемым ЦБ  России по представляемым этим банком кредитам.  Вместе  с  тем  ТК РФ допускает возможность  взимания вывозных пошлин и налогов при  реэкспорте товаров  в случаях, определяемых  Правительством  Российской  Федерации  (ч.  3 ст. 101 ТК РФ).  </w:t>
      </w:r>
    </w:p>
    <w:p w:rsidR="0054640D" w:rsidRDefault="0054640D">
      <w:pPr>
        <w:widowControl w:val="0"/>
        <w:spacing w:line="360" w:lineRule="auto"/>
        <w:ind w:firstLine="900"/>
        <w:jc w:val="both"/>
        <w:rPr>
          <w:sz w:val="28"/>
          <w:lang w:eastAsia="en-US"/>
        </w:rPr>
      </w:pPr>
      <w:r>
        <w:rPr>
          <w:sz w:val="28"/>
          <w:lang w:eastAsia="en-US"/>
        </w:rPr>
        <w:t>Помещать под таможенный режим реэкспорта можно и товары, заявленные изначально под другой таможенный режим, например таможенный склад, однако сделать это можно по российскому законодательству не позднее 2-х лет с момента ввоза товаров. При этом реэкспортируемые товары должны находиться в том же состоянии, в котором они были на момент ввоза, кроме изменения вследствие естественного износа либо убыли при нормальных условиях транспортировки и хранения, после подтверждения факта вывоза товаров заявителем режима, уплаченные ввозные пошлины и налоги возвращаются.</w:t>
      </w:r>
    </w:p>
    <w:p w:rsidR="0054640D" w:rsidRDefault="0054640D">
      <w:pPr>
        <w:pStyle w:val="4"/>
      </w:pPr>
      <w:r>
        <w:t>Транзит товаров</w:t>
      </w:r>
    </w:p>
    <w:p w:rsidR="0054640D" w:rsidRDefault="0054640D">
      <w:pPr>
        <w:widowControl w:val="0"/>
        <w:spacing w:line="360" w:lineRule="auto"/>
        <w:ind w:firstLine="900"/>
        <w:jc w:val="both"/>
        <w:rPr>
          <w:sz w:val="28"/>
          <w:lang w:eastAsia="en-US"/>
        </w:rPr>
      </w:pPr>
      <w:r>
        <w:rPr>
          <w:sz w:val="28"/>
          <w:lang w:eastAsia="en-US"/>
        </w:rPr>
        <w:t xml:space="preserve">Транзит товаров — таможенный режим, при котором товары перемещаются под таможенным контролем между двумя таможенными органами Российской Федерации,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 </w:t>
      </w:r>
      <w:r>
        <w:rPr>
          <w:sz w:val="28"/>
        </w:rPr>
        <w:t>(ст. 35 ТК РФ)</w:t>
      </w:r>
      <w:r>
        <w:rPr>
          <w:sz w:val="28"/>
          <w:lang w:eastAsia="en-US"/>
        </w:rPr>
        <w:t>.</w:t>
      </w:r>
    </w:p>
    <w:p w:rsidR="0054640D" w:rsidRDefault="0054640D">
      <w:pPr>
        <w:pStyle w:val="30"/>
        <w:ind w:firstLine="900"/>
        <w:jc w:val="both"/>
        <w:rPr>
          <w:sz w:val="28"/>
        </w:rPr>
      </w:pPr>
      <w:r>
        <w:rPr>
          <w:sz w:val="28"/>
        </w:rPr>
        <w:t>В целях учета перемещаемых по стране грузов подается заявление и получается разрешение таможенного органа на транзит товаров.</w:t>
      </w:r>
    </w:p>
    <w:p w:rsidR="0054640D" w:rsidRDefault="0054640D">
      <w:pPr>
        <w:widowControl w:val="0"/>
        <w:spacing w:line="360" w:lineRule="auto"/>
        <w:ind w:firstLine="900"/>
        <w:jc w:val="both"/>
        <w:rPr>
          <w:sz w:val="28"/>
          <w:lang w:eastAsia="en-US"/>
        </w:rPr>
      </w:pPr>
      <w:r>
        <w:rPr>
          <w:sz w:val="28"/>
          <w:lang w:eastAsia="en-US"/>
        </w:rPr>
        <w:t>Разрешение на транзит дает таможенный орган отправления товаров. В отдельных случаях, например при транзите подакцизных товаров, перевозимых автотранспортом, разрешение выдается только после внесения причитающихся денежных средств на депозит таможенного органа или предъявления банковской гарантии.</w:t>
      </w:r>
    </w:p>
    <w:p w:rsidR="0054640D" w:rsidRDefault="0054640D">
      <w:pPr>
        <w:widowControl w:val="0"/>
        <w:spacing w:line="360" w:lineRule="auto"/>
        <w:ind w:firstLine="900"/>
        <w:jc w:val="both"/>
        <w:rPr>
          <w:sz w:val="28"/>
          <w:lang w:eastAsia="en-US"/>
        </w:rPr>
      </w:pPr>
      <w:r>
        <w:rPr>
          <w:sz w:val="28"/>
          <w:lang w:eastAsia="en-US"/>
        </w:rPr>
        <w:t xml:space="preserve">Существуют </w:t>
      </w:r>
      <w:r>
        <w:rPr>
          <w:i/>
          <w:iCs/>
          <w:sz w:val="28"/>
          <w:lang w:eastAsia="en-US"/>
        </w:rPr>
        <w:t>условия помещения</w:t>
      </w:r>
      <w:r>
        <w:rPr>
          <w:sz w:val="28"/>
          <w:lang w:eastAsia="en-US"/>
        </w:rPr>
        <w:t xml:space="preserve"> товаров под таможенный режим транзита:</w:t>
      </w:r>
    </w:p>
    <w:p w:rsidR="0054640D" w:rsidRDefault="0054640D" w:rsidP="0054640D">
      <w:pPr>
        <w:widowControl w:val="0"/>
        <w:numPr>
          <w:ilvl w:val="0"/>
          <w:numId w:val="12"/>
        </w:numPr>
        <w:spacing w:line="360" w:lineRule="auto"/>
        <w:ind w:left="0" w:firstLine="900"/>
        <w:jc w:val="both"/>
        <w:rPr>
          <w:sz w:val="28"/>
          <w:lang w:eastAsia="en-US"/>
        </w:rPr>
      </w:pPr>
      <w:r>
        <w:rPr>
          <w:sz w:val="28"/>
          <w:lang w:eastAsia="en-US"/>
        </w:rPr>
        <w:t>товар должен оставаться в неизменном состоянии, кроме изменений вследствие естественного износа либо убыли при нормальных условиях транспортировки и хранения;</w:t>
      </w:r>
    </w:p>
    <w:p w:rsidR="0054640D" w:rsidRDefault="0054640D" w:rsidP="0054640D">
      <w:pPr>
        <w:widowControl w:val="0"/>
        <w:numPr>
          <w:ilvl w:val="0"/>
          <w:numId w:val="12"/>
        </w:numPr>
        <w:spacing w:line="360" w:lineRule="auto"/>
        <w:ind w:left="0" w:firstLine="900"/>
        <w:jc w:val="both"/>
        <w:rPr>
          <w:sz w:val="28"/>
          <w:lang w:eastAsia="en-US"/>
        </w:rPr>
      </w:pPr>
      <w:r>
        <w:rPr>
          <w:sz w:val="28"/>
          <w:lang w:eastAsia="en-US"/>
        </w:rPr>
        <w:t xml:space="preserve"> не использоваться для каких-либо целей, кроме транзита;</w:t>
      </w:r>
    </w:p>
    <w:p w:rsidR="0054640D" w:rsidRDefault="0054640D" w:rsidP="0054640D">
      <w:pPr>
        <w:widowControl w:val="0"/>
        <w:numPr>
          <w:ilvl w:val="0"/>
          <w:numId w:val="12"/>
        </w:numPr>
        <w:spacing w:line="360" w:lineRule="auto"/>
        <w:ind w:left="0" w:firstLine="900"/>
        <w:jc w:val="both"/>
        <w:rPr>
          <w:sz w:val="28"/>
          <w:lang w:eastAsia="en-US"/>
        </w:rPr>
      </w:pPr>
      <w:r>
        <w:rPr>
          <w:sz w:val="28"/>
          <w:lang w:eastAsia="en-US"/>
        </w:rPr>
        <w:t xml:space="preserve"> не являться товаром, запрещенным к перемещению через территорию РФ.</w:t>
      </w:r>
    </w:p>
    <w:p w:rsidR="0054640D" w:rsidRDefault="0054640D">
      <w:pPr>
        <w:widowControl w:val="0"/>
        <w:spacing w:line="360" w:lineRule="auto"/>
        <w:ind w:firstLine="900"/>
        <w:jc w:val="both"/>
        <w:rPr>
          <w:sz w:val="28"/>
          <w:lang w:eastAsia="en-US"/>
        </w:rPr>
      </w:pPr>
      <w:r>
        <w:rPr>
          <w:sz w:val="28"/>
          <w:lang w:eastAsia="en-US"/>
        </w:rPr>
        <w:t>Имеется ограничение по срокам нахождения товара на территории России: исходя из возможностей транспортного средства, намеченного маршрута, других условий, это время должно определяться из расчета не более 1 месяца на каждые 2000 километров.</w:t>
      </w:r>
    </w:p>
    <w:p w:rsidR="0054640D" w:rsidRDefault="0054640D">
      <w:pPr>
        <w:widowControl w:val="0"/>
        <w:spacing w:line="360" w:lineRule="auto"/>
        <w:ind w:firstLine="900"/>
        <w:jc w:val="both"/>
        <w:rPr>
          <w:sz w:val="28"/>
          <w:lang w:eastAsia="en-US"/>
        </w:rPr>
      </w:pPr>
      <w:r>
        <w:rPr>
          <w:sz w:val="28"/>
          <w:lang w:eastAsia="en-US"/>
        </w:rPr>
        <w:t>Если у таможенных органов имеются сомнения в том, что перевозчик товаров или транспортное средство не могут гарантировать нормальной доставки товаров, таможенный орган вправе допустить помещение товаров под таможенный режим транзита лишь при условии надлежащего оборудования транспортного средства, применения таможенного сопровождения или перевозки товаров таможенным перевозчиком, обеспечения уплаты таможенных пошлин и налогов внесением причитающихся сумм на депозит таможенного органа отправления.</w:t>
      </w:r>
    </w:p>
    <w:p w:rsidR="0054640D" w:rsidRDefault="0054640D">
      <w:pPr>
        <w:pStyle w:val="30"/>
        <w:ind w:firstLine="900"/>
        <w:jc w:val="both"/>
        <w:rPr>
          <w:sz w:val="28"/>
        </w:rPr>
      </w:pPr>
      <w:r>
        <w:rPr>
          <w:sz w:val="28"/>
        </w:rPr>
        <w:t>Ответственность за соблюдение таможенных правил, все возникающие расходы несет перевозчик товаров.</w:t>
      </w:r>
    </w:p>
    <w:p w:rsidR="0054640D" w:rsidRDefault="0054640D">
      <w:pPr>
        <w:widowControl w:val="0"/>
        <w:spacing w:line="360" w:lineRule="auto"/>
        <w:ind w:firstLine="900"/>
        <w:jc w:val="both"/>
        <w:rPr>
          <w:sz w:val="28"/>
        </w:rPr>
      </w:pPr>
      <w:r>
        <w:rPr>
          <w:sz w:val="28"/>
        </w:rPr>
        <w:t>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Российской Федерации не возмещаются.</w:t>
      </w:r>
    </w:p>
    <w:p w:rsidR="0054640D" w:rsidRDefault="0054640D">
      <w:pPr>
        <w:widowControl w:val="0"/>
        <w:spacing w:line="360" w:lineRule="auto"/>
        <w:ind w:firstLine="900"/>
        <w:jc w:val="both"/>
        <w:rPr>
          <w:sz w:val="28"/>
        </w:rPr>
      </w:pPr>
      <w:r>
        <w:rPr>
          <w:sz w:val="28"/>
        </w:rPr>
        <w:t>Транзит товаров производится с разрешения таможенного органа Российской Федерации, за исключением случаев, когда Правительство Российской Федерации устанавливает ограничения транзита товаров в качестве ответной меры на дискриминационную или другую ущемляющую интересы российских лиц акцию иностранных государств и их союзов (ст. 37 ТК РФ).</w:t>
      </w:r>
    </w:p>
    <w:p w:rsidR="0054640D" w:rsidRDefault="0054640D">
      <w:pPr>
        <w:widowControl w:val="0"/>
        <w:spacing w:line="360" w:lineRule="auto"/>
        <w:ind w:firstLine="900"/>
        <w:jc w:val="both"/>
        <w:rPr>
          <w:sz w:val="28"/>
        </w:rPr>
      </w:pPr>
      <w:r>
        <w:rPr>
          <w:sz w:val="28"/>
        </w:rPr>
        <w:t>В случаях, когда соблюдение законодательства Российской Федерации о таможенном деле не может быть обеспечено мерами, предусмотренными статьей 36 настоящего Кодекса, таможенные органы Российской Федерации предоставляют разрешение на транзит товаров только при условии обеспечения уплаты таможенных платежей, включая внесение на депозит причитающихся сумм.</w:t>
      </w:r>
    </w:p>
    <w:p w:rsidR="0054640D" w:rsidRDefault="0054640D">
      <w:pPr>
        <w:widowControl w:val="0"/>
        <w:spacing w:line="360" w:lineRule="auto"/>
        <w:ind w:firstLine="900"/>
        <w:jc w:val="both"/>
        <w:rPr>
          <w:sz w:val="28"/>
        </w:rPr>
      </w:pPr>
      <w:r>
        <w:rPr>
          <w:sz w:val="28"/>
        </w:rPr>
        <w:t xml:space="preserve">Документы на товары, подлежащие вручению таможенному органу назначения, доставляются в том же порядке, что и товары, к которым они относятся. </w:t>
      </w:r>
    </w:p>
    <w:p w:rsidR="0054640D" w:rsidRDefault="0054640D">
      <w:pPr>
        <w:widowControl w:val="0"/>
        <w:spacing w:line="360" w:lineRule="auto"/>
        <w:ind w:firstLine="900"/>
        <w:jc w:val="both"/>
        <w:rPr>
          <w:sz w:val="28"/>
        </w:rPr>
      </w:pPr>
      <w:r>
        <w:rPr>
          <w:sz w:val="28"/>
        </w:rPr>
        <w:t>Меры, принимаемые вследствие аварии или действия непреодолимой силы. При аварии или действии непреодолимой силы товары могут быть выгружены. В этом случае перевозчик обязан:</w:t>
      </w:r>
    </w:p>
    <w:p w:rsidR="0054640D" w:rsidRDefault="0054640D" w:rsidP="0054640D">
      <w:pPr>
        <w:widowControl w:val="0"/>
        <w:numPr>
          <w:ilvl w:val="0"/>
          <w:numId w:val="24"/>
        </w:numPr>
        <w:spacing w:line="360" w:lineRule="auto"/>
        <w:jc w:val="both"/>
        <w:rPr>
          <w:sz w:val="28"/>
        </w:rPr>
      </w:pPr>
      <w:r>
        <w:rPr>
          <w:sz w:val="28"/>
        </w:rPr>
        <w:t>принять все необходимые меры для обеспечения сохранности товаров и недопущения какого-либо их использования;</w:t>
      </w:r>
    </w:p>
    <w:p w:rsidR="0054640D" w:rsidRDefault="0054640D" w:rsidP="0054640D">
      <w:pPr>
        <w:widowControl w:val="0"/>
        <w:numPr>
          <w:ilvl w:val="0"/>
          <w:numId w:val="24"/>
        </w:numPr>
        <w:spacing w:line="360" w:lineRule="auto"/>
        <w:jc w:val="both"/>
        <w:rPr>
          <w:sz w:val="28"/>
        </w:rPr>
      </w:pPr>
      <w:r>
        <w:rPr>
          <w:sz w:val="28"/>
        </w:rPr>
        <w:t>незамедлительно сообщить в ближайший таможенный орган Российской Федерации об обстоятельствах дела, месте нахождения товаров и транспортных средств;</w:t>
      </w:r>
    </w:p>
    <w:p w:rsidR="0054640D" w:rsidRDefault="0054640D" w:rsidP="0054640D">
      <w:pPr>
        <w:widowControl w:val="0"/>
        <w:numPr>
          <w:ilvl w:val="0"/>
          <w:numId w:val="24"/>
        </w:numPr>
        <w:spacing w:line="360" w:lineRule="auto"/>
        <w:jc w:val="both"/>
        <w:rPr>
          <w:sz w:val="28"/>
        </w:rPr>
      </w:pPr>
      <w:r>
        <w:rPr>
          <w:sz w:val="28"/>
        </w:rPr>
        <w:t>обеспечить перевозку товаров в ближайший таможенный орган Российской Федерации или доставку должностных лиц таможенного органа Российской Федерации к месту нахождения товаров.</w:t>
      </w:r>
    </w:p>
    <w:p w:rsidR="0054640D" w:rsidRDefault="0054640D">
      <w:pPr>
        <w:widowControl w:val="0"/>
        <w:spacing w:line="360" w:lineRule="auto"/>
        <w:ind w:firstLine="900"/>
        <w:jc w:val="both"/>
        <w:rPr>
          <w:sz w:val="28"/>
        </w:rPr>
      </w:pPr>
      <w:r>
        <w:rPr>
          <w:sz w:val="28"/>
        </w:rPr>
        <w:t>Таможенные органы Российской Федерации не возмещают перевозчику расходов, понесенных в связи с принятием мер, предусмотренных настоящей статьей.</w:t>
      </w:r>
    </w:p>
    <w:p w:rsidR="0054640D" w:rsidRDefault="0054640D">
      <w:pPr>
        <w:widowControl w:val="0"/>
        <w:spacing w:line="360" w:lineRule="auto"/>
        <w:ind w:firstLine="900"/>
        <w:jc w:val="both"/>
        <w:rPr>
          <w:sz w:val="28"/>
        </w:rPr>
      </w:pPr>
      <w:r>
        <w:rPr>
          <w:sz w:val="28"/>
        </w:rPr>
        <w:t>Ответственность за транзит товаров согласно ст.  40 ТК несет перевозчик. При выдаче без разрешения таможенного органа Российской Федерации, утрате товаров или недоставлении их в таможенный орган назначения перевозчик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иди убыли при нормальных условиях транспортировки и хранения, либо товары выбыли из владения вследствие неправомерных, по законодательству Российской Федерации, действии органов или должностных лиц иностранного государства (ст. 40 ТК РФ).</w:t>
      </w:r>
    </w:p>
    <w:p w:rsidR="0054640D" w:rsidRDefault="0054640D">
      <w:pPr>
        <w:widowControl w:val="0"/>
        <w:spacing w:line="360" w:lineRule="auto"/>
        <w:ind w:firstLine="900"/>
        <w:jc w:val="both"/>
        <w:rPr>
          <w:sz w:val="28"/>
          <w:lang w:eastAsia="en-US"/>
        </w:rPr>
      </w:pPr>
      <w:r>
        <w:rPr>
          <w:sz w:val="28"/>
          <w:lang w:eastAsia="en-US"/>
        </w:rPr>
        <w:t>Данный режим обеспечивает загрузку транспортных артерий страны, а также формирование внутренней добавленной стоимости за счет перевозки товаров Его стимулирующие влияние на развитие транспорта и соответствующей инфраструктуры достигается путем освобождение лиц от уплаты таможенных пошлин и налогов при его осуществлении. При этом перспективы режима транзита во многом зависят от грамотного законодательного подхода в этом вопросе, обеспечивающем баланс интересов государства и участников ВЭД. Мы предлагаем развитие систему обеспечения исполнения обязательств по данному режиму, которая включала бы в себя  активное использование таких способов как:</w:t>
      </w:r>
    </w:p>
    <w:p w:rsidR="0054640D" w:rsidRDefault="0054640D" w:rsidP="0054640D">
      <w:pPr>
        <w:widowControl w:val="0"/>
        <w:numPr>
          <w:ilvl w:val="0"/>
          <w:numId w:val="23"/>
        </w:numPr>
        <w:spacing w:line="360" w:lineRule="auto"/>
        <w:jc w:val="both"/>
        <w:rPr>
          <w:sz w:val="28"/>
          <w:lang w:eastAsia="en-US"/>
        </w:rPr>
      </w:pPr>
      <w:r>
        <w:rPr>
          <w:sz w:val="28"/>
          <w:lang w:eastAsia="en-US"/>
        </w:rPr>
        <w:t>залог – имущественный или денежный, в последнем случае средства должны депонироваться на счетах Казначейства;</w:t>
      </w:r>
    </w:p>
    <w:p w:rsidR="0054640D" w:rsidRDefault="0054640D" w:rsidP="0054640D">
      <w:pPr>
        <w:widowControl w:val="0"/>
        <w:numPr>
          <w:ilvl w:val="0"/>
          <w:numId w:val="23"/>
        </w:numPr>
        <w:spacing w:line="360" w:lineRule="auto"/>
        <w:jc w:val="both"/>
        <w:rPr>
          <w:sz w:val="28"/>
          <w:lang w:eastAsia="en-US"/>
        </w:rPr>
      </w:pPr>
      <w:r>
        <w:rPr>
          <w:sz w:val="28"/>
          <w:lang w:eastAsia="en-US"/>
        </w:rPr>
        <w:t>поручительства – обязательство третьего лица (поручителя) взять на себя ответственность за неисполнение лицом, помещающим товар под режим транзита, обязательств по данному режиму;</w:t>
      </w:r>
    </w:p>
    <w:p w:rsidR="0054640D" w:rsidRDefault="0054640D" w:rsidP="0054640D">
      <w:pPr>
        <w:widowControl w:val="0"/>
        <w:numPr>
          <w:ilvl w:val="0"/>
          <w:numId w:val="23"/>
        </w:numPr>
        <w:spacing w:line="360" w:lineRule="auto"/>
        <w:jc w:val="both"/>
        <w:rPr>
          <w:sz w:val="28"/>
          <w:lang w:eastAsia="en-US"/>
        </w:rPr>
      </w:pPr>
      <w:r>
        <w:rPr>
          <w:sz w:val="28"/>
          <w:lang w:eastAsia="en-US"/>
        </w:rPr>
        <w:t>неустойка, включающая в себя штрафы и пени за несоблюдение условий таможенного режима.</w:t>
      </w:r>
    </w:p>
    <w:p w:rsidR="0054640D" w:rsidRDefault="0054640D">
      <w:pPr>
        <w:widowControl w:val="0"/>
        <w:spacing w:line="360" w:lineRule="auto"/>
        <w:ind w:firstLine="900"/>
        <w:jc w:val="both"/>
        <w:rPr>
          <w:sz w:val="28"/>
          <w:lang w:eastAsia="en-US"/>
        </w:rPr>
      </w:pPr>
      <w:r>
        <w:rPr>
          <w:sz w:val="28"/>
          <w:lang w:eastAsia="en-US"/>
        </w:rPr>
        <w:t>Так же целесообразным представляется разработка стандартизированных транспортных маршрутов, позволяющих упорядочить движение транзитных грузов по территории РФ и одновременно улучшить контроль за их перемещением.</w:t>
      </w:r>
    </w:p>
    <w:p w:rsidR="0054640D" w:rsidRDefault="0054640D">
      <w:pPr>
        <w:pStyle w:val="4"/>
      </w:pPr>
      <w:r>
        <w:t>Временный ввоз (вывоз)</w:t>
      </w:r>
    </w:p>
    <w:p w:rsidR="0054640D" w:rsidRDefault="0054640D">
      <w:pPr>
        <w:widowControl w:val="0"/>
        <w:spacing w:before="60" w:line="360" w:lineRule="auto"/>
        <w:ind w:firstLine="900"/>
        <w:jc w:val="both"/>
        <w:rPr>
          <w:sz w:val="28"/>
          <w:lang w:eastAsia="en-US"/>
        </w:rPr>
      </w:pPr>
      <w:r>
        <w:rPr>
          <w:sz w:val="28"/>
          <w:lang w:eastAsia="en-US"/>
        </w:rPr>
        <w:t xml:space="preserve">Временный ввоз (вывоз) товаров — таможенный режим, при котором пользование товарами на таможенной территории Российской Федерации или за ее пределами допускается с полным или частичным освобождением от таможенных пошлин, налогов и без применения мер экономической политики. 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 (ст. 68 ТК РФ). </w:t>
      </w:r>
    </w:p>
    <w:p w:rsidR="0054640D" w:rsidRDefault="0054640D">
      <w:pPr>
        <w:widowControl w:val="0"/>
        <w:spacing w:before="60" w:line="360" w:lineRule="auto"/>
        <w:ind w:firstLine="900"/>
        <w:jc w:val="both"/>
        <w:rPr>
          <w:sz w:val="28"/>
          <w:lang w:eastAsia="en-US"/>
        </w:rPr>
      </w:pPr>
      <w:r>
        <w:rPr>
          <w:sz w:val="28"/>
          <w:lang w:eastAsia="en-US"/>
        </w:rPr>
        <w:t>Режим временного  ввоза (вывоза) товаров регулируется главой 11 ТК РФ, а также нормативными актами ГТК : Указанием от 25 апреля 1994 года №01-12/328 «О некоторых вопросах применения таможенного режима временного ввоза (вывоза)»</w:t>
      </w:r>
      <w:r>
        <w:rPr>
          <w:rStyle w:val="a4"/>
          <w:sz w:val="28"/>
          <w:lang w:eastAsia="en-US"/>
        </w:rPr>
        <w:footnoteReference w:id="48"/>
      </w:r>
      <w:r>
        <w:rPr>
          <w:sz w:val="28"/>
          <w:lang w:eastAsia="en-US"/>
        </w:rPr>
        <w:t>, Указанием от 28 февраля 1995 года №01-13/2863 «О таможенном оформлении товаров, помещенных под таможенный режим ввоза (вывоза)»</w:t>
      </w:r>
      <w:r>
        <w:rPr>
          <w:rStyle w:val="a4"/>
          <w:sz w:val="28"/>
          <w:lang w:eastAsia="en-US"/>
        </w:rPr>
        <w:footnoteReference w:id="49"/>
      </w:r>
      <w:r>
        <w:rPr>
          <w:sz w:val="28"/>
          <w:lang w:eastAsia="en-US"/>
        </w:rPr>
        <w:t>, Порядком уплаты таможенных пошлин при частичном освобождении от уплаты таможенных платежей, налогов временно ввозимых (вывозимых) товаров от 22 августа 1995 года «01-20/11927</w:t>
      </w:r>
      <w:r>
        <w:rPr>
          <w:rStyle w:val="a4"/>
          <w:sz w:val="28"/>
          <w:lang w:eastAsia="en-US"/>
        </w:rPr>
        <w:footnoteReference w:id="50"/>
      </w:r>
      <w:r>
        <w:rPr>
          <w:sz w:val="28"/>
          <w:lang w:eastAsia="en-US"/>
        </w:rPr>
        <w:t xml:space="preserve"> и др.</w:t>
      </w:r>
    </w:p>
    <w:p w:rsidR="0054640D" w:rsidRDefault="0054640D">
      <w:pPr>
        <w:widowControl w:val="0"/>
        <w:spacing w:before="60" w:line="360" w:lineRule="auto"/>
        <w:ind w:firstLine="900"/>
        <w:jc w:val="both"/>
        <w:rPr>
          <w:sz w:val="28"/>
          <w:lang w:eastAsia="en-US"/>
        </w:rPr>
      </w:pPr>
      <w:r>
        <w:rPr>
          <w:sz w:val="28"/>
          <w:lang w:eastAsia="en-US"/>
        </w:rPr>
        <w:t>Данный таможенный</w:t>
      </w:r>
      <w:r>
        <w:rPr>
          <w:sz w:val="28"/>
          <w:lang w:eastAsia="en-US"/>
        </w:rPr>
        <w:tab/>
        <w:t xml:space="preserve"> режим</w:t>
      </w:r>
      <w:r>
        <w:rPr>
          <w:sz w:val="28"/>
        </w:rPr>
        <w:t xml:space="preserve"> предоставляется на  основе  разрешения  таможенного  органа  Российской Федерации,  оформляемого  в  установленном   порядке,  причем согласно ч. 2 ст. 70 ТК эти органы не  вправе предоставлять разрешение,  если  отсутствует возможность  обеспечения надежной   идентификации   временно ввозимых   (вывозимых) товаров.    В  случаях,  определяемых   ГТК  России,   данный  режим допускается  только  при  предоставлении  обязательства  об обратном  вывозе  (ввозе)  и  обеспечении  уплаты  таможенных платежей (ч. 1  ст. 69  ТК). Во  всех других  случаях в соответствии с  ч. 1  ст. 68  ТК пользование  временно ввезенными   (вывезенными)   товарами  на   таможенной  территории  Российской  Федерации  или  за  ее  пределами допускается  с  полным  или  частичным  освобождением  от  таможенных  пошлин,  налогов  и  без  применения  мер  экономической политики. Вместе  с  тем  ГТК  предоставлено право  определять категории  товаров, которые  не могут  ввозиться (вывозиться) временно (ч. 2 ст. 69 ТК).</w:t>
      </w:r>
    </w:p>
    <w:p w:rsidR="0054640D" w:rsidRDefault="0054640D">
      <w:pPr>
        <w:widowControl w:val="0"/>
        <w:spacing w:line="360" w:lineRule="auto"/>
        <w:ind w:firstLine="900"/>
        <w:jc w:val="both"/>
        <w:rPr>
          <w:sz w:val="28"/>
          <w:lang w:eastAsia="en-US"/>
        </w:rPr>
      </w:pPr>
      <w:r>
        <w:rPr>
          <w:sz w:val="28"/>
          <w:lang w:eastAsia="en-US"/>
        </w:rPr>
        <w:t>Сроки временного ввоза (вывоза) товаров не могут быть больше двух лет, однако ГТК РФ имеет право для отдельных категорий товаров устанавливать более короткие или, наоборот, более продолжительные сроки временного ввоза (вывоза) товаров.</w:t>
      </w:r>
    </w:p>
    <w:p w:rsidR="0054640D" w:rsidRDefault="0054640D">
      <w:pPr>
        <w:widowControl w:val="0"/>
        <w:spacing w:line="360" w:lineRule="auto"/>
        <w:ind w:firstLine="900"/>
        <w:jc w:val="both"/>
        <w:rPr>
          <w:sz w:val="28"/>
          <w:lang w:eastAsia="en-US"/>
        </w:rPr>
      </w:pPr>
      <w:r>
        <w:rPr>
          <w:sz w:val="28"/>
          <w:lang w:eastAsia="en-US"/>
        </w:rPr>
        <w:t>Рассматриваемый таможенный режим чаще всего заявляют при ввозе/вывозе выставочных экспонатов, рекламных материалов, многооборотной тары, транспорта, осуществляющего международные перевозки, оборудования для научно-исследовательских или учебных целей, если их использование носит разовый характер и не имеет смысла помещать их под режим выпуска для свободного обращения.</w:t>
      </w:r>
    </w:p>
    <w:p w:rsidR="0054640D" w:rsidRDefault="0054640D">
      <w:pPr>
        <w:widowControl w:val="0"/>
        <w:spacing w:line="360" w:lineRule="auto"/>
        <w:ind w:firstLine="900"/>
        <w:jc w:val="both"/>
        <w:rPr>
          <w:sz w:val="28"/>
          <w:lang w:eastAsia="en-US"/>
        </w:rPr>
      </w:pPr>
      <w:r>
        <w:rPr>
          <w:sz w:val="28"/>
          <w:lang w:eastAsia="en-US"/>
        </w:rPr>
        <w:t>ГТК РФ устанавливает перечень категорий товаров, помещение которых под таможенный режим временного ввоза/вывоза не допускается. К ним относятся: — расходуемые материалы и образцы; — пищевые продукты, напитки, включая алкогольные, табачные изделия, за исключением случаев временного ввоза (вывоза) в рекламных или демонстрационных целях в единичных экземплярах;</w:t>
      </w:r>
    </w:p>
    <w:p w:rsidR="0054640D" w:rsidRDefault="0054640D" w:rsidP="0054640D">
      <w:pPr>
        <w:widowControl w:val="0"/>
        <w:numPr>
          <w:ilvl w:val="0"/>
          <w:numId w:val="19"/>
        </w:numPr>
        <w:spacing w:line="360" w:lineRule="auto"/>
        <w:ind w:left="0" w:firstLine="900"/>
        <w:jc w:val="both"/>
        <w:rPr>
          <w:sz w:val="28"/>
          <w:lang w:eastAsia="en-US"/>
        </w:rPr>
      </w:pPr>
      <w:r>
        <w:rPr>
          <w:sz w:val="28"/>
          <w:lang w:eastAsia="en-US"/>
        </w:rPr>
        <w:t xml:space="preserve">квотируемые товары, предназначенные для вывоза; </w:t>
      </w:r>
    </w:p>
    <w:p w:rsidR="0054640D" w:rsidRDefault="0054640D" w:rsidP="0054640D">
      <w:pPr>
        <w:widowControl w:val="0"/>
        <w:numPr>
          <w:ilvl w:val="0"/>
          <w:numId w:val="19"/>
        </w:numPr>
        <w:spacing w:line="360" w:lineRule="auto"/>
        <w:ind w:left="0" w:firstLine="900"/>
        <w:jc w:val="both"/>
        <w:rPr>
          <w:sz w:val="28"/>
          <w:lang w:eastAsia="en-US"/>
        </w:rPr>
      </w:pPr>
      <w:r>
        <w:rPr>
          <w:sz w:val="28"/>
          <w:lang w:eastAsia="en-US"/>
        </w:rPr>
        <w:t xml:space="preserve"> промышленные отходы.</w:t>
      </w:r>
    </w:p>
    <w:p w:rsidR="0054640D" w:rsidRDefault="0054640D">
      <w:pPr>
        <w:widowControl w:val="0"/>
        <w:spacing w:line="360" w:lineRule="auto"/>
        <w:ind w:firstLine="900"/>
        <w:jc w:val="both"/>
        <w:rPr>
          <w:sz w:val="28"/>
          <w:lang w:eastAsia="en-US"/>
        </w:rPr>
      </w:pPr>
      <w:r>
        <w:rPr>
          <w:sz w:val="28"/>
          <w:lang w:eastAsia="en-US"/>
        </w:rPr>
        <w:t>Также устанавливается перечень товаров, помещаемых под режим временного ввоза {вывоза), с полным освобождением от таможенных пошлин, налога на добавленную стоимость и акцизов. Полное освобождение от таможенной пошлины и налогов возможно на срок не более 1 года.</w:t>
      </w:r>
    </w:p>
    <w:p w:rsidR="0054640D" w:rsidRDefault="0054640D">
      <w:pPr>
        <w:widowControl w:val="0"/>
        <w:spacing w:line="360" w:lineRule="auto"/>
        <w:ind w:firstLine="900"/>
        <w:jc w:val="both"/>
        <w:rPr>
          <w:sz w:val="28"/>
          <w:lang w:eastAsia="en-US"/>
        </w:rPr>
      </w:pPr>
      <w:r>
        <w:rPr>
          <w:sz w:val="28"/>
          <w:lang w:eastAsia="en-US"/>
        </w:rPr>
        <w:t>При частичном освобождении за каждый полный и неполный календарный месяц уплачивается три процента от суммы таможенных пошлин и налогов, которая подлежала бы уплате, если товары были выпущены для свободного обращения.</w:t>
      </w:r>
    </w:p>
    <w:p w:rsidR="0054640D" w:rsidRDefault="0054640D">
      <w:pPr>
        <w:widowControl w:val="0"/>
        <w:spacing w:line="360" w:lineRule="auto"/>
        <w:ind w:firstLine="900"/>
        <w:jc w:val="both"/>
        <w:rPr>
          <w:sz w:val="28"/>
          <w:lang w:eastAsia="en-US"/>
        </w:rPr>
      </w:pPr>
      <w:r>
        <w:rPr>
          <w:sz w:val="28"/>
          <w:lang w:eastAsia="en-US"/>
        </w:rPr>
        <w:t>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учрежденные таможенными органами</w:t>
      </w:r>
      <w:r>
        <w:rPr>
          <w:sz w:val="28"/>
        </w:rPr>
        <w:t>(ст. 73 ТК РФ)</w:t>
      </w:r>
      <w:r>
        <w:rPr>
          <w:sz w:val="28"/>
          <w:lang w:eastAsia="en-US"/>
        </w:rPr>
        <w:t>.</w:t>
      </w:r>
    </w:p>
    <w:p w:rsidR="0054640D" w:rsidRDefault="0054640D">
      <w:pPr>
        <w:spacing w:line="360" w:lineRule="auto"/>
        <w:ind w:firstLine="900"/>
        <w:jc w:val="both"/>
        <w:rPr>
          <w:sz w:val="28"/>
        </w:rPr>
      </w:pPr>
      <w:r>
        <w:rPr>
          <w:sz w:val="28"/>
        </w:rPr>
        <w:t>Если  временно  вывезенные  товары  не возвращены  в установленный  срок  по  причине  их уничтожения  или безвозвратной  утраты  вследствие аварии  или  действия непреодолимой  силы,  образования  недостачи  в  силу естественного износа  или  убыли  при  нормальных  условиях  транспортировки  и  хранения  или  выбытия  из владения  вследствие неправомерных  действий  органов  или  должностных  лиц  иностранного  государства,  то  лицо,  осуществившее вывоз,  не несет ответственности   перед   таможенными   органами   Российской Федерации,  но  при  одном  обязательном  условии   -  каждая из  перечисленных  причин  невозвращения   товаров  подтверждена  консульскими   учреждениями  Российской   Федерации  за границей (ст. 74 ТК РФ).  И   в   заключение  характеристики   данного  таможенного режима следует отметить, что в соответствии с ч. 4 и 5 ст. 72 ТК РФ  общая  сумма   таможенных  пошлин,   налогов,  взимаемых при  временном  ввозе (вывозе)  товаров с  частичным освобождением  от  уплаты  таможенных  пошлин,  налогов,  не  должна превышать   суммы   таможенных   пошлин,   налогов,   которые подлежали бы  уплате на  момент ввоза  (вывоза), если  бы товары  были  выпущены  для  свободного  обращения   или  вывезены  в  соответствии  с   таможенным  режимом   экспорта.  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однако  при  одном  условии  -  в  отношении этого  товара не применяются меры экономической политики.</w:t>
      </w:r>
    </w:p>
    <w:p w:rsidR="0054640D" w:rsidRDefault="0054640D">
      <w:pPr>
        <w:spacing w:line="360" w:lineRule="auto"/>
        <w:ind w:firstLine="900"/>
        <w:jc w:val="both"/>
        <w:rPr>
          <w:sz w:val="28"/>
        </w:rPr>
      </w:pPr>
      <w:r>
        <w:rPr>
          <w:sz w:val="28"/>
          <w:szCs w:val="15"/>
        </w:rPr>
        <w:t xml:space="preserve">В отношении режима временного ввоза рекомендуется  </w:t>
      </w:r>
      <w:r>
        <w:rPr>
          <w:rFonts w:hint="eastAsia"/>
          <w:sz w:val="28"/>
          <w:szCs w:val="15"/>
        </w:rPr>
        <w:t>предусмотреть возможность полного освобождения от таможенных</w:t>
      </w:r>
      <w:r>
        <w:rPr>
          <w:sz w:val="28"/>
          <w:szCs w:val="15"/>
        </w:rPr>
        <w:t xml:space="preserve"> </w:t>
      </w:r>
      <w:r>
        <w:rPr>
          <w:rFonts w:hint="eastAsia"/>
          <w:sz w:val="28"/>
          <w:szCs w:val="15"/>
        </w:rPr>
        <w:t>платежей и не устанавливать жесткого требования о сроках вывоза иностранных</w:t>
      </w:r>
      <w:r>
        <w:rPr>
          <w:sz w:val="28"/>
          <w:szCs w:val="15"/>
        </w:rPr>
        <w:t xml:space="preserve"> </w:t>
      </w:r>
      <w:r>
        <w:rPr>
          <w:rFonts w:hint="eastAsia"/>
          <w:sz w:val="28"/>
          <w:szCs w:val="15"/>
        </w:rPr>
        <w:t>товаров, которые используются на инвестиционных объектах</w:t>
      </w:r>
      <w:r>
        <w:rPr>
          <w:sz w:val="28"/>
          <w:szCs w:val="15"/>
        </w:rPr>
        <w:t>. Действующая на сегодняшний день ограничение срока в один год зачастую не позволяет использовать данный режим для привлечения современных технологий.</w:t>
      </w:r>
    </w:p>
    <w:p w:rsidR="0054640D" w:rsidRDefault="0054640D" w:rsidP="0054640D">
      <w:pPr>
        <w:pStyle w:val="2"/>
        <w:numPr>
          <w:ilvl w:val="1"/>
          <w:numId w:val="14"/>
        </w:numPr>
        <w:spacing w:line="360" w:lineRule="auto"/>
        <w:ind w:left="0" w:firstLine="900"/>
        <w:jc w:val="both"/>
      </w:pPr>
      <w:r>
        <w:br w:type="page"/>
        <w:t>Таможенные режимы переработки</w:t>
      </w:r>
    </w:p>
    <w:p w:rsidR="0054640D" w:rsidRDefault="0054640D">
      <w:pPr>
        <w:widowControl w:val="0"/>
        <w:spacing w:line="360" w:lineRule="auto"/>
        <w:ind w:firstLine="900"/>
        <w:jc w:val="both"/>
        <w:rPr>
          <w:sz w:val="28"/>
          <w:lang w:eastAsia="en-US"/>
        </w:rPr>
      </w:pPr>
      <w:r>
        <w:rPr>
          <w:sz w:val="28"/>
          <w:lang w:eastAsia="en-US"/>
        </w:rPr>
        <w:t xml:space="preserve">Российским таможенным законодательством предусмотрены </w:t>
      </w:r>
      <w:r>
        <w:rPr>
          <w:i/>
          <w:iCs/>
          <w:sz w:val="28"/>
          <w:lang w:eastAsia="en-US"/>
        </w:rPr>
        <w:t>три</w:t>
      </w:r>
      <w:r>
        <w:rPr>
          <w:sz w:val="28"/>
          <w:lang w:eastAsia="en-US"/>
        </w:rPr>
        <w:t xml:space="preserve"> режима переработки товаров: — на таможенной территории; — под таможенным контролем; — вне таможенной территории.</w:t>
      </w:r>
    </w:p>
    <w:p w:rsidR="0054640D" w:rsidRDefault="0054640D">
      <w:pPr>
        <w:widowControl w:val="0"/>
        <w:spacing w:line="360" w:lineRule="auto"/>
        <w:ind w:firstLine="900"/>
        <w:jc w:val="both"/>
        <w:rPr>
          <w:sz w:val="28"/>
          <w:lang w:eastAsia="en-US"/>
        </w:rPr>
      </w:pPr>
      <w:r>
        <w:rPr>
          <w:sz w:val="28"/>
          <w:lang w:eastAsia="en-US"/>
        </w:rPr>
        <w:t>Таможенные режимы переработки регулируются главами 9, 10, 13 ТК РФ, а также значительным числом ведомственных актов ГТК, в числе которых  следует назвать указание «О применении таможенных режимов переработки» от 6 апреля 1994 года</w:t>
      </w:r>
      <w:r>
        <w:rPr>
          <w:rStyle w:val="a4"/>
          <w:sz w:val="28"/>
          <w:lang w:eastAsia="en-US"/>
        </w:rPr>
        <w:footnoteReference w:id="51"/>
      </w:r>
      <w:r>
        <w:rPr>
          <w:sz w:val="28"/>
          <w:lang w:eastAsia="en-US"/>
        </w:rPr>
        <w:t>, указание «О некоторых вопросах таможенного оформления товаров, вывозимых (ввозимых  на таможенную территорию Российской Федерации» от 5 августа 1994 года</w:t>
      </w:r>
      <w:r>
        <w:rPr>
          <w:rStyle w:val="a4"/>
          <w:sz w:val="28"/>
          <w:lang w:eastAsia="en-US"/>
        </w:rPr>
        <w:footnoteReference w:id="52"/>
      </w:r>
      <w:r>
        <w:rPr>
          <w:sz w:val="28"/>
          <w:lang w:eastAsia="en-US"/>
        </w:rPr>
        <w:t>, Временное положение «О порядке ввоза в РФ иностранных товаров и вывозу российских товаров за границу для переработки, а также товаров по соглашению о международной кооперации производства», утвержденное совместно МВЭС РФ И ГТК (соответственно 4 марта 1992 года и 7 марта 19992 года), и др.</w:t>
      </w:r>
    </w:p>
    <w:p w:rsidR="0054640D" w:rsidRDefault="0054640D">
      <w:pPr>
        <w:widowControl w:val="0"/>
        <w:spacing w:line="360" w:lineRule="auto"/>
        <w:ind w:firstLine="900"/>
        <w:jc w:val="both"/>
        <w:rPr>
          <w:sz w:val="28"/>
          <w:lang w:eastAsia="en-US"/>
        </w:rPr>
      </w:pPr>
      <w:r>
        <w:rPr>
          <w:sz w:val="28"/>
          <w:lang w:eastAsia="en-US"/>
        </w:rPr>
        <w:t xml:space="preserve">Переработка товаров </w:t>
      </w:r>
      <w:r>
        <w:rPr>
          <w:i/>
          <w:iCs/>
          <w:sz w:val="28"/>
          <w:lang w:eastAsia="en-US"/>
        </w:rPr>
        <w:t>на таможенной территории</w:t>
      </w:r>
      <w:r>
        <w:rPr>
          <w:sz w:val="28"/>
          <w:lang w:eastAsia="en-US"/>
        </w:rPr>
        <w:t xml:space="preserve"> — таможенный режим, при котором иностранные товары используются в установленном порядке для переработки на таможенной территории Российской Федерации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Российской Федерации (</w:t>
      </w:r>
      <w:r>
        <w:rPr>
          <w:sz w:val="28"/>
        </w:rPr>
        <w:t>ст. 58  ТК РФ)</w:t>
      </w:r>
      <w:r>
        <w:rPr>
          <w:sz w:val="28"/>
          <w:lang w:eastAsia="en-US"/>
        </w:rPr>
        <w:t>.</w:t>
      </w:r>
    </w:p>
    <w:p w:rsidR="0054640D" w:rsidRDefault="0054640D">
      <w:pPr>
        <w:pStyle w:val="a5"/>
        <w:ind w:firstLine="900"/>
      </w:pPr>
      <w:r>
        <w:t xml:space="preserve">   Согласно  ст.  59  ТК РФ операции по  переработке включают:     изготовление  товара,  включая  монтаж, сборку  и подгонку под другие товары;     собственно переработку и обработку товаров;  ремонт товаров, включая их восстановление и приведение в порядок;   использование   некоторых  товаров,   содействующих  производству продуктов переработки  или облегчают  его, причем эти товары могут быть полностью потреблены  в процессе производства.    ГТК  по  согласованию  с  Минэкономики  России  может вносить  ограничения  и устанавливать  условия проведения операций  по переработке  товаров, включая  возможность и порядок использования российских товаров. Так, в соответствии со ст. 62 ТК РФ таможенные органы  могут устанавливать обязательное  количество  выхода продуктов  переработки, образующихся в результате переработки товаров.  Переработка  товаров   должна  производиться   в  сроки, устанавливаемые  таможенным   органом  в   порядке,  определяемом  ГТК  России.  Длительность  сроков  основывается  на экономически    оправданной    продолжительности    процесса переработки  товаров  и  распоряжения  продуктами  их  переработки (ст. 64 ТК РФ).   Переработку  товаров  на  таможенной   территории  могут производить  только  российские  лица при  наличии лицензий, выдаваемых  таможенными  органами  России  в   порядке,  определяемом  ГТК России  (ст. 60  ТК РФ). Лицензия  выдается при условии, что:  ввезенные   товары  могут   быть  идентифицированы   в  продуктах переработки, за исключением случаев, определяемых ТК РФ; переработка   способствует   вывозу   продуктов   переработки,  либо  использованию  производственных мощностей  в Российской Федерации;     выполнены   иные   требования   по    обеспечению   соблюдения  законодательства  Российской  Федерации   о  таможенном деле, которые могут устанавливаться ТК РФ.  Лицензия  на  переработку  товаров  на  таможенной  территории  может быть  аннулирована, если  она была  выдана на основе  неполных  или  недостоверных  сведений,  имевших существенное значение для  принятия решения  о ее  выдаче либо если она не  могла быть  выдана на основании установленного порядка.     Лицензия  также  может быть  отозвана, если  ее владелец не  соблюдает  вышеизложенных  требований,  либо   если  лицензия  более не  соответствует экономической  политике Российской Федерации.                                           </w:t>
      </w:r>
    </w:p>
    <w:p w:rsidR="0054640D" w:rsidRDefault="0054640D">
      <w:pPr>
        <w:widowControl w:val="0"/>
        <w:spacing w:before="60" w:line="360" w:lineRule="auto"/>
        <w:ind w:firstLine="900"/>
        <w:jc w:val="both"/>
        <w:rPr>
          <w:sz w:val="28"/>
        </w:rPr>
      </w:pPr>
      <w:r>
        <w:rPr>
          <w:sz w:val="28"/>
          <w:lang w:eastAsia="en-US"/>
        </w:rPr>
        <w:t xml:space="preserve">Переработка товаров </w:t>
      </w:r>
      <w:r>
        <w:rPr>
          <w:i/>
          <w:iCs/>
          <w:sz w:val="28"/>
          <w:lang w:eastAsia="en-US"/>
        </w:rPr>
        <w:t xml:space="preserve">под таможенным контролем </w:t>
      </w:r>
      <w:r>
        <w:rPr>
          <w:sz w:val="28"/>
          <w:lang w:eastAsia="en-US"/>
        </w:rPr>
        <w:t xml:space="preserve">— таможенный режим, при котором иностранные товары используются в установленном порядке на таможенной территории Российской Федерации без уплаты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помещения продуктов переработки под другой таможенный режим (ст.65 ТК РФ). </w:t>
      </w:r>
      <w:r>
        <w:rPr>
          <w:sz w:val="28"/>
        </w:rPr>
        <w:t xml:space="preserve">Согласно  ст.  67  ТК РФ переработка  товаров  под таможенным  контролем  не  может  использоваться  для  уклонения от соблюдения  мер  экономической  политики  и  правил  определения страны происхождения товаров.   ГТК  России  может  устанавливать  случаи,  когда использование  таможенного  режима  переработки  товаров  под  таможенным контролем не допускается (ч. 2 ст. 67 ТК РФ).       </w:t>
      </w:r>
    </w:p>
    <w:p w:rsidR="0054640D" w:rsidRDefault="0054640D">
      <w:pPr>
        <w:widowControl w:val="0"/>
        <w:spacing w:line="360" w:lineRule="auto"/>
        <w:ind w:firstLine="900"/>
        <w:jc w:val="both"/>
        <w:rPr>
          <w:sz w:val="28"/>
          <w:lang w:eastAsia="en-US"/>
        </w:rPr>
      </w:pPr>
      <w:r>
        <w:rPr>
          <w:sz w:val="28"/>
          <w:lang w:eastAsia="en-US"/>
        </w:rPr>
        <w:t>При помещении товаров под режим переработки под таможенным контролем платежи на депозит таможенного органа не перечисляются. Однако разрешение на помещение под этот режим дается при выполнении ряда условий:</w:t>
      </w:r>
    </w:p>
    <w:p w:rsidR="0054640D" w:rsidRDefault="0054640D">
      <w:pPr>
        <w:widowControl w:val="0"/>
        <w:spacing w:line="360" w:lineRule="auto"/>
        <w:ind w:firstLine="900"/>
        <w:jc w:val="both"/>
        <w:rPr>
          <w:sz w:val="28"/>
          <w:lang w:eastAsia="en-US"/>
        </w:rPr>
      </w:pPr>
      <w:r>
        <w:rPr>
          <w:sz w:val="28"/>
          <w:lang w:eastAsia="en-US"/>
        </w:rPr>
        <w:t>— переработка осуществляется предприятием, ввозящим товары для переработки;</w:t>
      </w:r>
    </w:p>
    <w:p w:rsidR="0054640D" w:rsidRDefault="0054640D">
      <w:pPr>
        <w:widowControl w:val="0"/>
        <w:spacing w:line="360" w:lineRule="auto"/>
        <w:ind w:firstLine="900"/>
        <w:jc w:val="both"/>
        <w:rPr>
          <w:sz w:val="28"/>
          <w:lang w:eastAsia="en-US"/>
        </w:rPr>
      </w:pPr>
      <w:r>
        <w:rPr>
          <w:sz w:val="28"/>
          <w:lang w:eastAsia="en-US"/>
        </w:rPr>
        <w:t xml:space="preserve">— это предприятие обладает статусом юридического лица; — операции по переработке производятся в соответствии с обычным технологическим процессом предприятия; — ввозимые товары не могут быть подакцизными; — срок переработки не превышает полугода и т.д. Перечень условий состоит из </w:t>
      </w:r>
      <w:r>
        <w:rPr>
          <w:sz w:val="28"/>
          <w:lang w:val="en-US" w:eastAsia="en-US"/>
        </w:rPr>
        <w:t>II</w:t>
      </w:r>
      <w:r>
        <w:rPr>
          <w:sz w:val="28"/>
          <w:lang w:eastAsia="en-US"/>
        </w:rPr>
        <w:t xml:space="preserve"> пунктов. Этот режим используется, например, в случае, когда предприятие осуществляет ремонт ранее вывезенной за границу техники; он может применяться предприятиями, экспортирующими товары, собранные на территории РФ из импортных комплектующих.</w:t>
      </w:r>
    </w:p>
    <w:p w:rsidR="0054640D" w:rsidRDefault="0054640D">
      <w:pPr>
        <w:widowControl w:val="0"/>
        <w:spacing w:line="360" w:lineRule="auto"/>
        <w:ind w:firstLine="900"/>
        <w:jc w:val="both"/>
        <w:rPr>
          <w:sz w:val="28"/>
          <w:lang w:eastAsia="en-US"/>
        </w:rPr>
      </w:pPr>
      <w:r>
        <w:rPr>
          <w:sz w:val="28"/>
          <w:lang w:eastAsia="en-US"/>
        </w:rPr>
        <w:t>В отдельных случаях необходима лицензия соответствующего органа при помещении ряда товаров под режим переработки под таможенным контролем. Это касается урановых и торцевых руд и концентратов, изотопов драгоценных металлов, товаров двойного назначения.</w:t>
      </w:r>
    </w:p>
    <w:p w:rsidR="0054640D" w:rsidRDefault="0054640D">
      <w:pPr>
        <w:widowControl w:val="0"/>
        <w:spacing w:line="360" w:lineRule="auto"/>
        <w:ind w:firstLine="900"/>
        <w:jc w:val="both"/>
        <w:rPr>
          <w:sz w:val="28"/>
          <w:lang w:eastAsia="en-US"/>
        </w:rPr>
      </w:pPr>
      <w:r>
        <w:rPr>
          <w:sz w:val="28"/>
          <w:lang w:eastAsia="en-US"/>
        </w:rPr>
        <w:t>Особый порядок существует при переработке товаров, содержащих драгоценные металлы, драгоценные камни и янтарь.</w:t>
      </w:r>
    </w:p>
    <w:p w:rsidR="0054640D" w:rsidRDefault="0054640D">
      <w:pPr>
        <w:widowControl w:val="0"/>
        <w:spacing w:line="360" w:lineRule="auto"/>
        <w:ind w:firstLine="900"/>
        <w:jc w:val="both"/>
        <w:rPr>
          <w:sz w:val="28"/>
          <w:lang w:eastAsia="en-US"/>
        </w:rPr>
      </w:pPr>
      <w:r>
        <w:rPr>
          <w:sz w:val="28"/>
          <w:lang w:eastAsia="en-US"/>
        </w:rPr>
        <w:t xml:space="preserve">Переработка товаров </w:t>
      </w:r>
      <w:r>
        <w:rPr>
          <w:i/>
          <w:iCs/>
          <w:sz w:val="28"/>
          <w:lang w:eastAsia="en-US"/>
        </w:rPr>
        <w:t>вне таможенной территории</w:t>
      </w:r>
      <w:r>
        <w:rPr>
          <w:sz w:val="28"/>
          <w:lang w:eastAsia="en-US"/>
        </w:rPr>
        <w:t xml:space="preserve"> — таможенный режим, при котором российские товары вывозятся без применения к ним мер экономической политики и используются вне таможенной территории Российской Федерации с целью их переработки и последующего выпуска продуктов переработки в свободное обращение на таможенной территории Российской Федерации с полным или частичным освобождением от таможенных пошлин и налогов, а также без применения к товарам мер экономической политики (ст. 87 ТК РФ). </w:t>
      </w:r>
    </w:p>
    <w:p w:rsidR="0054640D" w:rsidRDefault="0054640D">
      <w:pPr>
        <w:widowControl w:val="0"/>
        <w:spacing w:line="360" w:lineRule="auto"/>
        <w:ind w:firstLine="900"/>
        <w:jc w:val="both"/>
        <w:rPr>
          <w:sz w:val="28"/>
        </w:rPr>
      </w:pPr>
      <w:r>
        <w:rPr>
          <w:sz w:val="28"/>
        </w:rPr>
        <w:t>Согласно  ст.  88  ТК РФ при  переработке товаров  вне таможенной  территории  могут  применяться  все  операции,  применяемые  при  переработке  товаров  на  таможенной территории (они конкретизированы в ст. 59 ТК РФ).   Представляется,  что  с  правовой  точки  зрения редакция ст. 88 ТК РФ является неконкретной, т. к. распространяет действие  российского  национального  законодательства  на территории,  не  находящиеся  под  юрисдикцией  Российской  Федерации</w:t>
      </w:r>
      <w:r>
        <w:rPr>
          <w:rStyle w:val="a4"/>
          <w:sz w:val="28"/>
        </w:rPr>
        <w:footnoteReference w:id="53"/>
      </w:r>
      <w:r>
        <w:rPr>
          <w:sz w:val="28"/>
        </w:rPr>
        <w:t xml:space="preserve">.  Очевидно,  что  лица, производящие  переработку российских   товаров   вне  таможенной   территории  Российской Федерации,  при  выборе  конкретных  операций   должны  также  руководствоваться (прежде  всего с  точки зрения  их допустимости)  положениями  таможенного  законодательства того государства,  на  территории  которого  будет осуществляться переработка.                                                    Таможенный   режим   переработки   вне   таможенной  территории  представляется  российским  лицам  по  лицензии таможенного органа России.  Указанная  лицензия  в  соответствии  со  ст. 90  ТК РФ выдается  при  следующих  условиях: </w:t>
      </w:r>
    </w:p>
    <w:p w:rsidR="0054640D" w:rsidRDefault="0054640D" w:rsidP="0054640D">
      <w:pPr>
        <w:widowControl w:val="0"/>
        <w:numPr>
          <w:ilvl w:val="0"/>
          <w:numId w:val="15"/>
        </w:numPr>
        <w:spacing w:line="360" w:lineRule="auto"/>
        <w:ind w:left="0" w:firstLine="900"/>
        <w:jc w:val="both"/>
        <w:rPr>
          <w:sz w:val="28"/>
          <w:lang w:eastAsia="en-US"/>
        </w:rPr>
      </w:pPr>
      <w:r>
        <w:rPr>
          <w:sz w:val="28"/>
        </w:rPr>
        <w:t xml:space="preserve">таможенный   орган  считает   возможным  установить, что  продукты  переработки  образовались в  результате переработки вывезенных товаров; </w:t>
      </w:r>
    </w:p>
    <w:p w:rsidR="0054640D" w:rsidRDefault="0054640D" w:rsidP="0054640D">
      <w:pPr>
        <w:widowControl w:val="0"/>
        <w:numPr>
          <w:ilvl w:val="0"/>
          <w:numId w:val="15"/>
        </w:numPr>
        <w:spacing w:line="360" w:lineRule="auto"/>
        <w:ind w:left="0" w:firstLine="900"/>
        <w:jc w:val="both"/>
        <w:rPr>
          <w:sz w:val="28"/>
          <w:lang w:eastAsia="en-US"/>
        </w:rPr>
      </w:pPr>
      <w:r>
        <w:rPr>
          <w:sz w:val="28"/>
        </w:rPr>
        <w:t xml:space="preserve">если переработка товаров вне таможенной территории не наносит серьезного ущерба интересам российской экономики.   </w:t>
      </w:r>
    </w:p>
    <w:p w:rsidR="0054640D" w:rsidRDefault="0054640D">
      <w:pPr>
        <w:widowControl w:val="0"/>
        <w:spacing w:line="360" w:lineRule="auto"/>
        <w:ind w:firstLine="900"/>
        <w:jc w:val="both"/>
        <w:rPr>
          <w:sz w:val="28"/>
        </w:rPr>
      </w:pPr>
      <w:r>
        <w:rPr>
          <w:sz w:val="28"/>
        </w:rPr>
        <w:t xml:space="preserve">  Порядок выдачи лицензий определяется ГТК России. Лицензия аннулируется, если она была выдана  на основе неполных  или  недостоверных сведений,  имеющих существенное значение для принятия решения о  ее выдаче,  либо если она не могла быть выдана на основе установленного порядка.     Лицензия отзывается, если  она более  не соответствует экономической  политике  Российской  Федерации, либо  если ее  владелец  не  соблюдает  положений  ТК РФ,  относящихся к данному таможенному режиму.    В частности, согласно ст. 96  ТК РФ лицо,  получившее лицензию  на переработку  товаров вне  таможенной территории и не возвратившее товары либо  не осуществившее  ввоз продуктов их переработки  в установленные  сроки, несет ответственность  перед  таможенными  органами  России. Ответственность  не наступает  при уничтожении  или безвозвратной утрате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а также  в случае  выбытия из владения  вследствие  неправомерных,  по  законодательству Российской  Федерации,  действий  органов  или должностных лиц  иностранного  государства.  Каждый  из  перечисленных фактов  должен  быть  подтвержден   консульскими  учреждениями Российской Федерации за границей. Таможенный  режим  переработки  товаров  вне  таможенной территории не может применяться: </w:t>
      </w:r>
    </w:p>
    <w:p w:rsidR="0054640D" w:rsidRDefault="0054640D">
      <w:pPr>
        <w:widowControl w:val="0"/>
        <w:spacing w:line="360" w:lineRule="auto"/>
        <w:ind w:firstLine="900"/>
        <w:jc w:val="both"/>
        <w:rPr>
          <w:sz w:val="28"/>
        </w:rPr>
      </w:pPr>
      <w:r>
        <w:rPr>
          <w:sz w:val="28"/>
        </w:rPr>
        <w:t xml:space="preserve"> а) к  товарам, которые до вывоза были выпущены в  свободное обращение  с полным  освобождением  от  ввозных  таможенных  пошлин, налогов, до окончания пользования таким освобождением;</w:t>
      </w:r>
    </w:p>
    <w:p w:rsidR="0054640D" w:rsidRDefault="0054640D">
      <w:pPr>
        <w:widowControl w:val="0"/>
        <w:spacing w:line="360" w:lineRule="auto"/>
        <w:ind w:firstLine="900"/>
        <w:jc w:val="both"/>
        <w:rPr>
          <w:sz w:val="28"/>
        </w:rPr>
      </w:pPr>
      <w:r>
        <w:rPr>
          <w:sz w:val="28"/>
        </w:rPr>
        <w:t xml:space="preserve"> б) если вывоз  товаров дает  основание требовать  возврата ввозных таможенных пошлин, налогов, освобождения  от них  либо получения  выплат,  предоставляемых  при  вывозе; </w:t>
      </w:r>
    </w:p>
    <w:p w:rsidR="0054640D" w:rsidRDefault="0054640D">
      <w:pPr>
        <w:widowControl w:val="0"/>
        <w:spacing w:line="360" w:lineRule="auto"/>
        <w:ind w:firstLine="900"/>
        <w:jc w:val="both"/>
        <w:rPr>
          <w:sz w:val="28"/>
        </w:rPr>
      </w:pPr>
      <w:r>
        <w:rPr>
          <w:sz w:val="28"/>
        </w:rPr>
        <w:t xml:space="preserve">в)  в иных случаях,  определяемых  ГТК  по  согласованию  с Минэкономики и Минфином России (ст. 89 ТК РФ).  </w:t>
      </w:r>
    </w:p>
    <w:p w:rsidR="0054640D" w:rsidRDefault="0054640D">
      <w:pPr>
        <w:widowControl w:val="0"/>
        <w:spacing w:line="360" w:lineRule="auto"/>
        <w:ind w:firstLine="900"/>
        <w:jc w:val="both"/>
        <w:rPr>
          <w:sz w:val="28"/>
          <w:lang w:eastAsia="en-US"/>
        </w:rPr>
      </w:pPr>
      <w:r>
        <w:rPr>
          <w:sz w:val="28"/>
          <w:lang w:eastAsia="en-US"/>
        </w:rPr>
        <w:t>Не допускается выдавать лицензии на переработку вне таможенной территории, если в качестве продуктов переработки заявлены следующие товары: мебель; пиломатериалы; плиты древесностружечные и аналогичные плиты из древесины; спирт этиловый; алкогольные изделия; табачные изделия; пиво; продукты питания; кожа из шкур животных; изделия из натуральной и искусственной кожи, включая обувь; ювелирные изделия в связи с отсутствием возможности идентификации исходных товаров в продуктах переработки.</w:t>
      </w:r>
    </w:p>
    <w:p w:rsidR="0054640D" w:rsidRDefault="0054640D">
      <w:pPr>
        <w:widowControl w:val="0"/>
        <w:spacing w:line="360" w:lineRule="auto"/>
        <w:ind w:firstLine="900"/>
        <w:jc w:val="both"/>
        <w:rPr>
          <w:sz w:val="28"/>
          <w:lang w:eastAsia="en-US"/>
        </w:rPr>
      </w:pPr>
      <w:r>
        <w:rPr>
          <w:sz w:val="28"/>
          <w:lang w:eastAsia="en-US"/>
        </w:rPr>
        <w:t>Экономическая основа использования таможенного режима переработки вне таможенной территории заключается в целесообразности произвести за рубежом такого рода операции с товарами по их переработке, которые невозможно с заданной эффективностью осуществить внутри страны</w:t>
      </w:r>
    </w:p>
    <w:p w:rsidR="0054640D" w:rsidRDefault="0054640D">
      <w:pPr>
        <w:widowControl w:val="0"/>
        <w:spacing w:line="360" w:lineRule="auto"/>
        <w:ind w:firstLine="900"/>
        <w:jc w:val="both"/>
        <w:rPr>
          <w:sz w:val="28"/>
          <w:szCs w:val="15"/>
        </w:rPr>
      </w:pPr>
      <w:r>
        <w:rPr>
          <w:sz w:val="28"/>
          <w:szCs w:val="15"/>
        </w:rPr>
        <w:t xml:space="preserve">Режимы </w:t>
      </w:r>
      <w:r>
        <w:rPr>
          <w:rFonts w:hint="eastAsia"/>
          <w:sz w:val="28"/>
          <w:szCs w:val="15"/>
        </w:rPr>
        <w:t xml:space="preserve">переработки </w:t>
      </w:r>
      <w:r>
        <w:rPr>
          <w:sz w:val="28"/>
          <w:szCs w:val="15"/>
        </w:rPr>
        <w:t xml:space="preserve">позволяют осуществлять </w:t>
      </w:r>
      <w:r>
        <w:rPr>
          <w:rFonts w:hint="eastAsia"/>
          <w:sz w:val="28"/>
          <w:szCs w:val="15"/>
        </w:rPr>
        <w:t>загрузку простаивающих</w:t>
      </w:r>
      <w:r>
        <w:rPr>
          <w:sz w:val="28"/>
          <w:szCs w:val="15"/>
        </w:rPr>
        <w:t xml:space="preserve"> </w:t>
      </w:r>
      <w:r>
        <w:rPr>
          <w:rFonts w:hint="eastAsia"/>
          <w:sz w:val="28"/>
          <w:szCs w:val="15"/>
        </w:rPr>
        <w:t>мощностей предприятий, включать отечественные</w:t>
      </w:r>
      <w:r>
        <w:rPr>
          <w:sz w:val="28"/>
          <w:szCs w:val="15"/>
        </w:rPr>
        <w:t xml:space="preserve"> </w:t>
      </w:r>
      <w:r>
        <w:rPr>
          <w:rFonts w:hint="eastAsia"/>
          <w:sz w:val="28"/>
          <w:szCs w:val="15"/>
        </w:rPr>
        <w:t>предприятия в цепочки международного разделения труда</w:t>
      </w:r>
      <w:r>
        <w:rPr>
          <w:sz w:val="28"/>
          <w:szCs w:val="15"/>
        </w:rPr>
        <w:t xml:space="preserve">.  Данные режимы в плане их правовой регламентации являются более сложными, чем, например, режим экспорта или транзита, что обусловлено спецификой регулируемых ими правоотношений.  Так, по мнению работников таможенной службы, необходимо детализировать порядок применения данные режимы и четко прописать какой товар ввозится, на какой срок и какие при этом необходимо соблюсти условия. </w:t>
      </w:r>
    </w:p>
    <w:p w:rsidR="0054640D" w:rsidRDefault="0054640D">
      <w:pPr>
        <w:widowControl w:val="0"/>
        <w:spacing w:line="360" w:lineRule="auto"/>
        <w:ind w:firstLine="900"/>
        <w:jc w:val="both"/>
        <w:rPr>
          <w:sz w:val="28"/>
          <w:lang w:eastAsia="en-US"/>
        </w:rPr>
      </w:pPr>
    </w:p>
    <w:p w:rsidR="0054640D" w:rsidRDefault="0054640D">
      <w:pPr>
        <w:spacing w:line="360" w:lineRule="auto"/>
        <w:ind w:firstLine="900"/>
        <w:jc w:val="both"/>
        <w:rPr>
          <w:sz w:val="28"/>
        </w:rPr>
      </w:pPr>
    </w:p>
    <w:p w:rsidR="0054640D" w:rsidRDefault="0054640D">
      <w:pPr>
        <w:pStyle w:val="2"/>
        <w:spacing w:line="360" w:lineRule="auto"/>
        <w:ind w:firstLine="900"/>
        <w:jc w:val="both"/>
      </w:pPr>
      <w:r>
        <w:br w:type="page"/>
        <w:t>2.3 Специальные таможенные режимы</w:t>
      </w:r>
    </w:p>
    <w:p w:rsidR="0054640D" w:rsidRDefault="0054640D">
      <w:pPr>
        <w:pStyle w:val="4"/>
      </w:pPr>
      <w:r>
        <w:t>Таможенный склад</w:t>
      </w:r>
    </w:p>
    <w:p w:rsidR="0054640D" w:rsidRDefault="0054640D">
      <w:pPr>
        <w:spacing w:line="360" w:lineRule="auto"/>
        <w:ind w:firstLine="900"/>
        <w:jc w:val="both"/>
        <w:rPr>
          <w:sz w:val="28"/>
        </w:rPr>
      </w:pPr>
      <w:r>
        <w:rPr>
          <w:sz w:val="28"/>
        </w:rPr>
        <w:t>Содержание режима таможенный склад раскрыто в ст. 41 ТК РФ. В ней указывается, что ввезенные на такой склад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ТК РФ.</w:t>
      </w:r>
    </w:p>
    <w:p w:rsidR="0054640D" w:rsidRDefault="0054640D">
      <w:pPr>
        <w:spacing w:line="360" w:lineRule="auto"/>
        <w:ind w:firstLine="900"/>
        <w:jc w:val="both"/>
        <w:rPr>
          <w:sz w:val="28"/>
        </w:rPr>
      </w:pPr>
      <w:r>
        <w:rPr>
          <w:sz w:val="28"/>
        </w:rPr>
        <w:t>Режим таможенного склада регулируется главой №7 ТК РФ, Правилами учреждения таможенных складов Приказом ГТК РФ от 22 февраля 1994 года №72</w:t>
      </w:r>
      <w:r>
        <w:rPr>
          <w:rStyle w:val="a4"/>
          <w:sz w:val="28"/>
        </w:rPr>
        <w:footnoteReference w:id="54"/>
      </w:r>
      <w:r>
        <w:rPr>
          <w:sz w:val="28"/>
        </w:rPr>
        <w:t>, а также отдельными нормами Положения о таможенных складах, утвержденного приказом ГТК РФ от 10 февраля 1993 года №314</w:t>
      </w:r>
      <w:r>
        <w:rPr>
          <w:rStyle w:val="a4"/>
          <w:sz w:val="28"/>
        </w:rPr>
        <w:footnoteReference w:id="55"/>
      </w:r>
      <w:r>
        <w:rPr>
          <w:sz w:val="28"/>
        </w:rPr>
        <w:t>.</w:t>
      </w:r>
    </w:p>
    <w:p w:rsidR="0054640D" w:rsidRDefault="0054640D">
      <w:pPr>
        <w:pStyle w:val="30"/>
        <w:ind w:firstLine="900"/>
        <w:jc w:val="both"/>
        <w:rPr>
          <w:sz w:val="28"/>
        </w:rPr>
      </w:pPr>
      <w:r>
        <w:rPr>
          <w:sz w:val="28"/>
        </w:rPr>
        <w:t>Под режим таможенного склада могут помещаться любые товары, за исключением запрещенных к ввозу на таможенную территорию РФ и к вывозу с таможенной территории РФ, а также в других случаях, если это предусмотрено соответствующими нормативными актами (ст. 42 ТК РФ).</w:t>
      </w:r>
    </w:p>
    <w:p w:rsidR="0054640D" w:rsidRDefault="0054640D">
      <w:pPr>
        <w:widowControl w:val="0"/>
        <w:spacing w:line="360" w:lineRule="auto"/>
        <w:ind w:firstLine="900"/>
        <w:jc w:val="both"/>
        <w:rPr>
          <w:sz w:val="28"/>
          <w:lang w:eastAsia="en-US"/>
        </w:rPr>
      </w:pPr>
      <w:r>
        <w:rPr>
          <w:sz w:val="28"/>
          <w:lang w:eastAsia="en-US"/>
        </w:rPr>
        <w:t>Обеспечение хранения товаров осуществляется путем использования специально выделенного и обустроенного помещения — таможенного склада.</w:t>
      </w:r>
    </w:p>
    <w:p w:rsidR="0054640D" w:rsidRDefault="0054640D">
      <w:pPr>
        <w:widowControl w:val="0"/>
        <w:spacing w:line="360" w:lineRule="auto"/>
        <w:ind w:firstLine="900"/>
        <w:jc w:val="both"/>
        <w:rPr>
          <w:sz w:val="28"/>
        </w:rPr>
      </w:pPr>
      <w:r>
        <w:rPr>
          <w:sz w:val="28"/>
          <w:lang w:eastAsia="en-US"/>
        </w:rPr>
        <w:t xml:space="preserve">Таможенные склады разделяются на типы по степени открытости на </w:t>
      </w:r>
      <w:r>
        <w:rPr>
          <w:i/>
          <w:iCs/>
          <w:sz w:val="28"/>
          <w:lang w:eastAsia="en-US"/>
        </w:rPr>
        <w:t>открытые</w:t>
      </w:r>
      <w:r>
        <w:rPr>
          <w:sz w:val="28"/>
          <w:lang w:eastAsia="en-US"/>
        </w:rPr>
        <w:t xml:space="preserve"> и </w:t>
      </w:r>
      <w:r>
        <w:rPr>
          <w:i/>
          <w:iCs/>
          <w:sz w:val="28"/>
          <w:lang w:eastAsia="en-US"/>
        </w:rPr>
        <w:t>закрытые</w:t>
      </w:r>
      <w:r>
        <w:rPr>
          <w:sz w:val="28"/>
          <w:lang w:eastAsia="en-US"/>
        </w:rPr>
        <w:t xml:space="preserve"> </w:t>
      </w:r>
      <w:r>
        <w:rPr>
          <w:sz w:val="28"/>
        </w:rPr>
        <w:t>(ст. 46 ТК РФ)</w:t>
      </w:r>
      <w:r>
        <w:rPr>
          <w:sz w:val="28"/>
          <w:lang w:eastAsia="en-US"/>
        </w:rPr>
        <w:t xml:space="preserve">. Открытые предназначены для использования любыми лицами, закрытые — строго ограниченным кругом лиц. По составу учредителей таможенные склады делятся на склады, учреждаемые таможенными органами, и склады, учреждаемые российскими лицами. Склады, учреждаемые таможенными органами, во всех случаях являются открытыми </w:t>
      </w:r>
      <w:r>
        <w:rPr>
          <w:sz w:val="28"/>
        </w:rPr>
        <w:t>(ст. 47 ТК РФ)</w:t>
      </w:r>
      <w:r>
        <w:rPr>
          <w:sz w:val="28"/>
          <w:lang w:eastAsia="en-US"/>
        </w:rPr>
        <w:t xml:space="preserve">. </w:t>
      </w:r>
      <w:r>
        <w:rPr>
          <w:sz w:val="28"/>
        </w:rPr>
        <w:t>Функционирование     таможенных     складов,    создаваемых российскими  лицами,  регламентируется  нормами  ТК,   а  также   Положением   о   таможенных  складах,   утвержденным  приказом  ГТК России  от 10  августа 1993  г. № 314 (далее  - Положение ГТК России).  В соответствии с п. 12.1 указанного Положения таможенные склады закрытого типа могут учреждаться: лицами, специализирующимися на хранении товаров, предназначенных для их профессиональной деятельности;                    для хранения собственных товаров, а также перевозимых товаров, если владелец склада является перевозчиком;  для хранения товаров третьих лиц, определенных владельцам склада при его учреждении.</w:t>
      </w:r>
    </w:p>
    <w:p w:rsidR="0054640D" w:rsidRDefault="0054640D">
      <w:pPr>
        <w:widowControl w:val="0"/>
        <w:spacing w:line="360" w:lineRule="auto"/>
        <w:ind w:firstLine="900"/>
        <w:jc w:val="both"/>
        <w:rPr>
          <w:sz w:val="28"/>
          <w:lang w:eastAsia="en-US"/>
        </w:rPr>
      </w:pPr>
      <w:r>
        <w:rPr>
          <w:sz w:val="28"/>
        </w:rPr>
        <w:t xml:space="preserve"> </w:t>
      </w:r>
      <w:r>
        <w:rPr>
          <w:sz w:val="28"/>
          <w:lang w:eastAsia="en-US"/>
        </w:rPr>
        <w:t>В случае учреждения таможенных складов российскими лицами таможенный склад может быть как открытого, так и закрытого типа, и для его открытия владельцу необходимо получить в таможне лицензию на открытие таможенного склада, которая выдается только при выполнении ряда условий в части оборудования склада, площади, оплаты сборов.</w:t>
      </w:r>
    </w:p>
    <w:p w:rsidR="0054640D" w:rsidRDefault="0054640D">
      <w:pPr>
        <w:widowControl w:val="0"/>
        <w:spacing w:line="360" w:lineRule="auto"/>
        <w:ind w:firstLine="900"/>
        <w:jc w:val="both"/>
        <w:rPr>
          <w:sz w:val="28"/>
        </w:rPr>
      </w:pPr>
      <w:r>
        <w:rPr>
          <w:sz w:val="28"/>
        </w:rPr>
        <w:t xml:space="preserve">Положением  ГТК  России  установлен   следующий  порядок выдачи лицензий российским лицам. Лицензия  на  учреждение  таможенного  склада выдается лицу, во  владении которого  находятся одно  или несколько специально  выделенных  и  обустроенных  помещений, открытых  площадок  или иных  мест, предназначенных  для хранения товаров (п. 2.1 Положения ГТК России).  В соответствии со ст. 49 ТК помещение или  иное место, предназначенное  для таможенного  склада, должно  быть соответствующим образом  обустроено. Требования  к обустройству  и оборудованию  таможенного склада  детализированы в Положении  ГТК  России.  </w:t>
      </w:r>
    </w:p>
    <w:p w:rsidR="0054640D" w:rsidRDefault="0054640D">
      <w:pPr>
        <w:widowControl w:val="0"/>
        <w:spacing w:line="360" w:lineRule="auto"/>
        <w:ind w:firstLine="900"/>
        <w:jc w:val="both"/>
        <w:rPr>
          <w:sz w:val="28"/>
        </w:rPr>
      </w:pPr>
      <w:r>
        <w:rPr>
          <w:i/>
          <w:iCs/>
          <w:sz w:val="28"/>
        </w:rPr>
        <w:t>Во-первых</w:t>
      </w:r>
      <w:r>
        <w:rPr>
          <w:sz w:val="28"/>
        </w:rPr>
        <w:t xml:space="preserve">,  обустройство таможенного  склада  должно  исключать   возможность  поступления товаров  и изъятия  их со  склада помимо  таможенного контроля  и  обеспечивать сохранность  товаров, находящихся на складе. </w:t>
      </w:r>
    </w:p>
    <w:p w:rsidR="0054640D" w:rsidRDefault="0054640D">
      <w:pPr>
        <w:widowControl w:val="0"/>
        <w:spacing w:line="360" w:lineRule="auto"/>
        <w:ind w:firstLine="900"/>
        <w:jc w:val="both"/>
        <w:rPr>
          <w:sz w:val="28"/>
        </w:rPr>
      </w:pPr>
      <w:r>
        <w:rPr>
          <w:sz w:val="28"/>
        </w:rPr>
        <w:t xml:space="preserve"> </w:t>
      </w:r>
      <w:r>
        <w:rPr>
          <w:i/>
          <w:iCs/>
          <w:sz w:val="28"/>
        </w:rPr>
        <w:t>Во-вторых</w:t>
      </w:r>
      <w:r>
        <w:rPr>
          <w:sz w:val="28"/>
        </w:rPr>
        <w:t>, территория  склада должна  быть огорожена.  Оборудование  подъездных  путей к  помещениям склада  и  примыкающих  разгрузочных  площадок  должно  исключать  доступ  посторонних лиц  к товарам,  находящимся под таможенным  контролем.</w:t>
      </w:r>
    </w:p>
    <w:p w:rsidR="0054640D" w:rsidRDefault="0054640D">
      <w:pPr>
        <w:widowControl w:val="0"/>
        <w:spacing w:line="360" w:lineRule="auto"/>
        <w:ind w:firstLine="900"/>
        <w:jc w:val="both"/>
        <w:rPr>
          <w:sz w:val="28"/>
        </w:rPr>
      </w:pPr>
      <w:r>
        <w:rPr>
          <w:sz w:val="28"/>
        </w:rPr>
        <w:t xml:space="preserve">  </w:t>
      </w:r>
      <w:r>
        <w:rPr>
          <w:i/>
          <w:iCs/>
          <w:sz w:val="28"/>
        </w:rPr>
        <w:t>В-третьих</w:t>
      </w:r>
      <w:r>
        <w:rPr>
          <w:sz w:val="28"/>
        </w:rPr>
        <w:t>, владелец  склада должен обеспечить  материально-техническое оснащение  склада (погрузочно-разгрузочное,  складское  оборудование,  средства связи, оргтехника, мебель).</w:t>
      </w:r>
    </w:p>
    <w:p w:rsidR="0054640D" w:rsidRDefault="0054640D">
      <w:pPr>
        <w:widowControl w:val="0"/>
        <w:spacing w:line="360" w:lineRule="auto"/>
        <w:ind w:firstLine="900"/>
        <w:jc w:val="both"/>
        <w:rPr>
          <w:sz w:val="28"/>
        </w:rPr>
      </w:pPr>
      <w:r>
        <w:rPr>
          <w:sz w:val="28"/>
        </w:rPr>
        <w:t xml:space="preserve"> </w:t>
      </w:r>
      <w:r>
        <w:rPr>
          <w:i/>
          <w:iCs/>
          <w:sz w:val="28"/>
        </w:rPr>
        <w:t>В-четвертых</w:t>
      </w:r>
      <w:r>
        <w:rPr>
          <w:sz w:val="28"/>
        </w:rPr>
        <w:t>, он обязан безвозмездно выделить для  сотрудников таможенного  органа необходимые  для  осуществления  таможенного контроля  и таможенного   оформления  оборудованные   помещения,  средства связи, транспортные средства. Кроме того, на основании ст. 49 ТК и п.  4.3 Положения ГТК  России таможни  вправе устанавливать  конкретные требования к обустройству таможенного склада, включая  и требование  дооборудования  двойными   запорными  устройствами, одно из которых должно находиться в ведении таможни.  Срок действия лицензии составляет три года или шесть - лет по  выбору владельца  склада и  с согласия  таможни.</w:t>
      </w:r>
    </w:p>
    <w:p w:rsidR="0054640D" w:rsidRDefault="0054640D">
      <w:pPr>
        <w:widowControl w:val="0"/>
        <w:spacing w:line="360" w:lineRule="auto"/>
        <w:ind w:firstLine="900"/>
        <w:jc w:val="both"/>
        <w:rPr>
          <w:sz w:val="28"/>
        </w:rPr>
      </w:pPr>
      <w:r>
        <w:rPr>
          <w:sz w:val="28"/>
        </w:rPr>
        <w:t>За хранение на таможенном складе, учрежденном таможней, взимаются таможенные сборы в размере суммы, эквивалентной 0,02 ЭКЮ за килограмм брутто в сутки, а за хранение в специально приспособленных помещениях (с использованием специального оборудования, создания температурного режима и т.д.) – 0,03 ЭКЮ за килограмм брутто в сутки. При этом неполные сутки считаются за полные.</w:t>
      </w:r>
    </w:p>
    <w:p w:rsidR="0054640D" w:rsidRDefault="0054640D">
      <w:pPr>
        <w:widowControl w:val="0"/>
        <w:spacing w:line="360" w:lineRule="auto"/>
        <w:ind w:firstLine="900"/>
        <w:jc w:val="both"/>
        <w:rPr>
          <w:sz w:val="28"/>
        </w:rPr>
      </w:pPr>
      <w:r>
        <w:rPr>
          <w:sz w:val="28"/>
        </w:rPr>
        <w:t>При хранении товаров на частных таможенных складах размер уплачиваемого вознаграждения устанавливается по соглашению сторон. Помимо этого взимается сбор за таможенное оформление в российских рублях в размере 0,1% таможенной стоимости товаров и в иностранной валюте, курс которой котируется ЦБ РФ, в размере 0,05% таможенной стоимости. Статья 50 ТК РФ устанавливает ответственность за уплату таможенных пошлин, налогов и внесение таможенных платежей. Если таможенный склад учрежден  таможенным органом, ответственность несет лицо, поместившее товар на хранение. При хранении товаров на частном таможенном складе ответственность за уплату таможенных платежей несет его владелец.</w:t>
      </w:r>
    </w:p>
    <w:p w:rsidR="0054640D" w:rsidRDefault="0054640D">
      <w:pPr>
        <w:widowControl w:val="0"/>
        <w:spacing w:line="360" w:lineRule="auto"/>
        <w:ind w:firstLine="900"/>
        <w:jc w:val="both"/>
        <w:rPr>
          <w:sz w:val="28"/>
        </w:rPr>
      </w:pPr>
      <w:r>
        <w:rPr>
          <w:sz w:val="28"/>
        </w:rPr>
        <w:t>Общий срок хранения товаров на таможенном складе не может превышать трех лет (ст.43 ТК РФ). Для отдельны лиц таможенный орган вправе ограничить указанный срок до одного года.</w:t>
      </w:r>
    </w:p>
    <w:p w:rsidR="0054640D" w:rsidRDefault="0054640D">
      <w:pPr>
        <w:widowControl w:val="0"/>
        <w:spacing w:line="360" w:lineRule="auto"/>
        <w:ind w:firstLine="900"/>
        <w:jc w:val="both"/>
        <w:rPr>
          <w:sz w:val="28"/>
        </w:rPr>
      </w:pPr>
      <w:r>
        <w:rPr>
          <w:sz w:val="28"/>
        </w:rPr>
        <w:t>По истечению срока хранения товары должны быть вывезены со склада. При несоблюдении лицом, поместившим товары на склад, требования о своевременном их вывозе товары с момента истечения срока хранения рассматриваются как находящиеся на складе временного хранения.</w:t>
      </w:r>
    </w:p>
    <w:p w:rsidR="0054640D" w:rsidRDefault="0054640D">
      <w:pPr>
        <w:widowControl w:val="0"/>
        <w:spacing w:line="360" w:lineRule="auto"/>
        <w:ind w:firstLine="900"/>
        <w:jc w:val="both"/>
        <w:rPr>
          <w:sz w:val="28"/>
        </w:rPr>
      </w:pPr>
      <w:r>
        <w:rPr>
          <w:sz w:val="28"/>
        </w:rPr>
        <w:t xml:space="preserve">В случае принятия решения о ликвидации таможенного склада таможенного склада он с даты такого решения становится складом временного хранения. При этом помещение новых товаров на склад не допускается. </w:t>
      </w:r>
    </w:p>
    <w:p w:rsidR="0054640D" w:rsidRDefault="0054640D">
      <w:pPr>
        <w:widowControl w:val="0"/>
        <w:spacing w:line="360" w:lineRule="auto"/>
        <w:ind w:firstLine="900"/>
        <w:jc w:val="both"/>
        <w:rPr>
          <w:sz w:val="28"/>
        </w:rPr>
      </w:pPr>
      <w:r>
        <w:rPr>
          <w:sz w:val="28"/>
        </w:rPr>
        <w:t>За хранение на ликвидируемом складе владельцем склада уплачиваются таможенные сборы в размерах, установленных для складов временного хранения, учрежденных таможенными органами. Не вывоз товаров со склада временного хранения в течение двух месяцев с даты принятия решения о ликвидации таможенного склада влечет ответственность за нарушение таможенного законодательства в соответствии с ТК РФ.</w:t>
      </w:r>
      <w:r>
        <w:rPr>
          <w:rStyle w:val="a4"/>
          <w:sz w:val="28"/>
        </w:rPr>
        <w:footnoteReference w:id="56"/>
      </w:r>
    </w:p>
    <w:p w:rsidR="0054640D" w:rsidRDefault="0054640D">
      <w:pPr>
        <w:widowControl w:val="0"/>
        <w:spacing w:line="360" w:lineRule="auto"/>
        <w:ind w:firstLine="900"/>
        <w:jc w:val="both"/>
        <w:rPr>
          <w:sz w:val="28"/>
          <w:lang w:eastAsia="en-US"/>
        </w:rPr>
      </w:pPr>
    </w:p>
    <w:p w:rsidR="0054640D" w:rsidRDefault="0054640D">
      <w:pPr>
        <w:pStyle w:val="4"/>
      </w:pPr>
      <w:r>
        <w:t>Магазин беспошлинной торговли</w:t>
      </w:r>
    </w:p>
    <w:p w:rsidR="0054640D" w:rsidRDefault="0054640D">
      <w:pPr>
        <w:widowControl w:val="0"/>
        <w:spacing w:line="360" w:lineRule="auto"/>
        <w:ind w:firstLine="900"/>
        <w:jc w:val="both"/>
        <w:rPr>
          <w:sz w:val="28"/>
          <w:lang w:eastAsia="en-US"/>
        </w:rPr>
      </w:pPr>
      <w:r>
        <w:rPr>
          <w:sz w:val="28"/>
          <w:lang w:eastAsia="en-US"/>
        </w:rPr>
        <w:t xml:space="preserve">Магазин беспошлинной торговли — таможенный режим, при котором товары реализуются под таможенным контролем на таможенной территории Российской Федерации без взимания таможенных пошлин, налогов и без применения к товарам мер экономической политики (ст. 52 ТК РФ). </w:t>
      </w:r>
    </w:p>
    <w:p w:rsidR="0054640D" w:rsidRDefault="0054640D">
      <w:pPr>
        <w:widowControl w:val="0"/>
        <w:spacing w:line="360" w:lineRule="auto"/>
        <w:ind w:firstLine="900"/>
        <w:jc w:val="both"/>
        <w:rPr>
          <w:sz w:val="28"/>
          <w:lang w:eastAsia="en-US"/>
        </w:rPr>
      </w:pPr>
      <w:r>
        <w:rPr>
          <w:sz w:val="28"/>
          <w:lang w:eastAsia="en-US"/>
        </w:rPr>
        <w:t>Таможенный режим магазина беспошлинной торговли регулируется нормами главы 8 ТК РФ, а также Положением о магазинах беспошлинной торговли, утвержденным приказом ГТК от 9 июня 1994 года №256</w:t>
      </w:r>
      <w:r>
        <w:rPr>
          <w:rStyle w:val="a4"/>
          <w:sz w:val="28"/>
          <w:lang w:eastAsia="en-US"/>
        </w:rPr>
        <w:footnoteReference w:id="57"/>
      </w:r>
      <w:r>
        <w:rPr>
          <w:sz w:val="28"/>
          <w:lang w:eastAsia="en-US"/>
        </w:rPr>
        <w:t xml:space="preserve"> (с изменениями, внесенными приказом ГТК от 5 июля 1994 года №343).</w:t>
      </w:r>
    </w:p>
    <w:p w:rsidR="0054640D" w:rsidRDefault="0054640D">
      <w:pPr>
        <w:widowControl w:val="0"/>
        <w:spacing w:line="360" w:lineRule="auto"/>
        <w:ind w:firstLine="900"/>
        <w:jc w:val="both"/>
        <w:rPr>
          <w:sz w:val="28"/>
          <w:lang w:eastAsia="en-US"/>
        </w:rPr>
      </w:pPr>
      <w:r>
        <w:rPr>
          <w:sz w:val="28"/>
          <w:lang w:eastAsia="en-US"/>
        </w:rPr>
        <w:t>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могут учреждаться в портах, аэропортах, открытых для международного пассажирского сообщения, в пунктах пропуска через границу Российской Федерации, предназначенных для пересечения границы физическими лицами.</w:t>
      </w:r>
    </w:p>
    <w:p w:rsidR="0054640D" w:rsidRDefault="0054640D">
      <w:pPr>
        <w:spacing w:line="360" w:lineRule="auto"/>
        <w:ind w:firstLine="900"/>
        <w:jc w:val="both"/>
        <w:rPr>
          <w:sz w:val="28"/>
        </w:rPr>
      </w:pPr>
      <w:r>
        <w:rPr>
          <w:sz w:val="28"/>
        </w:rPr>
        <w:t xml:space="preserve">В соответствии со ст. 54  ТК РФ магазины  беспошлинной торговли  учреждаются  российскими  лицами  при   наличии  лицензии ГТК России,  порядок ее  выдачи определяется  им же. За  выдачу  лицензии  на  учреждение  беспошлинной торговли взимается сбор. Владелец  магазина  беспошлинной  торговли   обязан  соблюдать  условия  лицензии  и  выполнять  требования  таможенных  органов,  вести  учет  поступающих   и  реализуемых товаров,  представлять  таможенным  органам   отчетность  в порядке, определяемом  ГТК России,  а также  исключать возможность  изъятия   поступающих  и   реализуемых  магазином товаров помимо таможенного контроля (ст. 55 ТК РФ).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Лицензия  отзывается, если  владелец магазина  не соблюдает требований ТК РФ, либо если лицензия более  не соответствует экономической политике Российской Федерации. При  наличии достаточных  оснований полагать,  что владелец  магазина  беспошлинной торговли  злоупотребляет своими  правами,  действие  лицензии может  быть приостановлено на срок до трех месяцев. Перечисленные  основания  аннулирования, отзыва  и простановки действия лицензии содержатся в ст. 54 ТК РФ. При  ликвидации   магазина  беспошлинной   торговли  по истечении  срока действия  лицензии, при  аннулировании или отзыве  лицензии  магазин  беспошлинной  торговли становится  складом  временного  хранения, который  функционирует в соответствии с положениями ТК РФ.     </w:t>
      </w:r>
    </w:p>
    <w:p w:rsidR="0054640D" w:rsidRDefault="0054640D">
      <w:pPr>
        <w:widowControl w:val="0"/>
        <w:spacing w:line="360" w:lineRule="auto"/>
        <w:ind w:firstLine="900"/>
        <w:jc w:val="both"/>
        <w:rPr>
          <w:sz w:val="28"/>
        </w:rPr>
      </w:pPr>
      <w:r>
        <w:rPr>
          <w:sz w:val="28"/>
          <w:lang w:eastAsia="en-US"/>
        </w:rPr>
        <w:t xml:space="preserve">К месту расположения магазина беспошлинной торговли, его обустройству предъявляются достаточно жесткие требования. Владелец магазина должен иметь отгороженные помещения достаточной площади, предназначенные для торгового зала, подсобных помещений и склада магазина. Торговые залы магазина беспошлинной торговли должны находиться только за линией таможенного контроля с тем, чтобы не было доступа в эти залы физическим лицам, въезжающим на территорию РФ. </w:t>
      </w:r>
      <w:r>
        <w:rPr>
          <w:sz w:val="28"/>
        </w:rPr>
        <w:t>Таможня, в регионе деятельности которой находится магазин беспошлинной торговли, вправе устанавливать конкретные требования к обустройству, оборудованию и месту расположения помещений магазина беспошлинной торговли.</w:t>
      </w:r>
    </w:p>
    <w:p w:rsidR="0054640D" w:rsidRDefault="0054640D">
      <w:pPr>
        <w:widowControl w:val="0"/>
        <w:spacing w:line="360" w:lineRule="auto"/>
        <w:ind w:firstLine="900"/>
        <w:jc w:val="both"/>
        <w:rPr>
          <w:sz w:val="28"/>
        </w:rPr>
      </w:pPr>
      <w:r>
        <w:rPr>
          <w:sz w:val="28"/>
          <w:lang w:eastAsia="en-US"/>
        </w:rPr>
        <w:t xml:space="preserve">Государственный таможенный комитет РФ устанавливает перечень товаров, помещение которых под режим магазина беспошлинной торговли недопустимо </w:t>
      </w:r>
      <w:r>
        <w:rPr>
          <w:sz w:val="28"/>
        </w:rPr>
        <w:t>(ст. 53 ТК РФ)</w:t>
      </w:r>
      <w:r>
        <w:rPr>
          <w:sz w:val="28"/>
          <w:lang w:eastAsia="en-US"/>
        </w:rPr>
        <w:t xml:space="preserve">. </w:t>
      </w:r>
      <w:r>
        <w:rPr>
          <w:sz w:val="28"/>
        </w:rPr>
        <w:t>Не допускается помещение под таможенный режим магазина беспошлинной торговли следующих товаров:</w:t>
      </w:r>
    </w:p>
    <w:p w:rsidR="0054640D" w:rsidRDefault="0054640D">
      <w:pPr>
        <w:widowControl w:val="0"/>
        <w:spacing w:line="360" w:lineRule="auto"/>
        <w:ind w:firstLine="900"/>
        <w:jc w:val="both"/>
        <w:rPr>
          <w:sz w:val="28"/>
        </w:rPr>
      </w:pPr>
      <w:r>
        <w:rPr>
          <w:sz w:val="28"/>
        </w:rPr>
        <w:t>а) товаров, запрещенных к ввозу в Российскую Федерацию, вывозу из Российской Федерации;</w:t>
      </w:r>
    </w:p>
    <w:p w:rsidR="0054640D" w:rsidRDefault="0054640D">
      <w:pPr>
        <w:widowControl w:val="0"/>
        <w:spacing w:line="360" w:lineRule="auto"/>
        <w:ind w:firstLine="900"/>
        <w:jc w:val="both"/>
        <w:rPr>
          <w:sz w:val="28"/>
        </w:rPr>
      </w:pPr>
      <w:r>
        <w:rPr>
          <w:sz w:val="28"/>
        </w:rPr>
        <w:t>б) товаров, запрещенных к реализации на территории Российской Федерации;</w:t>
      </w:r>
    </w:p>
    <w:p w:rsidR="0054640D" w:rsidRDefault="0054640D">
      <w:pPr>
        <w:widowControl w:val="0"/>
        <w:spacing w:line="360" w:lineRule="auto"/>
        <w:ind w:firstLine="900"/>
        <w:jc w:val="both"/>
        <w:rPr>
          <w:sz w:val="28"/>
        </w:rPr>
      </w:pPr>
      <w:r>
        <w:rPr>
          <w:sz w:val="28"/>
        </w:rPr>
        <w:t>в) товаров, подлежащих контролю других государственных органов, при отсутствии разрешения этих органов;</w:t>
      </w:r>
    </w:p>
    <w:p w:rsidR="0054640D" w:rsidRDefault="0054640D">
      <w:pPr>
        <w:widowControl w:val="0"/>
        <w:spacing w:line="360" w:lineRule="auto"/>
        <w:ind w:firstLine="900"/>
        <w:jc w:val="both"/>
        <w:rPr>
          <w:sz w:val="28"/>
        </w:rPr>
      </w:pPr>
      <w:r>
        <w:rPr>
          <w:sz w:val="28"/>
        </w:rPr>
        <w:t>г) товаров производственно - технического назначения и иных товаров, явно не предназначенных для личного пользования иди потребления физическими лицами;</w:t>
      </w:r>
    </w:p>
    <w:p w:rsidR="0054640D" w:rsidRDefault="0054640D">
      <w:pPr>
        <w:widowControl w:val="0"/>
        <w:spacing w:line="360" w:lineRule="auto"/>
        <w:ind w:firstLine="900"/>
        <w:jc w:val="both"/>
        <w:rPr>
          <w:sz w:val="28"/>
        </w:rPr>
      </w:pPr>
      <w:r>
        <w:rPr>
          <w:sz w:val="28"/>
        </w:rPr>
        <w:t>д) тяжеловесных товаров (весом более 20 кг) и громоздких товаров (при сумме размеров по длине, ширине и высоте более 200 см);</w:t>
      </w:r>
    </w:p>
    <w:p w:rsidR="0054640D" w:rsidRDefault="0054640D">
      <w:pPr>
        <w:widowControl w:val="0"/>
        <w:spacing w:line="360" w:lineRule="auto"/>
        <w:ind w:firstLine="900"/>
        <w:jc w:val="both"/>
        <w:rPr>
          <w:sz w:val="28"/>
        </w:rPr>
      </w:pPr>
      <w:r>
        <w:rPr>
          <w:sz w:val="28"/>
        </w:rPr>
        <w:t>е) российских товаров, облагаемых вывозными таможенными пошлинами, являющихся стратегически важными сырьевыми товарами иди подлежащих лицензированию, за исключением:</w:t>
      </w:r>
    </w:p>
    <w:p w:rsidR="0054640D" w:rsidRDefault="0054640D">
      <w:pPr>
        <w:widowControl w:val="0"/>
        <w:spacing w:line="360" w:lineRule="auto"/>
        <w:ind w:firstLine="900"/>
        <w:jc w:val="both"/>
        <w:rPr>
          <w:sz w:val="28"/>
        </w:rPr>
      </w:pPr>
      <w:r>
        <w:rPr>
          <w:sz w:val="28"/>
        </w:rPr>
        <w:t>- готовых изделий высокой степени переработки из олова, цинка, меди, свинца, алюминия, никеля, сплавов на их основе, черных металлов;</w:t>
      </w:r>
    </w:p>
    <w:p w:rsidR="0054640D" w:rsidRDefault="0054640D">
      <w:pPr>
        <w:widowControl w:val="0"/>
        <w:spacing w:line="360" w:lineRule="auto"/>
        <w:ind w:firstLine="900"/>
        <w:jc w:val="both"/>
        <w:rPr>
          <w:sz w:val="28"/>
        </w:rPr>
      </w:pPr>
      <w:r>
        <w:rPr>
          <w:sz w:val="28"/>
        </w:rPr>
        <w:t>- масел и материалов смазочных, упакованных для розничной продажи;</w:t>
      </w:r>
    </w:p>
    <w:p w:rsidR="0054640D" w:rsidRDefault="0054640D">
      <w:pPr>
        <w:widowControl w:val="0"/>
        <w:spacing w:line="360" w:lineRule="auto"/>
        <w:ind w:firstLine="900"/>
        <w:jc w:val="both"/>
        <w:rPr>
          <w:sz w:val="28"/>
        </w:rPr>
      </w:pPr>
      <w:r>
        <w:rPr>
          <w:sz w:val="28"/>
        </w:rPr>
        <w:t>- удобрений в таблетках или других аналогичных формах или в упаковках весом нетто не более 1 кг;</w:t>
      </w:r>
    </w:p>
    <w:p w:rsidR="0054640D" w:rsidRDefault="0054640D">
      <w:pPr>
        <w:widowControl w:val="0"/>
        <w:spacing w:line="360" w:lineRule="auto"/>
        <w:ind w:firstLine="900"/>
        <w:jc w:val="both"/>
        <w:rPr>
          <w:sz w:val="28"/>
        </w:rPr>
      </w:pPr>
      <w:r>
        <w:rPr>
          <w:sz w:val="28"/>
        </w:rPr>
        <w:t>- изделий из рыбы и ракообразных, моллюсков и других водных беспозвоночных (включая икру), упакованных для розничной продажи и готовых к непосредственному употреблению;</w:t>
      </w:r>
    </w:p>
    <w:p w:rsidR="0054640D" w:rsidRDefault="0054640D">
      <w:pPr>
        <w:widowControl w:val="0"/>
        <w:spacing w:line="360" w:lineRule="auto"/>
        <w:ind w:firstLine="900"/>
        <w:jc w:val="both"/>
        <w:rPr>
          <w:sz w:val="28"/>
        </w:rPr>
      </w:pPr>
      <w:r>
        <w:rPr>
          <w:sz w:val="28"/>
        </w:rPr>
        <w:t>- сахара в упаковках для розничной продажи весом нетто не более 1 кг;</w:t>
      </w:r>
    </w:p>
    <w:p w:rsidR="0054640D" w:rsidRDefault="0054640D">
      <w:pPr>
        <w:widowControl w:val="0"/>
        <w:spacing w:line="360" w:lineRule="auto"/>
        <w:ind w:firstLine="900"/>
        <w:jc w:val="both"/>
        <w:rPr>
          <w:sz w:val="28"/>
        </w:rPr>
      </w:pPr>
      <w:r>
        <w:rPr>
          <w:sz w:val="28"/>
        </w:rPr>
        <w:t>- фармацевтических продуктов (включая провитамины, витамины, гормоны и антибиотики) в упаковках для розничной продажи, если эти продукты могут продаваться без рецепта (назначения) врача;</w:t>
      </w:r>
    </w:p>
    <w:p w:rsidR="0054640D" w:rsidRDefault="0054640D">
      <w:pPr>
        <w:widowControl w:val="0"/>
        <w:spacing w:line="360" w:lineRule="auto"/>
        <w:ind w:firstLine="900"/>
        <w:jc w:val="both"/>
        <w:rPr>
          <w:sz w:val="28"/>
        </w:rPr>
      </w:pPr>
      <w:r>
        <w:rPr>
          <w:sz w:val="28"/>
        </w:rPr>
        <w:t>- ювелирных и других бытовых изделий из драгоценных металлов и природных драгоценных камней, жемчуга и янтаря.</w:t>
      </w:r>
    </w:p>
    <w:p w:rsidR="0054640D" w:rsidRDefault="0054640D">
      <w:pPr>
        <w:widowControl w:val="0"/>
        <w:spacing w:line="360" w:lineRule="auto"/>
        <w:ind w:firstLine="900"/>
        <w:jc w:val="both"/>
        <w:rPr>
          <w:sz w:val="28"/>
          <w:lang w:eastAsia="en-US"/>
        </w:rPr>
      </w:pPr>
      <w:r>
        <w:rPr>
          <w:sz w:val="28"/>
          <w:lang w:eastAsia="en-US"/>
        </w:rPr>
        <w:t>Продавать товары в таких магазинах беспошлинной торговли разрешено только в розницу. Продажа осуществляется за наличный расчет или по кредитным карточкам физических лиц, выезжающих за границ.</w:t>
      </w:r>
    </w:p>
    <w:p w:rsidR="0054640D" w:rsidRDefault="0054640D">
      <w:pPr>
        <w:widowControl w:val="0"/>
        <w:spacing w:line="360" w:lineRule="auto"/>
        <w:ind w:firstLine="900"/>
        <w:jc w:val="both"/>
        <w:rPr>
          <w:sz w:val="28"/>
          <w:lang w:eastAsia="en-US"/>
        </w:rPr>
      </w:pPr>
      <w:r>
        <w:rPr>
          <w:sz w:val="28"/>
          <w:lang w:eastAsia="en-US"/>
        </w:rPr>
        <w:t>Основой экономической целесообразности применения данного таможенного режима является возможность получения прибыли фактически за счет импортного товара и внешнего потребителя. Значительное снижение себестоимости товара за счет фактического отсутствия таможенных издержек увеличивает товарооборот магазина, создает благоприятные условия для развития инфраструктуры аэропортов, портов и т.д. Ограниченность применения данного режима диктуется уровнем развития международных пассажирских сообщений.</w:t>
      </w:r>
    </w:p>
    <w:p w:rsidR="0054640D" w:rsidRDefault="0054640D">
      <w:pPr>
        <w:pStyle w:val="4"/>
      </w:pPr>
      <w:r>
        <w:t>Свободная таможенная зона, свободный склад</w:t>
      </w:r>
    </w:p>
    <w:p w:rsidR="0054640D" w:rsidRDefault="0054640D">
      <w:pPr>
        <w:widowControl w:val="0"/>
        <w:spacing w:before="60" w:line="360" w:lineRule="auto"/>
        <w:ind w:firstLine="900"/>
        <w:jc w:val="both"/>
        <w:rPr>
          <w:sz w:val="28"/>
          <w:lang w:eastAsia="en-US"/>
        </w:rPr>
      </w:pPr>
      <w:r>
        <w:rPr>
          <w:sz w:val="28"/>
          <w:lang w:eastAsia="en-US"/>
        </w:rPr>
        <w:t>Свободная таможенная зона и свободный склад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применяемых к вывозу в соответствии с режимом экспорта, в порядке, определяемом таможенным законодательством (ст.75 ТК РФ).</w:t>
      </w:r>
    </w:p>
    <w:p w:rsidR="0054640D" w:rsidRDefault="0054640D">
      <w:pPr>
        <w:widowControl w:val="0"/>
        <w:spacing w:line="360" w:lineRule="auto"/>
        <w:ind w:firstLine="900"/>
        <w:jc w:val="both"/>
        <w:rPr>
          <w:sz w:val="28"/>
          <w:lang w:eastAsia="en-US"/>
        </w:rPr>
      </w:pPr>
      <w:r>
        <w:rPr>
          <w:sz w:val="28"/>
          <w:lang w:eastAsia="en-US"/>
        </w:rPr>
        <w:t>В документах ООН насчитывается свыше 30 различных наименований свободных зон (свободные таможенные зоны в портах — порто-франко, свободные от таможенного обложения склады, свободные транзитные территории и т.д.).</w:t>
      </w:r>
    </w:p>
    <w:p w:rsidR="0054640D" w:rsidRDefault="0054640D">
      <w:pPr>
        <w:widowControl w:val="0"/>
        <w:spacing w:line="360" w:lineRule="auto"/>
        <w:ind w:firstLine="900"/>
        <w:jc w:val="both"/>
        <w:rPr>
          <w:sz w:val="28"/>
          <w:lang w:eastAsia="en-US"/>
        </w:rPr>
      </w:pPr>
      <w:r>
        <w:rPr>
          <w:sz w:val="28"/>
          <w:lang w:eastAsia="en-US"/>
        </w:rPr>
        <w:t xml:space="preserve">В международно-правовой практике широко используется определение, содержащееся в приложении </w:t>
      </w:r>
      <w:r>
        <w:rPr>
          <w:sz w:val="28"/>
          <w:lang w:val="en-US" w:eastAsia="en-US"/>
        </w:rPr>
        <w:t>VIII</w:t>
      </w:r>
      <w:r>
        <w:rPr>
          <w:sz w:val="28"/>
          <w:lang w:eastAsia="en-US"/>
        </w:rPr>
        <w:t xml:space="preserve"> к Конвенции о гармонизации и упрощении таможенных процедур 1973 г. (Киото). "Под свободной зоной {выделено ред.) следует понимать часть территории одного государства, на которой ввезенные товары обычно рассматриваются как товары, находящиеся за пределами таможенной территории по отношению к праву импорта и соответствующим налогам, и не подвергаются обычному таможенному контролю".</w:t>
      </w:r>
    </w:p>
    <w:p w:rsidR="0054640D" w:rsidRDefault="0054640D">
      <w:pPr>
        <w:widowControl w:val="0"/>
        <w:spacing w:line="360" w:lineRule="auto"/>
        <w:ind w:firstLine="900"/>
        <w:jc w:val="both"/>
        <w:rPr>
          <w:sz w:val="28"/>
          <w:lang w:eastAsia="en-US"/>
        </w:rPr>
      </w:pPr>
      <w:r>
        <w:rPr>
          <w:sz w:val="28"/>
        </w:rPr>
        <w:t xml:space="preserve">   Режим  свободная  таможенная  зона  действует   на  территории  свободных  таможенных  зон,  которые   создаются  в каждом  отдельном  случае  по  решению   Правительства  Российской  Федерации,  принимаемому  по  совместному представлению  ГТК  и  Российского агентства  международного сотрудничества  и  развития,  согласованному с  Минэкономики, Минфином, ЦБ России, а также с органами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(ст. 76 ТК).</w:t>
      </w:r>
    </w:p>
    <w:p w:rsidR="0054640D" w:rsidRDefault="0054640D">
      <w:pPr>
        <w:widowControl w:val="0"/>
        <w:spacing w:line="360" w:lineRule="auto"/>
        <w:ind w:firstLine="900"/>
        <w:jc w:val="both"/>
        <w:rPr>
          <w:sz w:val="28"/>
          <w:lang w:eastAsia="en-US"/>
        </w:rPr>
      </w:pPr>
      <w:r>
        <w:rPr>
          <w:sz w:val="28"/>
          <w:lang w:eastAsia="en-US"/>
        </w:rPr>
        <w:t>Товары могут находиться на территории свободной таможенной зоны без ограничения сроков. В свободной таможенной зоне допускается любая производственная и коммерческая деятельность, исключая розничную торговлю и деятельность, запрещенную законодательством РФ.</w:t>
      </w:r>
    </w:p>
    <w:p w:rsidR="0054640D" w:rsidRDefault="0054640D">
      <w:pPr>
        <w:widowControl w:val="0"/>
        <w:spacing w:line="360" w:lineRule="auto"/>
        <w:ind w:firstLine="900"/>
        <w:jc w:val="both"/>
        <w:rPr>
          <w:sz w:val="28"/>
          <w:lang w:eastAsia="en-US"/>
        </w:rPr>
      </w:pPr>
      <w:r>
        <w:rPr>
          <w:sz w:val="28"/>
          <w:lang w:eastAsia="en-US"/>
        </w:rPr>
        <w:t>Территории свободных таможенных зон и свободных складов рассматриваются как находящиеся вне таможенной территории Российской Федерации, а периметр свободной таможенной зоны признается ее таможенной границей.</w:t>
      </w:r>
    </w:p>
    <w:p w:rsidR="0054640D" w:rsidRDefault="0054640D">
      <w:pPr>
        <w:widowControl w:val="0"/>
        <w:spacing w:line="360" w:lineRule="auto"/>
        <w:ind w:firstLine="900"/>
        <w:jc w:val="both"/>
        <w:rPr>
          <w:sz w:val="28"/>
          <w:lang w:eastAsia="en-US"/>
        </w:rPr>
      </w:pPr>
      <w:r>
        <w:rPr>
          <w:sz w:val="28"/>
          <w:lang w:eastAsia="en-US"/>
        </w:rPr>
        <w:t>При ввозе иностранных и российских товаров в свободные таможенные зоны или помещении их на свободные склады таможенные пошлины, налоги не взимаются и меры экономической политики не применяются.</w:t>
      </w:r>
    </w:p>
    <w:p w:rsidR="0054640D" w:rsidRDefault="0054640D">
      <w:pPr>
        <w:widowControl w:val="0"/>
        <w:spacing w:before="60" w:line="360" w:lineRule="auto"/>
        <w:ind w:firstLine="900"/>
        <w:jc w:val="both"/>
        <w:rPr>
          <w:sz w:val="28"/>
          <w:lang w:eastAsia="en-US"/>
        </w:rPr>
      </w:pPr>
      <w:r>
        <w:rPr>
          <w:sz w:val="28"/>
          <w:lang w:eastAsia="en-US"/>
        </w:rPr>
        <w:t>При ввозе товаров с территории свободных таможенных зон и со свободных складов на остальную часть таможенной территории страны и при вывозе товаров с территории свободных таможенных зон и со свободных складов за пределы таможенной территории России таможенные пошлины, налоги взимаются и меры экономической политики применяются в зависимости от страны происхождения товаров. Что касается свободного склада, то, помимо таможенного режима, это еще и место или помещение, где действует таможенный режим свободного склада.</w:t>
      </w:r>
    </w:p>
    <w:p w:rsidR="0054640D" w:rsidRDefault="0054640D">
      <w:pPr>
        <w:widowControl w:val="0"/>
        <w:spacing w:line="360" w:lineRule="auto"/>
        <w:ind w:firstLine="900"/>
        <w:jc w:val="both"/>
        <w:rPr>
          <w:sz w:val="28"/>
        </w:rPr>
      </w:pPr>
      <w:r>
        <w:rPr>
          <w:sz w:val="28"/>
        </w:rPr>
        <w:t>Свободный склад, как помещение или иное место, где действует таможенный режим свободного склада, может учреждаться при наличии лицензии Государственного таможенного комитета Российской Федерации.</w:t>
      </w:r>
    </w:p>
    <w:p w:rsidR="0054640D" w:rsidRDefault="0054640D">
      <w:pPr>
        <w:widowControl w:val="0"/>
        <w:spacing w:line="360" w:lineRule="auto"/>
        <w:ind w:firstLine="900"/>
        <w:jc w:val="both"/>
        <w:rPr>
          <w:sz w:val="28"/>
        </w:rPr>
      </w:pPr>
      <w:r>
        <w:rPr>
          <w:sz w:val="28"/>
        </w:rPr>
        <w:t xml:space="preserve">Владельцами  свободных   складов  могут   быть  исключительно российские лица (ст. 78 ТК РФ), они несут определенные обязательства: </w:t>
      </w:r>
    </w:p>
    <w:p w:rsidR="0054640D" w:rsidRDefault="0054640D" w:rsidP="0054640D">
      <w:pPr>
        <w:widowControl w:val="0"/>
        <w:numPr>
          <w:ilvl w:val="0"/>
          <w:numId w:val="16"/>
        </w:numPr>
        <w:spacing w:line="360" w:lineRule="auto"/>
        <w:ind w:left="0" w:firstLine="900"/>
        <w:jc w:val="both"/>
        <w:rPr>
          <w:sz w:val="28"/>
          <w:lang w:eastAsia="en-US"/>
        </w:rPr>
      </w:pPr>
      <w:r>
        <w:rPr>
          <w:sz w:val="28"/>
        </w:rPr>
        <w:t xml:space="preserve">не допускать возможности изъятия находящихся на складе товаров помимо таможенного контроля; </w:t>
      </w:r>
    </w:p>
    <w:p w:rsidR="0054640D" w:rsidRDefault="0054640D" w:rsidP="0054640D">
      <w:pPr>
        <w:widowControl w:val="0"/>
        <w:numPr>
          <w:ilvl w:val="0"/>
          <w:numId w:val="16"/>
        </w:numPr>
        <w:spacing w:line="360" w:lineRule="auto"/>
        <w:ind w:left="0" w:firstLine="900"/>
        <w:jc w:val="both"/>
        <w:rPr>
          <w:sz w:val="28"/>
          <w:lang w:eastAsia="en-US"/>
        </w:rPr>
      </w:pPr>
      <w:r>
        <w:rPr>
          <w:sz w:val="28"/>
        </w:rPr>
        <w:t>не затруднять осуществление таможенного контроля; соблюдать условия лицензии на учреждение свободного   склада  (обеспечивать  доступ  должностных   лиц  таможенных органов  к  товарам,  находящимся  на  складе, безвозмездно предоставлять  им  помещения,  оборудование и  средства связи  непосредственно  на  свободном складе  для осуществления таможенного контроля и таможенного оформления);</w:t>
      </w:r>
    </w:p>
    <w:p w:rsidR="0054640D" w:rsidRDefault="0054640D" w:rsidP="0054640D">
      <w:pPr>
        <w:widowControl w:val="0"/>
        <w:numPr>
          <w:ilvl w:val="0"/>
          <w:numId w:val="16"/>
        </w:numPr>
        <w:spacing w:line="360" w:lineRule="auto"/>
        <w:ind w:left="0" w:firstLine="900"/>
        <w:jc w:val="both"/>
        <w:rPr>
          <w:sz w:val="28"/>
          <w:lang w:eastAsia="en-US"/>
        </w:rPr>
      </w:pPr>
      <w:r>
        <w:rPr>
          <w:sz w:val="28"/>
        </w:rPr>
        <w:t xml:space="preserve">помещение,  или  иное  место,  используемое  под свободный  склад,  должно  быть  обустроено  таким  образом, чтобы ,  был обеспечен  таможенный контроль  за ним  и находящимися  там  товарами.  </w:t>
      </w:r>
    </w:p>
    <w:p w:rsidR="0054640D" w:rsidRDefault="0054640D">
      <w:pPr>
        <w:widowControl w:val="0"/>
        <w:spacing w:line="360" w:lineRule="auto"/>
        <w:ind w:firstLine="900"/>
        <w:jc w:val="both"/>
        <w:rPr>
          <w:sz w:val="28"/>
          <w:lang w:eastAsia="en-US"/>
        </w:rPr>
      </w:pPr>
      <w:r>
        <w:rPr>
          <w:sz w:val="28"/>
        </w:rPr>
        <w:t>При  необходимости   свободный  таможенный   склад  должен   быть  оборудован   двойными  запорными устройствами,  одно  из  которых  должно находиться  в ведении таможенного органа (ч. 1 ст. 78 ТК).</w:t>
      </w:r>
    </w:p>
    <w:p w:rsidR="0054640D" w:rsidRDefault="0054640D">
      <w:pPr>
        <w:widowControl w:val="0"/>
        <w:spacing w:line="360" w:lineRule="auto"/>
        <w:ind w:firstLine="900"/>
        <w:jc w:val="both"/>
        <w:rPr>
          <w:sz w:val="28"/>
          <w:lang w:eastAsia="en-US"/>
        </w:rPr>
      </w:pPr>
      <w:r>
        <w:rPr>
          <w:sz w:val="28"/>
          <w:lang w:eastAsia="en-US"/>
        </w:rPr>
        <w:t>В отношении операций, производимых с товарами на свободных складах, сроков нахождения товаров на свободных складах, обеспечения соблюдения законодательства РФ о таможенном деле на свободных складах, учета товаров, взимания таможенных платежей и применения мер экономической политики, ответственности за уплату таможенных платежей таможенный режим свободного склада идентичен таможенному режиму свободной таможенной зоны.</w:t>
      </w:r>
    </w:p>
    <w:p w:rsidR="0054640D" w:rsidRDefault="0054640D">
      <w:pPr>
        <w:widowControl w:val="0"/>
        <w:spacing w:line="360" w:lineRule="auto"/>
        <w:ind w:firstLine="900"/>
        <w:jc w:val="both"/>
        <w:rPr>
          <w:sz w:val="28"/>
        </w:rPr>
      </w:pPr>
      <w:r>
        <w:rPr>
          <w:sz w:val="28"/>
        </w:rPr>
        <w:t xml:space="preserve">Правительство Российской Федерации вправе отменить решение о создании свободной таможенной зоны, если ее функционирование не соответствует требованиям настоящего Кодекса или законодательных актов Российской Федерации о такой зоне ( ч.3  ст.  76  ТК РФ). В случае отмены указанного решения свободная таможенная зона должна быть ликвидирована в течение шести месяцев. </w:t>
      </w:r>
    </w:p>
    <w:p w:rsidR="0054640D" w:rsidRDefault="0054640D">
      <w:pPr>
        <w:widowControl w:val="0"/>
        <w:spacing w:line="360" w:lineRule="auto"/>
        <w:ind w:firstLine="900"/>
        <w:jc w:val="both"/>
        <w:rPr>
          <w:sz w:val="28"/>
        </w:rPr>
      </w:pPr>
      <w:r>
        <w:rPr>
          <w:sz w:val="28"/>
        </w:rPr>
        <w:t>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настоящего Кодекса.</w:t>
      </w:r>
    </w:p>
    <w:p w:rsidR="0054640D" w:rsidRDefault="0054640D">
      <w:pPr>
        <w:widowControl w:val="0"/>
        <w:spacing w:line="360" w:lineRule="auto"/>
        <w:ind w:firstLine="900"/>
        <w:jc w:val="both"/>
        <w:rPr>
          <w:sz w:val="28"/>
        </w:rPr>
      </w:pPr>
      <w:r>
        <w:rPr>
          <w:sz w:val="28"/>
        </w:rPr>
        <w:t>В целях обеспечения соблюдения законодательства Российской Федерации и исходя из характера товаров на осуществление операций с товарами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устанавливаются Правительством Российской Федерации, а в отношении свободных складов - Государственным таможенным комитетом Российской Федерации совместно с Российским агентством международного сотрудничества и развития.</w:t>
      </w:r>
    </w:p>
    <w:p w:rsidR="0054640D" w:rsidRDefault="0054640D">
      <w:pPr>
        <w:widowControl w:val="0"/>
        <w:spacing w:line="360" w:lineRule="auto"/>
        <w:ind w:firstLine="900"/>
        <w:jc w:val="both"/>
        <w:rPr>
          <w:sz w:val="28"/>
        </w:rPr>
      </w:pPr>
      <w:r>
        <w:rPr>
          <w:sz w:val="28"/>
        </w:rPr>
        <w:t>Таможенные органы Российской федерации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настоящего Кодекса и иных актов законодательства Российской Федерации, либо отказывать таким лицам в доступе в свободные таможенные зоны и на свободные склады.</w:t>
      </w:r>
    </w:p>
    <w:p w:rsidR="0054640D" w:rsidRDefault="0054640D">
      <w:pPr>
        <w:widowControl w:val="0"/>
        <w:spacing w:line="360" w:lineRule="auto"/>
        <w:ind w:firstLine="900"/>
        <w:jc w:val="both"/>
        <w:rPr>
          <w:sz w:val="28"/>
        </w:rPr>
      </w:pPr>
      <w:r>
        <w:rPr>
          <w:sz w:val="28"/>
        </w:rPr>
        <w:t>Правительство Российской Федерации и Государственный таможенный комитет Российской Федерации в пределах своей компетенции вправе ограничивать или запрещать ввоз отдельных категорий товаров в свободные таможенные зоны либо помещение их на свободные склады.</w:t>
      </w:r>
    </w:p>
    <w:p w:rsidR="0054640D" w:rsidRDefault="0054640D">
      <w:pPr>
        <w:spacing w:line="360" w:lineRule="auto"/>
        <w:ind w:firstLine="900"/>
        <w:jc w:val="both"/>
        <w:rPr>
          <w:sz w:val="28"/>
        </w:rPr>
      </w:pPr>
    </w:p>
    <w:p w:rsidR="0054640D" w:rsidRDefault="0054640D">
      <w:pPr>
        <w:pStyle w:val="2"/>
        <w:spacing w:line="360" w:lineRule="auto"/>
        <w:ind w:firstLine="900"/>
        <w:jc w:val="both"/>
      </w:pPr>
      <w:r>
        <w:br w:type="page"/>
        <w:t>2.4 Иные таможенные режимы</w:t>
      </w:r>
    </w:p>
    <w:p w:rsidR="0054640D" w:rsidRDefault="0054640D">
      <w:pPr>
        <w:pStyle w:val="4"/>
      </w:pPr>
      <w:r>
        <w:t>Отказ от товаров в пользу государства</w:t>
      </w:r>
    </w:p>
    <w:p w:rsidR="0054640D" w:rsidRDefault="0054640D">
      <w:pPr>
        <w:widowControl w:val="0"/>
        <w:spacing w:line="360" w:lineRule="auto"/>
        <w:ind w:firstLine="900"/>
        <w:jc w:val="both"/>
        <w:rPr>
          <w:sz w:val="28"/>
          <w:lang w:eastAsia="en-US"/>
        </w:rPr>
      </w:pPr>
      <w:r>
        <w:rPr>
          <w:sz w:val="28"/>
          <w:lang w:eastAsia="en-US"/>
        </w:rPr>
        <w:t xml:space="preserve">Отказ от товара в пользу государства — таможенный режим, при котором лицо отказывается от товара без взимания таможенных пошлин, налогов, а также без применения мер экономической политики (ст. </w:t>
      </w:r>
      <w:r>
        <w:rPr>
          <w:sz w:val="28"/>
        </w:rPr>
        <w:t xml:space="preserve">105 ТК РФ) </w:t>
      </w:r>
      <w:r>
        <w:rPr>
          <w:sz w:val="28"/>
          <w:lang w:eastAsia="en-US"/>
        </w:rPr>
        <w:t>.</w:t>
      </w:r>
    </w:p>
    <w:p w:rsidR="0054640D" w:rsidRDefault="0054640D">
      <w:pPr>
        <w:widowControl w:val="0"/>
        <w:spacing w:line="360" w:lineRule="auto"/>
        <w:ind w:firstLine="900"/>
        <w:jc w:val="both"/>
        <w:rPr>
          <w:sz w:val="28"/>
        </w:rPr>
      </w:pPr>
      <w:r>
        <w:rPr>
          <w:sz w:val="28"/>
        </w:rPr>
        <w:t xml:space="preserve">Часть 2 ст. 105 ТК РФ устанавливает правило,  согласно которому отказ от товара в  пользу государства  допускается с разрешения   таможенного   органа   Российской   Федерации, предоставляемого в порядке,  определяемом ГТК  России. Этот порядок  детализирован  в  Положении  о  таможенном  режиме отказа  в  пользу  государства,  утвержденном  приказом ГТК России от 30 декабря </w:t>
      </w:r>
      <w:r>
        <w:rPr>
          <w:sz w:val="28"/>
          <w:lang w:eastAsia="en-US"/>
        </w:rPr>
        <w:t>1993 года №559.</w:t>
      </w:r>
      <w:r>
        <w:rPr>
          <w:rStyle w:val="a4"/>
          <w:sz w:val="28"/>
          <w:lang w:eastAsia="en-US"/>
        </w:rPr>
        <w:footnoteReference w:id="58"/>
      </w:r>
      <w:r>
        <w:rPr>
          <w:sz w:val="28"/>
        </w:rPr>
        <w:t>.    Согласно  этому  Положению  (п.  2.4)  таможенный режим отказа  в  пользу государства  может заявить  лицо, перемещающее  товары  или  транспортные  средства,  либо таможенный  брокер.  Ответственность  за  правомерность  заявления таможенного режима  отказа в  пользу государства  перед любыми третьими лицами несет декларант.  Под данный таможенный режим могут помещаться: ввозимые товары и транспортные средства, фактически пересекшие таможенную границу Российской Федерации; товары и транспортные средства, ввезенные на таможенную территорию Российской Федерации и помещенные под иной таможенный режим;  вывозимые  товары  и   транспортные  средства,   в  отношении  которых  подана  таможенная  декларация  или совершено иное  действие,  непосредственно  направленное  на реализацию намерения  лица их  вывезти (п.  2.1. Положения  о таможенном режиме отказа в пользу государства).  В  п.  2.2  Положения  указываются предметы,  которые не могут  помещаться  под  таможенный  режим  отказа  в  пользу государства. Это товары  и транспортные  средства, запрещенные  к  ввозу  в  Российскую  Федерацию и  вывозу из  нее, а также  помещенные  под  режимы  выпуска  для  свободного обращения  на  территории   Российской  Федерации   или  реимпорта.  Кроме  того,  в  приложении  1  содержится поименный перечень  товаров  и  транспортных средств,  помещение которых  под  таможенный  режим  отказа  в   пользу  государства также не допускается. В него,  в частности,  включены вооружение,  боеприпасы  к  нему,  военная   техника,  взрывчатые вещества,  ракетно-космические  комплексы,  система  связи и управления  военного  назначения,  боевые   отравляющие  вещества,  средства  защиты  от  них,  уран,  другие делящиеся материалы и изделия из них и т. д. Таможенный   орган   может  отказать   в  предоставлении разрешения  на  помещение  товаров  и  транспортных  средств под  таможенный  режим  отказа в  пользу государства  в случаях, если:  помещение   товаров   и   транспортных  средств   под  указанный  режим  может  повлечь  какие-либо  расходы  для государства;                                                   стоимость   товаров   и   транспортных   средств   не  может покрыть  расходов  таможенного органа, связанных с их реализацией;                                                    возможность реализации товаров и транспортных средств таможенными органами ограниченна.  Положение, утвержденное приказом ГТК России от           30 декабря 1993 г. № 559, подробно регламентирует также  процедуру таможенного оформления товаров и транспортных средств, помещаемых под таможенный режим отказа в пользу государства.</w:t>
      </w:r>
    </w:p>
    <w:p w:rsidR="0054640D" w:rsidRDefault="0054640D">
      <w:pPr>
        <w:pStyle w:val="4"/>
      </w:pPr>
      <w:r>
        <w:t>Таможенный режим уничтожения</w:t>
      </w:r>
    </w:p>
    <w:p w:rsidR="0054640D" w:rsidRDefault="0054640D">
      <w:pPr>
        <w:widowControl w:val="0"/>
        <w:spacing w:line="360" w:lineRule="auto"/>
        <w:ind w:firstLine="900"/>
        <w:jc w:val="both"/>
        <w:rPr>
          <w:sz w:val="28"/>
          <w:lang w:eastAsia="en-US"/>
        </w:rPr>
      </w:pPr>
      <w:r>
        <w:rPr>
          <w:sz w:val="28"/>
          <w:lang w:eastAsia="en-US"/>
        </w:rPr>
        <w:t>Уничтожение товаров — таможенный режим, при котором иностранные товары и транспортные средства уничтожаются под таможенным контролем, включая приведение их в состояние, непригодное для использования, без взимания таможенных пошлин, налога на добавленную стоимость, акцизов, иных налогов, взимание которых возложено на таможенные органы, а также без применения мер экономической политики (</w:t>
      </w:r>
      <w:r>
        <w:rPr>
          <w:sz w:val="28"/>
        </w:rPr>
        <w:t>ст. 102 ТК РФ)</w:t>
      </w:r>
      <w:r>
        <w:rPr>
          <w:sz w:val="28"/>
          <w:lang w:eastAsia="en-US"/>
        </w:rPr>
        <w:t xml:space="preserve">. </w:t>
      </w:r>
    </w:p>
    <w:p w:rsidR="0054640D" w:rsidRDefault="0054640D">
      <w:pPr>
        <w:widowControl w:val="0"/>
        <w:spacing w:line="360" w:lineRule="auto"/>
        <w:ind w:firstLine="900"/>
        <w:jc w:val="both"/>
        <w:rPr>
          <w:sz w:val="28"/>
          <w:lang w:eastAsia="en-US"/>
        </w:rPr>
      </w:pPr>
      <w:r>
        <w:rPr>
          <w:sz w:val="28"/>
          <w:lang w:eastAsia="en-US"/>
        </w:rPr>
        <w:t>Режим уничтожения товаров регулируется главой 16 ТК РФ и Положением о таможенном режиме уничтожения, утвержденным приказом ГТК от 18 мая 1994 года №203.</w:t>
      </w:r>
      <w:r>
        <w:rPr>
          <w:rStyle w:val="a4"/>
          <w:sz w:val="28"/>
          <w:lang w:eastAsia="en-US"/>
        </w:rPr>
        <w:footnoteReference w:id="59"/>
      </w:r>
    </w:p>
    <w:p w:rsidR="0054640D" w:rsidRDefault="0054640D">
      <w:pPr>
        <w:widowControl w:val="0"/>
        <w:spacing w:line="360" w:lineRule="auto"/>
        <w:ind w:firstLine="900"/>
        <w:jc w:val="both"/>
        <w:rPr>
          <w:sz w:val="28"/>
          <w:lang w:eastAsia="en-US"/>
        </w:rPr>
      </w:pPr>
      <w:r>
        <w:rPr>
          <w:sz w:val="28"/>
          <w:lang w:eastAsia="en-US"/>
        </w:rPr>
        <w:t>Уничтожению подлежат только фактически ввезенные товары с разрешения таможни.</w:t>
      </w:r>
    </w:p>
    <w:p w:rsidR="0054640D" w:rsidRDefault="0054640D">
      <w:pPr>
        <w:widowControl w:val="0"/>
        <w:spacing w:line="360" w:lineRule="auto"/>
        <w:ind w:firstLine="900"/>
        <w:jc w:val="both"/>
        <w:rPr>
          <w:sz w:val="28"/>
          <w:lang w:eastAsia="en-US"/>
        </w:rPr>
      </w:pPr>
      <w:r>
        <w:rPr>
          <w:sz w:val="28"/>
          <w:lang w:eastAsia="en-US"/>
        </w:rPr>
        <w:t>Не допускается помещение под таможенный режим уничтожения :</w:t>
      </w:r>
    </w:p>
    <w:p w:rsidR="0054640D" w:rsidRDefault="0054640D" w:rsidP="0054640D">
      <w:pPr>
        <w:widowControl w:val="0"/>
        <w:numPr>
          <w:ilvl w:val="0"/>
          <w:numId w:val="18"/>
        </w:numPr>
        <w:spacing w:line="360" w:lineRule="auto"/>
        <w:ind w:left="0" w:firstLine="900"/>
        <w:jc w:val="both"/>
        <w:rPr>
          <w:sz w:val="28"/>
          <w:lang w:eastAsia="en-US"/>
        </w:rPr>
      </w:pPr>
      <w:r>
        <w:rPr>
          <w:sz w:val="28"/>
          <w:lang w:eastAsia="en-US"/>
        </w:rPr>
        <w:t>товаров и транспортных средств, запрещенных к ввозу, принятых в качестве предмета залога, на которые наложен арест, изъятых по делам о контрабанде, о нарушении таможенных правил и т.п., в отношении которых судами принято решение о конфискации;</w:t>
      </w:r>
    </w:p>
    <w:p w:rsidR="0054640D" w:rsidRDefault="0054640D" w:rsidP="0054640D">
      <w:pPr>
        <w:widowControl w:val="0"/>
        <w:numPr>
          <w:ilvl w:val="0"/>
          <w:numId w:val="17"/>
        </w:numPr>
        <w:spacing w:line="360" w:lineRule="auto"/>
        <w:ind w:left="0" w:firstLine="900"/>
        <w:jc w:val="both"/>
        <w:rPr>
          <w:sz w:val="28"/>
          <w:lang w:eastAsia="en-US"/>
        </w:rPr>
      </w:pPr>
      <w:r>
        <w:rPr>
          <w:sz w:val="28"/>
          <w:lang w:eastAsia="en-US"/>
        </w:rPr>
        <w:t xml:space="preserve"> предметов художественного, исторического и археологического достояния РФ и зарубежных стран; </w:t>
      </w:r>
    </w:p>
    <w:p w:rsidR="0054640D" w:rsidRDefault="0054640D" w:rsidP="0054640D">
      <w:pPr>
        <w:widowControl w:val="0"/>
        <w:numPr>
          <w:ilvl w:val="0"/>
          <w:numId w:val="17"/>
        </w:numPr>
        <w:spacing w:line="360" w:lineRule="auto"/>
        <w:ind w:left="0" w:firstLine="900"/>
        <w:jc w:val="both"/>
        <w:rPr>
          <w:sz w:val="28"/>
          <w:lang w:eastAsia="en-US"/>
        </w:rPr>
      </w:pPr>
      <w:r>
        <w:rPr>
          <w:sz w:val="28"/>
          <w:lang w:eastAsia="en-US"/>
        </w:rPr>
        <w:t>видов животных и растений, находящихся под угрозой исчезновения, их частей.</w:t>
      </w:r>
    </w:p>
    <w:p w:rsidR="0054640D" w:rsidRDefault="0054640D">
      <w:pPr>
        <w:widowControl w:val="0"/>
        <w:spacing w:line="360" w:lineRule="auto"/>
        <w:ind w:firstLine="900"/>
        <w:jc w:val="both"/>
        <w:rPr>
          <w:sz w:val="28"/>
          <w:lang w:eastAsia="en-US"/>
        </w:rPr>
      </w:pPr>
      <w:r>
        <w:rPr>
          <w:sz w:val="28"/>
          <w:lang w:eastAsia="en-US"/>
        </w:rPr>
        <w:t>Таможенный орган не дает разрешения на помещение товаров и транспортных средств под таможенный режим уничтожения, если уничтожение товаров и транспортных средств может причинить вред окружающей природной среде, влечет расходы для государства, когда таможенный орган не имеет возможности осуществления контроля за фактическим уничтожением товаров и транспортных средств.</w:t>
      </w:r>
    </w:p>
    <w:p w:rsidR="0054640D" w:rsidRDefault="0054640D">
      <w:pPr>
        <w:widowControl w:val="0"/>
        <w:spacing w:line="360" w:lineRule="auto"/>
        <w:ind w:firstLine="900"/>
        <w:jc w:val="both"/>
        <w:rPr>
          <w:sz w:val="28"/>
          <w:lang w:eastAsia="en-US"/>
        </w:rPr>
      </w:pPr>
      <w:r>
        <w:rPr>
          <w:sz w:val="28"/>
          <w:lang w:eastAsia="en-US"/>
        </w:rPr>
        <w:t>Применение режима уничтожения допускается, если в результате использования выбранного способа уничтожения товаров и транспортных средств они полностью утрачивают свои первоначальные потребительские свойства и стоимость.</w:t>
      </w:r>
    </w:p>
    <w:p w:rsidR="0054640D" w:rsidRDefault="0054640D">
      <w:pPr>
        <w:widowControl w:val="0"/>
        <w:spacing w:line="360" w:lineRule="auto"/>
        <w:ind w:firstLine="900"/>
        <w:jc w:val="both"/>
        <w:rPr>
          <w:sz w:val="28"/>
          <w:lang w:eastAsia="en-US"/>
        </w:rPr>
      </w:pPr>
      <w:r>
        <w:rPr>
          <w:sz w:val="28"/>
          <w:lang w:eastAsia="en-US"/>
        </w:rPr>
        <w:t>Уничтожение производится путем термического, химического, механического либо иного воздействия с соблюдением требований законодательства РФ об охране окружающей среды.</w:t>
      </w:r>
    </w:p>
    <w:p w:rsidR="0054640D" w:rsidRDefault="0054640D">
      <w:pPr>
        <w:widowControl w:val="0"/>
        <w:spacing w:line="360" w:lineRule="auto"/>
        <w:ind w:firstLine="900"/>
        <w:jc w:val="both"/>
        <w:rPr>
          <w:sz w:val="28"/>
          <w:lang w:eastAsia="en-US"/>
        </w:rPr>
      </w:pPr>
      <w:r>
        <w:rPr>
          <w:sz w:val="28"/>
          <w:lang w:eastAsia="en-US"/>
        </w:rPr>
        <w:t>Отходы (остатки), образовавшиеся в результате уничтожения товаров и транспортных средств, должны быть помещены под соответствующий таможенный режим уничтоженные товары, находящиеся под таможенным контролем. Отходы (остатки), дальнейшее использование которых невозможно и/или стоимость которых меньше 20 долларов США, таможенными платежами не облагаются.</w:t>
      </w:r>
    </w:p>
    <w:p w:rsidR="0054640D" w:rsidRDefault="0054640D">
      <w:pPr>
        <w:widowControl w:val="0"/>
        <w:spacing w:line="360" w:lineRule="auto"/>
        <w:ind w:firstLine="900"/>
        <w:jc w:val="both"/>
        <w:rPr>
          <w:sz w:val="28"/>
          <w:lang w:eastAsia="en-US"/>
        </w:rPr>
      </w:pPr>
      <w:r>
        <w:rPr>
          <w:sz w:val="28"/>
          <w:lang w:eastAsia="en-US"/>
        </w:rPr>
        <w:t>Таможенные органы не возмещают каких-либо расходов, связанных с использованием режима уничтожения.</w:t>
      </w:r>
    </w:p>
    <w:p w:rsidR="0054640D" w:rsidRDefault="0054640D">
      <w:pPr>
        <w:widowControl w:val="0"/>
        <w:spacing w:line="360" w:lineRule="auto"/>
        <w:ind w:firstLine="900"/>
        <w:jc w:val="both"/>
        <w:rPr>
          <w:sz w:val="28"/>
          <w:lang w:eastAsia="en-US"/>
        </w:rPr>
      </w:pPr>
      <w:r>
        <w:rPr>
          <w:sz w:val="28"/>
          <w:lang w:eastAsia="en-US"/>
        </w:rPr>
        <w:t>Товары, помещаемые под таможенный режим уничтожения, декларируются путем представления таможенному органу ГТД и заявления лица, перемещающего товары, а также грузовых, товарораспорядительных  и других документов, необходимых для таможенного оформления и проведения таможенного контроля. Заявлять об уничтожении транспортного средства может только перевозчик.</w:t>
      </w:r>
    </w:p>
    <w:p w:rsidR="0054640D" w:rsidRDefault="0054640D">
      <w:pPr>
        <w:widowControl w:val="0"/>
        <w:spacing w:line="360" w:lineRule="auto"/>
        <w:ind w:firstLine="900"/>
        <w:jc w:val="both"/>
        <w:rPr>
          <w:sz w:val="28"/>
          <w:lang w:eastAsia="en-US"/>
        </w:rPr>
      </w:pPr>
      <w:r>
        <w:rPr>
          <w:sz w:val="28"/>
          <w:lang w:eastAsia="en-US"/>
        </w:rPr>
        <w:t>Уничтожаются товары под таможенным контролем. О фактическом уничтожении составляется акт, подписываемый уполномоченным представителем лица, перемещающего  товары, либо перевозчиком, иными лицами, присутствующими при фактическом уничтожении товары или транспортных средств. Все отходы, образовавшиеся в результате уничтожения товаров, подлежат таможенному оформлению как иностранные товары, ввезенные на таможенную территорию РФ</w:t>
      </w:r>
      <w:r>
        <w:rPr>
          <w:rStyle w:val="a4"/>
          <w:sz w:val="28"/>
          <w:lang w:eastAsia="en-US"/>
        </w:rPr>
        <w:footnoteReference w:id="60"/>
      </w:r>
      <w:r>
        <w:rPr>
          <w:sz w:val="28"/>
          <w:lang w:eastAsia="en-US"/>
        </w:rPr>
        <w:t xml:space="preserve">. </w:t>
      </w:r>
    </w:p>
    <w:p w:rsidR="0054640D" w:rsidRDefault="0054640D">
      <w:pPr>
        <w:widowControl w:val="0"/>
        <w:spacing w:line="360" w:lineRule="auto"/>
        <w:ind w:firstLine="900"/>
        <w:jc w:val="both"/>
        <w:rPr>
          <w:sz w:val="28"/>
          <w:lang w:eastAsia="en-US"/>
        </w:rPr>
      </w:pPr>
      <w:r>
        <w:rPr>
          <w:rFonts w:ascii="Arial" w:hAnsi="Arial" w:cs="Arial"/>
          <w:sz w:val="28"/>
        </w:rPr>
        <w:t>Таможенный режим вывоза отдельных товаров в государства — бывшие республики СССР</w:t>
      </w:r>
      <w:r>
        <w:rPr>
          <w:sz w:val="28"/>
          <w:lang w:eastAsia="en-US"/>
        </w:rPr>
        <w:t xml:space="preserve"> — один из двух таможенных режимов, принятых после издания таможенного Кодекса РФ. В соответствии с этим режимом товары вывозятся с таможенной территории Российской Федерации без взимания вывозных таможенных пошлин и применения мер экономической политики и не подлежат отчуждению без разрешения таможенных органов.</w:t>
      </w:r>
    </w:p>
    <w:p w:rsidR="0054640D" w:rsidRDefault="0054640D">
      <w:pPr>
        <w:widowControl w:val="0"/>
        <w:spacing w:line="360" w:lineRule="auto"/>
        <w:ind w:firstLine="900"/>
        <w:jc w:val="both"/>
        <w:rPr>
          <w:sz w:val="28"/>
          <w:lang w:eastAsia="en-US"/>
        </w:rPr>
      </w:pPr>
      <w:r>
        <w:rPr>
          <w:sz w:val="28"/>
          <w:lang w:eastAsia="en-US"/>
        </w:rPr>
        <w:t>Правовое регулирование данного режима осуществляется постановлением Правительства РФ от 25 ноября 1994 г. №1290 « Об установлении таможенного режима вывоза отдельных товаров в государства – бывшие республики СССР», а также Положением о таможенном режиме вывоза отдельных товаров в государства – бывшие республики СССР, утвержденным приказом ГТК от 2 марта 1995 г. №136.</w:t>
      </w:r>
      <w:r>
        <w:rPr>
          <w:rStyle w:val="a4"/>
          <w:sz w:val="28"/>
          <w:lang w:eastAsia="en-US"/>
        </w:rPr>
        <w:footnoteReference w:id="61"/>
      </w:r>
    </w:p>
    <w:p w:rsidR="0054640D" w:rsidRDefault="0054640D">
      <w:pPr>
        <w:widowControl w:val="0"/>
        <w:spacing w:line="360" w:lineRule="auto"/>
        <w:ind w:firstLine="900"/>
        <w:jc w:val="both"/>
        <w:rPr>
          <w:sz w:val="28"/>
          <w:lang w:eastAsia="en-US"/>
        </w:rPr>
      </w:pPr>
      <w:r>
        <w:rPr>
          <w:sz w:val="28"/>
          <w:lang w:eastAsia="en-US"/>
        </w:rPr>
        <w:t>Под таможенный режим вывоза товаров в государства — бывшие республики СССР могут быть помещены товары:</w:t>
      </w:r>
    </w:p>
    <w:p w:rsidR="0054640D" w:rsidRDefault="0054640D">
      <w:pPr>
        <w:widowControl w:val="0"/>
        <w:spacing w:line="360" w:lineRule="auto"/>
        <w:ind w:firstLine="900"/>
        <w:jc w:val="both"/>
        <w:rPr>
          <w:sz w:val="28"/>
          <w:lang w:eastAsia="en-US"/>
        </w:rPr>
      </w:pPr>
      <w:r>
        <w:rPr>
          <w:sz w:val="28"/>
          <w:lang w:eastAsia="en-US"/>
        </w:rPr>
        <w:t>— предназначенные для обеспечения деятельности расположенных на территории этих государств лечебных, спортивно-оздоровительных и иных учреждений социальной сферы, имущество которых относится к федеральной собственности либо государственной собственности субъектов Российской Федерации;</w:t>
      </w:r>
    </w:p>
    <w:p w:rsidR="0054640D" w:rsidRDefault="0054640D">
      <w:pPr>
        <w:widowControl w:val="0"/>
        <w:spacing w:line="360" w:lineRule="auto"/>
        <w:ind w:firstLine="900"/>
        <w:jc w:val="both"/>
        <w:rPr>
          <w:sz w:val="28"/>
          <w:lang w:eastAsia="en-US"/>
        </w:rPr>
      </w:pPr>
      <w:r>
        <w:rPr>
          <w:sz w:val="28"/>
          <w:lang w:eastAsia="en-US"/>
        </w:rPr>
        <w:t>— предназначенные для проведения на территории государств — бывших республик СССР российскими предприятиями, учреждениями и организациями на некоммерческой основе научно-исследовательских работ в интересах Российской Федерации.</w:t>
      </w:r>
    </w:p>
    <w:p w:rsidR="0054640D" w:rsidRDefault="0054640D">
      <w:pPr>
        <w:widowControl w:val="0"/>
        <w:spacing w:line="360" w:lineRule="auto"/>
        <w:ind w:firstLine="900"/>
        <w:jc w:val="both"/>
        <w:rPr>
          <w:sz w:val="28"/>
          <w:lang w:eastAsia="en-US"/>
        </w:rPr>
      </w:pPr>
      <w:r>
        <w:rPr>
          <w:sz w:val="28"/>
          <w:lang w:eastAsia="en-US"/>
        </w:rPr>
        <w:t>Решение о помещении товаров под рассматриваемый таможенный режим принимается при условии согласования с соответствующими ведомствами: Минфином России, Минэкономики России, Миннауки России, Мингосимуществом, главой исполнительной власти субъекта РФ в зависимости от характера товара.</w:t>
      </w:r>
    </w:p>
    <w:p w:rsidR="0054640D" w:rsidRDefault="0054640D">
      <w:pPr>
        <w:widowControl w:val="0"/>
        <w:spacing w:line="360" w:lineRule="auto"/>
        <w:ind w:firstLine="900"/>
        <w:jc w:val="both"/>
        <w:rPr>
          <w:sz w:val="28"/>
          <w:lang w:eastAsia="en-US"/>
        </w:rPr>
      </w:pPr>
      <w:r>
        <w:rPr>
          <w:sz w:val="28"/>
          <w:lang w:eastAsia="en-US"/>
        </w:rPr>
        <w:t>Указанные товары не подлежат вывозу в третьи страны и не могут использоваться в целях увеличения дохода от сделок с иностранными лицами.</w:t>
      </w:r>
    </w:p>
    <w:p w:rsidR="0054640D" w:rsidRDefault="0054640D">
      <w:pPr>
        <w:widowControl w:val="0"/>
        <w:spacing w:line="360" w:lineRule="auto"/>
        <w:ind w:firstLine="900"/>
        <w:jc w:val="both"/>
        <w:rPr>
          <w:sz w:val="28"/>
          <w:lang w:eastAsia="en-US"/>
        </w:rPr>
      </w:pPr>
      <w:r>
        <w:rPr>
          <w:sz w:val="28"/>
          <w:lang w:eastAsia="en-US"/>
        </w:rPr>
        <w:t>В случае отчуждения вывезенных товаров они помещаются под таможенный режим экспорта по согласованию с таможней, выдавшей разрешение на помещение товаров под режим вывоза отдельных товаров в государства — бывшие республики СССР.</w:t>
      </w:r>
    </w:p>
    <w:p w:rsidR="0054640D" w:rsidRDefault="0054640D">
      <w:pPr>
        <w:widowControl w:val="0"/>
        <w:spacing w:line="360" w:lineRule="auto"/>
        <w:ind w:firstLine="900"/>
        <w:jc w:val="both"/>
        <w:rPr>
          <w:sz w:val="28"/>
          <w:lang w:eastAsia="en-US"/>
        </w:rPr>
      </w:pPr>
      <w:r>
        <w:rPr>
          <w:sz w:val="28"/>
          <w:lang w:eastAsia="en-US"/>
        </w:rPr>
        <w:t>Не подлежат помещению под таможенный режим вывоза в государства — бывшие республики СССР вооружение и военная техника, товары, подлежащие экспортному контролю.</w:t>
      </w:r>
    </w:p>
    <w:p w:rsidR="0054640D" w:rsidRDefault="0054640D">
      <w:pPr>
        <w:widowControl w:val="0"/>
        <w:spacing w:line="360" w:lineRule="auto"/>
        <w:ind w:firstLine="900"/>
        <w:jc w:val="both"/>
        <w:rPr>
          <w:sz w:val="28"/>
          <w:lang w:eastAsia="en-US"/>
        </w:rPr>
      </w:pPr>
      <w:r>
        <w:rPr>
          <w:sz w:val="28"/>
          <w:lang w:eastAsia="en-US"/>
        </w:rPr>
        <w:t>Таможенное оформление производится таможенными органами в регионе деятельности которого находится отправитель товара или его структурное подразделение. Таможенные сборы взимаются в валюте РФ в размере 0,15 процента таможенной стоимости товаров.</w:t>
      </w:r>
    </w:p>
    <w:p w:rsidR="0054640D" w:rsidRDefault="0054640D">
      <w:pPr>
        <w:widowControl w:val="0"/>
        <w:spacing w:line="360" w:lineRule="auto"/>
        <w:ind w:firstLine="900"/>
        <w:jc w:val="both"/>
        <w:rPr>
          <w:sz w:val="28"/>
          <w:lang w:eastAsia="en-US"/>
        </w:rPr>
      </w:pPr>
    </w:p>
    <w:p w:rsidR="0054640D" w:rsidRDefault="0054640D">
      <w:pPr>
        <w:widowControl w:val="0"/>
        <w:spacing w:line="360" w:lineRule="auto"/>
        <w:ind w:firstLine="900"/>
        <w:jc w:val="both"/>
        <w:rPr>
          <w:sz w:val="28"/>
          <w:lang w:eastAsia="en-US"/>
        </w:rPr>
      </w:pPr>
      <w:r>
        <w:rPr>
          <w:rFonts w:ascii="Arial" w:hAnsi="Arial" w:cs="Arial"/>
          <w:bCs/>
          <w:iCs/>
          <w:sz w:val="28"/>
        </w:rPr>
        <w:t>Вывоз товаров для представительств Российской Федерации за рубежом</w:t>
      </w:r>
      <w:r>
        <w:rPr>
          <w:rFonts w:ascii="Arial" w:hAnsi="Arial" w:cs="Arial"/>
          <w:sz w:val="28"/>
          <w:lang w:eastAsia="en-US"/>
        </w:rPr>
        <w:t xml:space="preserve"> </w:t>
      </w:r>
      <w:r>
        <w:rPr>
          <w:sz w:val="28"/>
          <w:lang w:eastAsia="en-US"/>
        </w:rPr>
        <w:t>— таможенный режим, при котором товары вывозятся с таможенной территории страны без взимания таможенных пошлин, а также без применения к товарам мер экономической политики.</w:t>
      </w:r>
    </w:p>
    <w:p w:rsidR="0054640D" w:rsidRDefault="0054640D">
      <w:pPr>
        <w:spacing w:line="360" w:lineRule="auto"/>
        <w:ind w:firstLine="900"/>
        <w:jc w:val="both"/>
        <w:rPr>
          <w:sz w:val="28"/>
          <w:lang w:eastAsia="en-US"/>
        </w:rPr>
      </w:pPr>
      <w:r>
        <w:rPr>
          <w:sz w:val="28"/>
          <w:lang w:eastAsia="en-US"/>
        </w:rPr>
        <w:t>Под данный таможенный режим могут помещаться товары, предназначенные для нормального функционирования дипломатических представительств, торговых представительств и консульских учреждений Российской Федерации, а также представительств РФ при международных межправительственных организациях.</w:t>
      </w:r>
    </w:p>
    <w:p w:rsidR="0054640D" w:rsidRDefault="0054640D">
      <w:pPr>
        <w:spacing w:line="360" w:lineRule="auto"/>
        <w:ind w:firstLine="900"/>
        <w:jc w:val="both"/>
        <w:rPr>
          <w:sz w:val="28"/>
          <w:lang w:eastAsia="en-US"/>
        </w:rPr>
      </w:pPr>
      <w:r>
        <w:rPr>
          <w:sz w:val="28"/>
          <w:lang w:eastAsia="en-US"/>
        </w:rPr>
        <w:t>Данный режим регулируется постановлением Правительства РФ от 23 октября 1993 г. №1067 «Об установлении таможенного режима вывоза товаров для представительств Российской Федерации за рубежом».</w:t>
      </w:r>
    </w:p>
    <w:p w:rsidR="0054640D" w:rsidRDefault="0054640D">
      <w:pPr>
        <w:spacing w:line="360" w:lineRule="auto"/>
        <w:ind w:firstLine="900"/>
        <w:jc w:val="both"/>
        <w:rPr>
          <w:sz w:val="28"/>
        </w:rPr>
      </w:pPr>
    </w:p>
    <w:p w:rsidR="0054640D" w:rsidRDefault="0054640D">
      <w:pPr>
        <w:spacing w:line="360" w:lineRule="auto"/>
        <w:ind w:firstLine="900"/>
        <w:jc w:val="both"/>
        <w:rPr>
          <w:sz w:val="28"/>
        </w:rPr>
      </w:pPr>
      <w:r>
        <w:rPr>
          <w:sz w:val="28"/>
        </w:rPr>
        <w:t xml:space="preserve">Таким образом, существующие на сегодняшний день таможенные режимы регулируют различные стороны отношений, возникающие по вопросам перемещения товаров  и   транспортных  средств через таможенную границу РФ.  Многообразие таможенных режимов является закономерным, отражает сложившейся мировой опыт в этой сфере. Важное значение в данный момент приобретает степень юридического наполнения и правовой регламентации действующих таможенных режимов в целях активизации ВЭД, улучшения ее качества, а также для предупреждения и устранения возникающих правонарушении. </w:t>
      </w:r>
    </w:p>
    <w:p w:rsidR="0054640D" w:rsidRDefault="0054640D">
      <w:pPr>
        <w:pStyle w:val="1"/>
      </w:pPr>
      <w:r>
        <w:br w:type="page"/>
        <w:t>Заключение</w:t>
      </w:r>
    </w:p>
    <w:p w:rsidR="0054640D" w:rsidRDefault="0054640D">
      <w:pPr>
        <w:spacing w:line="360" w:lineRule="auto"/>
        <w:ind w:firstLine="900"/>
        <w:jc w:val="both"/>
        <w:rPr>
          <w:sz w:val="28"/>
        </w:rPr>
      </w:pPr>
      <w:r>
        <w:rPr>
          <w:sz w:val="28"/>
        </w:rPr>
        <w:t>В данной</w:t>
      </w:r>
      <w:r>
        <w:rPr>
          <w:sz w:val="28"/>
        </w:rPr>
        <w:tab/>
        <w:t xml:space="preserve"> работе </w:t>
      </w:r>
      <w:r>
        <w:rPr>
          <w:sz w:val="28"/>
        </w:rPr>
        <w:tab/>
        <w:t>мы провели, с одной стороны, исследование правового положения таможенных режимов как  одного из видов административно-правовых режимов, выявляя общеправовых основы их функционирования и характерные черты, присущие данным режимам,  а с другой стороны, проанализировали состояние правовых норм каждого таможенного режима исходя из принципа их соответствия современному положению во внешнеэкономической сфере.</w:t>
      </w:r>
    </w:p>
    <w:p w:rsidR="0054640D" w:rsidRDefault="0054640D">
      <w:pPr>
        <w:shd w:val="clear" w:color="auto" w:fill="FFFFFF"/>
        <w:spacing w:before="29" w:line="360" w:lineRule="auto"/>
        <w:ind w:right="-5" w:firstLine="900"/>
        <w:jc w:val="both"/>
        <w:rPr>
          <w:color w:val="000000"/>
          <w:w w:val="107"/>
          <w:sz w:val="28"/>
          <w:szCs w:val="22"/>
        </w:rPr>
      </w:pPr>
      <w:r>
        <w:rPr>
          <w:sz w:val="28"/>
        </w:rPr>
        <w:t xml:space="preserve">Исследование показало, что таможенный режим, наряду с режимами чрезвычайного, военного положения, режимом охраны государственной границы и рядом других, является одним из видов административных режимов, для которых характерно регулирование </w:t>
      </w:r>
      <w:r>
        <w:rPr>
          <w:i/>
          <w:iCs/>
          <w:sz w:val="28"/>
        </w:rPr>
        <w:t>особых государственных</w:t>
      </w:r>
      <w:r>
        <w:rPr>
          <w:sz w:val="28"/>
        </w:rPr>
        <w:t xml:space="preserve"> состояний с помощью специальных средств, к которым относятся</w:t>
      </w:r>
      <w:r>
        <w:rPr>
          <w:color w:val="000000"/>
          <w:w w:val="107"/>
          <w:sz w:val="28"/>
          <w:szCs w:val="22"/>
        </w:rPr>
        <w:t>:</w:t>
      </w:r>
    </w:p>
    <w:p w:rsidR="0054640D" w:rsidRDefault="0054640D" w:rsidP="0054640D">
      <w:pPr>
        <w:numPr>
          <w:ilvl w:val="0"/>
          <w:numId w:val="26"/>
        </w:numPr>
        <w:shd w:val="clear" w:color="auto" w:fill="FFFFFF"/>
        <w:spacing w:before="29" w:line="360" w:lineRule="auto"/>
        <w:ind w:left="0" w:right="-5" w:firstLine="900"/>
        <w:jc w:val="both"/>
        <w:rPr>
          <w:color w:val="000000"/>
          <w:w w:val="107"/>
          <w:sz w:val="28"/>
          <w:szCs w:val="22"/>
        </w:rPr>
      </w:pPr>
      <w:r>
        <w:rPr>
          <w:color w:val="000000"/>
          <w:w w:val="107"/>
          <w:sz w:val="28"/>
          <w:szCs w:val="22"/>
        </w:rPr>
        <w:t xml:space="preserve"> правовые акты и  нормы,  устанавливающие особый порядок деятельности в тех или иных сферах;  </w:t>
      </w:r>
    </w:p>
    <w:p w:rsidR="0054640D" w:rsidRDefault="0054640D" w:rsidP="0054640D">
      <w:pPr>
        <w:numPr>
          <w:ilvl w:val="0"/>
          <w:numId w:val="26"/>
        </w:numPr>
        <w:shd w:val="clear" w:color="auto" w:fill="FFFFFF"/>
        <w:spacing w:before="29" w:line="360" w:lineRule="auto"/>
        <w:ind w:left="0" w:right="-5" w:firstLine="900"/>
        <w:jc w:val="both"/>
        <w:rPr>
          <w:color w:val="000000"/>
          <w:spacing w:val="-3"/>
          <w:w w:val="107"/>
          <w:sz w:val="28"/>
          <w:szCs w:val="22"/>
        </w:rPr>
      </w:pPr>
      <w:r>
        <w:rPr>
          <w:color w:val="000000"/>
          <w:w w:val="107"/>
          <w:sz w:val="28"/>
          <w:szCs w:val="22"/>
        </w:rPr>
        <w:t xml:space="preserve"> </w:t>
      </w:r>
      <w:r>
        <w:rPr>
          <w:color w:val="000000"/>
          <w:spacing w:val="-2"/>
          <w:w w:val="107"/>
          <w:sz w:val="28"/>
          <w:szCs w:val="22"/>
        </w:rPr>
        <w:t>уполномоченные государственные органы, специально создаваемые</w:t>
      </w:r>
      <w:r>
        <w:rPr>
          <w:color w:val="000000"/>
          <w:spacing w:val="-4"/>
          <w:w w:val="107"/>
          <w:sz w:val="28"/>
          <w:szCs w:val="22"/>
        </w:rPr>
        <w:t xml:space="preserve">  или  наделенные  полномочиями  формировать   и </w:t>
      </w:r>
      <w:r>
        <w:rPr>
          <w:color w:val="000000"/>
          <w:spacing w:val="-3"/>
          <w:w w:val="107"/>
          <w:sz w:val="28"/>
          <w:szCs w:val="22"/>
        </w:rPr>
        <w:t xml:space="preserve">поддерживать    соответствующий    режим;  </w:t>
      </w:r>
    </w:p>
    <w:p w:rsidR="0054640D" w:rsidRDefault="0054640D" w:rsidP="0054640D">
      <w:pPr>
        <w:numPr>
          <w:ilvl w:val="0"/>
          <w:numId w:val="26"/>
        </w:numPr>
        <w:shd w:val="clear" w:color="auto" w:fill="FFFFFF"/>
        <w:spacing w:before="29" w:line="360" w:lineRule="auto"/>
        <w:ind w:left="0" w:right="-5" w:firstLine="900"/>
        <w:jc w:val="both"/>
        <w:rPr>
          <w:color w:val="000000"/>
          <w:w w:val="107"/>
          <w:sz w:val="28"/>
          <w:szCs w:val="22"/>
        </w:rPr>
      </w:pPr>
      <w:r>
        <w:rPr>
          <w:color w:val="000000"/>
          <w:spacing w:val="-3"/>
          <w:w w:val="107"/>
          <w:sz w:val="28"/>
          <w:szCs w:val="22"/>
        </w:rPr>
        <w:t xml:space="preserve">    детальная </w:t>
      </w:r>
      <w:r>
        <w:rPr>
          <w:color w:val="000000"/>
          <w:spacing w:val="-1"/>
          <w:w w:val="107"/>
          <w:sz w:val="28"/>
          <w:szCs w:val="22"/>
        </w:rPr>
        <w:t xml:space="preserve"> регламентация    действий </w:t>
      </w:r>
      <w:r>
        <w:rPr>
          <w:color w:val="000000"/>
          <w:w w:val="107"/>
          <w:sz w:val="28"/>
          <w:szCs w:val="22"/>
        </w:rPr>
        <w:t xml:space="preserve">субъектов права  и  их  взаимоотношений  между собой; </w:t>
      </w:r>
    </w:p>
    <w:p w:rsidR="0054640D" w:rsidRDefault="0054640D" w:rsidP="0054640D">
      <w:pPr>
        <w:numPr>
          <w:ilvl w:val="0"/>
          <w:numId w:val="26"/>
        </w:numPr>
        <w:shd w:val="clear" w:color="auto" w:fill="FFFFFF"/>
        <w:spacing w:before="29" w:line="360" w:lineRule="auto"/>
        <w:ind w:left="0" w:right="-5" w:firstLine="900"/>
        <w:jc w:val="both"/>
        <w:rPr>
          <w:color w:val="000000"/>
          <w:w w:val="107"/>
          <w:sz w:val="28"/>
          <w:szCs w:val="22"/>
        </w:rPr>
      </w:pPr>
      <w:r>
        <w:rPr>
          <w:color w:val="000000"/>
          <w:spacing w:val="-2"/>
          <w:w w:val="107"/>
          <w:sz w:val="28"/>
          <w:szCs w:val="22"/>
        </w:rPr>
        <w:t>строгая система контроля  и  ответственности  за  деятельностью</w:t>
      </w:r>
      <w:r>
        <w:rPr>
          <w:color w:val="000000"/>
          <w:w w:val="107"/>
          <w:sz w:val="28"/>
          <w:szCs w:val="22"/>
        </w:rPr>
        <w:t xml:space="preserve"> рамках административно-правового режима и др.</w:t>
      </w:r>
    </w:p>
    <w:p w:rsidR="0054640D" w:rsidRDefault="0054640D">
      <w:pPr>
        <w:shd w:val="clear" w:color="auto" w:fill="FFFFFF"/>
        <w:spacing w:before="29" w:line="360" w:lineRule="auto"/>
        <w:ind w:right="-5" w:firstLine="900"/>
        <w:jc w:val="both"/>
        <w:rPr>
          <w:sz w:val="28"/>
        </w:rPr>
      </w:pPr>
      <w:r>
        <w:rPr>
          <w:color w:val="000000"/>
          <w:w w:val="107"/>
          <w:sz w:val="28"/>
          <w:szCs w:val="22"/>
        </w:rPr>
        <w:t>В свою очередь административно-правовые режимы выступают развитием  общеправового режима, явления, лежащего в</w:t>
      </w:r>
      <w:r>
        <w:rPr>
          <w:sz w:val="28"/>
        </w:rPr>
        <w:t xml:space="preserve"> самой основе правовой действительности и в самом общем виде выступающим как основа любой регламентированной законом деятельности,</w:t>
      </w:r>
      <w:r>
        <w:rPr>
          <w:color w:val="000000"/>
          <w:w w:val="107"/>
          <w:sz w:val="28"/>
          <w:szCs w:val="22"/>
        </w:rPr>
        <w:t xml:space="preserve"> как </w:t>
      </w:r>
      <w:r>
        <w:rPr>
          <w:sz w:val="28"/>
        </w:rPr>
        <w:t>совокупность правил, закрепленных в юридических нормах,  регулирующие определенную деятельность людей.</w:t>
      </w:r>
    </w:p>
    <w:p w:rsidR="0054640D" w:rsidRDefault="0054640D">
      <w:pPr>
        <w:shd w:val="clear" w:color="auto" w:fill="FFFFFF"/>
        <w:spacing w:before="29" w:line="360" w:lineRule="auto"/>
        <w:ind w:right="-5" w:firstLine="900"/>
        <w:jc w:val="both"/>
        <w:rPr>
          <w:sz w:val="28"/>
        </w:rPr>
      </w:pPr>
      <w:r>
        <w:rPr>
          <w:sz w:val="28"/>
        </w:rPr>
        <w:t xml:space="preserve">Таможенный режим является одним из видов административно-правовых режимов и важнейшим институтом таможенного права  Российской Федерации. Согласно действующему законодательству под таможенным  режимом понимают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 </w:t>
      </w:r>
    </w:p>
    <w:p w:rsidR="0054640D" w:rsidRDefault="0054640D">
      <w:pPr>
        <w:shd w:val="clear" w:color="auto" w:fill="FFFFFF"/>
        <w:spacing w:before="29" w:line="360" w:lineRule="auto"/>
        <w:ind w:right="-5" w:firstLine="900"/>
        <w:jc w:val="both"/>
        <w:rPr>
          <w:sz w:val="28"/>
        </w:rPr>
      </w:pPr>
      <w:r>
        <w:rPr>
          <w:sz w:val="28"/>
        </w:rPr>
        <w:t>Наиболее часто используемыми таможенными режимами, по данным Орловской таможни</w:t>
      </w:r>
      <w:r>
        <w:rPr>
          <w:rStyle w:val="a4"/>
          <w:sz w:val="28"/>
        </w:rPr>
        <w:footnoteReference w:id="62"/>
      </w:r>
      <w:r>
        <w:rPr>
          <w:sz w:val="28"/>
        </w:rPr>
        <w:t>,  являются режима экспорта, режим выпуска для свободного обращения, режимы переработки, отказа в пользу государства, транзита, временного ввоза и таможенного склада. При этом в  стоимостном выражении режимы экспорта и выпуска для свободного выпуска  являются самыми объемными.</w:t>
      </w:r>
    </w:p>
    <w:p w:rsidR="0054640D" w:rsidRDefault="0054640D">
      <w:pPr>
        <w:shd w:val="clear" w:color="auto" w:fill="FFFFFF"/>
        <w:spacing w:before="29" w:line="360" w:lineRule="auto"/>
        <w:ind w:right="-5" w:firstLine="900"/>
        <w:jc w:val="both"/>
        <w:rPr>
          <w:sz w:val="28"/>
        </w:rPr>
      </w:pPr>
      <w:r>
        <w:rPr>
          <w:sz w:val="28"/>
        </w:rPr>
        <w:t>Анализ данных таможенных режимом позволил сформулировать следующие предложения по их совершенствованию.</w:t>
      </w:r>
    </w:p>
    <w:p w:rsidR="0054640D" w:rsidRDefault="0054640D">
      <w:pPr>
        <w:shd w:val="clear" w:color="auto" w:fill="FFFFFF"/>
        <w:spacing w:before="29" w:line="360" w:lineRule="auto"/>
        <w:ind w:right="-5" w:firstLine="900"/>
        <w:jc w:val="both"/>
        <w:rPr>
          <w:i/>
          <w:iCs/>
          <w:sz w:val="28"/>
        </w:rPr>
      </w:pPr>
      <w:r>
        <w:rPr>
          <w:i/>
          <w:iCs/>
          <w:sz w:val="28"/>
        </w:rPr>
        <w:t>Для режима выпуска для свободного обращения:</w:t>
      </w:r>
    </w:p>
    <w:p w:rsidR="0054640D" w:rsidRDefault="0054640D" w:rsidP="0054640D">
      <w:pPr>
        <w:numPr>
          <w:ilvl w:val="0"/>
          <w:numId w:val="27"/>
        </w:numPr>
        <w:shd w:val="clear" w:color="auto" w:fill="FFFFFF"/>
        <w:spacing w:before="29" w:line="360" w:lineRule="auto"/>
        <w:ind w:right="-5"/>
        <w:jc w:val="both"/>
        <w:rPr>
          <w:color w:val="000000"/>
          <w:w w:val="107"/>
          <w:sz w:val="28"/>
          <w:szCs w:val="22"/>
        </w:rPr>
      </w:pPr>
      <w:r>
        <w:rPr>
          <w:rFonts w:hint="eastAsia"/>
          <w:sz w:val="28"/>
          <w:szCs w:val="15"/>
        </w:rPr>
        <w:t>упро</w:t>
      </w:r>
      <w:r>
        <w:rPr>
          <w:sz w:val="28"/>
          <w:szCs w:val="15"/>
        </w:rPr>
        <w:t>стить</w:t>
      </w:r>
      <w:r>
        <w:rPr>
          <w:rFonts w:hint="eastAsia"/>
          <w:sz w:val="28"/>
          <w:szCs w:val="15"/>
        </w:rPr>
        <w:t xml:space="preserve"> порядок оформления </w:t>
      </w:r>
      <w:r>
        <w:rPr>
          <w:sz w:val="28"/>
          <w:szCs w:val="15"/>
        </w:rPr>
        <w:t>ввоза технологического оборудования;</w:t>
      </w:r>
    </w:p>
    <w:p w:rsidR="0054640D" w:rsidRDefault="0054640D" w:rsidP="0054640D">
      <w:pPr>
        <w:numPr>
          <w:ilvl w:val="0"/>
          <w:numId w:val="27"/>
        </w:numPr>
        <w:shd w:val="clear" w:color="auto" w:fill="FFFFFF"/>
        <w:spacing w:before="29" w:line="360" w:lineRule="auto"/>
        <w:ind w:right="-5"/>
        <w:jc w:val="both"/>
        <w:rPr>
          <w:color w:val="000000"/>
          <w:w w:val="107"/>
          <w:sz w:val="28"/>
          <w:szCs w:val="22"/>
        </w:rPr>
      </w:pPr>
      <w:r>
        <w:rPr>
          <w:sz w:val="28"/>
          <w:szCs w:val="15"/>
        </w:rPr>
        <w:t>льготный режим уплаты таможенных платежей, оплаты НДС и акцизов.</w:t>
      </w:r>
    </w:p>
    <w:p w:rsidR="0054640D" w:rsidRDefault="0054640D">
      <w:pPr>
        <w:shd w:val="clear" w:color="auto" w:fill="FFFFFF"/>
        <w:tabs>
          <w:tab w:val="left" w:pos="977"/>
        </w:tabs>
        <w:spacing w:before="29" w:line="360" w:lineRule="auto"/>
        <w:ind w:right="-5" w:firstLine="900"/>
        <w:jc w:val="both"/>
        <w:rPr>
          <w:i/>
          <w:iCs/>
          <w:color w:val="000000"/>
          <w:w w:val="107"/>
          <w:sz w:val="28"/>
          <w:szCs w:val="22"/>
        </w:rPr>
      </w:pPr>
      <w:r>
        <w:rPr>
          <w:i/>
          <w:iCs/>
          <w:color w:val="000000"/>
          <w:w w:val="107"/>
          <w:sz w:val="28"/>
          <w:szCs w:val="22"/>
        </w:rPr>
        <w:t>Для режима экспорта:</w:t>
      </w:r>
    </w:p>
    <w:p w:rsidR="0054640D" w:rsidRDefault="0054640D" w:rsidP="0054640D">
      <w:pPr>
        <w:numPr>
          <w:ilvl w:val="0"/>
          <w:numId w:val="28"/>
        </w:numPr>
        <w:shd w:val="clear" w:color="auto" w:fill="FFFFFF"/>
        <w:tabs>
          <w:tab w:val="left" w:pos="977"/>
        </w:tabs>
        <w:spacing w:before="29" w:line="360" w:lineRule="auto"/>
        <w:ind w:right="-5"/>
        <w:jc w:val="both"/>
        <w:rPr>
          <w:color w:val="000000"/>
          <w:w w:val="107"/>
          <w:sz w:val="28"/>
          <w:szCs w:val="22"/>
        </w:rPr>
      </w:pPr>
      <w:r>
        <w:rPr>
          <w:sz w:val="28"/>
          <w:lang w:eastAsia="en-US"/>
        </w:rPr>
        <w:t>усилить ответственность за нарушение порядка возврата валютной выручки;</w:t>
      </w:r>
    </w:p>
    <w:p w:rsidR="0054640D" w:rsidRDefault="0054640D" w:rsidP="0054640D">
      <w:pPr>
        <w:numPr>
          <w:ilvl w:val="0"/>
          <w:numId w:val="28"/>
        </w:numPr>
        <w:shd w:val="clear" w:color="auto" w:fill="FFFFFF"/>
        <w:tabs>
          <w:tab w:val="left" w:pos="977"/>
        </w:tabs>
        <w:spacing w:before="29" w:line="360" w:lineRule="auto"/>
        <w:ind w:right="-5"/>
        <w:jc w:val="both"/>
        <w:rPr>
          <w:color w:val="000000"/>
          <w:w w:val="107"/>
          <w:sz w:val="28"/>
          <w:szCs w:val="22"/>
        </w:rPr>
      </w:pPr>
      <w:r>
        <w:rPr>
          <w:sz w:val="28"/>
          <w:szCs w:val="15"/>
        </w:rPr>
        <w:t xml:space="preserve">предусмотреть </w:t>
      </w:r>
      <w:r>
        <w:rPr>
          <w:rFonts w:hint="eastAsia"/>
          <w:sz w:val="28"/>
          <w:szCs w:val="15"/>
        </w:rPr>
        <w:t>возможность беспрепятственного вывоза товаров</w:t>
      </w:r>
      <w:r>
        <w:rPr>
          <w:sz w:val="28"/>
          <w:szCs w:val="15"/>
        </w:rPr>
        <w:t xml:space="preserve"> и капитала</w:t>
      </w:r>
      <w:r>
        <w:rPr>
          <w:rFonts w:hint="eastAsia"/>
          <w:sz w:val="28"/>
          <w:szCs w:val="15"/>
        </w:rPr>
        <w:t>,</w:t>
      </w:r>
      <w:r>
        <w:rPr>
          <w:sz w:val="28"/>
          <w:szCs w:val="15"/>
        </w:rPr>
        <w:t xml:space="preserve"> </w:t>
      </w:r>
      <w:r>
        <w:rPr>
          <w:rFonts w:hint="eastAsia"/>
          <w:sz w:val="28"/>
          <w:szCs w:val="15"/>
        </w:rPr>
        <w:t xml:space="preserve">являющихся долей </w:t>
      </w:r>
      <w:r>
        <w:rPr>
          <w:sz w:val="28"/>
          <w:szCs w:val="15"/>
        </w:rPr>
        <w:t xml:space="preserve">иностранного </w:t>
      </w:r>
      <w:r>
        <w:rPr>
          <w:rFonts w:hint="eastAsia"/>
          <w:sz w:val="28"/>
          <w:szCs w:val="15"/>
        </w:rPr>
        <w:t>инвестора</w:t>
      </w:r>
      <w:r>
        <w:rPr>
          <w:sz w:val="28"/>
          <w:szCs w:val="15"/>
        </w:rPr>
        <w:t>.</w:t>
      </w:r>
    </w:p>
    <w:p w:rsidR="0054640D" w:rsidRDefault="0054640D">
      <w:pPr>
        <w:shd w:val="clear" w:color="auto" w:fill="FFFFFF"/>
        <w:tabs>
          <w:tab w:val="left" w:pos="977"/>
        </w:tabs>
        <w:spacing w:before="29" w:line="360" w:lineRule="auto"/>
        <w:ind w:right="-5" w:firstLine="900"/>
        <w:jc w:val="both"/>
        <w:rPr>
          <w:i/>
          <w:iCs/>
          <w:sz w:val="28"/>
          <w:szCs w:val="15"/>
        </w:rPr>
      </w:pPr>
      <w:r>
        <w:rPr>
          <w:i/>
          <w:iCs/>
          <w:sz w:val="28"/>
          <w:szCs w:val="15"/>
        </w:rPr>
        <w:t>Для режима транзита:</w:t>
      </w:r>
    </w:p>
    <w:p w:rsidR="0054640D" w:rsidRDefault="0054640D" w:rsidP="0054640D">
      <w:pPr>
        <w:numPr>
          <w:ilvl w:val="0"/>
          <w:numId w:val="29"/>
        </w:numPr>
        <w:shd w:val="clear" w:color="auto" w:fill="FFFFFF"/>
        <w:tabs>
          <w:tab w:val="left" w:pos="977"/>
        </w:tabs>
        <w:spacing w:before="29" w:line="360" w:lineRule="auto"/>
        <w:ind w:right="-5"/>
        <w:jc w:val="both"/>
        <w:rPr>
          <w:color w:val="000000"/>
          <w:w w:val="107"/>
          <w:sz w:val="28"/>
          <w:szCs w:val="22"/>
        </w:rPr>
      </w:pPr>
      <w:r>
        <w:rPr>
          <w:sz w:val="28"/>
          <w:lang w:eastAsia="en-US"/>
        </w:rPr>
        <w:t>разработка стандартизированных транспортных маршрутов;</w:t>
      </w:r>
    </w:p>
    <w:p w:rsidR="0054640D" w:rsidRDefault="0054640D" w:rsidP="0054640D">
      <w:pPr>
        <w:numPr>
          <w:ilvl w:val="0"/>
          <w:numId w:val="29"/>
        </w:numPr>
        <w:shd w:val="clear" w:color="auto" w:fill="FFFFFF"/>
        <w:tabs>
          <w:tab w:val="left" w:pos="977"/>
        </w:tabs>
        <w:spacing w:before="29" w:line="360" w:lineRule="auto"/>
        <w:ind w:right="-5"/>
        <w:jc w:val="both"/>
        <w:rPr>
          <w:color w:val="000000"/>
          <w:w w:val="107"/>
          <w:sz w:val="28"/>
          <w:szCs w:val="22"/>
        </w:rPr>
      </w:pPr>
      <w:r>
        <w:rPr>
          <w:sz w:val="28"/>
          <w:lang w:eastAsia="en-US"/>
        </w:rPr>
        <w:t>развитие системы обеспечения исполнения обязательств.</w:t>
      </w:r>
    </w:p>
    <w:p w:rsidR="0054640D" w:rsidRDefault="0054640D">
      <w:pPr>
        <w:ind w:firstLine="900"/>
        <w:rPr>
          <w:i/>
          <w:iCs/>
          <w:color w:val="000000"/>
          <w:w w:val="107"/>
          <w:sz w:val="28"/>
          <w:szCs w:val="22"/>
        </w:rPr>
      </w:pPr>
      <w:r>
        <w:rPr>
          <w:i/>
          <w:iCs/>
          <w:sz w:val="28"/>
        </w:rPr>
        <w:t>Для режима временного ввоза:</w:t>
      </w:r>
    </w:p>
    <w:p w:rsidR="0054640D" w:rsidRDefault="0054640D" w:rsidP="0054640D">
      <w:pPr>
        <w:numPr>
          <w:ilvl w:val="0"/>
          <w:numId w:val="30"/>
        </w:numPr>
        <w:shd w:val="clear" w:color="auto" w:fill="FFFFFF"/>
        <w:tabs>
          <w:tab w:val="left" w:pos="977"/>
        </w:tabs>
        <w:spacing w:before="29" w:line="360" w:lineRule="auto"/>
        <w:ind w:right="-5"/>
        <w:jc w:val="both"/>
        <w:rPr>
          <w:color w:val="000000"/>
          <w:w w:val="107"/>
          <w:sz w:val="28"/>
          <w:szCs w:val="22"/>
        </w:rPr>
      </w:pPr>
      <w:r>
        <w:rPr>
          <w:sz w:val="28"/>
          <w:szCs w:val="15"/>
        </w:rPr>
        <w:t xml:space="preserve">отмена </w:t>
      </w:r>
      <w:r>
        <w:rPr>
          <w:rFonts w:hint="eastAsia"/>
          <w:sz w:val="28"/>
          <w:szCs w:val="15"/>
        </w:rPr>
        <w:t>жесткого требования о сроках вывоза иностранных</w:t>
      </w:r>
      <w:r>
        <w:rPr>
          <w:sz w:val="28"/>
          <w:szCs w:val="15"/>
        </w:rPr>
        <w:t xml:space="preserve"> </w:t>
      </w:r>
      <w:r>
        <w:rPr>
          <w:rFonts w:hint="eastAsia"/>
          <w:sz w:val="28"/>
          <w:szCs w:val="15"/>
        </w:rPr>
        <w:t>товаров, которые используются на инвестиционных объектах</w:t>
      </w:r>
      <w:r>
        <w:rPr>
          <w:sz w:val="28"/>
          <w:szCs w:val="15"/>
        </w:rPr>
        <w:t>.</w:t>
      </w:r>
    </w:p>
    <w:p w:rsidR="0054640D" w:rsidRDefault="0054640D">
      <w:pPr>
        <w:shd w:val="clear" w:color="auto" w:fill="FFFFFF"/>
        <w:tabs>
          <w:tab w:val="left" w:pos="977"/>
        </w:tabs>
        <w:spacing w:before="29" w:line="360" w:lineRule="auto"/>
        <w:ind w:left="57" w:right="-5"/>
        <w:jc w:val="both"/>
        <w:rPr>
          <w:color w:val="000000"/>
          <w:w w:val="107"/>
          <w:sz w:val="28"/>
          <w:szCs w:val="22"/>
        </w:rPr>
      </w:pPr>
    </w:p>
    <w:p w:rsidR="0054640D" w:rsidRDefault="0054640D">
      <w:pPr>
        <w:shd w:val="clear" w:color="auto" w:fill="FFFFFF"/>
        <w:tabs>
          <w:tab w:val="left" w:pos="977"/>
        </w:tabs>
        <w:spacing w:before="29" w:line="360" w:lineRule="auto"/>
        <w:ind w:right="-5" w:firstLine="900"/>
        <w:jc w:val="both"/>
        <w:rPr>
          <w:i/>
          <w:iCs/>
          <w:color w:val="000000"/>
          <w:w w:val="107"/>
          <w:sz w:val="28"/>
          <w:szCs w:val="22"/>
        </w:rPr>
      </w:pPr>
      <w:r>
        <w:rPr>
          <w:i/>
          <w:iCs/>
          <w:color w:val="000000"/>
          <w:w w:val="107"/>
          <w:sz w:val="28"/>
          <w:szCs w:val="22"/>
        </w:rPr>
        <w:t>Для режима переработки:</w:t>
      </w:r>
    </w:p>
    <w:p w:rsidR="0054640D" w:rsidRDefault="0054640D" w:rsidP="0054640D">
      <w:pPr>
        <w:numPr>
          <w:ilvl w:val="1"/>
          <w:numId w:val="30"/>
        </w:numPr>
        <w:shd w:val="clear" w:color="auto" w:fill="FFFFFF"/>
        <w:tabs>
          <w:tab w:val="clear" w:pos="2340"/>
          <w:tab w:val="left" w:pos="180"/>
        </w:tabs>
        <w:spacing w:before="29" w:line="360" w:lineRule="auto"/>
        <w:ind w:left="180" w:right="-5"/>
        <w:jc w:val="both"/>
        <w:rPr>
          <w:color w:val="000000"/>
          <w:w w:val="107"/>
          <w:sz w:val="28"/>
          <w:szCs w:val="22"/>
        </w:rPr>
      </w:pPr>
      <w:r>
        <w:rPr>
          <w:color w:val="000000"/>
          <w:w w:val="107"/>
          <w:sz w:val="28"/>
          <w:szCs w:val="22"/>
        </w:rPr>
        <w:t>детализировать порядок применения данного режима по группам ввозимых товаров и условий их нахождения под этим режимом.</w:t>
      </w:r>
    </w:p>
    <w:p w:rsidR="0054640D" w:rsidRDefault="0054640D">
      <w:pPr>
        <w:spacing w:line="360" w:lineRule="auto"/>
        <w:ind w:firstLine="900"/>
        <w:jc w:val="both"/>
        <w:rPr>
          <w:sz w:val="28"/>
        </w:rPr>
      </w:pPr>
      <w:r>
        <w:rPr>
          <w:sz w:val="28"/>
        </w:rPr>
        <w:t xml:space="preserve">Перечисленные меры совершенствования процедур применения таможенных режимов будут способствовать увеличению объемов внешнеэкономической деятельности, улучшения ее качественной составляющей, обеспечивая динамичное развитие экономики страны. </w:t>
      </w:r>
    </w:p>
    <w:p w:rsidR="0054640D" w:rsidRDefault="0054640D">
      <w:pPr>
        <w:pStyle w:val="1"/>
        <w:rPr>
          <w:snapToGrid w:val="0"/>
          <w:lang w:eastAsia="en-US"/>
        </w:rPr>
      </w:pPr>
      <w:r>
        <w:rPr>
          <w:sz w:val="28"/>
        </w:rPr>
        <w:br w:type="page"/>
      </w:r>
      <w:r>
        <w:rPr>
          <w:snapToGrid w:val="0"/>
          <w:lang w:eastAsia="en-US"/>
        </w:rPr>
        <w:t>Список литературы</w:t>
      </w:r>
    </w:p>
    <w:p w:rsidR="0054640D" w:rsidRDefault="0054640D">
      <w:pPr>
        <w:pStyle w:val="a3"/>
        <w:spacing w:line="360" w:lineRule="auto"/>
        <w:ind w:firstLine="900"/>
        <w:jc w:val="both"/>
        <w:rPr>
          <w:sz w:val="28"/>
        </w:rPr>
      </w:pPr>
    </w:p>
    <w:p w:rsidR="0054640D" w:rsidRDefault="0054640D">
      <w:pPr>
        <w:spacing w:line="360" w:lineRule="auto"/>
        <w:ind w:left="1080"/>
        <w:jc w:val="both"/>
        <w:rPr>
          <w:sz w:val="28"/>
          <w:szCs w:val="28"/>
          <w:u w:val="single"/>
        </w:rPr>
      </w:pPr>
      <w:r>
        <w:rPr>
          <w:sz w:val="28"/>
          <w:szCs w:val="28"/>
          <w:u w:val="single"/>
        </w:rPr>
        <w:t>Нормативно-правовые акты</w:t>
      </w:r>
    </w:p>
    <w:p w:rsidR="0054640D" w:rsidRDefault="0054640D" w:rsidP="0054640D">
      <w:pPr>
        <w:numPr>
          <w:ilvl w:val="0"/>
          <w:numId w:val="31"/>
        </w:numPr>
        <w:tabs>
          <w:tab w:val="left" w:pos="0"/>
        </w:tabs>
        <w:spacing w:line="360" w:lineRule="auto"/>
        <w:jc w:val="both"/>
        <w:rPr>
          <w:sz w:val="28"/>
          <w:szCs w:val="26"/>
        </w:rPr>
      </w:pPr>
      <w:r>
        <w:rPr>
          <w:sz w:val="28"/>
          <w:szCs w:val="26"/>
        </w:rPr>
        <w:t>Конституция Российской Федерации от 1 декабря 1993 года.</w:t>
      </w:r>
    </w:p>
    <w:p w:rsidR="0054640D" w:rsidRDefault="0054640D" w:rsidP="0054640D">
      <w:pPr>
        <w:numPr>
          <w:ilvl w:val="0"/>
          <w:numId w:val="31"/>
        </w:numPr>
        <w:tabs>
          <w:tab w:val="left" w:pos="0"/>
        </w:tabs>
        <w:spacing w:line="360" w:lineRule="auto"/>
        <w:jc w:val="both"/>
        <w:rPr>
          <w:sz w:val="28"/>
          <w:szCs w:val="26"/>
        </w:rPr>
      </w:pPr>
      <w:r>
        <w:rPr>
          <w:sz w:val="28"/>
          <w:szCs w:val="26"/>
        </w:rPr>
        <w:t>Таможенный кодекс РФ от 19 июня 1993 года.</w:t>
      </w:r>
    </w:p>
    <w:p w:rsidR="0054640D" w:rsidRDefault="0054640D" w:rsidP="0054640D">
      <w:pPr>
        <w:numPr>
          <w:ilvl w:val="0"/>
          <w:numId w:val="31"/>
        </w:numPr>
        <w:tabs>
          <w:tab w:val="left" w:pos="0"/>
        </w:tabs>
        <w:spacing w:line="360" w:lineRule="auto"/>
        <w:jc w:val="both"/>
        <w:rPr>
          <w:sz w:val="28"/>
          <w:szCs w:val="26"/>
        </w:rPr>
      </w:pPr>
      <w:r>
        <w:rPr>
          <w:sz w:val="28"/>
          <w:szCs w:val="26"/>
        </w:rPr>
        <w:t xml:space="preserve">Гражданский кодекс РФ (часть </w:t>
      </w:r>
      <w:r>
        <w:rPr>
          <w:sz w:val="28"/>
          <w:szCs w:val="26"/>
          <w:lang w:val="en-US"/>
        </w:rPr>
        <w:t>II</w:t>
      </w:r>
      <w:r>
        <w:rPr>
          <w:sz w:val="28"/>
          <w:szCs w:val="26"/>
        </w:rPr>
        <w:t>) от 22 декабря 1995 г.</w:t>
      </w:r>
    </w:p>
    <w:p w:rsidR="0054640D" w:rsidRDefault="0054640D" w:rsidP="0054640D">
      <w:pPr>
        <w:numPr>
          <w:ilvl w:val="0"/>
          <w:numId w:val="31"/>
        </w:numPr>
        <w:tabs>
          <w:tab w:val="left" w:pos="0"/>
        </w:tabs>
        <w:spacing w:line="360" w:lineRule="auto"/>
        <w:jc w:val="both"/>
        <w:rPr>
          <w:sz w:val="28"/>
          <w:szCs w:val="26"/>
        </w:rPr>
      </w:pPr>
      <w:r>
        <w:rPr>
          <w:sz w:val="28"/>
          <w:szCs w:val="26"/>
        </w:rPr>
        <w:t>Закон РФ “О таможенном тарифе” от 21.05.93 г. // Ведомости Верховного Совета РФ. 1993 г., №31, Ст. 1221.</w:t>
      </w:r>
    </w:p>
    <w:p w:rsidR="0054640D" w:rsidRDefault="0054640D" w:rsidP="0054640D">
      <w:pPr>
        <w:pStyle w:val="a3"/>
        <w:numPr>
          <w:ilvl w:val="0"/>
          <w:numId w:val="31"/>
        </w:numPr>
        <w:tabs>
          <w:tab w:val="left" w:pos="0"/>
        </w:tabs>
        <w:spacing w:line="360" w:lineRule="auto"/>
        <w:jc w:val="both"/>
        <w:rPr>
          <w:sz w:val="28"/>
        </w:rPr>
      </w:pPr>
      <w:r>
        <w:rPr>
          <w:sz w:val="28"/>
        </w:rPr>
        <w:t>Закон РСФСР «О чрезвычайном положении» от 17 мая 1991г, Ведомости Съезда народных депутатов РФ и Верховного Совета РФ,  1991 г. N 12, ст.560.</w:t>
      </w:r>
    </w:p>
    <w:p w:rsidR="0054640D" w:rsidRDefault="0054640D" w:rsidP="0054640D">
      <w:pPr>
        <w:pStyle w:val="a3"/>
        <w:numPr>
          <w:ilvl w:val="0"/>
          <w:numId w:val="31"/>
        </w:numPr>
        <w:tabs>
          <w:tab w:val="left" w:pos="0"/>
        </w:tabs>
        <w:spacing w:line="360" w:lineRule="auto"/>
        <w:jc w:val="both"/>
        <w:rPr>
          <w:sz w:val="28"/>
        </w:rPr>
      </w:pPr>
      <w:r>
        <w:rPr>
          <w:sz w:val="28"/>
        </w:rPr>
        <w:t>Закон РФ «О милиции» // Собрание законодательства РФ,  1999,  N 14,  ст.    1666.</w:t>
      </w:r>
    </w:p>
    <w:p w:rsidR="0054640D" w:rsidRDefault="0054640D" w:rsidP="0054640D">
      <w:pPr>
        <w:pStyle w:val="a5"/>
        <w:numPr>
          <w:ilvl w:val="0"/>
          <w:numId w:val="31"/>
        </w:numPr>
        <w:tabs>
          <w:tab w:val="left" w:pos="0"/>
        </w:tabs>
      </w:pPr>
      <w:r>
        <w:t>Закон РФ «О внутренних войсках Министерства внутренних дел Российской Федерации» // Ведомости Съезда народных   депутатов РФ и  Верховного  Совета  РФ, 1992, N 42, ст. 2334.</w:t>
      </w:r>
    </w:p>
    <w:p w:rsidR="0054640D" w:rsidRDefault="0054640D" w:rsidP="0054640D">
      <w:pPr>
        <w:pStyle w:val="a3"/>
        <w:numPr>
          <w:ilvl w:val="0"/>
          <w:numId w:val="31"/>
        </w:numPr>
        <w:tabs>
          <w:tab w:val="left" w:pos="0"/>
        </w:tabs>
        <w:spacing w:line="360" w:lineRule="auto"/>
        <w:jc w:val="both"/>
        <w:rPr>
          <w:sz w:val="28"/>
        </w:rPr>
      </w:pPr>
      <w:r>
        <w:rPr>
          <w:sz w:val="28"/>
        </w:rPr>
        <w:t>Закон РФ «О безопасности» // Ведомости Съезда народных депутатов РФ и Верховного Совета РФ, 1992, N 15, ст. 770.</w:t>
      </w:r>
    </w:p>
    <w:p w:rsidR="0054640D" w:rsidRDefault="0054640D" w:rsidP="0054640D">
      <w:pPr>
        <w:pStyle w:val="a3"/>
        <w:numPr>
          <w:ilvl w:val="0"/>
          <w:numId w:val="31"/>
        </w:numPr>
        <w:tabs>
          <w:tab w:val="left" w:pos="0"/>
        </w:tabs>
        <w:spacing w:line="360" w:lineRule="auto"/>
        <w:jc w:val="both"/>
        <w:rPr>
          <w:sz w:val="28"/>
        </w:rPr>
      </w:pPr>
      <w:r>
        <w:rPr>
          <w:sz w:val="28"/>
        </w:rPr>
        <w:t>Закона РФ «ОБ обороне» // Собрание   законодательства   РФ , 1996, N 23, ст. 2750</w:t>
      </w:r>
    </w:p>
    <w:p w:rsidR="0054640D" w:rsidRDefault="0054640D" w:rsidP="0054640D">
      <w:pPr>
        <w:pStyle w:val="a3"/>
        <w:numPr>
          <w:ilvl w:val="0"/>
          <w:numId w:val="31"/>
        </w:numPr>
        <w:tabs>
          <w:tab w:val="left" w:pos="0"/>
        </w:tabs>
        <w:spacing w:line="360" w:lineRule="auto"/>
        <w:jc w:val="both"/>
        <w:rPr>
          <w:sz w:val="28"/>
        </w:rPr>
      </w:pPr>
      <w:r>
        <w:rPr>
          <w:sz w:val="28"/>
        </w:rPr>
        <w:t xml:space="preserve">Закон РФ </w:t>
      </w:r>
      <w:r>
        <w:rPr>
          <w:w w:val="110"/>
          <w:sz w:val="28"/>
          <w:szCs w:val="16"/>
        </w:rPr>
        <w:t>"О безопасности" //</w:t>
      </w:r>
      <w:r>
        <w:rPr>
          <w:sz w:val="28"/>
        </w:rPr>
        <w:t xml:space="preserve"> Ведомости Съезда народных депутатов РФ и Верховного Совета РФ, 1992, N 15, ст. 770.</w:t>
      </w:r>
    </w:p>
    <w:p w:rsidR="0054640D" w:rsidRDefault="0054640D" w:rsidP="0054640D">
      <w:pPr>
        <w:pStyle w:val="a3"/>
        <w:numPr>
          <w:ilvl w:val="0"/>
          <w:numId w:val="31"/>
        </w:numPr>
        <w:tabs>
          <w:tab w:val="left" w:pos="0"/>
        </w:tabs>
        <w:spacing w:line="360" w:lineRule="auto"/>
        <w:jc w:val="both"/>
        <w:rPr>
          <w:sz w:val="28"/>
        </w:rPr>
      </w:pPr>
      <w:r>
        <w:rPr>
          <w:color w:val="000000"/>
          <w:w w:val="109"/>
          <w:sz w:val="28"/>
          <w:szCs w:val="16"/>
        </w:rPr>
        <w:t>Закон РФ "О мобилизационной подготовке и мобилизации в Рос</w:t>
      </w:r>
      <w:r>
        <w:rPr>
          <w:color w:val="000000"/>
          <w:spacing w:val="-3"/>
          <w:w w:val="109"/>
          <w:sz w:val="28"/>
          <w:szCs w:val="16"/>
        </w:rPr>
        <w:t xml:space="preserve">сийской Федерации" // </w:t>
      </w:r>
      <w:r>
        <w:rPr>
          <w:sz w:val="28"/>
        </w:rPr>
        <w:t>Собрание законодательства   РФ, 1997, N 9, ст. 1014.</w:t>
      </w:r>
    </w:p>
    <w:p w:rsidR="0054640D" w:rsidRDefault="0054640D" w:rsidP="0054640D">
      <w:pPr>
        <w:pStyle w:val="a3"/>
        <w:numPr>
          <w:ilvl w:val="0"/>
          <w:numId w:val="31"/>
        </w:numPr>
        <w:tabs>
          <w:tab w:val="left" w:pos="0"/>
        </w:tabs>
        <w:spacing w:line="360" w:lineRule="auto"/>
        <w:jc w:val="both"/>
        <w:rPr>
          <w:sz w:val="28"/>
        </w:rPr>
      </w:pPr>
      <w:r>
        <w:rPr>
          <w:sz w:val="28"/>
        </w:rPr>
        <w:t>Закон РФ «О государственной границе Российской Федерации» // Собрание   законодательства РФ, 1996, N 50, ст. 610; 1997,   N 29,  ст. 3507.</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 Закон РФ «О государственном регулировании внешнеторговой деятельности» // </w:t>
      </w:r>
      <w:r>
        <w:rPr>
          <w:sz w:val="28"/>
        </w:rPr>
        <w:t>Собрание   законодательства  РФ,  1995,  N 42,  ст.  3923.</w:t>
      </w:r>
    </w:p>
    <w:p w:rsidR="0054640D" w:rsidRDefault="0054640D" w:rsidP="0054640D">
      <w:pPr>
        <w:numPr>
          <w:ilvl w:val="0"/>
          <w:numId w:val="31"/>
        </w:numPr>
        <w:tabs>
          <w:tab w:val="left" w:pos="0"/>
        </w:tabs>
        <w:spacing w:line="360" w:lineRule="auto"/>
        <w:jc w:val="both"/>
        <w:rPr>
          <w:sz w:val="28"/>
          <w:szCs w:val="26"/>
        </w:rPr>
      </w:pPr>
      <w:r>
        <w:rPr>
          <w:sz w:val="28"/>
          <w:szCs w:val="26"/>
        </w:rPr>
        <w:t>Закон РФ “О ввозе и вывозе культурных ценностей” от 15.04.93 г. // Ведомости Съезда народных депутатов РФ и Верховного Совета РФ, 1993 г., №20, Ст. 718.</w:t>
      </w:r>
    </w:p>
    <w:p w:rsidR="0054640D" w:rsidRDefault="0054640D" w:rsidP="0054640D">
      <w:pPr>
        <w:numPr>
          <w:ilvl w:val="0"/>
          <w:numId w:val="31"/>
        </w:numPr>
        <w:tabs>
          <w:tab w:val="left" w:pos="0"/>
        </w:tabs>
        <w:spacing w:line="360" w:lineRule="auto"/>
        <w:jc w:val="both"/>
        <w:rPr>
          <w:sz w:val="28"/>
        </w:rPr>
      </w:pPr>
      <w:r>
        <w:rPr>
          <w:sz w:val="28"/>
        </w:rPr>
        <w:t>“Соглашение о принципах таможенной политики” от 13.03.98 г. // Сборник нормативных документов “Таможенное право”. Выпуск 6, М., 1998 г.</w:t>
      </w:r>
    </w:p>
    <w:p w:rsidR="0054640D" w:rsidRDefault="0054640D" w:rsidP="0054640D">
      <w:pPr>
        <w:numPr>
          <w:ilvl w:val="0"/>
          <w:numId w:val="31"/>
        </w:numPr>
        <w:tabs>
          <w:tab w:val="left" w:pos="0"/>
        </w:tabs>
        <w:spacing w:line="360" w:lineRule="auto"/>
        <w:jc w:val="both"/>
        <w:rPr>
          <w:sz w:val="28"/>
        </w:rPr>
      </w:pPr>
      <w:r>
        <w:rPr>
          <w:sz w:val="28"/>
          <w:lang w:eastAsia="en-US"/>
        </w:rPr>
        <w:t xml:space="preserve">Федеральную программу развития экспорта, одобренную постановлением Правительства РФ от 8 февраля 1996 года №123 // </w:t>
      </w:r>
      <w:r>
        <w:rPr>
          <w:sz w:val="28"/>
        </w:rPr>
        <w:t xml:space="preserve"> Собрание законодательства РФ. 1996. №46. Ст. 5249.</w:t>
      </w:r>
    </w:p>
    <w:p w:rsidR="0054640D" w:rsidRDefault="0054640D" w:rsidP="0054640D">
      <w:pPr>
        <w:numPr>
          <w:ilvl w:val="0"/>
          <w:numId w:val="31"/>
        </w:numPr>
        <w:tabs>
          <w:tab w:val="left" w:pos="0"/>
        </w:tabs>
        <w:spacing w:line="360" w:lineRule="auto"/>
        <w:jc w:val="both"/>
        <w:rPr>
          <w:sz w:val="28"/>
          <w:szCs w:val="26"/>
        </w:rPr>
      </w:pPr>
      <w:r>
        <w:rPr>
          <w:sz w:val="28"/>
          <w:szCs w:val="26"/>
        </w:rPr>
        <w:t>Указ Президента РФ “О неотложных мерах по организации таможенного контроля” от 18.07.92 г. // Собрание актов Президента и Правительства РФ. 1992г., №4, Ст. 176.</w:t>
      </w:r>
    </w:p>
    <w:p w:rsidR="0054640D" w:rsidRDefault="0054640D" w:rsidP="0054640D">
      <w:pPr>
        <w:numPr>
          <w:ilvl w:val="0"/>
          <w:numId w:val="31"/>
        </w:numPr>
        <w:tabs>
          <w:tab w:val="left" w:pos="0"/>
        </w:tabs>
        <w:spacing w:line="360" w:lineRule="auto"/>
        <w:jc w:val="both"/>
        <w:rPr>
          <w:sz w:val="28"/>
          <w:szCs w:val="26"/>
        </w:rPr>
      </w:pPr>
      <w:r>
        <w:rPr>
          <w:sz w:val="28"/>
          <w:szCs w:val="26"/>
        </w:rPr>
        <w:t>Указ Президента РФ “О контроле за экспортом из Российской Федерации товаров и технологий двойного назначения”. // Собрание законодательства РФ. 1996 г., №42, Ст. 4804.</w:t>
      </w:r>
    </w:p>
    <w:p w:rsidR="0054640D" w:rsidRDefault="0054640D" w:rsidP="0054640D">
      <w:pPr>
        <w:widowControl w:val="0"/>
        <w:numPr>
          <w:ilvl w:val="0"/>
          <w:numId w:val="31"/>
        </w:numPr>
        <w:tabs>
          <w:tab w:val="left" w:pos="0"/>
        </w:tabs>
        <w:spacing w:line="360" w:lineRule="auto"/>
        <w:jc w:val="both"/>
        <w:rPr>
          <w:sz w:val="28"/>
          <w:lang w:eastAsia="en-US"/>
        </w:rPr>
      </w:pPr>
      <w:r>
        <w:rPr>
          <w:sz w:val="28"/>
          <w:lang w:eastAsia="en-US"/>
        </w:rPr>
        <w:t xml:space="preserve">Указ Президента РФ от 6 марта 1995 года №245 «Об основных принципах осуществления внешнеторговой деятельности в Российской Федерации» //  </w:t>
      </w:r>
      <w:r>
        <w:rPr>
          <w:sz w:val="28"/>
        </w:rPr>
        <w:t>Собрание законодательства РФ. 1995. №11. Ст. 968.</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Указ Президента РФ от 30 ноября 1995 года №1204 « О первоочередных мерах по поддержке экспортеров» // </w:t>
      </w:r>
      <w:r>
        <w:rPr>
          <w:sz w:val="28"/>
        </w:rPr>
        <w:t>Собрание законодательства РФ. 1995. №49. Ст. 4776.</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“О совершенствовании системы контроля за экспортом и импортом продукции, работ и услуг военного назначения в Российской Федерации” от 04.09.95 г. // Собрание законодательства РФ. 1995г., №37, Ст. 3626.</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“Об утверждении Положения о порядке ввоза в Российскую Федерацию и вывоза из Российской Федерации радиоактивных веществ и изделий на их основе” от 16.03.96 г. // Собрание законодательства РФ. 1996 г., №13, Ст. 1358.</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“Об утверждении Положения о порядке контроля за вывозом из Российской Федерации товаров и технологий двойного назначения, экспорт которого контролируется” от 7.10.96 г. // Собрание законодательства РФ. 1996 г., №20, Ст. 2359.</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“Об утверждении Положения о порядке лицензирования экспорта и импорта в Российскую Федерацию” от 31.10.96 г.      // Собрание  законодательства РФ. 1996 г., №46, Ст. 5249.</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“Положение о Государственном таможенном комитете РФ” от 26.12.91 г. // Таможенный вестник. 1992 г., №1, с. 1.</w:t>
      </w:r>
    </w:p>
    <w:p w:rsidR="0054640D" w:rsidRDefault="0054640D" w:rsidP="0054640D">
      <w:pPr>
        <w:numPr>
          <w:ilvl w:val="0"/>
          <w:numId w:val="31"/>
        </w:numPr>
        <w:tabs>
          <w:tab w:val="left" w:pos="0"/>
        </w:tabs>
        <w:spacing w:line="360" w:lineRule="auto"/>
        <w:jc w:val="both"/>
        <w:rPr>
          <w:sz w:val="28"/>
          <w:szCs w:val="26"/>
        </w:rPr>
      </w:pPr>
      <w:r>
        <w:rPr>
          <w:sz w:val="28"/>
          <w:szCs w:val="26"/>
        </w:rPr>
        <w:t>Постановление Правительства РФ “Положение о государственном ветеринарном надзоре в РФ” от 18.06.94 г. // Собрание законодательства РФ. 1994 г., №9, Ст. 1007.</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Постановлением Правительства РФ от 1 июля 1994 г. №758, О порядке регистрации контрактов на экспорт товаров в Российской Федерации - </w:t>
      </w:r>
      <w:r>
        <w:rPr>
          <w:sz w:val="28"/>
        </w:rPr>
        <w:t>Таможенные ведомости. 1996. № 5.</w:t>
      </w:r>
    </w:p>
    <w:p w:rsidR="0054640D" w:rsidRDefault="0054640D" w:rsidP="0054640D">
      <w:pPr>
        <w:pStyle w:val="a3"/>
        <w:numPr>
          <w:ilvl w:val="0"/>
          <w:numId w:val="31"/>
        </w:numPr>
        <w:tabs>
          <w:tab w:val="left" w:pos="0"/>
        </w:tabs>
        <w:spacing w:line="360" w:lineRule="auto"/>
        <w:jc w:val="both"/>
        <w:rPr>
          <w:sz w:val="28"/>
        </w:rPr>
      </w:pPr>
      <w:r>
        <w:rPr>
          <w:sz w:val="28"/>
          <w:lang w:eastAsia="en-US"/>
        </w:rPr>
        <w:t>Постановление Правительства РФ от 25 ноября 1994 г. №1290 « Об установлении таможенного режима вывоза отдельных товаров в государства – бывшие республики СССР»</w:t>
      </w:r>
    </w:p>
    <w:p w:rsidR="0054640D" w:rsidRDefault="0054640D" w:rsidP="0054640D">
      <w:pPr>
        <w:numPr>
          <w:ilvl w:val="0"/>
          <w:numId w:val="31"/>
        </w:numPr>
        <w:tabs>
          <w:tab w:val="left" w:pos="0"/>
        </w:tabs>
        <w:spacing w:line="360" w:lineRule="auto"/>
        <w:jc w:val="both"/>
        <w:rPr>
          <w:sz w:val="28"/>
          <w:lang w:eastAsia="en-US"/>
        </w:rPr>
      </w:pPr>
      <w:r>
        <w:rPr>
          <w:sz w:val="28"/>
          <w:lang w:eastAsia="en-US"/>
        </w:rPr>
        <w:t>Постановлением Правительства РФ от 23 октября 1993 г. №1067 «Об установлении таможенного режима вывоза товаров для представительств Российской Федерации за рубежом».</w:t>
      </w:r>
    </w:p>
    <w:p w:rsidR="0054640D" w:rsidRDefault="0054640D" w:rsidP="0054640D">
      <w:pPr>
        <w:numPr>
          <w:ilvl w:val="0"/>
          <w:numId w:val="31"/>
        </w:numPr>
        <w:tabs>
          <w:tab w:val="left" w:pos="0"/>
        </w:tabs>
        <w:spacing w:line="360" w:lineRule="auto"/>
        <w:jc w:val="both"/>
        <w:rPr>
          <w:sz w:val="28"/>
          <w:szCs w:val="26"/>
        </w:rPr>
      </w:pPr>
      <w:r>
        <w:rPr>
          <w:sz w:val="28"/>
          <w:szCs w:val="26"/>
        </w:rPr>
        <w:t>Приказ ГТК РФ №203 “О проведении таможенного досмотра” от 04.04.96 г.     // Таможенный вестник. 1996 г., №11, с. 3.</w:t>
      </w:r>
    </w:p>
    <w:p w:rsidR="0054640D" w:rsidRDefault="0054640D" w:rsidP="0054640D">
      <w:pPr>
        <w:numPr>
          <w:ilvl w:val="0"/>
          <w:numId w:val="31"/>
        </w:numPr>
        <w:tabs>
          <w:tab w:val="left" w:pos="0"/>
        </w:tabs>
        <w:spacing w:line="360" w:lineRule="auto"/>
        <w:jc w:val="both"/>
        <w:rPr>
          <w:sz w:val="28"/>
          <w:szCs w:val="26"/>
        </w:rPr>
      </w:pPr>
      <w:r>
        <w:rPr>
          <w:sz w:val="28"/>
          <w:szCs w:val="26"/>
        </w:rPr>
        <w:t>Приказ ГТК РФ №397 “Об использовании средств таможенного контроля” от 26.06.96 г. // Таможенный вестник. 1996 г., №13, с. 2.</w:t>
      </w:r>
    </w:p>
    <w:p w:rsidR="0054640D" w:rsidRDefault="0054640D" w:rsidP="0054640D">
      <w:pPr>
        <w:numPr>
          <w:ilvl w:val="0"/>
          <w:numId w:val="31"/>
        </w:numPr>
        <w:tabs>
          <w:tab w:val="left" w:pos="0"/>
        </w:tabs>
        <w:spacing w:line="360" w:lineRule="auto"/>
        <w:jc w:val="both"/>
        <w:rPr>
          <w:sz w:val="28"/>
          <w:szCs w:val="26"/>
        </w:rPr>
      </w:pPr>
      <w:r>
        <w:rPr>
          <w:sz w:val="28"/>
          <w:szCs w:val="26"/>
        </w:rPr>
        <w:t>Приказ ГТК РФ “О заполнении и использовании грузовой таможенной декларации” от 5.07.94 г. // Сборник нормативных документов “Таможенное право”. М., 1995 г., Ст. 605.</w:t>
      </w:r>
    </w:p>
    <w:p w:rsidR="0054640D" w:rsidRDefault="0054640D" w:rsidP="0054640D">
      <w:pPr>
        <w:numPr>
          <w:ilvl w:val="0"/>
          <w:numId w:val="31"/>
        </w:numPr>
        <w:tabs>
          <w:tab w:val="left" w:pos="0"/>
        </w:tabs>
        <w:spacing w:line="360" w:lineRule="auto"/>
        <w:jc w:val="both"/>
        <w:rPr>
          <w:sz w:val="28"/>
          <w:szCs w:val="26"/>
        </w:rPr>
      </w:pPr>
      <w:r>
        <w:rPr>
          <w:sz w:val="28"/>
          <w:szCs w:val="26"/>
        </w:rPr>
        <w:t>Приказ ГТК РФ №314 “Положение о таможенном складе” от 10.08.93 г.            // Российские вести. 1994 г., №169, с. 5.</w:t>
      </w:r>
    </w:p>
    <w:p w:rsidR="0054640D" w:rsidRDefault="0054640D" w:rsidP="0054640D">
      <w:pPr>
        <w:numPr>
          <w:ilvl w:val="0"/>
          <w:numId w:val="31"/>
        </w:numPr>
        <w:tabs>
          <w:tab w:val="left" w:pos="0"/>
        </w:tabs>
        <w:spacing w:line="360" w:lineRule="auto"/>
        <w:jc w:val="both"/>
        <w:rPr>
          <w:sz w:val="28"/>
          <w:szCs w:val="26"/>
        </w:rPr>
      </w:pPr>
      <w:r>
        <w:rPr>
          <w:sz w:val="28"/>
          <w:szCs w:val="26"/>
        </w:rPr>
        <w:t>Приказ ГТК РФ №388 “Положение о временном хранении” от 7.10.94 г. // Российские вести. 19 ноября 1993 г., с. 4.</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Приказ ГТК от 2 марта 1995 г. №136. - Положением о таможенном режиме вывоза отдельных товаров в государства – бывшие республики СССР - </w:t>
      </w:r>
      <w:r>
        <w:rPr>
          <w:sz w:val="28"/>
        </w:rPr>
        <w:t>Таможенные ведомости. 1994. №5</w:t>
      </w:r>
    </w:p>
    <w:p w:rsidR="0054640D" w:rsidRDefault="0054640D" w:rsidP="0054640D">
      <w:pPr>
        <w:pStyle w:val="a3"/>
        <w:numPr>
          <w:ilvl w:val="0"/>
          <w:numId w:val="31"/>
        </w:numPr>
        <w:tabs>
          <w:tab w:val="left" w:pos="0"/>
        </w:tabs>
        <w:spacing w:line="360" w:lineRule="auto"/>
        <w:jc w:val="both"/>
        <w:rPr>
          <w:sz w:val="28"/>
        </w:rPr>
      </w:pPr>
      <w:r>
        <w:rPr>
          <w:sz w:val="28"/>
        </w:rPr>
        <w:t xml:space="preserve">Приказ ГТК России от 30 декабря </w:t>
      </w:r>
      <w:r>
        <w:rPr>
          <w:sz w:val="28"/>
          <w:lang w:eastAsia="en-US"/>
        </w:rPr>
        <w:t xml:space="preserve">1993 года №559 - </w:t>
      </w:r>
      <w:r>
        <w:rPr>
          <w:sz w:val="28"/>
        </w:rPr>
        <w:t>Положении  о  таможенном  режиме отказа  в  пользу  государства - Таможенные ведомости 1994. № 3, с изменениями от 5 июля 1994 г.</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Приказ ГТК от 18 мая 1994 года №203 - Положением о таможенном режиме уничтожения - </w:t>
      </w:r>
      <w:r>
        <w:rPr>
          <w:sz w:val="28"/>
        </w:rPr>
        <w:t>Таможенные ведомости. 1994. №9.</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Приказом ГТК от 9 июня 1994 года №256 - </w:t>
      </w:r>
      <w:r>
        <w:rPr>
          <w:sz w:val="28"/>
        </w:rPr>
        <w:t>Таможенные ведомости. 1994. №8.</w:t>
      </w:r>
    </w:p>
    <w:p w:rsidR="0054640D" w:rsidRDefault="0054640D" w:rsidP="0054640D">
      <w:pPr>
        <w:pStyle w:val="a3"/>
        <w:numPr>
          <w:ilvl w:val="0"/>
          <w:numId w:val="31"/>
        </w:numPr>
        <w:tabs>
          <w:tab w:val="left" w:pos="0"/>
        </w:tabs>
        <w:spacing w:line="360" w:lineRule="auto"/>
        <w:jc w:val="both"/>
        <w:rPr>
          <w:sz w:val="28"/>
        </w:rPr>
      </w:pPr>
      <w:r>
        <w:rPr>
          <w:sz w:val="28"/>
        </w:rPr>
        <w:t>Указание ГТК от 26 августа 1994 г. № 01 – 12/926 «О некоторых вопросах применения таможенного режима выпуска для свободного обращения» - Таможенные ведомости. 1994. 19 января.</w:t>
      </w:r>
    </w:p>
    <w:p w:rsidR="0054640D" w:rsidRDefault="0054640D" w:rsidP="0054640D">
      <w:pPr>
        <w:numPr>
          <w:ilvl w:val="0"/>
          <w:numId w:val="31"/>
        </w:numPr>
        <w:tabs>
          <w:tab w:val="left" w:pos="0"/>
        </w:tabs>
        <w:spacing w:line="360" w:lineRule="auto"/>
        <w:jc w:val="both"/>
        <w:rPr>
          <w:sz w:val="28"/>
        </w:rPr>
      </w:pPr>
      <w:r>
        <w:rPr>
          <w:sz w:val="28"/>
        </w:rPr>
        <w:t>Приказ ГТК РФ от 22 февраля 1994 года №72 - Правила учреждения таможенных складов -  Таможенные ведомости. 1994. №4.</w:t>
      </w:r>
    </w:p>
    <w:p w:rsidR="0054640D" w:rsidRDefault="0054640D" w:rsidP="0054640D">
      <w:pPr>
        <w:numPr>
          <w:ilvl w:val="0"/>
          <w:numId w:val="31"/>
        </w:numPr>
        <w:tabs>
          <w:tab w:val="left" w:pos="0"/>
        </w:tabs>
        <w:spacing w:line="360" w:lineRule="auto"/>
        <w:jc w:val="both"/>
        <w:rPr>
          <w:sz w:val="28"/>
        </w:rPr>
      </w:pPr>
      <w:r>
        <w:rPr>
          <w:sz w:val="28"/>
        </w:rPr>
        <w:t xml:space="preserve"> Приказом ГТК РФ от 10 февраля 1993 года №314 - Положения о таможенных складах - Таможенные ведомости. 1994. №7.</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Указание ГТК «О применении таможенных режимов переработки» от 6 апреля 1994 года - </w:t>
      </w:r>
      <w:r>
        <w:rPr>
          <w:sz w:val="28"/>
        </w:rPr>
        <w:t>Таможенные ведомости. 1994. №5.</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Указание ГТК «О некоторых вопросах таможенного оформления товаров, вывозимых (ввозимых  на таможенную территорию Российской Федерации» от 5 августа 1994 года - </w:t>
      </w:r>
      <w:r>
        <w:rPr>
          <w:sz w:val="28"/>
        </w:rPr>
        <w:t>Таможенные ведомости. 1994. №9.</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Указание ГТК от 25 апреля 1994 года №01-12/328 «О некоторых вопросах применения таможенного режима временного ввоза (вывоза)» -  </w:t>
      </w:r>
      <w:r>
        <w:rPr>
          <w:sz w:val="28"/>
        </w:rPr>
        <w:t>Таможенные ведомости. 1994. №7.</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Указание ГТК от 28 февраля 1995 года №01-13/2863 «О таможенном оформлении товаров, помещенных под таможенный режим ввоза (вывоза)» - </w:t>
      </w:r>
      <w:r>
        <w:rPr>
          <w:sz w:val="28"/>
        </w:rPr>
        <w:t>Таможенные ведомости. 1994. №3.</w:t>
      </w:r>
    </w:p>
    <w:p w:rsidR="0054640D" w:rsidRDefault="0054640D" w:rsidP="0054640D">
      <w:pPr>
        <w:pStyle w:val="a3"/>
        <w:numPr>
          <w:ilvl w:val="0"/>
          <w:numId w:val="31"/>
        </w:numPr>
        <w:tabs>
          <w:tab w:val="left" w:pos="0"/>
        </w:tabs>
        <w:spacing w:line="360" w:lineRule="auto"/>
        <w:jc w:val="both"/>
        <w:rPr>
          <w:sz w:val="28"/>
        </w:rPr>
      </w:pPr>
      <w:r>
        <w:rPr>
          <w:sz w:val="28"/>
          <w:lang w:eastAsia="en-US"/>
        </w:rPr>
        <w:t xml:space="preserve">Порядком уплаты таможенных пошлин при частичном освобождении от уплаты таможенных платежей, налогов временно ввозимых (вывозимых) товаров от 22 августа 1995 года 01-20/11927 - </w:t>
      </w:r>
      <w:r>
        <w:rPr>
          <w:sz w:val="28"/>
        </w:rPr>
        <w:t>Таможенные ведомости. 1994. №9.</w:t>
      </w:r>
    </w:p>
    <w:p w:rsidR="0054640D" w:rsidRDefault="0054640D">
      <w:pPr>
        <w:pStyle w:val="a3"/>
        <w:tabs>
          <w:tab w:val="left" w:pos="0"/>
        </w:tabs>
        <w:spacing w:line="360" w:lineRule="auto"/>
        <w:ind w:firstLine="900"/>
        <w:jc w:val="both"/>
        <w:rPr>
          <w:sz w:val="28"/>
        </w:rPr>
      </w:pPr>
    </w:p>
    <w:p w:rsidR="0054640D" w:rsidRDefault="0054640D">
      <w:pPr>
        <w:pStyle w:val="a3"/>
        <w:spacing w:line="360" w:lineRule="auto"/>
        <w:ind w:left="1080"/>
        <w:jc w:val="both"/>
        <w:rPr>
          <w:sz w:val="28"/>
          <w:u w:val="single"/>
        </w:rPr>
      </w:pPr>
      <w:r>
        <w:rPr>
          <w:sz w:val="28"/>
          <w:u w:val="single"/>
        </w:rPr>
        <w:t>Научная литература</w:t>
      </w:r>
    </w:p>
    <w:p w:rsidR="0054640D" w:rsidRDefault="0054640D" w:rsidP="0054640D">
      <w:pPr>
        <w:pStyle w:val="a3"/>
        <w:numPr>
          <w:ilvl w:val="0"/>
          <w:numId w:val="31"/>
        </w:numPr>
        <w:spacing w:line="360" w:lineRule="auto"/>
        <w:jc w:val="both"/>
        <w:rPr>
          <w:sz w:val="28"/>
        </w:rPr>
      </w:pPr>
      <w:r>
        <w:rPr>
          <w:sz w:val="28"/>
        </w:rPr>
        <w:t>Алексеев С. С. Общие дозволения и общие запреты в советском праве. М., 1989.</w:t>
      </w:r>
    </w:p>
    <w:p w:rsidR="0054640D" w:rsidRDefault="0054640D" w:rsidP="0054640D">
      <w:pPr>
        <w:pStyle w:val="a3"/>
        <w:numPr>
          <w:ilvl w:val="0"/>
          <w:numId w:val="31"/>
        </w:numPr>
        <w:spacing w:line="360" w:lineRule="auto"/>
        <w:jc w:val="both"/>
        <w:rPr>
          <w:sz w:val="28"/>
        </w:rPr>
      </w:pPr>
      <w:r>
        <w:rPr>
          <w:sz w:val="28"/>
        </w:rPr>
        <w:t>Алексеев С.С. «Право: азбука – теория – философия: Опыт коллективного исследования». М., 1999.</w:t>
      </w:r>
    </w:p>
    <w:p w:rsidR="0054640D" w:rsidRDefault="0054640D" w:rsidP="0054640D">
      <w:pPr>
        <w:numPr>
          <w:ilvl w:val="0"/>
          <w:numId w:val="31"/>
        </w:numPr>
        <w:tabs>
          <w:tab w:val="left" w:pos="360"/>
        </w:tabs>
        <w:spacing w:line="360" w:lineRule="auto"/>
        <w:jc w:val="both"/>
        <w:rPr>
          <w:sz w:val="28"/>
          <w:szCs w:val="26"/>
        </w:rPr>
      </w:pPr>
      <w:r>
        <w:rPr>
          <w:sz w:val="28"/>
          <w:szCs w:val="26"/>
        </w:rPr>
        <w:t>Алёхин А.П., Козлов Ю.М. “Административное право”. М., 1997г.</w:t>
      </w:r>
    </w:p>
    <w:p w:rsidR="0054640D" w:rsidRDefault="0054640D" w:rsidP="0054640D">
      <w:pPr>
        <w:numPr>
          <w:ilvl w:val="0"/>
          <w:numId w:val="31"/>
        </w:numPr>
        <w:spacing w:line="360" w:lineRule="auto"/>
        <w:jc w:val="both"/>
        <w:rPr>
          <w:sz w:val="28"/>
        </w:rPr>
      </w:pPr>
      <w:r>
        <w:rPr>
          <w:sz w:val="28"/>
        </w:rPr>
        <w:t>Бахрах Д.Н.   Таможенное право России.  Екатеринбург  1995.</w:t>
      </w:r>
    </w:p>
    <w:p w:rsidR="0054640D" w:rsidRDefault="0054640D" w:rsidP="0054640D">
      <w:pPr>
        <w:pStyle w:val="a3"/>
        <w:numPr>
          <w:ilvl w:val="0"/>
          <w:numId w:val="31"/>
        </w:numPr>
        <w:spacing w:line="360" w:lineRule="auto"/>
        <w:jc w:val="both"/>
        <w:rPr>
          <w:sz w:val="28"/>
        </w:rPr>
      </w:pPr>
      <w:r>
        <w:rPr>
          <w:sz w:val="28"/>
        </w:rPr>
        <w:t>Бахрах Д.Н. Административное право. М., 1996.</w:t>
      </w:r>
    </w:p>
    <w:p w:rsidR="0054640D" w:rsidRDefault="0054640D" w:rsidP="0054640D">
      <w:pPr>
        <w:pStyle w:val="a3"/>
        <w:numPr>
          <w:ilvl w:val="0"/>
          <w:numId w:val="31"/>
        </w:numPr>
        <w:spacing w:line="360" w:lineRule="auto"/>
        <w:jc w:val="both"/>
        <w:rPr>
          <w:sz w:val="28"/>
        </w:rPr>
      </w:pPr>
      <w:r>
        <w:rPr>
          <w:sz w:val="28"/>
        </w:rPr>
        <w:t>Бахрах Д.Н. Административное право. М., 2000.</w:t>
      </w:r>
    </w:p>
    <w:p w:rsidR="0054640D" w:rsidRDefault="0054640D" w:rsidP="0054640D">
      <w:pPr>
        <w:pStyle w:val="a3"/>
        <w:numPr>
          <w:ilvl w:val="0"/>
          <w:numId w:val="31"/>
        </w:numPr>
        <w:spacing w:line="360" w:lineRule="auto"/>
        <w:jc w:val="both"/>
        <w:rPr>
          <w:sz w:val="28"/>
        </w:rPr>
      </w:pPr>
      <w:r>
        <w:rPr>
          <w:sz w:val="28"/>
        </w:rPr>
        <w:t>Габричидзе Б.Н. Российское таможенное право. Учебник. М., 1997.</w:t>
      </w:r>
    </w:p>
    <w:p w:rsidR="0054640D" w:rsidRDefault="0054640D" w:rsidP="0054640D">
      <w:pPr>
        <w:numPr>
          <w:ilvl w:val="0"/>
          <w:numId w:val="31"/>
        </w:numPr>
        <w:spacing w:line="360" w:lineRule="auto"/>
        <w:jc w:val="both"/>
        <w:rPr>
          <w:sz w:val="28"/>
        </w:rPr>
      </w:pPr>
      <w:r>
        <w:rPr>
          <w:sz w:val="28"/>
        </w:rPr>
        <w:t>Гравина А. А. Таможенное законодательство. Практический комментарий. – М., 1997.</w:t>
      </w:r>
    </w:p>
    <w:p w:rsidR="0054640D" w:rsidRDefault="0054640D" w:rsidP="0054640D">
      <w:pPr>
        <w:pStyle w:val="a9"/>
        <w:numPr>
          <w:ilvl w:val="0"/>
          <w:numId w:val="31"/>
        </w:numPr>
        <w:spacing w:line="360" w:lineRule="auto"/>
      </w:pPr>
      <w:r>
        <w:t>Гравина А. А., Терещенко Л. К., Шестаков М. П., Комментарии таможенного кодекса РФ, 2000.</w:t>
      </w:r>
    </w:p>
    <w:p w:rsidR="0054640D" w:rsidRDefault="0054640D" w:rsidP="0054640D">
      <w:pPr>
        <w:numPr>
          <w:ilvl w:val="0"/>
          <w:numId w:val="31"/>
        </w:numPr>
        <w:spacing w:line="360" w:lineRule="auto"/>
        <w:jc w:val="both"/>
        <w:rPr>
          <w:sz w:val="28"/>
        </w:rPr>
      </w:pPr>
      <w:r>
        <w:rPr>
          <w:sz w:val="28"/>
        </w:rPr>
        <w:t>Козлов Ю.М., Попов С.А. – Административное право. М., 1997.</w:t>
      </w:r>
    </w:p>
    <w:p w:rsidR="0054640D" w:rsidRDefault="0054640D" w:rsidP="0054640D">
      <w:pPr>
        <w:numPr>
          <w:ilvl w:val="0"/>
          <w:numId w:val="31"/>
        </w:numPr>
        <w:shd w:val="clear" w:color="auto" w:fill="FFFFFF"/>
        <w:spacing w:before="12" w:line="360" w:lineRule="auto"/>
        <w:jc w:val="both"/>
        <w:rPr>
          <w:sz w:val="28"/>
        </w:rPr>
      </w:pPr>
      <w:r>
        <w:rPr>
          <w:w w:val="113"/>
          <w:sz w:val="28"/>
        </w:rPr>
        <w:t xml:space="preserve">Матузов Н.И., Малько А.В. Правовые режимы: вопросы </w:t>
      </w:r>
      <w:r>
        <w:rPr>
          <w:spacing w:val="-3"/>
          <w:w w:val="113"/>
          <w:sz w:val="28"/>
        </w:rPr>
        <w:t xml:space="preserve">теории и практики. - Правоведение, 1996, № </w:t>
      </w:r>
      <w:r>
        <w:rPr>
          <w:spacing w:val="14"/>
          <w:w w:val="113"/>
          <w:sz w:val="28"/>
        </w:rPr>
        <w:t>1.</w:t>
      </w:r>
    </w:p>
    <w:p w:rsidR="0054640D" w:rsidRDefault="0054640D" w:rsidP="0054640D">
      <w:pPr>
        <w:numPr>
          <w:ilvl w:val="0"/>
          <w:numId w:val="31"/>
        </w:numPr>
        <w:shd w:val="clear" w:color="auto" w:fill="FFFFFF"/>
        <w:spacing w:before="12" w:line="360" w:lineRule="auto"/>
        <w:jc w:val="both"/>
        <w:rPr>
          <w:sz w:val="28"/>
        </w:rPr>
      </w:pPr>
      <w:r>
        <w:rPr>
          <w:w w:val="113"/>
          <w:sz w:val="28"/>
        </w:rPr>
        <w:t>Матузов Н.И., Малько А.В.  Теория государства и права М., Юристъ, 1997</w:t>
      </w:r>
    </w:p>
    <w:p w:rsidR="0054640D" w:rsidRDefault="0054640D" w:rsidP="0054640D">
      <w:pPr>
        <w:pStyle w:val="a3"/>
        <w:numPr>
          <w:ilvl w:val="0"/>
          <w:numId w:val="31"/>
        </w:numPr>
        <w:spacing w:line="360" w:lineRule="auto"/>
        <w:jc w:val="both"/>
        <w:rPr>
          <w:sz w:val="28"/>
        </w:rPr>
      </w:pPr>
      <w:r>
        <w:rPr>
          <w:color w:val="000000"/>
          <w:spacing w:val="-4"/>
          <w:w w:val="108"/>
          <w:sz w:val="28"/>
          <w:szCs w:val="16"/>
        </w:rPr>
        <w:t>Розанов И.С. Административно-правовые режим</w:t>
      </w:r>
      <w:r>
        <w:rPr>
          <w:color w:val="000000"/>
          <w:w w:val="108"/>
          <w:sz w:val="28"/>
          <w:szCs w:val="16"/>
        </w:rPr>
        <w:t xml:space="preserve">ы по законодательству Российской Федерации, их назначение и структура. - </w:t>
      </w:r>
      <w:r>
        <w:rPr>
          <w:color w:val="000000"/>
          <w:spacing w:val="-6"/>
          <w:w w:val="108"/>
          <w:sz w:val="28"/>
          <w:szCs w:val="16"/>
        </w:rPr>
        <w:t xml:space="preserve">Государство и право, 1996, № </w:t>
      </w:r>
      <w:r>
        <w:rPr>
          <w:color w:val="000000"/>
          <w:spacing w:val="11"/>
          <w:w w:val="108"/>
          <w:sz w:val="28"/>
          <w:szCs w:val="16"/>
        </w:rPr>
        <w:t>9.</w:t>
      </w:r>
    </w:p>
    <w:p w:rsidR="0054640D" w:rsidRDefault="0054640D" w:rsidP="0054640D">
      <w:pPr>
        <w:pStyle w:val="a3"/>
        <w:numPr>
          <w:ilvl w:val="0"/>
          <w:numId w:val="31"/>
        </w:numPr>
        <w:spacing w:line="360" w:lineRule="auto"/>
        <w:jc w:val="both"/>
        <w:rPr>
          <w:sz w:val="28"/>
        </w:rPr>
      </w:pPr>
      <w:r>
        <w:rPr>
          <w:sz w:val="28"/>
        </w:rPr>
        <w:t>Статистический обзор Орловской таможни. Архив. 2000</w:t>
      </w:r>
    </w:p>
    <w:p w:rsidR="0054640D" w:rsidRDefault="0054640D" w:rsidP="0054640D">
      <w:pPr>
        <w:pStyle w:val="a3"/>
        <w:numPr>
          <w:ilvl w:val="0"/>
          <w:numId w:val="31"/>
        </w:numPr>
        <w:spacing w:line="360" w:lineRule="auto"/>
        <w:jc w:val="both"/>
        <w:rPr>
          <w:sz w:val="28"/>
        </w:rPr>
      </w:pPr>
      <w:r>
        <w:rPr>
          <w:sz w:val="28"/>
        </w:rPr>
        <w:t>Тихомиров Ю.А. Курс административного права и процесса. Учебник, М., 1998.</w:t>
      </w:r>
    </w:p>
    <w:p w:rsidR="0054640D" w:rsidRDefault="0054640D" w:rsidP="0054640D">
      <w:pPr>
        <w:numPr>
          <w:ilvl w:val="0"/>
          <w:numId w:val="31"/>
        </w:numPr>
        <w:spacing w:line="360" w:lineRule="auto"/>
        <w:jc w:val="both"/>
        <w:rPr>
          <w:sz w:val="28"/>
        </w:rPr>
      </w:pPr>
      <w:r>
        <w:rPr>
          <w:sz w:val="28"/>
        </w:rPr>
        <w:t xml:space="preserve">«Теория государства и права». Курс лекций / под ред. Н.И. Матузова и А.В. Малько. М., 1997. </w:t>
      </w:r>
    </w:p>
    <w:p w:rsidR="0054640D" w:rsidRDefault="0054640D" w:rsidP="0054640D">
      <w:pPr>
        <w:numPr>
          <w:ilvl w:val="0"/>
          <w:numId w:val="31"/>
        </w:numPr>
        <w:spacing w:line="360" w:lineRule="auto"/>
        <w:jc w:val="both"/>
        <w:rPr>
          <w:sz w:val="28"/>
        </w:rPr>
      </w:pPr>
      <w:r>
        <w:rPr>
          <w:sz w:val="28"/>
        </w:rPr>
        <w:t>Основы таможенного дела / Под. ред. В. Г. Драганова. - М., 1998.</w:t>
      </w:r>
    </w:p>
    <w:p w:rsidR="0054640D" w:rsidRDefault="0054640D" w:rsidP="0054640D">
      <w:pPr>
        <w:numPr>
          <w:ilvl w:val="0"/>
          <w:numId w:val="31"/>
        </w:numPr>
        <w:spacing w:line="360" w:lineRule="auto"/>
        <w:jc w:val="both"/>
        <w:rPr>
          <w:sz w:val="28"/>
        </w:rPr>
      </w:pPr>
      <w:r>
        <w:rPr>
          <w:sz w:val="28"/>
        </w:rPr>
        <w:t xml:space="preserve">Основы таможенного дела: Учебное пособие. Выпуск </w:t>
      </w:r>
      <w:r>
        <w:rPr>
          <w:sz w:val="28"/>
          <w:lang w:val="en-US"/>
        </w:rPr>
        <w:t>III</w:t>
      </w:r>
      <w:r>
        <w:rPr>
          <w:sz w:val="28"/>
        </w:rPr>
        <w:t>. Экономическая деятельность таможенных органов/Под. ред. В.М. Крашенинникова. М.,1995.</w:t>
      </w:r>
    </w:p>
    <w:p w:rsidR="0054640D" w:rsidRDefault="0054640D">
      <w:pPr>
        <w:spacing w:line="360" w:lineRule="auto"/>
        <w:ind w:firstLine="900"/>
        <w:jc w:val="both"/>
        <w:rPr>
          <w:sz w:val="28"/>
          <w:szCs w:val="26"/>
        </w:rPr>
      </w:pPr>
    </w:p>
    <w:p w:rsidR="0054640D" w:rsidRDefault="0054640D">
      <w:pPr>
        <w:pStyle w:val="a5"/>
        <w:rPr>
          <w:rFonts w:cs="Arial"/>
        </w:rPr>
      </w:pPr>
      <w:bookmarkStart w:id="59" w:name="_GoBack"/>
      <w:bookmarkEnd w:id="59"/>
    </w:p>
    <w:sectPr w:rsidR="0054640D">
      <w:headerReference w:type="even" r:id="rId7"/>
      <w:headerReference w:type="default" r:id="rId8"/>
      <w:footerReference w:type="even" r:id="rId9"/>
      <w:foot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0D" w:rsidRDefault="0054640D">
      <w:r>
        <w:separator/>
      </w:r>
    </w:p>
  </w:endnote>
  <w:endnote w:type="continuationSeparator" w:id="0">
    <w:p w:rsidR="0054640D" w:rsidRDefault="0054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0D" w:rsidRDefault="005464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4640D" w:rsidRDefault="005464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0D" w:rsidRDefault="0054640D">
    <w:pPr>
      <w:pStyle w:val="a8"/>
      <w:tabs>
        <w:tab w:val="left" w:pos="44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0D" w:rsidRDefault="0054640D">
      <w:r>
        <w:separator/>
      </w:r>
    </w:p>
  </w:footnote>
  <w:footnote w:type="continuationSeparator" w:id="0">
    <w:p w:rsidR="0054640D" w:rsidRDefault="0054640D">
      <w:r>
        <w:continuationSeparator/>
      </w:r>
    </w:p>
  </w:footnote>
  <w:footnote w:id="1">
    <w:p w:rsidR="0054640D" w:rsidRDefault="0054640D">
      <w:pPr>
        <w:pStyle w:val="a3"/>
      </w:pPr>
      <w:r>
        <w:rPr>
          <w:rStyle w:val="a4"/>
        </w:rPr>
        <w:footnoteRef/>
      </w:r>
      <w:r>
        <w:t xml:space="preserve"> "Ведомости СНД РФ и ВС РФ", 05.08.93, N 31, ст. 1224.</w:t>
      </w:r>
    </w:p>
  </w:footnote>
  <w:footnote w:id="2">
    <w:p w:rsidR="0054640D" w:rsidRDefault="0054640D">
      <w:pPr>
        <w:pStyle w:val="a3"/>
      </w:pPr>
      <w:r>
        <w:rPr>
          <w:rStyle w:val="a4"/>
        </w:rPr>
        <w:t>1</w:t>
      </w:r>
      <w:r>
        <w:t xml:space="preserve"> Бахрах Д.Н. Административное право. М., 1996</w:t>
      </w:r>
    </w:p>
  </w:footnote>
  <w:footnote w:id="3">
    <w:p w:rsidR="0054640D" w:rsidRDefault="0054640D">
      <w:pPr>
        <w:shd w:val="clear" w:color="auto" w:fill="FFFFFF"/>
        <w:spacing w:before="12"/>
        <w:ind w:right="-5" w:firstLine="540"/>
        <w:jc w:val="both"/>
        <w:rPr>
          <w:sz w:val="20"/>
        </w:rPr>
      </w:pPr>
      <w:r>
        <w:rPr>
          <w:rStyle w:val="a4"/>
          <w:sz w:val="22"/>
        </w:rPr>
        <w:footnoteRef/>
      </w:r>
      <w:r>
        <w:rPr>
          <w:sz w:val="22"/>
        </w:rPr>
        <w:t xml:space="preserve"> </w:t>
      </w:r>
      <w:r>
        <w:rPr>
          <w:w w:val="113"/>
          <w:sz w:val="20"/>
        </w:rPr>
        <w:t xml:space="preserve">Н.И. Матузов, А.В. Малько. Правовые режимы: вопросы </w:t>
      </w:r>
      <w:r>
        <w:rPr>
          <w:spacing w:val="-3"/>
          <w:w w:val="113"/>
          <w:sz w:val="20"/>
        </w:rPr>
        <w:t xml:space="preserve">теории и практики. - Правоведение, 1996, № </w:t>
      </w:r>
      <w:r>
        <w:rPr>
          <w:spacing w:val="14"/>
          <w:w w:val="113"/>
          <w:sz w:val="20"/>
        </w:rPr>
        <w:t>1, с.47</w:t>
      </w:r>
    </w:p>
  </w:footnote>
  <w:footnote w:id="4">
    <w:p w:rsidR="0054640D" w:rsidRDefault="0054640D">
      <w:pPr>
        <w:pStyle w:val="a3"/>
        <w:ind w:left="540"/>
      </w:pPr>
      <w:r>
        <w:rPr>
          <w:rStyle w:val="a4"/>
        </w:rPr>
        <w:footnoteRef/>
      </w:r>
      <w:r>
        <w:t xml:space="preserve">  Д.Н. Бахрах. Административное право. М., 1996, с. 201</w:t>
      </w:r>
    </w:p>
  </w:footnote>
  <w:footnote w:id="5">
    <w:p w:rsidR="0054640D" w:rsidRDefault="0054640D">
      <w:pPr>
        <w:pStyle w:val="a3"/>
      </w:pPr>
      <w:r>
        <w:rPr>
          <w:rStyle w:val="a4"/>
        </w:rPr>
        <w:footnoteRef/>
      </w:r>
      <w:r>
        <w:t xml:space="preserve"> Д.Н. Бахрах. Административное право. М., 1996, с. 201</w:t>
      </w:r>
    </w:p>
  </w:footnote>
  <w:footnote w:id="6">
    <w:p w:rsidR="0054640D" w:rsidRDefault="0054640D">
      <w:pPr>
        <w:pStyle w:val="a3"/>
      </w:pPr>
      <w:r>
        <w:rPr>
          <w:rStyle w:val="a4"/>
        </w:rPr>
        <w:footnoteRef/>
      </w:r>
      <w:r>
        <w:t xml:space="preserve"> Алексеев С. С. Общие дозволения и общие запреты в советском праве. М., 1989. С. 186.</w:t>
      </w:r>
    </w:p>
  </w:footnote>
  <w:footnote w:id="7">
    <w:p w:rsidR="0054640D" w:rsidRDefault="0054640D">
      <w:pPr>
        <w:pStyle w:val="a3"/>
      </w:pPr>
      <w:r>
        <w:rPr>
          <w:rStyle w:val="a4"/>
        </w:rPr>
        <w:footnoteRef/>
      </w:r>
      <w:r>
        <w:t xml:space="preserve"> Бахрах Д.Н. Административное право. М., 1996.  С. 202.</w:t>
      </w:r>
    </w:p>
  </w:footnote>
  <w:footnote w:id="8">
    <w:p w:rsidR="0054640D" w:rsidRDefault="0054640D">
      <w:pPr>
        <w:pStyle w:val="a3"/>
      </w:pPr>
      <w:r>
        <w:rPr>
          <w:rStyle w:val="a4"/>
        </w:rPr>
        <w:footnoteRef/>
      </w:r>
      <w:r>
        <w:t xml:space="preserve"> </w:t>
      </w:r>
      <w:r>
        <w:rPr>
          <w:color w:val="000000"/>
          <w:spacing w:val="-4"/>
          <w:w w:val="108"/>
          <w:szCs w:val="16"/>
        </w:rPr>
        <w:t>И.С. Розанов. Административно-правовые режим</w:t>
      </w:r>
      <w:r>
        <w:rPr>
          <w:color w:val="000000"/>
          <w:w w:val="108"/>
          <w:szCs w:val="16"/>
        </w:rPr>
        <w:t xml:space="preserve">ы по законодательству Российской Федерации, их назначение и структура. - </w:t>
      </w:r>
      <w:r>
        <w:rPr>
          <w:color w:val="000000"/>
          <w:spacing w:val="-6"/>
          <w:w w:val="108"/>
          <w:szCs w:val="16"/>
        </w:rPr>
        <w:t xml:space="preserve">Государство и право, 1996, № </w:t>
      </w:r>
      <w:r>
        <w:rPr>
          <w:color w:val="000000"/>
          <w:spacing w:val="11"/>
          <w:w w:val="108"/>
          <w:szCs w:val="16"/>
        </w:rPr>
        <w:t>9</w:t>
      </w:r>
    </w:p>
  </w:footnote>
  <w:footnote w:id="9">
    <w:p w:rsidR="0054640D" w:rsidRDefault="0054640D">
      <w:pPr>
        <w:pStyle w:val="a3"/>
      </w:pPr>
      <w:r>
        <w:rPr>
          <w:rStyle w:val="a4"/>
        </w:rPr>
        <w:footnoteRef/>
      </w:r>
      <w:r>
        <w:t xml:space="preserve"> Ю.А. Тихомиров. Курс административного права и процесса. Учебник, М., 1998, с.402</w:t>
      </w:r>
    </w:p>
  </w:footnote>
  <w:footnote w:id="10">
    <w:p w:rsidR="0054640D" w:rsidRDefault="0054640D">
      <w:pPr>
        <w:pStyle w:val="a3"/>
      </w:pPr>
      <w:r>
        <w:rPr>
          <w:rStyle w:val="a4"/>
        </w:rPr>
        <w:footnoteRef/>
      </w:r>
      <w:r>
        <w:t xml:space="preserve"> Ю.А. Тихомиров. Курс административного права и процесса. Учебник, М., 1998, с.404</w:t>
      </w:r>
    </w:p>
  </w:footnote>
  <w:footnote w:id="11">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1991 г. N 12, ст.560</w:t>
      </w:r>
    </w:p>
  </w:footnote>
  <w:footnote w:id="12">
    <w:p w:rsidR="0054640D" w:rsidRDefault="0054640D">
      <w:pPr>
        <w:pStyle w:val="a3"/>
      </w:pPr>
      <w:r>
        <w:rPr>
          <w:rStyle w:val="a4"/>
        </w:rPr>
        <w:footnoteRef/>
      </w:r>
      <w:r>
        <w:t xml:space="preserve"> Собрание законодательства Российской Федерации,  1999,  N 14,  ст.    1666</w:t>
      </w:r>
    </w:p>
  </w:footnote>
  <w:footnote w:id="13">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1992, N 42, ст. 2334</w:t>
      </w:r>
    </w:p>
  </w:footnote>
  <w:footnote w:id="14">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1992, N 15, ст. 770</w:t>
      </w:r>
    </w:p>
    <w:p w:rsidR="0054640D" w:rsidRDefault="0054640D">
      <w:pPr>
        <w:pStyle w:val="a3"/>
      </w:pPr>
    </w:p>
  </w:footnote>
  <w:footnote w:id="15">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1991 г. N 12, ст.560</w:t>
      </w:r>
    </w:p>
    <w:p w:rsidR="0054640D" w:rsidRDefault="0054640D">
      <w:pPr>
        <w:pStyle w:val="a3"/>
      </w:pPr>
    </w:p>
  </w:footnote>
  <w:footnote w:id="16">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1991 г. N 12, ст.560</w:t>
      </w:r>
    </w:p>
    <w:p w:rsidR="0054640D" w:rsidRDefault="0054640D">
      <w:pPr>
        <w:pStyle w:val="a3"/>
      </w:pPr>
    </w:p>
  </w:footnote>
  <w:footnote w:id="17">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1991 г. N 12, ст.560</w:t>
      </w:r>
    </w:p>
    <w:p w:rsidR="0054640D" w:rsidRDefault="0054640D">
      <w:pPr>
        <w:pStyle w:val="a3"/>
      </w:pPr>
    </w:p>
  </w:footnote>
  <w:footnote w:id="18">
    <w:p w:rsidR="0054640D" w:rsidRDefault="0054640D">
      <w:pPr>
        <w:pStyle w:val="a3"/>
      </w:pPr>
      <w:r>
        <w:rPr>
          <w:rStyle w:val="a4"/>
        </w:rPr>
        <w:footnoteRef/>
      </w:r>
      <w:r>
        <w:t xml:space="preserve"> Собрание   законодательства   Российской   Федерации, 1996, N 23, ст. 2750</w:t>
      </w:r>
    </w:p>
    <w:p w:rsidR="0054640D" w:rsidRDefault="0054640D">
      <w:pPr>
        <w:pStyle w:val="a3"/>
      </w:pPr>
    </w:p>
  </w:footnote>
  <w:footnote w:id="19">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1992, N 15, ст. 770</w:t>
      </w:r>
    </w:p>
    <w:p w:rsidR="0054640D" w:rsidRDefault="0054640D">
      <w:pPr>
        <w:pStyle w:val="a3"/>
      </w:pPr>
    </w:p>
  </w:footnote>
  <w:footnote w:id="20">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1992, N 15, ст. 770</w:t>
      </w:r>
    </w:p>
    <w:p w:rsidR="0054640D" w:rsidRDefault="0054640D">
      <w:pPr>
        <w:pStyle w:val="a3"/>
      </w:pPr>
    </w:p>
  </w:footnote>
  <w:footnote w:id="21">
    <w:p w:rsidR="0054640D" w:rsidRDefault="0054640D">
      <w:pPr>
        <w:pStyle w:val="a3"/>
      </w:pPr>
      <w:r>
        <w:rPr>
          <w:rStyle w:val="a4"/>
        </w:rPr>
        <w:footnoteRef/>
      </w:r>
      <w:r>
        <w:t xml:space="preserve"> Там же.</w:t>
      </w:r>
    </w:p>
  </w:footnote>
  <w:footnote w:id="22">
    <w:p w:rsidR="0054640D" w:rsidRDefault="0054640D">
      <w:pPr>
        <w:pStyle w:val="a3"/>
      </w:pPr>
      <w:r>
        <w:rPr>
          <w:rStyle w:val="a4"/>
        </w:rPr>
        <w:footnoteRef/>
      </w:r>
      <w:r>
        <w:t xml:space="preserve"> Ведомости Съезда народных депутатов Российской  Федерации и Верховного Совета Российской Федерации, 1992, N 15, ст. 770</w:t>
      </w:r>
    </w:p>
  </w:footnote>
  <w:footnote w:id="23">
    <w:p w:rsidR="0054640D" w:rsidRDefault="0054640D">
      <w:pPr>
        <w:pStyle w:val="a3"/>
      </w:pPr>
      <w:r>
        <w:rPr>
          <w:rStyle w:val="a4"/>
        </w:rPr>
        <w:footnoteRef/>
      </w:r>
      <w:r>
        <w:t xml:space="preserve"> Ю.А. Тихомиров. Курс административного права и процесса. Учебник, М., 1998, с.408</w:t>
      </w:r>
    </w:p>
  </w:footnote>
  <w:footnote w:id="24">
    <w:p w:rsidR="0054640D" w:rsidRDefault="0054640D">
      <w:pPr>
        <w:pStyle w:val="a3"/>
      </w:pPr>
      <w:r>
        <w:rPr>
          <w:rStyle w:val="a4"/>
        </w:rPr>
        <w:footnoteRef/>
      </w:r>
      <w:r>
        <w:t xml:space="preserve"> Собрание законодательства   Российской Федерации, 1997, N 9, ст. 1014</w:t>
      </w:r>
    </w:p>
    <w:p w:rsidR="0054640D" w:rsidRDefault="0054640D">
      <w:pPr>
        <w:pStyle w:val="a3"/>
      </w:pPr>
    </w:p>
  </w:footnote>
  <w:footnote w:id="25">
    <w:p w:rsidR="0054640D" w:rsidRDefault="0054640D">
      <w:pPr>
        <w:pStyle w:val="a3"/>
      </w:pPr>
      <w:r>
        <w:rPr>
          <w:rStyle w:val="a4"/>
        </w:rPr>
        <w:footnoteRef/>
      </w:r>
      <w:r>
        <w:t>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1996, N 50, ст. 610; 1997,   N 29,  ст. 3507</w:t>
      </w:r>
    </w:p>
  </w:footnote>
  <w:footnote w:id="26">
    <w:p w:rsidR="0054640D" w:rsidRDefault="0054640D">
      <w:pPr>
        <w:pStyle w:val="a3"/>
      </w:pPr>
      <w:r>
        <w:rPr>
          <w:rStyle w:val="a4"/>
        </w:rPr>
        <w:footnoteRef/>
      </w:r>
      <w:r>
        <w:t xml:space="preserve"> Там же.</w:t>
      </w:r>
    </w:p>
  </w:footnote>
  <w:footnote w:id="27">
    <w:p w:rsidR="0054640D" w:rsidRDefault="0054640D">
      <w:pPr>
        <w:pStyle w:val="a3"/>
      </w:pPr>
      <w:r>
        <w:rPr>
          <w:rStyle w:val="a4"/>
        </w:rPr>
        <w:footnoteRef/>
      </w:r>
      <w:r>
        <w:t xml:space="preserve"> ФЗ «Государственной границе Российской Федерации», раздел 4.</w:t>
      </w:r>
    </w:p>
  </w:footnote>
  <w:footnote w:id="28">
    <w:p w:rsidR="0054640D" w:rsidRDefault="0054640D">
      <w:pPr>
        <w:pStyle w:val="a3"/>
      </w:pPr>
      <w:r>
        <w:rPr>
          <w:rStyle w:val="a4"/>
        </w:rPr>
        <w:footnoteRef/>
      </w:r>
      <w:r>
        <w:t xml:space="preserve"> ФЗ «Государственной границе Российской Федерации», раздел 5.</w:t>
      </w:r>
    </w:p>
    <w:p w:rsidR="0054640D" w:rsidRDefault="0054640D">
      <w:pPr>
        <w:pStyle w:val="a3"/>
      </w:pPr>
    </w:p>
  </w:footnote>
  <w:footnote w:id="29">
    <w:p w:rsidR="0054640D" w:rsidRDefault="0054640D">
      <w:pPr>
        <w:pStyle w:val="a3"/>
      </w:pPr>
      <w:r>
        <w:rPr>
          <w:rStyle w:val="a4"/>
        </w:rPr>
        <w:footnoteRef/>
      </w:r>
      <w:r>
        <w:t xml:space="preserve"> Бахрах Д.Н. Административное право. Учебник. М., 1996, с.218</w:t>
      </w:r>
    </w:p>
  </w:footnote>
  <w:footnote w:id="30">
    <w:p w:rsidR="0054640D" w:rsidRDefault="0054640D">
      <w:pPr>
        <w:pStyle w:val="a3"/>
      </w:pPr>
      <w:r>
        <w:rPr>
          <w:rStyle w:val="a4"/>
        </w:rPr>
        <w:footnoteRef/>
      </w:r>
      <w:r>
        <w:t xml:space="preserve"> Бахрах Д.Н. Административное право. Учебник. М., 1996, с.219</w:t>
      </w:r>
    </w:p>
  </w:footnote>
  <w:footnote w:id="31">
    <w:p w:rsidR="0054640D" w:rsidRDefault="0054640D">
      <w:pPr>
        <w:pStyle w:val="a3"/>
      </w:pPr>
      <w:r>
        <w:rPr>
          <w:rStyle w:val="a4"/>
        </w:rPr>
        <w:footnoteRef/>
      </w:r>
      <w:r>
        <w:t xml:space="preserve"> Тихомиров Ю.А. Административное право и процесс. Учебник. М., 1998, с. 411</w:t>
      </w:r>
    </w:p>
  </w:footnote>
  <w:footnote w:id="32">
    <w:p w:rsidR="0054640D" w:rsidRDefault="0054640D">
      <w:pPr>
        <w:pStyle w:val="a3"/>
      </w:pPr>
      <w:r>
        <w:rPr>
          <w:rStyle w:val="a4"/>
        </w:rPr>
        <w:footnoteRef/>
      </w:r>
      <w:r>
        <w:t xml:space="preserve"> Габричидзе Б.Н. Российское таможенное право. Учебник. М., 1997. с.223</w:t>
      </w:r>
    </w:p>
  </w:footnote>
  <w:footnote w:id="33">
    <w:p w:rsidR="0054640D" w:rsidRDefault="0054640D">
      <w:pPr>
        <w:widowControl w:val="0"/>
        <w:spacing w:line="360" w:lineRule="auto"/>
        <w:ind w:left="540"/>
        <w:jc w:val="both"/>
        <w:rPr>
          <w:snapToGrid w:val="0"/>
          <w:sz w:val="20"/>
          <w:lang w:eastAsia="en-US"/>
        </w:rPr>
      </w:pPr>
      <w:r>
        <w:rPr>
          <w:rStyle w:val="a4"/>
        </w:rPr>
        <w:footnoteRef/>
      </w:r>
      <w:r>
        <w:t xml:space="preserve"> </w:t>
      </w:r>
      <w:r>
        <w:rPr>
          <w:snapToGrid w:val="0"/>
          <w:sz w:val="20"/>
          <w:lang w:eastAsia="en-US"/>
        </w:rPr>
        <w:t>А. А. Гравина, Л. К. Терещенко, М. П. Шестаков, Комментарий таможенного кодекса РФ, 1996г.</w:t>
      </w:r>
    </w:p>
    <w:p w:rsidR="0054640D" w:rsidRDefault="0054640D">
      <w:pPr>
        <w:pStyle w:val="a3"/>
      </w:pPr>
    </w:p>
  </w:footnote>
  <w:footnote w:id="34">
    <w:p w:rsidR="0054640D" w:rsidRDefault="0054640D">
      <w:pPr>
        <w:pStyle w:val="a3"/>
      </w:pPr>
      <w:r>
        <w:rPr>
          <w:rStyle w:val="a4"/>
        </w:rPr>
        <w:footnoteRef/>
      </w:r>
      <w:r>
        <w:t xml:space="preserve"> Собрание  законодательства  РФ, 1995, N 32, ст. 3204;  N 48,  ст.  4567;  1996,  N 1,  ст. 4</w:t>
      </w:r>
    </w:p>
  </w:footnote>
  <w:footnote w:id="35">
    <w:p w:rsidR="0054640D" w:rsidRDefault="0054640D">
      <w:pPr>
        <w:pStyle w:val="a3"/>
      </w:pPr>
      <w:r>
        <w:rPr>
          <w:rStyle w:val="a4"/>
        </w:rPr>
        <w:footnoteRef/>
      </w:r>
      <w:r>
        <w:t xml:space="preserve">  Собрание   законодательства  РФ,  1995,  N 42,  ст.  3923</w:t>
      </w:r>
    </w:p>
  </w:footnote>
  <w:footnote w:id="36">
    <w:p w:rsidR="0054640D" w:rsidRDefault="0054640D">
      <w:pPr>
        <w:pStyle w:val="a3"/>
      </w:pPr>
      <w:r>
        <w:rPr>
          <w:rStyle w:val="a4"/>
        </w:rPr>
        <w:footnoteRef/>
      </w:r>
      <w:r>
        <w:t xml:space="preserve"> Указы Президента РФ от 18 января 1996 г. №64 (собрание законодательства РФ. 1996. №4. Ст. 2630) и от 8 августа 1996 г. №1216 ( Собрание законодательства РФ. 1996. №35. Ст. 4148).</w:t>
      </w:r>
    </w:p>
    <w:p w:rsidR="0054640D" w:rsidRDefault="0054640D">
      <w:pPr>
        <w:pStyle w:val="a3"/>
      </w:pPr>
    </w:p>
  </w:footnote>
  <w:footnote w:id="37">
    <w:p w:rsidR="0054640D" w:rsidRDefault="0054640D">
      <w:pPr>
        <w:pStyle w:val="a3"/>
        <w:jc w:val="both"/>
      </w:pPr>
      <w:r>
        <w:rPr>
          <w:rStyle w:val="a4"/>
        </w:rPr>
        <w:footnoteRef/>
      </w:r>
      <w:r>
        <w:t xml:space="preserve"> Гравина А.А., Терещенко Л.К., Шестакова М.П. Таможенное законодательство. Практический комментарий. М., 1997. с.151.</w:t>
      </w:r>
    </w:p>
  </w:footnote>
  <w:footnote w:id="38">
    <w:p w:rsidR="0054640D" w:rsidRDefault="0054640D">
      <w:pPr>
        <w:pStyle w:val="a3"/>
        <w:jc w:val="both"/>
      </w:pPr>
      <w:r>
        <w:rPr>
          <w:rStyle w:val="a4"/>
        </w:rPr>
        <w:footnoteRef/>
      </w:r>
      <w:r>
        <w:t xml:space="preserve"> Указание ГТК от 26 августа 1994 г. № 01 – 12/926 «О некоторых вопросах применения таможенного режима выпуска для свободного обращения» - Таможенные ведомости. 1994. 19 января.</w:t>
      </w:r>
    </w:p>
    <w:p w:rsidR="0054640D" w:rsidRDefault="0054640D">
      <w:pPr>
        <w:pStyle w:val="a3"/>
        <w:jc w:val="both"/>
      </w:pPr>
    </w:p>
  </w:footnote>
  <w:footnote w:id="39">
    <w:p w:rsidR="0054640D" w:rsidRDefault="0054640D">
      <w:pPr>
        <w:pStyle w:val="a3"/>
        <w:rPr>
          <w:sz w:val="24"/>
        </w:rPr>
      </w:pPr>
      <w:r>
        <w:rPr>
          <w:rStyle w:val="a4"/>
          <w:sz w:val="24"/>
        </w:rPr>
        <w:footnoteRef/>
      </w:r>
      <w:r>
        <w:rPr>
          <w:sz w:val="24"/>
        </w:rPr>
        <w:t xml:space="preserve"> Российские вести. 1994. 19 января.</w:t>
      </w:r>
    </w:p>
  </w:footnote>
  <w:footnote w:id="40">
    <w:p w:rsidR="0054640D" w:rsidRDefault="0054640D">
      <w:pPr>
        <w:pStyle w:val="a3"/>
      </w:pPr>
      <w:r>
        <w:rPr>
          <w:rStyle w:val="a4"/>
        </w:rPr>
        <w:footnoteRef/>
      </w:r>
      <w:r>
        <w:t xml:space="preserve"> Собрание законодательства РФ. 1995. №11. Ст. 968.</w:t>
      </w:r>
    </w:p>
  </w:footnote>
  <w:footnote w:id="41">
    <w:p w:rsidR="0054640D" w:rsidRDefault="0054640D">
      <w:pPr>
        <w:pStyle w:val="a3"/>
      </w:pPr>
      <w:r>
        <w:rPr>
          <w:rStyle w:val="a4"/>
        </w:rPr>
        <w:footnoteRef/>
      </w:r>
      <w:r>
        <w:t xml:space="preserve"> Собрание законодательства РФ. 1995. №49. Ст. 4776.</w:t>
      </w:r>
    </w:p>
  </w:footnote>
  <w:footnote w:id="42">
    <w:p w:rsidR="0054640D" w:rsidRDefault="0054640D">
      <w:pPr>
        <w:pStyle w:val="a3"/>
      </w:pPr>
      <w:r>
        <w:rPr>
          <w:rStyle w:val="a4"/>
        </w:rPr>
        <w:footnoteRef/>
      </w:r>
      <w:r>
        <w:t xml:space="preserve"> Собрание   законодательства  РФ,  1995,  N 42,  ст.  3923</w:t>
      </w:r>
    </w:p>
  </w:footnote>
  <w:footnote w:id="43">
    <w:p w:rsidR="0054640D" w:rsidRDefault="0054640D">
      <w:pPr>
        <w:pStyle w:val="a3"/>
      </w:pPr>
      <w:r>
        <w:rPr>
          <w:rStyle w:val="a4"/>
        </w:rPr>
        <w:footnoteRef/>
      </w:r>
      <w:r>
        <w:t xml:space="preserve"> Собрание законодательства РФ. 1996. №46. Ст. 5249.</w:t>
      </w:r>
    </w:p>
  </w:footnote>
  <w:footnote w:id="44">
    <w:p w:rsidR="0054640D" w:rsidRDefault="0054640D">
      <w:pPr>
        <w:pStyle w:val="a3"/>
      </w:pPr>
      <w:r>
        <w:rPr>
          <w:rStyle w:val="a4"/>
        </w:rPr>
        <w:footnoteRef/>
      </w:r>
      <w:r>
        <w:t xml:space="preserve"> Собрание   законодательства  РФ,  1995,  N 42,  ст.  3923</w:t>
      </w:r>
    </w:p>
  </w:footnote>
  <w:footnote w:id="45">
    <w:p w:rsidR="0054640D" w:rsidRDefault="0054640D">
      <w:pPr>
        <w:pStyle w:val="a3"/>
        <w:jc w:val="both"/>
      </w:pPr>
      <w:r>
        <w:rPr>
          <w:rStyle w:val="a4"/>
        </w:rPr>
        <w:footnoteRef/>
      </w:r>
      <w:r>
        <w:t xml:space="preserve"> Инструкция ГТК и ЦБ России от 12 октября 1993 г. № 01-20/10203 и №19 (соответственно) «О порядке осуществления валютного контроля за поступлением в Российскую Федерацию валютной выручки от экспорта товаров « ( с изменениями и дополнениями от 2 февраля 1994 г. № 01-13/1116 и от 21 января 1994г. «74)  -  Бюллетень нормативных актов министерств и ведомств. 1994. №7. </w:t>
      </w:r>
    </w:p>
  </w:footnote>
  <w:footnote w:id="46">
    <w:p w:rsidR="0054640D" w:rsidRDefault="0054640D">
      <w:pPr>
        <w:pStyle w:val="a3"/>
      </w:pPr>
      <w:r>
        <w:rPr>
          <w:rStyle w:val="a4"/>
        </w:rPr>
        <w:footnoteRef/>
      </w:r>
      <w:r>
        <w:t xml:space="preserve"> Таможенные ведомости. 1996. № 5.</w:t>
      </w:r>
    </w:p>
  </w:footnote>
  <w:footnote w:id="47">
    <w:p w:rsidR="0054640D" w:rsidRDefault="0054640D">
      <w:pPr>
        <w:pStyle w:val="a3"/>
        <w:rPr>
          <w:lang w:val="en-US"/>
        </w:rPr>
      </w:pPr>
      <w:r>
        <w:rPr>
          <w:rStyle w:val="a4"/>
        </w:rPr>
        <w:footnoteRef/>
      </w:r>
      <w:r>
        <w:t xml:space="preserve"> </w:t>
      </w:r>
      <w:r w:rsidRPr="00D73AFA">
        <w:rPr>
          <w:lang w:val="en-US"/>
        </w:rPr>
        <w:t>www.cbr.ru</w:t>
      </w:r>
    </w:p>
    <w:p w:rsidR="0054640D" w:rsidRDefault="0054640D">
      <w:pPr>
        <w:pStyle w:val="a3"/>
        <w:rPr>
          <w:lang w:val="en-US"/>
        </w:rPr>
      </w:pPr>
    </w:p>
  </w:footnote>
  <w:footnote w:id="48">
    <w:p w:rsidR="0054640D" w:rsidRDefault="0054640D">
      <w:pPr>
        <w:pStyle w:val="a3"/>
        <w:rPr>
          <w:sz w:val="24"/>
        </w:rPr>
      </w:pPr>
      <w:r>
        <w:rPr>
          <w:rStyle w:val="a4"/>
        </w:rPr>
        <w:footnoteRef/>
      </w:r>
      <w:r>
        <w:t xml:space="preserve"> </w:t>
      </w:r>
      <w:r>
        <w:rPr>
          <w:sz w:val="24"/>
        </w:rPr>
        <w:t>Таможенные ведомости. 1994. №7.</w:t>
      </w:r>
    </w:p>
  </w:footnote>
  <w:footnote w:id="49">
    <w:p w:rsidR="0054640D" w:rsidRDefault="0054640D">
      <w:pPr>
        <w:pStyle w:val="a3"/>
        <w:rPr>
          <w:sz w:val="24"/>
        </w:rPr>
      </w:pPr>
      <w:r>
        <w:rPr>
          <w:rStyle w:val="a4"/>
          <w:sz w:val="24"/>
        </w:rPr>
        <w:footnoteRef/>
      </w:r>
      <w:r>
        <w:rPr>
          <w:sz w:val="24"/>
        </w:rPr>
        <w:t xml:space="preserve"> Таможенные ведомости. 1994. №3.</w:t>
      </w:r>
    </w:p>
  </w:footnote>
  <w:footnote w:id="50">
    <w:p w:rsidR="0054640D" w:rsidRDefault="0054640D">
      <w:pPr>
        <w:pStyle w:val="a3"/>
        <w:rPr>
          <w:sz w:val="24"/>
        </w:rPr>
      </w:pPr>
      <w:r>
        <w:rPr>
          <w:rStyle w:val="a4"/>
          <w:sz w:val="24"/>
        </w:rPr>
        <w:footnoteRef/>
      </w:r>
      <w:r>
        <w:rPr>
          <w:sz w:val="24"/>
        </w:rPr>
        <w:t xml:space="preserve"> Таможенные ведомости. 1994. №9.</w:t>
      </w:r>
    </w:p>
  </w:footnote>
  <w:footnote w:id="51">
    <w:p w:rsidR="0054640D" w:rsidRDefault="0054640D">
      <w:pPr>
        <w:pStyle w:val="a3"/>
      </w:pPr>
      <w:r>
        <w:rPr>
          <w:rStyle w:val="a4"/>
        </w:rPr>
        <w:footnoteRef/>
      </w:r>
      <w:r>
        <w:t xml:space="preserve"> Таможенные ведомости. 1994. №5.</w:t>
      </w:r>
    </w:p>
  </w:footnote>
  <w:footnote w:id="52">
    <w:p w:rsidR="0054640D" w:rsidRDefault="0054640D">
      <w:pPr>
        <w:pStyle w:val="a3"/>
      </w:pPr>
      <w:r>
        <w:rPr>
          <w:rStyle w:val="a4"/>
        </w:rPr>
        <w:footnoteRef/>
      </w:r>
      <w:r>
        <w:t xml:space="preserve"> Таможенные ведомости. 1994. №9.</w:t>
      </w:r>
    </w:p>
  </w:footnote>
  <w:footnote w:id="53">
    <w:p w:rsidR="0054640D" w:rsidRDefault="0054640D">
      <w:pPr>
        <w:pStyle w:val="a3"/>
        <w:rPr>
          <w:sz w:val="24"/>
        </w:rPr>
      </w:pPr>
      <w:r>
        <w:rPr>
          <w:rStyle w:val="a4"/>
          <w:sz w:val="24"/>
        </w:rPr>
        <w:footnoteRef/>
      </w:r>
      <w:r>
        <w:rPr>
          <w:sz w:val="24"/>
        </w:rPr>
        <w:t xml:space="preserve"> Габричидзе Б.Н.  Российское Таможенное право.  М., 1998. с.189</w:t>
      </w:r>
    </w:p>
  </w:footnote>
  <w:footnote w:id="54">
    <w:p w:rsidR="0054640D" w:rsidRDefault="0054640D">
      <w:pPr>
        <w:pStyle w:val="a3"/>
      </w:pPr>
      <w:r>
        <w:rPr>
          <w:rStyle w:val="a4"/>
        </w:rPr>
        <w:footnoteRef/>
      </w:r>
      <w:r>
        <w:t xml:space="preserve"> Таможенные ведомости. 1994. №4.</w:t>
      </w:r>
    </w:p>
  </w:footnote>
  <w:footnote w:id="55">
    <w:p w:rsidR="0054640D" w:rsidRDefault="0054640D">
      <w:pPr>
        <w:pStyle w:val="a3"/>
      </w:pPr>
      <w:r>
        <w:rPr>
          <w:rStyle w:val="a4"/>
        </w:rPr>
        <w:footnoteRef/>
      </w:r>
      <w:r>
        <w:t xml:space="preserve"> Таможенные ведомости. 1993. №7.</w:t>
      </w:r>
    </w:p>
  </w:footnote>
  <w:footnote w:id="56">
    <w:p w:rsidR="0054640D" w:rsidRDefault="0054640D">
      <w:pPr>
        <w:pStyle w:val="a3"/>
        <w:jc w:val="both"/>
      </w:pPr>
      <w:r>
        <w:rPr>
          <w:rStyle w:val="a4"/>
        </w:rPr>
        <w:footnoteRef/>
      </w:r>
      <w:r>
        <w:t xml:space="preserve"> Гравина А.А., Терещенко Л.К., Шестакова М.П. Таможенное законодательство. Практический комментарий. М., 1997. с.164.</w:t>
      </w:r>
    </w:p>
    <w:p w:rsidR="0054640D" w:rsidRDefault="0054640D">
      <w:pPr>
        <w:pStyle w:val="a3"/>
      </w:pPr>
    </w:p>
  </w:footnote>
  <w:footnote w:id="57">
    <w:p w:rsidR="0054640D" w:rsidRDefault="0054640D">
      <w:pPr>
        <w:pStyle w:val="a3"/>
      </w:pPr>
      <w:r>
        <w:rPr>
          <w:rStyle w:val="a4"/>
        </w:rPr>
        <w:footnoteRef/>
      </w:r>
      <w:r>
        <w:t xml:space="preserve"> Таможенные ведомости. 1994. №8.</w:t>
      </w:r>
    </w:p>
  </w:footnote>
  <w:footnote w:id="58">
    <w:p w:rsidR="0054640D" w:rsidRDefault="0054640D">
      <w:pPr>
        <w:pStyle w:val="a3"/>
      </w:pPr>
      <w:r>
        <w:rPr>
          <w:rStyle w:val="a4"/>
        </w:rPr>
        <w:footnoteRef/>
      </w:r>
      <w:r>
        <w:t xml:space="preserve"> Таможенные ведомости. 1994. № 3, с изменениями от 5 июля 1994 г.</w:t>
      </w:r>
    </w:p>
  </w:footnote>
  <w:footnote w:id="59">
    <w:p w:rsidR="0054640D" w:rsidRDefault="0054640D">
      <w:pPr>
        <w:pStyle w:val="a3"/>
        <w:rPr>
          <w:sz w:val="22"/>
        </w:rPr>
      </w:pPr>
      <w:r>
        <w:rPr>
          <w:rStyle w:val="a4"/>
          <w:sz w:val="24"/>
        </w:rPr>
        <w:footnoteRef/>
      </w:r>
      <w:r>
        <w:rPr>
          <w:sz w:val="24"/>
        </w:rPr>
        <w:t xml:space="preserve"> </w:t>
      </w:r>
      <w:r>
        <w:rPr>
          <w:sz w:val="22"/>
        </w:rPr>
        <w:t>Таможенные ведомости. 1994. №9.</w:t>
      </w:r>
    </w:p>
  </w:footnote>
  <w:footnote w:id="60">
    <w:p w:rsidR="0054640D" w:rsidRDefault="0054640D">
      <w:pPr>
        <w:pStyle w:val="a3"/>
        <w:jc w:val="both"/>
      </w:pPr>
      <w:r>
        <w:rPr>
          <w:rStyle w:val="a4"/>
        </w:rPr>
        <w:footnoteRef/>
      </w:r>
      <w:r>
        <w:t xml:space="preserve"> Гравина А.А., Терещенко Л.К., Шестакова М.П. Таможенное законодательство. Практический комментарий. М., 1997. с.193.</w:t>
      </w:r>
    </w:p>
    <w:p w:rsidR="0054640D" w:rsidRDefault="0054640D">
      <w:pPr>
        <w:pStyle w:val="a3"/>
      </w:pPr>
    </w:p>
  </w:footnote>
  <w:footnote w:id="61">
    <w:p w:rsidR="0054640D" w:rsidRDefault="0054640D">
      <w:pPr>
        <w:pStyle w:val="a3"/>
      </w:pPr>
      <w:r>
        <w:rPr>
          <w:rStyle w:val="a4"/>
        </w:rPr>
        <w:footnoteRef/>
      </w:r>
      <w:r>
        <w:t xml:space="preserve"> Таможенные ведомости. 1994. №5</w:t>
      </w:r>
    </w:p>
  </w:footnote>
  <w:footnote w:id="62">
    <w:p w:rsidR="0054640D" w:rsidRDefault="0054640D">
      <w:pPr>
        <w:pStyle w:val="a3"/>
      </w:pPr>
      <w:r>
        <w:rPr>
          <w:rStyle w:val="a4"/>
        </w:rPr>
        <w:footnoteRef/>
      </w:r>
      <w:r>
        <w:t xml:space="preserve"> Статистический обзор Орловской таможни. Архив.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0D" w:rsidRDefault="0054640D">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4640D" w:rsidRDefault="0054640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0D" w:rsidRDefault="0054640D">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82</w:t>
    </w:r>
    <w:r>
      <w:rPr>
        <w:rStyle w:val="aa"/>
      </w:rPr>
      <w:fldChar w:fldCharType="end"/>
    </w:r>
  </w:p>
  <w:p w:rsidR="0054640D" w:rsidRDefault="0054640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5C96"/>
    <w:multiLevelType w:val="hybridMultilevel"/>
    <w:tmpl w:val="4D60C822"/>
    <w:lvl w:ilvl="0" w:tplc="C78279FE">
      <w:start w:val="1"/>
      <w:numFmt w:val="bullet"/>
      <w:lvlText w:val=""/>
      <w:lvlJc w:val="left"/>
      <w:pPr>
        <w:tabs>
          <w:tab w:val="num" w:pos="1197"/>
        </w:tabs>
        <w:ind w:left="1160" w:hanging="323"/>
      </w:pPr>
      <w:rPr>
        <w:rFonts w:ascii="Wingdings" w:hAnsi="Wingdings"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1">
    <w:nsid w:val="00FA1ACE"/>
    <w:multiLevelType w:val="hybridMultilevel"/>
    <w:tmpl w:val="11BA4908"/>
    <w:lvl w:ilvl="0" w:tplc="3B7090FE">
      <w:start w:val="1"/>
      <w:numFmt w:val="bullet"/>
      <w:lvlText w:val=""/>
      <w:lvlJc w:val="left"/>
      <w:pPr>
        <w:tabs>
          <w:tab w:val="num" w:pos="644"/>
        </w:tabs>
        <w:ind w:left="170" w:firstLine="11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084BDA"/>
    <w:multiLevelType w:val="hybridMultilevel"/>
    <w:tmpl w:val="205CC072"/>
    <w:lvl w:ilvl="0" w:tplc="C78279FE">
      <w:start w:val="1"/>
      <w:numFmt w:val="bullet"/>
      <w:lvlText w:val=""/>
      <w:lvlJc w:val="left"/>
      <w:pPr>
        <w:tabs>
          <w:tab w:val="num" w:pos="530"/>
        </w:tabs>
        <w:ind w:left="493" w:hanging="323"/>
      </w:pPr>
      <w:rPr>
        <w:rFonts w:ascii="Wingdings" w:hAnsi="Wingdings" w:hint="default"/>
      </w:rPr>
    </w:lvl>
    <w:lvl w:ilvl="1" w:tplc="D908ACE8">
      <w:start w:val="1"/>
      <w:numFmt w:val="bullet"/>
      <w:lvlText w:val=""/>
      <w:lvlJc w:val="left"/>
      <w:pPr>
        <w:tabs>
          <w:tab w:val="num" w:pos="700"/>
        </w:tabs>
        <w:ind w:left="397" w:hanging="57"/>
      </w:pPr>
      <w:rPr>
        <w:rFonts w:ascii="Wingdings" w:hAnsi="Wingdings" w:hint="default"/>
        <w:sz w:val="16"/>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6C563D9"/>
    <w:multiLevelType w:val="hybridMultilevel"/>
    <w:tmpl w:val="C254AFBE"/>
    <w:lvl w:ilvl="0" w:tplc="0EC26584">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4">
    <w:nsid w:val="15A45C66"/>
    <w:multiLevelType w:val="multilevel"/>
    <w:tmpl w:val="F9500E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95"/>
        </w:tabs>
        <w:ind w:left="1395" w:hanging="420"/>
      </w:pPr>
      <w:rPr>
        <w:rFonts w:hint="default"/>
      </w:rPr>
    </w:lvl>
    <w:lvl w:ilvl="2">
      <w:start w:val="1"/>
      <w:numFmt w:val="decimal"/>
      <w:lvlText w:val="%1.%2.%3"/>
      <w:lvlJc w:val="left"/>
      <w:pPr>
        <w:tabs>
          <w:tab w:val="num" w:pos="2670"/>
        </w:tabs>
        <w:ind w:left="2670" w:hanging="720"/>
      </w:pPr>
      <w:rPr>
        <w:rFonts w:hint="default"/>
      </w:rPr>
    </w:lvl>
    <w:lvl w:ilvl="3">
      <w:start w:val="1"/>
      <w:numFmt w:val="decimal"/>
      <w:lvlText w:val="%1.%2.%3.%4"/>
      <w:lvlJc w:val="left"/>
      <w:pPr>
        <w:tabs>
          <w:tab w:val="num" w:pos="4005"/>
        </w:tabs>
        <w:ind w:left="4005" w:hanging="1080"/>
      </w:pPr>
      <w:rPr>
        <w:rFonts w:hint="default"/>
      </w:rPr>
    </w:lvl>
    <w:lvl w:ilvl="4">
      <w:start w:val="1"/>
      <w:numFmt w:val="decimal"/>
      <w:lvlText w:val="%1.%2.%3.%4.%5"/>
      <w:lvlJc w:val="left"/>
      <w:pPr>
        <w:tabs>
          <w:tab w:val="num" w:pos="4980"/>
        </w:tabs>
        <w:ind w:left="4980" w:hanging="1080"/>
      </w:pPr>
      <w:rPr>
        <w:rFonts w:hint="default"/>
      </w:rPr>
    </w:lvl>
    <w:lvl w:ilvl="5">
      <w:start w:val="1"/>
      <w:numFmt w:val="decimal"/>
      <w:lvlText w:val="%1.%2.%3.%4.%5.%6"/>
      <w:lvlJc w:val="left"/>
      <w:pPr>
        <w:tabs>
          <w:tab w:val="num" w:pos="6315"/>
        </w:tabs>
        <w:ind w:left="6315" w:hanging="1440"/>
      </w:pPr>
      <w:rPr>
        <w:rFonts w:hint="default"/>
      </w:rPr>
    </w:lvl>
    <w:lvl w:ilvl="6">
      <w:start w:val="1"/>
      <w:numFmt w:val="decimal"/>
      <w:lvlText w:val="%1.%2.%3.%4.%5.%6.%7"/>
      <w:lvlJc w:val="left"/>
      <w:pPr>
        <w:tabs>
          <w:tab w:val="num" w:pos="7290"/>
        </w:tabs>
        <w:ind w:left="7290" w:hanging="1440"/>
      </w:pPr>
      <w:rPr>
        <w:rFonts w:hint="default"/>
      </w:rPr>
    </w:lvl>
    <w:lvl w:ilvl="7">
      <w:start w:val="1"/>
      <w:numFmt w:val="decimal"/>
      <w:lvlText w:val="%1.%2.%3.%4.%5.%6.%7.%8"/>
      <w:lvlJc w:val="left"/>
      <w:pPr>
        <w:tabs>
          <w:tab w:val="num" w:pos="8625"/>
        </w:tabs>
        <w:ind w:left="8625" w:hanging="1800"/>
      </w:pPr>
      <w:rPr>
        <w:rFonts w:hint="default"/>
      </w:rPr>
    </w:lvl>
    <w:lvl w:ilvl="8">
      <w:start w:val="1"/>
      <w:numFmt w:val="decimal"/>
      <w:lvlText w:val="%1.%2.%3.%4.%5.%6.%7.%8.%9"/>
      <w:lvlJc w:val="left"/>
      <w:pPr>
        <w:tabs>
          <w:tab w:val="num" w:pos="9960"/>
        </w:tabs>
        <w:ind w:left="9960" w:hanging="2160"/>
      </w:pPr>
      <w:rPr>
        <w:rFonts w:hint="default"/>
      </w:rPr>
    </w:lvl>
  </w:abstractNum>
  <w:abstractNum w:abstractNumId="5">
    <w:nsid w:val="17BF34CA"/>
    <w:multiLevelType w:val="hybridMultilevel"/>
    <w:tmpl w:val="93FCD440"/>
    <w:lvl w:ilvl="0" w:tplc="C78279FE">
      <w:start w:val="1"/>
      <w:numFmt w:val="bullet"/>
      <w:lvlText w:val=""/>
      <w:lvlJc w:val="left"/>
      <w:pPr>
        <w:tabs>
          <w:tab w:val="num" w:pos="1170"/>
        </w:tabs>
        <w:ind w:left="1133" w:hanging="323"/>
      </w:pPr>
      <w:rPr>
        <w:rFonts w:ascii="Wingdings" w:hAnsi="Wingdings" w:hint="default"/>
      </w:r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6">
    <w:nsid w:val="1C145DAD"/>
    <w:multiLevelType w:val="hybridMultilevel"/>
    <w:tmpl w:val="04266188"/>
    <w:lvl w:ilvl="0" w:tplc="39524950">
      <w:start w:val="1"/>
      <w:numFmt w:val="bullet"/>
      <w:lvlText w:val=""/>
      <w:lvlJc w:val="left"/>
      <w:pPr>
        <w:tabs>
          <w:tab w:val="num" w:pos="737"/>
        </w:tabs>
        <w:ind w:left="737" w:hanging="397"/>
      </w:pPr>
      <w:rPr>
        <w:rFonts w:ascii="Wingdings" w:hAnsi="Wingdings" w:hint="default"/>
        <w:sz w:val="16"/>
      </w:rPr>
    </w:lvl>
    <w:lvl w:ilvl="1" w:tplc="AB5C6D7E">
      <w:start w:val="1"/>
      <w:numFmt w:val="decimal"/>
      <w:lvlText w:val="%2."/>
      <w:lvlJc w:val="left"/>
      <w:pPr>
        <w:tabs>
          <w:tab w:val="num" w:pos="927"/>
        </w:tabs>
        <w:ind w:left="851" w:hanging="284"/>
      </w:pPr>
      <w:rPr>
        <w:rFonts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7">
    <w:nsid w:val="1FFB2794"/>
    <w:multiLevelType w:val="hybridMultilevel"/>
    <w:tmpl w:val="A41A0922"/>
    <w:lvl w:ilvl="0" w:tplc="1772BDB4">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213649B4"/>
    <w:multiLevelType w:val="hybridMultilevel"/>
    <w:tmpl w:val="0B6A3FA0"/>
    <w:lvl w:ilvl="0" w:tplc="C78279FE">
      <w:start w:val="1"/>
      <w:numFmt w:val="bullet"/>
      <w:lvlText w:val=""/>
      <w:lvlJc w:val="left"/>
      <w:pPr>
        <w:tabs>
          <w:tab w:val="num" w:pos="530"/>
        </w:tabs>
        <w:ind w:left="493" w:hanging="32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3B405F"/>
    <w:multiLevelType w:val="hybridMultilevel"/>
    <w:tmpl w:val="B9F4350A"/>
    <w:lvl w:ilvl="0" w:tplc="0BFAF1F0">
      <w:start w:val="1"/>
      <w:numFmt w:val="bullet"/>
      <w:lvlText w:val=""/>
      <w:lvlJc w:val="left"/>
      <w:pPr>
        <w:tabs>
          <w:tab w:val="num" w:pos="417"/>
        </w:tabs>
        <w:ind w:left="113" w:hanging="56"/>
      </w:pPr>
      <w:rPr>
        <w:rFonts w:ascii="Wingdings" w:hAnsi="Wingdings" w:hint="default"/>
      </w:rPr>
    </w:lvl>
    <w:lvl w:ilvl="1" w:tplc="AD58A29C">
      <w:start w:val="1"/>
      <w:numFmt w:val="bullet"/>
      <w:lvlText w:val=""/>
      <w:lvlJc w:val="left"/>
      <w:pPr>
        <w:tabs>
          <w:tab w:val="num" w:pos="2340"/>
        </w:tabs>
        <w:ind w:left="1980" w:firstLine="0"/>
      </w:pPr>
      <w:rPr>
        <w:rFonts w:ascii="Wingdings" w:hAnsi="Wingding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294031DE"/>
    <w:multiLevelType w:val="hybridMultilevel"/>
    <w:tmpl w:val="67825FFE"/>
    <w:lvl w:ilvl="0" w:tplc="F3DE1516">
      <w:numFmt w:val="bullet"/>
      <w:lvlText w:val="—"/>
      <w:lvlJc w:val="left"/>
      <w:pPr>
        <w:tabs>
          <w:tab w:val="num" w:pos="800"/>
        </w:tabs>
        <w:ind w:left="800" w:hanging="360"/>
      </w:pPr>
      <w:rPr>
        <w:rFonts w:ascii="Times New Roman" w:eastAsia="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
    <w:nsid w:val="2C0D1E1C"/>
    <w:multiLevelType w:val="hybridMultilevel"/>
    <w:tmpl w:val="938A804E"/>
    <w:lvl w:ilvl="0" w:tplc="C78279FE">
      <w:start w:val="1"/>
      <w:numFmt w:val="bullet"/>
      <w:lvlText w:val=""/>
      <w:lvlJc w:val="left"/>
      <w:pPr>
        <w:tabs>
          <w:tab w:val="num" w:pos="1297"/>
        </w:tabs>
        <w:ind w:left="1260" w:hanging="32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C91758D"/>
    <w:multiLevelType w:val="hybridMultilevel"/>
    <w:tmpl w:val="E61A1D66"/>
    <w:lvl w:ilvl="0" w:tplc="C78279FE">
      <w:start w:val="1"/>
      <w:numFmt w:val="bullet"/>
      <w:lvlText w:val=""/>
      <w:lvlJc w:val="left"/>
      <w:pPr>
        <w:tabs>
          <w:tab w:val="num" w:pos="1297"/>
        </w:tabs>
        <w:ind w:left="1260" w:hanging="32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0C375F0"/>
    <w:multiLevelType w:val="hybridMultilevel"/>
    <w:tmpl w:val="F8BCDAFE"/>
    <w:lvl w:ilvl="0" w:tplc="C78279FE">
      <w:start w:val="1"/>
      <w:numFmt w:val="bullet"/>
      <w:lvlText w:val=""/>
      <w:lvlJc w:val="left"/>
      <w:pPr>
        <w:tabs>
          <w:tab w:val="num" w:pos="530"/>
        </w:tabs>
        <w:ind w:left="493" w:hanging="323"/>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4">
    <w:nsid w:val="310377A3"/>
    <w:multiLevelType w:val="hybridMultilevel"/>
    <w:tmpl w:val="5E24FBE2"/>
    <w:lvl w:ilvl="0" w:tplc="C78279FE">
      <w:start w:val="1"/>
      <w:numFmt w:val="bullet"/>
      <w:lvlText w:val=""/>
      <w:lvlJc w:val="left"/>
      <w:pPr>
        <w:tabs>
          <w:tab w:val="num" w:pos="1197"/>
        </w:tabs>
        <w:ind w:left="1160" w:hanging="323"/>
      </w:pPr>
      <w:rPr>
        <w:rFonts w:ascii="Wingdings" w:hAnsi="Wingding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395827CF"/>
    <w:multiLevelType w:val="hybridMultilevel"/>
    <w:tmpl w:val="205CC072"/>
    <w:lvl w:ilvl="0" w:tplc="C78279FE">
      <w:start w:val="1"/>
      <w:numFmt w:val="bullet"/>
      <w:lvlText w:val=""/>
      <w:lvlJc w:val="left"/>
      <w:pPr>
        <w:tabs>
          <w:tab w:val="num" w:pos="530"/>
        </w:tabs>
        <w:ind w:left="493" w:hanging="323"/>
      </w:pPr>
      <w:rPr>
        <w:rFonts w:ascii="Wingdings" w:hAnsi="Wingdings" w:hint="default"/>
      </w:rPr>
    </w:lvl>
    <w:lvl w:ilvl="1" w:tplc="D908ACE8">
      <w:start w:val="1"/>
      <w:numFmt w:val="bullet"/>
      <w:lvlText w:val=""/>
      <w:lvlJc w:val="left"/>
      <w:pPr>
        <w:tabs>
          <w:tab w:val="num" w:pos="700"/>
        </w:tabs>
        <w:ind w:left="397" w:hanging="57"/>
      </w:pPr>
      <w:rPr>
        <w:rFonts w:ascii="Wingdings" w:hAnsi="Wingdings" w:hint="default"/>
        <w:sz w:val="16"/>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3C1362AD"/>
    <w:multiLevelType w:val="hybridMultilevel"/>
    <w:tmpl w:val="74EAB9D6"/>
    <w:lvl w:ilvl="0" w:tplc="C844765A">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17">
    <w:nsid w:val="4989580E"/>
    <w:multiLevelType w:val="multilevel"/>
    <w:tmpl w:val="D6D8B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8">
    <w:nsid w:val="4B000410"/>
    <w:multiLevelType w:val="hybridMultilevel"/>
    <w:tmpl w:val="205CC072"/>
    <w:lvl w:ilvl="0" w:tplc="0419000F">
      <w:start w:val="1"/>
      <w:numFmt w:val="decimal"/>
      <w:lvlText w:val="%1."/>
      <w:lvlJc w:val="left"/>
      <w:pPr>
        <w:tabs>
          <w:tab w:val="num" w:pos="1260"/>
        </w:tabs>
        <w:ind w:left="1260" w:hanging="360"/>
      </w:pPr>
    </w:lvl>
    <w:lvl w:ilvl="1" w:tplc="DAEAC06A">
      <w:start w:val="1"/>
      <w:numFmt w:val="bullet"/>
      <w:lvlText w:val=""/>
      <w:lvlJc w:val="left"/>
      <w:pPr>
        <w:tabs>
          <w:tab w:val="num" w:pos="1980"/>
        </w:tabs>
        <w:ind w:left="1620" w:firstLine="0"/>
      </w:pPr>
      <w:rPr>
        <w:rFonts w:ascii="Wingdings" w:hAnsi="Wingdings" w:hint="default"/>
        <w:sz w:val="16"/>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F7163E4"/>
    <w:multiLevelType w:val="hybridMultilevel"/>
    <w:tmpl w:val="E034B186"/>
    <w:lvl w:ilvl="0" w:tplc="71B826AA">
      <w:start w:val="1"/>
      <w:numFmt w:val="decimal"/>
      <w:lvlText w:val="%1."/>
      <w:lvlJc w:val="left"/>
      <w:pPr>
        <w:tabs>
          <w:tab w:val="num" w:pos="510"/>
        </w:tabs>
        <w:ind w:left="510" w:hanging="45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7E333E"/>
    <w:multiLevelType w:val="hybridMultilevel"/>
    <w:tmpl w:val="427E6CA6"/>
    <w:lvl w:ilvl="0" w:tplc="4A44AA3E">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5ECA3FCB"/>
    <w:multiLevelType w:val="hybridMultilevel"/>
    <w:tmpl w:val="FEEE8648"/>
    <w:lvl w:ilvl="0" w:tplc="3B7090FE">
      <w:start w:val="1"/>
      <w:numFmt w:val="bullet"/>
      <w:lvlText w:val=""/>
      <w:lvlJc w:val="left"/>
      <w:pPr>
        <w:tabs>
          <w:tab w:val="num" w:pos="644"/>
        </w:tabs>
        <w:ind w:left="170" w:firstLine="114"/>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11813AB"/>
    <w:multiLevelType w:val="hybridMultilevel"/>
    <w:tmpl w:val="6ECAC0D8"/>
    <w:lvl w:ilvl="0" w:tplc="C844765A">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651D66EE"/>
    <w:multiLevelType w:val="hybridMultilevel"/>
    <w:tmpl w:val="06007ADE"/>
    <w:lvl w:ilvl="0" w:tplc="3A1EEB9A">
      <w:start w:val="1"/>
      <w:numFmt w:val="decimal"/>
      <w:lvlText w:val="%1."/>
      <w:lvlJc w:val="left"/>
      <w:pPr>
        <w:tabs>
          <w:tab w:val="num" w:pos="757"/>
        </w:tabs>
        <w:ind w:left="680" w:hanging="283"/>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68611D0F"/>
    <w:multiLevelType w:val="hybridMultilevel"/>
    <w:tmpl w:val="205CC072"/>
    <w:lvl w:ilvl="0" w:tplc="C78279FE">
      <w:start w:val="1"/>
      <w:numFmt w:val="bullet"/>
      <w:lvlText w:val=""/>
      <w:lvlJc w:val="left"/>
      <w:pPr>
        <w:tabs>
          <w:tab w:val="num" w:pos="530"/>
        </w:tabs>
        <w:ind w:left="493" w:hanging="323"/>
      </w:pPr>
      <w:rPr>
        <w:rFonts w:ascii="Wingdings" w:hAnsi="Wingdings" w:hint="default"/>
      </w:rPr>
    </w:lvl>
    <w:lvl w:ilvl="1" w:tplc="5A280C3E">
      <w:start w:val="1"/>
      <w:numFmt w:val="bullet"/>
      <w:lvlText w:val=""/>
      <w:lvlJc w:val="left"/>
      <w:pPr>
        <w:tabs>
          <w:tab w:val="num" w:pos="700"/>
        </w:tabs>
        <w:ind w:left="397" w:hanging="57"/>
      </w:pPr>
      <w:rPr>
        <w:rFonts w:ascii="Wingdings" w:hAnsi="Wingdings" w:hint="default"/>
        <w:sz w:val="16"/>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68B40E48"/>
    <w:multiLevelType w:val="hybridMultilevel"/>
    <w:tmpl w:val="0B6A3FA0"/>
    <w:lvl w:ilvl="0" w:tplc="C78279FE">
      <w:start w:val="1"/>
      <w:numFmt w:val="bullet"/>
      <w:lvlText w:val=""/>
      <w:lvlJc w:val="left"/>
      <w:pPr>
        <w:tabs>
          <w:tab w:val="num" w:pos="530"/>
        </w:tabs>
        <w:ind w:left="493" w:hanging="32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706C39"/>
    <w:multiLevelType w:val="hybridMultilevel"/>
    <w:tmpl w:val="B9F4350A"/>
    <w:lvl w:ilvl="0" w:tplc="0456A860">
      <w:start w:val="1"/>
      <w:numFmt w:val="bullet"/>
      <w:lvlText w:val=""/>
      <w:lvlJc w:val="left"/>
      <w:pPr>
        <w:tabs>
          <w:tab w:val="num" w:pos="417"/>
        </w:tabs>
        <w:ind w:left="113" w:hanging="56"/>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6B7D651D"/>
    <w:multiLevelType w:val="hybridMultilevel"/>
    <w:tmpl w:val="6BBEEBC0"/>
    <w:lvl w:ilvl="0" w:tplc="C78279FE">
      <w:start w:val="1"/>
      <w:numFmt w:val="bullet"/>
      <w:lvlText w:val=""/>
      <w:lvlJc w:val="left"/>
      <w:pPr>
        <w:tabs>
          <w:tab w:val="num" w:pos="530"/>
        </w:tabs>
        <w:ind w:left="493" w:hanging="32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CA5D11"/>
    <w:multiLevelType w:val="hybridMultilevel"/>
    <w:tmpl w:val="210AD940"/>
    <w:lvl w:ilvl="0" w:tplc="04190011">
      <w:start w:val="1"/>
      <w:numFmt w:val="decimal"/>
      <w:lvlText w:val="%1)"/>
      <w:lvlJc w:val="left"/>
      <w:pPr>
        <w:tabs>
          <w:tab w:val="num" w:pos="1564"/>
        </w:tabs>
        <w:ind w:left="1564" w:hanging="360"/>
      </w:pPr>
    </w:lvl>
    <w:lvl w:ilvl="1" w:tplc="04190019" w:tentative="1">
      <w:start w:val="1"/>
      <w:numFmt w:val="lowerLetter"/>
      <w:lvlText w:val="%2."/>
      <w:lvlJc w:val="left"/>
      <w:pPr>
        <w:tabs>
          <w:tab w:val="num" w:pos="2284"/>
        </w:tabs>
        <w:ind w:left="2284" w:hanging="360"/>
      </w:pPr>
    </w:lvl>
    <w:lvl w:ilvl="2" w:tplc="0419001B" w:tentative="1">
      <w:start w:val="1"/>
      <w:numFmt w:val="lowerRoman"/>
      <w:lvlText w:val="%3."/>
      <w:lvlJc w:val="right"/>
      <w:pPr>
        <w:tabs>
          <w:tab w:val="num" w:pos="3004"/>
        </w:tabs>
        <w:ind w:left="3004" w:hanging="180"/>
      </w:pPr>
    </w:lvl>
    <w:lvl w:ilvl="3" w:tplc="0419000F" w:tentative="1">
      <w:start w:val="1"/>
      <w:numFmt w:val="decimal"/>
      <w:lvlText w:val="%4."/>
      <w:lvlJc w:val="left"/>
      <w:pPr>
        <w:tabs>
          <w:tab w:val="num" w:pos="3724"/>
        </w:tabs>
        <w:ind w:left="3724" w:hanging="360"/>
      </w:pPr>
    </w:lvl>
    <w:lvl w:ilvl="4" w:tplc="04190019" w:tentative="1">
      <w:start w:val="1"/>
      <w:numFmt w:val="lowerLetter"/>
      <w:lvlText w:val="%5."/>
      <w:lvlJc w:val="left"/>
      <w:pPr>
        <w:tabs>
          <w:tab w:val="num" w:pos="4444"/>
        </w:tabs>
        <w:ind w:left="4444" w:hanging="360"/>
      </w:pPr>
    </w:lvl>
    <w:lvl w:ilvl="5" w:tplc="0419001B" w:tentative="1">
      <w:start w:val="1"/>
      <w:numFmt w:val="lowerRoman"/>
      <w:lvlText w:val="%6."/>
      <w:lvlJc w:val="right"/>
      <w:pPr>
        <w:tabs>
          <w:tab w:val="num" w:pos="5164"/>
        </w:tabs>
        <w:ind w:left="5164" w:hanging="180"/>
      </w:pPr>
    </w:lvl>
    <w:lvl w:ilvl="6" w:tplc="0419000F" w:tentative="1">
      <w:start w:val="1"/>
      <w:numFmt w:val="decimal"/>
      <w:lvlText w:val="%7."/>
      <w:lvlJc w:val="left"/>
      <w:pPr>
        <w:tabs>
          <w:tab w:val="num" w:pos="5884"/>
        </w:tabs>
        <w:ind w:left="5884" w:hanging="360"/>
      </w:pPr>
    </w:lvl>
    <w:lvl w:ilvl="7" w:tplc="04190019" w:tentative="1">
      <w:start w:val="1"/>
      <w:numFmt w:val="lowerLetter"/>
      <w:lvlText w:val="%8."/>
      <w:lvlJc w:val="left"/>
      <w:pPr>
        <w:tabs>
          <w:tab w:val="num" w:pos="6604"/>
        </w:tabs>
        <w:ind w:left="6604" w:hanging="360"/>
      </w:pPr>
    </w:lvl>
    <w:lvl w:ilvl="8" w:tplc="0419001B" w:tentative="1">
      <w:start w:val="1"/>
      <w:numFmt w:val="lowerRoman"/>
      <w:lvlText w:val="%9."/>
      <w:lvlJc w:val="right"/>
      <w:pPr>
        <w:tabs>
          <w:tab w:val="num" w:pos="7324"/>
        </w:tabs>
        <w:ind w:left="7324" w:hanging="180"/>
      </w:pPr>
    </w:lvl>
  </w:abstractNum>
  <w:abstractNum w:abstractNumId="29">
    <w:nsid w:val="7C093ACE"/>
    <w:multiLevelType w:val="hybridMultilevel"/>
    <w:tmpl w:val="351864AC"/>
    <w:lvl w:ilvl="0" w:tplc="A4BEAD7C">
      <w:start w:val="1"/>
      <w:numFmt w:val="bullet"/>
      <w:lvlText w:val=""/>
      <w:lvlJc w:val="left"/>
      <w:pPr>
        <w:tabs>
          <w:tab w:val="num" w:pos="530"/>
        </w:tabs>
        <w:ind w:left="170" w:firstLine="0"/>
      </w:pPr>
      <w:rPr>
        <w:rFonts w:ascii="Wingdings" w:hAnsi="Wingdings"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30">
    <w:nsid w:val="7ECE04DD"/>
    <w:multiLevelType w:val="hybridMultilevel"/>
    <w:tmpl w:val="82240334"/>
    <w:lvl w:ilvl="0" w:tplc="C78279FE">
      <w:start w:val="1"/>
      <w:numFmt w:val="bullet"/>
      <w:lvlText w:val=""/>
      <w:lvlJc w:val="left"/>
      <w:pPr>
        <w:tabs>
          <w:tab w:val="num" w:pos="1369"/>
        </w:tabs>
        <w:ind w:left="1332" w:hanging="323"/>
      </w:pPr>
      <w:rPr>
        <w:rFonts w:ascii="Wingdings" w:hAnsi="Wingdings" w:hint="default"/>
      </w:rPr>
    </w:lvl>
    <w:lvl w:ilvl="1" w:tplc="04190003" w:tentative="1">
      <w:start w:val="1"/>
      <w:numFmt w:val="bullet"/>
      <w:lvlText w:val="o"/>
      <w:lvlJc w:val="left"/>
      <w:pPr>
        <w:tabs>
          <w:tab w:val="num" w:pos="2052"/>
        </w:tabs>
        <w:ind w:left="2052" w:hanging="360"/>
      </w:pPr>
      <w:rPr>
        <w:rFonts w:ascii="Courier New" w:hAnsi="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31">
    <w:nsid w:val="7EE44D50"/>
    <w:multiLevelType w:val="hybridMultilevel"/>
    <w:tmpl w:val="2B3AB188"/>
    <w:lvl w:ilvl="0" w:tplc="708C3372">
      <w:start w:val="1"/>
      <w:numFmt w:val="bullet"/>
      <w:lvlText w:val=""/>
      <w:lvlJc w:val="left"/>
      <w:pPr>
        <w:tabs>
          <w:tab w:val="num" w:pos="700"/>
        </w:tabs>
        <w:ind w:left="416" w:hanging="7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8"/>
  </w:num>
  <w:num w:numId="3">
    <w:abstractNumId w:val="23"/>
  </w:num>
  <w:num w:numId="4">
    <w:abstractNumId w:val="18"/>
  </w:num>
  <w:num w:numId="5">
    <w:abstractNumId w:val="27"/>
  </w:num>
  <w:num w:numId="6">
    <w:abstractNumId w:val="24"/>
  </w:num>
  <w:num w:numId="7">
    <w:abstractNumId w:val="2"/>
  </w:num>
  <w:num w:numId="8">
    <w:abstractNumId w:val="15"/>
  </w:num>
  <w:num w:numId="9">
    <w:abstractNumId w:val="25"/>
  </w:num>
  <w:num w:numId="10">
    <w:abstractNumId w:val="8"/>
  </w:num>
  <w:num w:numId="11">
    <w:abstractNumId w:val="13"/>
  </w:num>
  <w:num w:numId="12">
    <w:abstractNumId w:val="5"/>
  </w:num>
  <w:num w:numId="13">
    <w:abstractNumId w:val="30"/>
  </w:num>
  <w:num w:numId="14">
    <w:abstractNumId w:val="17"/>
  </w:num>
  <w:num w:numId="15">
    <w:abstractNumId w:val="0"/>
  </w:num>
  <w:num w:numId="16">
    <w:abstractNumId w:val="14"/>
  </w:num>
  <w:num w:numId="17">
    <w:abstractNumId w:val="12"/>
  </w:num>
  <w:num w:numId="18">
    <w:abstractNumId w:val="11"/>
  </w:num>
  <w:num w:numId="19">
    <w:abstractNumId w:val="10"/>
  </w:num>
  <w:num w:numId="20">
    <w:abstractNumId w:val="29"/>
  </w:num>
  <w:num w:numId="21">
    <w:abstractNumId w:val="1"/>
  </w:num>
  <w:num w:numId="22">
    <w:abstractNumId w:val="22"/>
  </w:num>
  <w:num w:numId="23">
    <w:abstractNumId w:val="16"/>
  </w:num>
  <w:num w:numId="24">
    <w:abstractNumId w:val="3"/>
  </w:num>
  <w:num w:numId="25">
    <w:abstractNumId w:val="4"/>
  </w:num>
  <w:num w:numId="26">
    <w:abstractNumId w:val="21"/>
  </w:num>
  <w:num w:numId="27">
    <w:abstractNumId w:val="7"/>
  </w:num>
  <w:num w:numId="28">
    <w:abstractNumId w:val="20"/>
  </w:num>
  <w:num w:numId="29">
    <w:abstractNumId w:val="26"/>
  </w:num>
  <w:num w:numId="30">
    <w:abstractNumId w:val="9"/>
  </w:num>
  <w:num w:numId="31">
    <w:abstractNumId w:val="19"/>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2EB"/>
    <w:rsid w:val="00132EC7"/>
    <w:rsid w:val="001B52EB"/>
    <w:rsid w:val="0054640D"/>
    <w:rsid w:val="00D7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458D4-25A0-4D54-B3F5-DF4F0990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ind w:firstLine="540"/>
      <w:jc w:val="both"/>
      <w:outlineLvl w:val="2"/>
    </w:pPr>
    <w:rPr>
      <w:b/>
      <w:bCs/>
      <w:i/>
      <w:iCs/>
      <w:sz w:val="28"/>
    </w:rPr>
  </w:style>
  <w:style w:type="paragraph" w:styleId="4">
    <w:name w:val="heading 4"/>
    <w:basedOn w:val="a"/>
    <w:next w:val="a"/>
    <w:qFormat/>
    <w:pPr>
      <w:keepNext/>
      <w:widowControl w:val="0"/>
      <w:spacing w:line="360" w:lineRule="auto"/>
      <w:ind w:firstLine="460"/>
      <w:jc w:val="both"/>
      <w:outlineLvl w:val="3"/>
    </w:pPr>
    <w:rPr>
      <w:rFonts w:ascii="Arial" w:hAnsi="Arial" w:cs="Arial"/>
      <w:sz w:val="28"/>
    </w:rPr>
  </w:style>
  <w:style w:type="paragraph" w:styleId="5">
    <w:name w:val="heading 5"/>
    <w:basedOn w:val="a"/>
    <w:next w:val="a"/>
    <w:qFormat/>
    <w:pPr>
      <w:keepNext/>
      <w:jc w:val="center"/>
      <w:outlineLvl w:val="4"/>
    </w:pPr>
    <w:rPr>
      <w:rFonts w:ascii="Arial" w:hAnsi="Arial" w:cs="Arial"/>
      <w:b/>
      <w:sz w:val="32"/>
    </w:rPr>
  </w:style>
  <w:style w:type="paragraph" w:styleId="6">
    <w:name w:val="heading 6"/>
    <w:basedOn w:val="a"/>
    <w:next w:val="a"/>
    <w:qFormat/>
    <w:pPr>
      <w:keepNext/>
      <w:jc w:val="center"/>
      <w:outlineLvl w:val="5"/>
    </w:pPr>
    <w:rPr>
      <w:sz w:val="32"/>
    </w:rPr>
  </w:style>
  <w:style w:type="paragraph" w:styleId="8">
    <w:name w:val="heading 8"/>
    <w:basedOn w:val="a"/>
    <w:next w:val="a"/>
    <w:qFormat/>
    <w:pPr>
      <w:keepNext/>
      <w:ind w:left="2127"/>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spacing w:line="360" w:lineRule="auto"/>
      <w:ind w:firstLine="540"/>
      <w:jc w:val="both"/>
    </w:pPr>
    <w:rPr>
      <w:sz w:val="28"/>
    </w:rPr>
  </w:style>
  <w:style w:type="paragraph" w:styleId="a6">
    <w:name w:val="Document Map"/>
    <w:basedOn w:val="a"/>
    <w:semiHidden/>
    <w:pPr>
      <w:shd w:val="clear" w:color="auto" w:fill="000080"/>
    </w:pPr>
    <w:rPr>
      <w:rFonts w:ascii="Tahoma" w:hAnsi="Tahoma" w:cs="Tahoma"/>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paragraph" w:styleId="20">
    <w:name w:val="Body Text Indent 2"/>
    <w:basedOn w:val="a"/>
    <w:semiHidden/>
    <w:pPr>
      <w:shd w:val="clear" w:color="auto" w:fill="FFFFFF"/>
      <w:spacing w:line="360" w:lineRule="auto"/>
      <w:ind w:left="52"/>
      <w:jc w:val="both"/>
    </w:pPr>
    <w:rPr>
      <w:color w:val="000000"/>
      <w:w w:val="107"/>
      <w:sz w:val="28"/>
      <w:szCs w:val="22"/>
    </w:rPr>
  </w:style>
  <w:style w:type="paragraph" w:styleId="a9">
    <w:name w:val="Body Text"/>
    <w:basedOn w:val="a"/>
    <w:semiHidden/>
    <w:rPr>
      <w:sz w:val="28"/>
    </w:rPr>
  </w:style>
  <w:style w:type="paragraph" w:styleId="21">
    <w:name w:val="Body Text 2"/>
    <w:basedOn w:val="a"/>
    <w:semiHidden/>
    <w:pPr>
      <w:jc w:val="both"/>
    </w:pPr>
    <w:rPr>
      <w:sz w:val="28"/>
    </w:rPr>
  </w:style>
  <w:style w:type="paragraph" w:styleId="30">
    <w:name w:val="Body Text Indent 3"/>
    <w:basedOn w:val="a"/>
    <w:semiHidden/>
    <w:pPr>
      <w:shd w:val="clear" w:color="auto" w:fill="FFFFFF"/>
      <w:spacing w:line="360" w:lineRule="auto"/>
      <w:ind w:firstLine="540"/>
    </w:pPr>
    <w:rPr>
      <w:rFonts w:cs="Arial"/>
    </w:rPr>
  </w:style>
  <w:style w:type="paragraph" w:styleId="31">
    <w:name w:val="Body Text 3"/>
    <w:basedOn w:val="a"/>
    <w:semiHidden/>
    <w:pPr>
      <w:shd w:val="clear" w:color="auto" w:fill="FFFFFF"/>
    </w:pPr>
  </w:style>
  <w:style w:type="character" w:styleId="aa">
    <w:name w:val="page number"/>
    <w:basedOn w:val="a0"/>
    <w:semiHidden/>
  </w:style>
  <w:style w:type="character" w:styleId="ab">
    <w:name w:val="Hyperlink"/>
    <w:semiHidden/>
    <w:rPr>
      <w:color w:val="0000FF"/>
      <w:u w:val="single"/>
    </w:rPr>
  </w:style>
  <w:style w:type="character" w:styleId="ac">
    <w:name w:val="FollowedHyperlink"/>
    <w:semiHidden/>
    <w:rPr>
      <w:color w:val="800080"/>
      <w:u w:val="single"/>
    </w:rPr>
  </w:style>
  <w:style w:type="character" w:styleId="ad">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19065</Words>
  <Characters>108675</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Под правовым режимом понимается совокупность правил, закрепленных в юридических нормах,  регулирующие определенную деятельност</vt:lpstr>
    </vt:vector>
  </TitlesOfParts>
  <Company/>
  <LinksUpToDate>false</LinksUpToDate>
  <CharactersWithSpaces>127486</CharactersWithSpaces>
  <SharedDoc>false</SharedDoc>
  <HLinks>
    <vt:vector size="6" baseType="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правовым режимом понимается совокупность правил, закрепленных в юридических нормах,  регулирующие определенную деятельност</dc:title>
  <dc:subject/>
  <dc:creator>Gromov</dc:creator>
  <cp:keywords/>
  <dc:description/>
  <cp:lastModifiedBy>Irina</cp:lastModifiedBy>
  <cp:revision>2</cp:revision>
  <cp:lastPrinted>2001-06-11T18:20:00Z</cp:lastPrinted>
  <dcterms:created xsi:type="dcterms:W3CDTF">2014-08-19T20:38:00Z</dcterms:created>
  <dcterms:modified xsi:type="dcterms:W3CDTF">2014-08-19T20:38:00Z</dcterms:modified>
</cp:coreProperties>
</file>