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D9" w:rsidRDefault="00CA25D9">
      <w:pPr>
        <w:rPr>
          <w:sz w:val="96"/>
          <w:szCs w:val="96"/>
          <w:lang w:val="uk-UA"/>
        </w:rPr>
      </w:pPr>
    </w:p>
    <w:p w:rsidR="002E3B3D" w:rsidRDefault="002E3B3D">
      <w:pPr>
        <w:rPr>
          <w:sz w:val="96"/>
          <w:szCs w:val="96"/>
          <w:lang w:val="uk-UA"/>
        </w:rPr>
      </w:pPr>
      <w:r>
        <w:rPr>
          <w:sz w:val="96"/>
          <w:szCs w:val="96"/>
          <w:lang w:val="uk-UA"/>
        </w:rPr>
        <w:t xml:space="preserve">          </w:t>
      </w:r>
    </w:p>
    <w:p w:rsidR="002E3B3D" w:rsidRDefault="002E3B3D">
      <w:pPr>
        <w:rPr>
          <w:sz w:val="96"/>
          <w:szCs w:val="96"/>
          <w:lang w:val="uk-UA"/>
        </w:rPr>
      </w:pPr>
    </w:p>
    <w:p w:rsidR="002E3B3D" w:rsidRDefault="002E3B3D">
      <w:pPr>
        <w:rPr>
          <w:sz w:val="96"/>
          <w:szCs w:val="96"/>
          <w:lang w:val="uk-UA"/>
        </w:rPr>
      </w:pPr>
    </w:p>
    <w:p w:rsidR="002E3B3D" w:rsidRPr="002E3B3D" w:rsidRDefault="002E3B3D">
      <w:pPr>
        <w:rPr>
          <w:sz w:val="96"/>
          <w:szCs w:val="96"/>
          <w:lang w:val="uk-UA"/>
        </w:rPr>
      </w:pPr>
      <w:r>
        <w:rPr>
          <w:sz w:val="96"/>
          <w:szCs w:val="96"/>
          <w:lang w:val="uk-UA"/>
        </w:rPr>
        <w:t xml:space="preserve">          </w:t>
      </w:r>
      <w:r w:rsidRPr="002E3B3D">
        <w:rPr>
          <w:sz w:val="96"/>
          <w:szCs w:val="96"/>
          <w:lang w:val="uk-UA"/>
        </w:rPr>
        <w:t xml:space="preserve">Реферат </w:t>
      </w:r>
    </w:p>
    <w:p w:rsidR="002E3B3D" w:rsidRPr="00914C13" w:rsidRDefault="002E3B3D">
      <w:pPr>
        <w:rPr>
          <w:b/>
          <w:lang w:val="uk-UA"/>
        </w:rPr>
      </w:pPr>
      <w:r>
        <w:rPr>
          <w:lang w:val="uk-UA"/>
        </w:rPr>
        <w:t xml:space="preserve">                                                            </w:t>
      </w:r>
      <w:r w:rsidRPr="00914C13">
        <w:rPr>
          <w:b/>
          <w:lang w:val="uk-UA"/>
        </w:rPr>
        <w:t>на тему:</w:t>
      </w:r>
    </w:p>
    <w:p w:rsidR="002E3B3D" w:rsidRPr="00914C13" w:rsidRDefault="00914C13">
      <w:pPr>
        <w:rPr>
          <w:b/>
          <w:sz w:val="28"/>
          <w:szCs w:val="28"/>
          <w:lang w:val="uk-UA"/>
        </w:rPr>
      </w:pPr>
      <w:r>
        <w:rPr>
          <w:b/>
          <w:sz w:val="28"/>
          <w:szCs w:val="28"/>
          <w:lang w:val="uk-UA"/>
        </w:rPr>
        <w:t xml:space="preserve">                     </w:t>
      </w:r>
      <w:r w:rsidR="002E3B3D" w:rsidRPr="00914C13">
        <w:rPr>
          <w:b/>
          <w:sz w:val="28"/>
          <w:szCs w:val="28"/>
          <w:lang w:val="uk-UA"/>
        </w:rPr>
        <w:t xml:space="preserve"> "</w:t>
      </w:r>
      <w:r w:rsidR="002E3B3D" w:rsidRPr="00914C13">
        <w:rPr>
          <w:b/>
          <w:lang w:val="uk-UA"/>
        </w:rPr>
        <w:t>Краснуха – гостре респіратирне захворювання</w:t>
      </w:r>
      <w:r w:rsidR="002E3B3D" w:rsidRPr="00914C13">
        <w:rPr>
          <w:b/>
          <w:sz w:val="28"/>
          <w:szCs w:val="28"/>
          <w:lang w:val="uk-UA"/>
        </w:rPr>
        <w:t>"</w:t>
      </w:r>
    </w:p>
    <w:p w:rsidR="002E3B3D" w:rsidRPr="00914C13" w:rsidRDefault="002E3B3D">
      <w:pPr>
        <w:rPr>
          <w:b/>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13673F">
      <w:pPr>
        <w:rPr>
          <w:lang w:val="uk-UA"/>
        </w:rPr>
      </w:pPr>
      <w:r>
        <w:rPr>
          <w:lang w:val="uk-UA"/>
        </w:rPr>
        <w:t xml:space="preserve">                                                                                                                           Виконав:</w:t>
      </w:r>
    </w:p>
    <w:p w:rsidR="0013673F" w:rsidRDefault="0013673F">
      <w:pPr>
        <w:rPr>
          <w:lang w:val="uk-UA"/>
        </w:rPr>
      </w:pPr>
      <w:r>
        <w:rPr>
          <w:lang w:val="uk-UA"/>
        </w:rPr>
        <w:t xml:space="preserve">                                                                                                                           Студент групи 19 з</w:t>
      </w:r>
    </w:p>
    <w:p w:rsidR="0013673F" w:rsidRPr="0013673F" w:rsidRDefault="0013673F">
      <w:pPr>
        <w:rPr>
          <w:lang w:val="uk-UA"/>
        </w:rPr>
      </w:pPr>
      <w:r>
        <w:rPr>
          <w:lang w:val="uk-UA"/>
        </w:rPr>
        <w:t xml:space="preserve">                                                                                                                           Петричко Іван</w:t>
      </w: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Default="002E3B3D">
      <w:pPr>
        <w:rPr>
          <w:sz w:val="28"/>
          <w:szCs w:val="28"/>
          <w:lang w:val="uk-UA"/>
        </w:rPr>
      </w:pPr>
    </w:p>
    <w:p w:rsidR="002E3B3D" w:rsidRPr="00794C96" w:rsidRDefault="002E3B3D" w:rsidP="002E3B3D">
      <w:pPr>
        <w:spacing w:before="100" w:beforeAutospacing="1" w:after="100" w:afterAutospacing="1"/>
        <w:ind w:left="75" w:right="75" w:firstLine="300"/>
        <w:jc w:val="both"/>
        <w:rPr>
          <w:rFonts w:ascii="Courier New" w:hAnsi="Courier New" w:cs="Courier New"/>
          <w:sz w:val="22"/>
          <w:szCs w:val="22"/>
        </w:rPr>
      </w:pPr>
      <w:r w:rsidRPr="00794C96">
        <w:rPr>
          <w:rFonts w:ascii="Courier New" w:hAnsi="Courier New" w:cs="Courier New"/>
          <w:b/>
          <w:bCs/>
          <w:sz w:val="22"/>
          <w:szCs w:val="22"/>
        </w:rPr>
        <w:t>Краснуха - гостра вірусна хвороба, що характеризується м</w:t>
      </w:r>
      <w:r>
        <w:rPr>
          <w:rFonts w:ascii="Courier New" w:hAnsi="Courier New" w:cs="Courier New"/>
          <w:b/>
          <w:bCs/>
          <w:sz w:val="22"/>
          <w:szCs w:val="22"/>
          <w:lang w:val="uk-UA"/>
        </w:rPr>
        <w:t>а</w:t>
      </w:r>
      <w:r w:rsidRPr="00794C96">
        <w:rPr>
          <w:rFonts w:ascii="Courier New" w:hAnsi="Courier New" w:cs="Courier New"/>
          <w:b/>
          <w:bCs/>
          <w:sz w:val="22"/>
          <w:szCs w:val="22"/>
        </w:rPr>
        <w:t>л</w:t>
      </w:r>
      <w:r>
        <w:rPr>
          <w:rFonts w:ascii="Courier New" w:hAnsi="Courier New" w:cs="Courier New"/>
          <w:b/>
          <w:bCs/>
          <w:sz w:val="22"/>
          <w:szCs w:val="22"/>
          <w:lang w:val="uk-UA"/>
        </w:rPr>
        <w:t>ерь</w:t>
      </w:r>
      <w:r w:rsidRPr="00794C96">
        <w:rPr>
          <w:rFonts w:ascii="Courier New" w:hAnsi="Courier New" w:cs="Courier New"/>
          <w:b/>
          <w:bCs/>
          <w:sz w:val="22"/>
          <w:szCs w:val="22"/>
        </w:rPr>
        <w:t>коп</w:t>
      </w:r>
      <w:r>
        <w:rPr>
          <w:rFonts w:ascii="Courier New" w:hAnsi="Courier New" w:cs="Courier New"/>
          <w:b/>
          <w:bCs/>
          <w:sz w:val="22"/>
          <w:szCs w:val="22"/>
          <w:lang w:val="uk-UA"/>
        </w:rPr>
        <w:t>л</w:t>
      </w:r>
      <w:r w:rsidRPr="00794C96">
        <w:rPr>
          <w:rFonts w:ascii="Courier New" w:hAnsi="Courier New" w:cs="Courier New"/>
          <w:b/>
          <w:bCs/>
          <w:sz w:val="22"/>
          <w:szCs w:val="22"/>
        </w:rPr>
        <w:t>я</w:t>
      </w:r>
      <w:r>
        <w:rPr>
          <w:rFonts w:ascii="Courier New" w:hAnsi="Courier New" w:cs="Courier New"/>
          <w:b/>
          <w:bCs/>
          <w:sz w:val="22"/>
          <w:szCs w:val="22"/>
          <w:lang w:val="uk-UA"/>
        </w:rPr>
        <w:t>ми</w:t>
      </w:r>
      <w:r w:rsidRPr="00794C96">
        <w:rPr>
          <w:rFonts w:ascii="Courier New" w:hAnsi="Courier New" w:cs="Courier New"/>
          <w:b/>
          <w:bCs/>
          <w:sz w:val="22"/>
          <w:szCs w:val="22"/>
        </w:rPr>
        <w:t>ист</w:t>
      </w:r>
      <w:r>
        <w:rPr>
          <w:rFonts w:ascii="Courier New" w:hAnsi="Courier New" w:cs="Courier New"/>
          <w:b/>
          <w:bCs/>
          <w:sz w:val="22"/>
          <w:szCs w:val="22"/>
          <w:lang w:val="uk-UA"/>
        </w:rPr>
        <w:t>им</w:t>
      </w:r>
      <w:r w:rsidRPr="00794C96">
        <w:rPr>
          <w:rFonts w:ascii="Courier New" w:hAnsi="Courier New" w:cs="Courier New"/>
          <w:b/>
          <w:bCs/>
          <w:sz w:val="22"/>
          <w:szCs w:val="22"/>
        </w:rPr>
        <w:t xml:space="preserve"> висипом, генерализованной лімфаденопатією, помірно вираженою лихоманкою і поразкою плоду у вагітних.</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Вірус краснухи відноситься до тогав</w:t>
      </w:r>
      <w:r w:rsidR="00914C13">
        <w:rPr>
          <w:rFonts w:ascii="Courier New" w:hAnsi="Courier New" w:cs="Courier New"/>
          <w:sz w:val="23"/>
          <w:szCs w:val="23"/>
          <w:lang w:val="uk-UA"/>
        </w:rPr>
        <w:t>і</w:t>
      </w:r>
      <w:r w:rsidRPr="00914C13">
        <w:rPr>
          <w:rFonts w:ascii="Courier New" w:hAnsi="Courier New" w:cs="Courier New"/>
          <w:sz w:val="23"/>
          <w:szCs w:val="23"/>
        </w:rPr>
        <w:t>русам (сімейство Togaviridae, рід Rubivirus). Віріони є сферичними частками діаметром 60-70 нм, на поверхні розташовані рідкісні ворсинки завдовжки 8 нм, містять РНК. На відміну від інших тогав</w:t>
      </w:r>
      <w:r w:rsidR="00914C13">
        <w:rPr>
          <w:rFonts w:ascii="Courier New" w:hAnsi="Courier New" w:cs="Courier New"/>
          <w:sz w:val="23"/>
          <w:szCs w:val="23"/>
          <w:lang w:val="uk-UA"/>
        </w:rPr>
        <w:t>і</w:t>
      </w:r>
      <w:r w:rsidRPr="00914C13">
        <w:rPr>
          <w:rFonts w:ascii="Courier New" w:hAnsi="Courier New" w:cs="Courier New"/>
          <w:sz w:val="23"/>
          <w:szCs w:val="23"/>
        </w:rPr>
        <w:t>рус</w:t>
      </w:r>
      <w:r w:rsidR="00914C13">
        <w:rPr>
          <w:rFonts w:ascii="Courier New" w:hAnsi="Courier New" w:cs="Courier New"/>
          <w:sz w:val="23"/>
          <w:szCs w:val="23"/>
          <w:lang w:val="uk-UA"/>
        </w:rPr>
        <w:t>і</w:t>
      </w:r>
      <w:r w:rsidRPr="00914C13">
        <w:rPr>
          <w:rFonts w:ascii="Courier New" w:hAnsi="Courier New" w:cs="Courier New"/>
          <w:sz w:val="23"/>
          <w:szCs w:val="23"/>
        </w:rPr>
        <w:t xml:space="preserve">в вірус краснухи містить нейраминидазу. Вірус патогенний для деяких видів мавп. Здатний розмножуватися на багатьох клітинних культурах, але цитопатична дія робить лише на небагато, зокрема на культурі ВНК- 21 (хомячковые). Вірус краснухи аглютинує еритроцити голубів, гусаків, має гемолітичні властивості. У зовнішньому середовищі вірус нестійок, швидко гине при висушуванні, при змінах рН (нижче 6,8 і вище 8,0), під впливом ультрафіолетових променів, ефіру, формаліну і інших дезинфікуючих речовин. </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Джерелом інфекції є тільки людина. Це або хворі клінічно вираженою формою краснухи, або особи, у яких краснуха протікає атиповий, без висипу, а також діти з природженою краснухою, в організмі яких вірус може зберігатися протягом багатьох місяців (до 1,5 років і більш). До введення в практику активної імунізації краснуха зустрічалася у вигляді епідемічних спалахів з інтервалом 6-9 років. Введення щеплень проявилося в різкому зниженні захворюваності. Так, в США в 1964 р. зареєстровано більше 1,8 млн хворих краснухою, причому в результаті природженої краснухи народилося понад 20 000 дітей з аномаліями розвитку. У 1984 р. краснухою захворіло всього 745 чоловік. У міжепідемічний час спостерігаються спорадичні випадки. Максимальне число захворювань реєструється в квітні-червні. Під час епідемічного спалаху захворюють не лише діти, але і дорослі, особливо в організованих колективах (та ін., що військово-служать). Особливу небезпеку краснуха представляє для вагітних внаслідок внутріутробної інфекції плоду. Вірус краснухи виділяється в зовнішнє середовище за тиждень до появи висипу і протягом тижня після висипання. Зараження відбувається повітряно-краплинним шляхом (у вагітних - трансплацентарний).</w:t>
      </w:r>
    </w:p>
    <w:p w:rsidR="002E3B3D" w:rsidRPr="00794C96" w:rsidRDefault="002E3B3D" w:rsidP="002E3B3D">
      <w:pPr>
        <w:spacing w:before="100" w:beforeAutospacing="1" w:after="100" w:afterAutospacing="1"/>
        <w:ind w:left="75" w:right="75" w:firstLine="300"/>
        <w:jc w:val="both"/>
        <w:rPr>
          <w:rFonts w:ascii="Courier New" w:hAnsi="Courier New" w:cs="Courier New"/>
          <w:sz w:val="22"/>
          <w:szCs w:val="22"/>
        </w:rPr>
      </w:pPr>
      <w:r w:rsidRPr="00794C96">
        <w:rPr>
          <w:rFonts w:ascii="Courier New" w:hAnsi="Courier New" w:cs="Courier New"/>
          <w:b/>
          <w:bCs/>
          <w:sz w:val="22"/>
          <w:szCs w:val="22"/>
        </w:rPr>
        <w:t>Патогенез. Вірус краснухи при природній інфекції проникає в організм через слизові оболонки дихальних шляхів, хоча в експерименті на добровольцях вдавалося викликати захворювання і при интрадермальном вступі вірусу. Надалі настає вірусемія. Гематогенний вірус розноситься по усьому організму, має дерматотропні властивості, викликає зміни лімфатичних вузлів, які збільшуються вже у кінці інкубаційного періоду. В цей час вірус можна виділити з носоглотки. З появою висипу вірус в крові і в носоглотці не виявляється, але в деяких випадках виділення його триває 1-2 нед після висипання. Антитіла в сироватці з'являються через 1-2 дні після висипання. Надалі титр їх наростає. Після перенесеного захворювання антитіла зберігаються протягом усього життя. Титр комплементсвязывающих антитіл поступово знижується. Імунітет стійкий довічний.</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Вірус краснухи має тропізм до ембріональної тканини, значно порушує розвиток плоду. Частота поразок плоду залежить від термінів вагітності. Захворювання краснухою на 3-4-му тижні вагітності обумовлює природжену потворність в 60% випадків, на 9-12-му тижні - в 15% і на 13-16-му тижні - в 7% випадків. При захворюванні вагітних краснухою під час вірусемії вірус потрапляє в плаценту, там розмножується і інфікує плід. Інфекція викликає порушення мітотичної активності, хромосомні зміни, що призводить до відставання у фізичному і розумовому розвитку. При природженій краснусі, незважаючи на наявність в сироватці крові антитіл до вірусу краснухи, збудник тривалий час (до 31 меси) зберігається в організмі дитини. Дитина протягом усього цього часу може бути джерелом інфекції для інших дітей.</w:t>
      </w:r>
    </w:p>
    <w:p w:rsidR="002E3B3D" w:rsidRPr="00794C96" w:rsidRDefault="002E3B3D" w:rsidP="002E3B3D">
      <w:pPr>
        <w:spacing w:before="100" w:beforeAutospacing="1" w:after="100" w:afterAutospacing="1"/>
        <w:ind w:left="75" w:right="75" w:firstLine="300"/>
        <w:jc w:val="both"/>
        <w:rPr>
          <w:rFonts w:ascii="Courier New" w:hAnsi="Courier New" w:cs="Courier New"/>
          <w:sz w:val="22"/>
          <w:szCs w:val="22"/>
        </w:rPr>
      </w:pPr>
      <w:r w:rsidRPr="00794C96">
        <w:rPr>
          <w:rFonts w:ascii="Courier New" w:hAnsi="Courier New" w:cs="Courier New"/>
          <w:b/>
          <w:bCs/>
          <w:sz w:val="22"/>
          <w:szCs w:val="22"/>
        </w:rPr>
        <w:t>Симптоми і течія. Інкубаційний період триває від 11 до 24 днів (частіше 16-20). Загальний стан хворих краснухою страждає мало, тому часто першим симптомом, що звертає на себе увагу, є висип. Хворі відмічають невелику слабкість, нездужання, помірний головний біль, іноді болі в м'язах і суглобах. Температура тіла частіше залишається субфебрильною, хоча іноді досягає 38-39°З і тримається 1-3 дні. При об'єктивному обстеженні відзначаються слабо виражені симптоми катару верхніх дихальних шляхів, невелика гіперемія зіву, ін'єкція посудин кон'юнктиви. З перших днів хвороби з'являється генерализованная лімфаденопатія. Особливо виражено збільшення і хворобливість заднешейных і потиличних лімфатичних вузлів. Іноді усі ці симптоми виражені слабо, і хвороба звертає на себе увагу лише при появі висипу. Захворювання може протікати в різних формах. Загальноприйнятої класифікації клінічних форм краснухи немає. На нашу думку, необхідно виділити наступні клінічні форми краснухи.</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 xml:space="preserve">А. Придбана краснуха: </w:t>
      </w:r>
    </w:p>
    <w:p w:rsidR="002E3B3D" w:rsidRPr="00794C96" w:rsidRDefault="002E3B3D" w:rsidP="002E3B3D">
      <w:pPr>
        <w:ind w:left="75" w:right="75"/>
        <w:jc w:val="both"/>
        <w:rPr>
          <w:rFonts w:ascii="Courier New" w:hAnsi="Courier New" w:cs="Courier New"/>
          <w:sz w:val="22"/>
          <w:szCs w:val="22"/>
        </w:rPr>
      </w:pPr>
      <w:r w:rsidRPr="00794C96">
        <w:rPr>
          <w:rFonts w:ascii="Courier New" w:hAnsi="Courier New" w:cs="Courier New"/>
          <w:sz w:val="22"/>
          <w:szCs w:val="22"/>
        </w:rPr>
        <w:t xml:space="preserve">Типова форма: легка, середній тяжкості, важка. Атипова форма (без висипу). Инаппарантная форма (субклінічна). </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 xml:space="preserve">Б. Природжена краснуха: </w:t>
      </w:r>
    </w:p>
    <w:p w:rsidR="002E3B3D" w:rsidRPr="00794C96" w:rsidRDefault="002E3B3D" w:rsidP="002E3B3D">
      <w:pPr>
        <w:ind w:left="75" w:right="75"/>
        <w:jc w:val="both"/>
        <w:rPr>
          <w:rFonts w:ascii="Courier New" w:hAnsi="Courier New" w:cs="Courier New"/>
          <w:sz w:val="22"/>
          <w:szCs w:val="22"/>
        </w:rPr>
      </w:pPr>
      <w:r w:rsidRPr="00794C96">
        <w:rPr>
          <w:rFonts w:ascii="Courier New" w:hAnsi="Courier New" w:cs="Courier New"/>
          <w:sz w:val="22"/>
          <w:szCs w:val="22"/>
        </w:rPr>
        <w:t xml:space="preserve">Ураження нервової системи. Вроджені вади серця. Форма з поразкою слуху. Форма з поразкою очей. Змішані форми. Резидуальные явища природженої краснухи. </w:t>
      </w:r>
    </w:p>
    <w:p w:rsidR="002E3B3D" w:rsidRPr="00794C96" w:rsidRDefault="002E3B3D" w:rsidP="002E3B3D">
      <w:pPr>
        <w:spacing w:before="100" w:beforeAutospacing="1" w:after="100" w:afterAutospacing="1"/>
        <w:ind w:left="75" w:right="75" w:firstLine="300"/>
        <w:jc w:val="both"/>
        <w:rPr>
          <w:rFonts w:ascii="Courier New" w:hAnsi="Courier New" w:cs="Courier New"/>
          <w:sz w:val="22"/>
          <w:szCs w:val="22"/>
        </w:rPr>
      </w:pPr>
      <w:r w:rsidRPr="00794C96">
        <w:rPr>
          <w:rFonts w:ascii="Courier New" w:hAnsi="Courier New" w:cs="Courier New"/>
          <w:b/>
          <w:bCs/>
          <w:sz w:val="22"/>
          <w:szCs w:val="22"/>
        </w:rPr>
        <w:t>Типові форми можуть бути неускладненими і ускладненими (артрит, енцефаліт, тромбоцитопенічна пурпуру, акушерська патологія).</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Неускладнені форми типової придбаної краснухи протікають легко або у формі середньої тяжкості, симптоми загальної інтоксикації виражені слабо. Температура тіла може залишатися нормальній на усьому протязі хворобі (у 22%) або підвищуватися до субфебрильної (48%), у інших хворих температура коливається в межах 38-39°С. Лихоманка найчастіше триває від 2 до 4 днів і лише у окремих хворих (10%) довше 5 днів.</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Дуже частим проявом краснухи є запалення верхніх дихальних шляхів у вигляді риніту (у 70%) і фарингіту (у 90%). Хворі скаржаться на помірно виражений сухий кашель, неприємні відчуття в горлі (саднение, першение, сухість). На м'якому небі іноді можна побачити дрібні червоні елементи (плями Форхгеймера). У більшості хворих (близько 70%) спостерігається кон'юнктивіт, але менш виражений, чим у хворих корі.</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Характерним проявом краснухи є висип. Часто висип з'являється вже в перший день хвороби (40%), але може з'явитися на другий (35%), третій (15%) і навіть на четвертий день (у 10% хворих). В деяких випадках саме висип звертав на себе увагу, оскільки легке нездужання перед висипанням не рахувалося яким-небудь захворюванням. Частіше висип спочатку помічають на обличчі, а потім протягом доби вона з'являється на тулубі і на кінцівках. На відміну від кору відсутня етапність висипання. Висип щедріший на розгинальних поверхнях кінцівок, на спині, попереку, сідницях. На обличчі висип менш виражений, чим на тулубі (при корі навпаки). На відміну від скарлатини елементи висипу розташовані на тлі нормальної (негіперемійованою) шкіри. Основним елементом висипу є маленька пляма (діаметром 5-</w:t>
      </w:r>
      <w:smartTag w:uri="urn:schemas-microsoft-com:office:smarttags" w:element="metricconverter">
        <w:smartTagPr>
          <w:attr w:name="ProductID" w:val="7 мм"/>
        </w:smartTagPr>
        <w:r w:rsidRPr="00914C13">
          <w:rPr>
            <w:rFonts w:ascii="Courier New" w:hAnsi="Courier New" w:cs="Courier New"/>
            <w:sz w:val="23"/>
            <w:szCs w:val="23"/>
          </w:rPr>
          <w:t>7 мм</w:t>
        </w:r>
      </w:smartTag>
      <w:r w:rsidRPr="00914C13">
        <w:rPr>
          <w:rFonts w:ascii="Courier New" w:hAnsi="Courier New" w:cs="Courier New"/>
          <w:sz w:val="23"/>
          <w:szCs w:val="23"/>
        </w:rPr>
        <w:t xml:space="preserve">), що не височіє над рівнем шкіри, зникаюче при натисканні на шкіру або при розтяганні її. Типовим є мелкопятнистая висип (у 95%), хоча у окремих хворих вона може бути і крупнопятнистой (діаметр плям </w:t>
      </w:r>
      <w:smartTag w:uri="urn:schemas-microsoft-com:office:smarttags" w:element="metricconverter">
        <w:smartTagPr>
          <w:attr w:name="ProductID" w:val="10 мм"/>
        </w:smartTagPr>
        <w:r w:rsidRPr="00914C13">
          <w:rPr>
            <w:rFonts w:ascii="Courier New" w:hAnsi="Courier New" w:cs="Courier New"/>
            <w:sz w:val="23"/>
            <w:szCs w:val="23"/>
          </w:rPr>
          <w:t>10 мм</w:t>
        </w:r>
      </w:smartTag>
      <w:r w:rsidRPr="00914C13">
        <w:rPr>
          <w:rFonts w:ascii="Courier New" w:hAnsi="Courier New" w:cs="Courier New"/>
          <w:sz w:val="23"/>
          <w:szCs w:val="23"/>
        </w:rPr>
        <w:t xml:space="preserve"> і більш). Разом з плямами можуть зустрічатися плоскі розеоли діаметром 2-</w:t>
      </w:r>
      <w:smartTag w:uri="urn:schemas-microsoft-com:office:smarttags" w:element="metricconverter">
        <w:smartTagPr>
          <w:attr w:name="ProductID" w:val="4 мм"/>
        </w:smartTagPr>
        <w:r w:rsidRPr="00914C13">
          <w:rPr>
            <w:rFonts w:ascii="Courier New" w:hAnsi="Courier New" w:cs="Courier New"/>
            <w:sz w:val="23"/>
            <w:szCs w:val="23"/>
          </w:rPr>
          <w:t>4 мм</w:t>
        </w:r>
      </w:smartTag>
      <w:r w:rsidRPr="00914C13">
        <w:rPr>
          <w:rFonts w:ascii="Courier New" w:hAnsi="Courier New" w:cs="Courier New"/>
          <w:sz w:val="23"/>
          <w:szCs w:val="23"/>
        </w:rPr>
        <w:t>, рідше спостерігаються папули. Елементи висипу, як правило, раздельны, проте деякі з них можуть зливатися, утворюючи більші плями з фестончастими краями, але ніколи не утворюється великих эритоматозных поверхонь (як це буває при корі або інфекційній еритемі), дуже рідко виявляються одиничні петехії (у 5%).</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При слабо вираженому висипі виявити її іноді допомагає прийом провокації висипу, для чого створюється венозний застій на руці шляхом легкого перетягування її за допомогою манжетки від тонометра, джгута або просто руками, при цьому пульс повинен промацуватися. Через 1-2 мін висип, якщо вона є, буде помітнішим. Іноді в області елементів висипу відзначається легкий свербіж, але, як правило, ніяких суб'єктивних відчуттів в області елементів висипу не буває. Елементи висипу тримаються частіше 2-3 дні.</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У частини хворих в перші дні хвороби виявляється невелика гіпотензія, іноді відзначається збільшення печінки (у 10%), дещо частіше буває збільшеною селезінка (у 30% хворих). Для периферичної крові характерна лейкопенія і збільшення числа плазматичних клітин.</w:t>
      </w:r>
    </w:p>
    <w:p w:rsidR="002E3B3D" w:rsidRPr="00794C96" w:rsidRDefault="002E3B3D" w:rsidP="002E3B3D">
      <w:pPr>
        <w:spacing w:before="100" w:beforeAutospacing="1" w:after="100" w:afterAutospacing="1"/>
        <w:ind w:left="75" w:right="75" w:firstLine="300"/>
        <w:jc w:val="both"/>
        <w:rPr>
          <w:rFonts w:ascii="Courier New" w:hAnsi="Courier New" w:cs="Courier New"/>
          <w:sz w:val="22"/>
          <w:szCs w:val="22"/>
        </w:rPr>
      </w:pPr>
      <w:r w:rsidRPr="00794C96">
        <w:rPr>
          <w:rFonts w:ascii="Courier New" w:hAnsi="Courier New" w:cs="Courier New"/>
          <w:b/>
          <w:bCs/>
          <w:sz w:val="22"/>
          <w:szCs w:val="22"/>
        </w:rPr>
        <w:t>Атипова краснуха протікає легко, без висипу, вона характеризується легким катаральним запаленням верхніх дихальних шляхів і помірно вираженою лімфаденопатією. Якщо хворий відмічає контакт з краснухою, то в таких випадках можна подумати про це захворювання. Це особливо важливо при діагностиці краснухи у вагітних.</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Ще складнішим завданням є розпізнавання инаппарантной краснухи. Частота цих форм залишається неясною. При зараженні 7 добровольців лише у 2 виникла клінічно виражена краснуха. За даними інших спостережень було встановлено, що инаппарантное течія краснухи спостерігається в 5-6 разів частіше, ніж клінічно виражене. Єдиним способом виявлення безсимптомних форм є виявлення наростання титру противокраснушных антитіл.</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noProof/>
          <w:sz w:val="23"/>
          <w:szCs w:val="23"/>
        </w:rPr>
        <w:t>Природжена катаракта у дитини в наслідок захворювання матері краснухою в першому триместрі вагітності</w:t>
      </w:r>
    </w:p>
    <w:p w:rsidR="002E3B3D" w:rsidRPr="00794C96" w:rsidRDefault="002E3B3D" w:rsidP="002E3B3D">
      <w:pPr>
        <w:spacing w:before="100" w:beforeAutospacing="1" w:after="100" w:afterAutospacing="1"/>
        <w:ind w:left="75" w:right="75" w:firstLine="300"/>
        <w:jc w:val="both"/>
        <w:rPr>
          <w:rFonts w:ascii="Courier New" w:hAnsi="Courier New" w:cs="Courier New"/>
          <w:sz w:val="22"/>
          <w:szCs w:val="22"/>
        </w:rPr>
      </w:pPr>
      <w:r w:rsidRPr="00794C96">
        <w:rPr>
          <w:rFonts w:ascii="Courier New" w:hAnsi="Courier New" w:cs="Courier New"/>
          <w:b/>
          <w:bCs/>
          <w:sz w:val="22"/>
          <w:szCs w:val="22"/>
        </w:rPr>
        <w:t xml:space="preserve">Природжена краснуха. Перебіг хвороби при внутріутробному зараженні значно відрізняється від звичайної краснухи. До синдрому природженої краснухи прийнято відносити вади розвитку серця - незарощення артеріальної протоки, дефекти міжшлуночкової перегородки, стеноз </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легеневого стовбура; поразка очей - помутніння рогівки, катаракти, хоріоретиніт, микрофтальмия; характерна також мікроцефалія, розумова відсталість, глухота. У наступні роки проявами цього синдрому додатково стали вважати тромбоцитопенічну пурпуру, збільшення печінки і селезінки, затримку внутріутробного розвитку, інтерстиціальну пневмонію, міокардит або некроз міокарду і поразку кісток в області метафізу. Перелік цих проявів стали іменувати розширеним синдромом природженої краснухи. У деяких дітей виявлялися ознаки гуморального і клітинного імунодефіциту, надалі у осіб з природженою краснухою розвивався цукровий діабет або прогресуючий підгострий паненцефаліт. Слід зазначити, що природжена краснуха може розвинутися і після безсимптомної (инаппарантной) краснухи у матері.</w:t>
      </w:r>
    </w:p>
    <w:p w:rsidR="002E3B3D" w:rsidRPr="00794C96" w:rsidRDefault="002E3B3D" w:rsidP="002E3B3D">
      <w:pPr>
        <w:spacing w:before="100" w:beforeAutospacing="1" w:after="100" w:afterAutospacing="1"/>
        <w:ind w:left="75" w:right="75" w:firstLine="300"/>
        <w:jc w:val="both"/>
        <w:rPr>
          <w:rFonts w:ascii="Courier New" w:hAnsi="Courier New" w:cs="Courier New"/>
          <w:sz w:val="22"/>
          <w:szCs w:val="22"/>
        </w:rPr>
      </w:pPr>
      <w:r w:rsidRPr="00794C96">
        <w:rPr>
          <w:rFonts w:ascii="Courier New" w:hAnsi="Courier New" w:cs="Courier New"/>
          <w:b/>
          <w:bCs/>
          <w:sz w:val="22"/>
          <w:szCs w:val="22"/>
        </w:rPr>
        <w:t>Ускладнення. При придбаній краснусі найбільш частим ускладненням є артрити. У дорослих хворих вони спостерігаються частіше, ніж у дітей (30% у чоловіків, 5-6% у жінок). Припухлість і хворобливість суглобів з'являються через 1-2 дні після зникнення висипу і тримаються 5-10 днів. Рідкісніше ускладнення - тромбоцитопенічна пурпуру. Вона характеризується петехиальной або більшим геморагічним висипом на шкірі, кровотечею з ясен, гематурією.</w:t>
      </w:r>
    </w:p>
    <w:p w:rsidR="002E3B3D" w:rsidRPr="00914C13" w:rsidRDefault="002E3B3D" w:rsidP="002E3B3D">
      <w:pPr>
        <w:spacing w:before="100" w:beforeAutospacing="1" w:after="100" w:afterAutospacing="1"/>
        <w:ind w:left="75" w:right="75" w:firstLine="300"/>
        <w:jc w:val="both"/>
        <w:rPr>
          <w:rFonts w:ascii="Courier New" w:hAnsi="Courier New" w:cs="Courier New"/>
          <w:sz w:val="23"/>
          <w:szCs w:val="23"/>
        </w:rPr>
      </w:pPr>
      <w:r w:rsidRPr="00914C13">
        <w:rPr>
          <w:rFonts w:ascii="Courier New" w:hAnsi="Courier New" w:cs="Courier New"/>
          <w:sz w:val="23"/>
          <w:szCs w:val="23"/>
        </w:rPr>
        <w:t>Найбільш важке ускладнення - краснушный енцефаліт, один випадок якого спостерігається на 5000-7000 захворювань краснухою. Ознаки енцефаліту з'являються незабаром після зникнення висипу або на тлі висипу. Хворі відмічають посилення головного болю, погіршення загального самопочуття, надалі розвиваються судоми, коматозний стан, гемипарезы. Іноді можливі і менінгеальні симптоми. Летальність при енцефаліті досить велика.</w:t>
      </w:r>
    </w:p>
    <w:p w:rsidR="002E3B3D" w:rsidRPr="003F658F" w:rsidRDefault="002E3B3D" w:rsidP="003F658F">
      <w:pPr>
        <w:spacing w:before="100" w:beforeAutospacing="1" w:after="100" w:afterAutospacing="1"/>
        <w:ind w:left="75" w:right="75" w:firstLine="300"/>
        <w:jc w:val="both"/>
        <w:rPr>
          <w:rFonts w:ascii="Courier New" w:hAnsi="Courier New" w:cs="Courier New"/>
          <w:sz w:val="22"/>
          <w:szCs w:val="22"/>
        </w:rPr>
      </w:pPr>
      <w:r w:rsidRPr="00794C96">
        <w:rPr>
          <w:rFonts w:ascii="Courier New" w:hAnsi="Courier New" w:cs="Courier New"/>
          <w:b/>
          <w:bCs/>
          <w:sz w:val="22"/>
          <w:szCs w:val="22"/>
        </w:rPr>
        <w:t>Діагноз і диференціальний діагноз. Розпізнавання типових випадків під час епідемічного спалаху в колективі не представляє труднощів. Діагноз спорадичних випадків, особливо при атиповій течії, досить складний. Захворювання доводиться диференціювати від інших захворювань, що протікають з мелкопятнистой висипом (аденовирусные і ентеровірусні захворювання, кір, інфекційний мононуклеоз, рожевий лишай, лікарський висип, інфекційна еритема та ін.). У діагностиці допомагає характерна картина периферичної крові (лейкопенія, відносний лімфоцитоз, збільшення числа плазматичних клітин). Діагноз краснухи можна підтвердити або за допомогою виділення і ідентифікації вірусу, або по наростанню титрів специфічних антитіл. Для цієї мети використовують різні реакції: РСК, иммуноферментный аналіз, реакція імунофлюоресценції, а також виявлення специфічних антитіл класу. Серологічні реакції ставлять з парними сироватками з інтервалом 10-14 днів. Діагностичним є наростання титру антитіл в 4 рази і більш. Виділення і ідентифікація вірусу досить складні і в практичній роботі майже не використовуються.</w:t>
      </w:r>
      <w:bookmarkStart w:id="0" w:name="_GoBack"/>
      <w:bookmarkEnd w:id="0"/>
    </w:p>
    <w:sectPr w:rsidR="002E3B3D" w:rsidRPr="003F6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B3D"/>
    <w:rsid w:val="0013673F"/>
    <w:rsid w:val="002E3B3D"/>
    <w:rsid w:val="003F658F"/>
    <w:rsid w:val="00766750"/>
    <w:rsid w:val="00914C13"/>
    <w:rsid w:val="00921034"/>
    <w:rsid w:val="00CA2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AE4A91-E5A1-41CF-9507-AD5AE691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1874</Words>
  <Characters>10684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hata</Company>
  <LinksUpToDate>false</LinksUpToDate>
  <CharactersWithSpaces>12533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2010-12-27T19:53:00Z</cp:lastPrinted>
  <dcterms:created xsi:type="dcterms:W3CDTF">2014-04-27T11:10:00Z</dcterms:created>
  <dcterms:modified xsi:type="dcterms:W3CDTF">2014-04-27T11:10:00Z</dcterms:modified>
</cp:coreProperties>
</file>