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138" w:rsidRDefault="00C47138" w:rsidP="00D97B0C">
      <w:pPr>
        <w:pStyle w:val="3"/>
        <w:ind w:firstLine="0"/>
      </w:pPr>
    </w:p>
    <w:p w:rsidR="00D97B0C" w:rsidRPr="00C47138" w:rsidRDefault="00D97B0C" w:rsidP="00C47138"/>
    <w:p w:rsidR="007C3E6F" w:rsidRDefault="00F546B5" w:rsidP="003B252A">
      <w:pPr>
        <w:pStyle w:val="3"/>
        <w:jc w:val="center"/>
      </w:pPr>
      <w:r>
        <w:t>Содержание</w:t>
      </w:r>
    </w:p>
    <w:p w:rsidR="00A160B6" w:rsidRDefault="00A160B6" w:rsidP="00F546B5"/>
    <w:p w:rsidR="00A160B6" w:rsidRDefault="00A160B6" w:rsidP="00A160B6">
      <w:pPr>
        <w:ind w:firstLine="0"/>
      </w:pPr>
    </w:p>
    <w:p w:rsidR="00F546B5" w:rsidRDefault="00A160B6" w:rsidP="00A160B6">
      <w:pPr>
        <w:ind w:firstLine="0"/>
      </w:pPr>
      <w:r>
        <w:t>Введение…………………………………………………………………………...3</w:t>
      </w:r>
    </w:p>
    <w:p w:rsidR="003C3760" w:rsidRDefault="003C3760" w:rsidP="00A160B6">
      <w:pPr>
        <w:ind w:firstLine="0"/>
      </w:pPr>
    </w:p>
    <w:p w:rsidR="003C3760" w:rsidRDefault="00C85CEB" w:rsidP="00A160B6">
      <w:pPr>
        <w:ind w:firstLine="0"/>
      </w:pPr>
      <w:r>
        <w:t>Глава 1</w:t>
      </w:r>
    </w:p>
    <w:p w:rsidR="00C85CEB" w:rsidRDefault="00A12DC9" w:rsidP="00A12DC9">
      <w:pPr>
        <w:spacing w:line="240" w:lineRule="auto"/>
        <w:ind w:firstLine="0"/>
      </w:pPr>
      <w:r>
        <w:t>Развитие таможенного законодательства. Деятельность по упрощению таможенных процедур</w:t>
      </w:r>
    </w:p>
    <w:p w:rsidR="003C3760" w:rsidRDefault="003C3760" w:rsidP="00A160B6">
      <w:pPr>
        <w:ind w:firstLine="0"/>
      </w:pPr>
    </w:p>
    <w:p w:rsidR="00A12DC9" w:rsidRDefault="00A12DC9" w:rsidP="00A12DC9">
      <w:pPr>
        <w:pStyle w:val="a7"/>
        <w:numPr>
          <w:ilvl w:val="1"/>
          <w:numId w:val="4"/>
        </w:numPr>
      </w:pPr>
      <w:r>
        <w:t>Эволюция законодательной деятельности по организации  таможенной службы в РФ………………………………………………………………..7</w:t>
      </w:r>
    </w:p>
    <w:p w:rsidR="00D1105E" w:rsidRDefault="00D1105E" w:rsidP="00A12DC9">
      <w:pPr>
        <w:pStyle w:val="a7"/>
        <w:numPr>
          <w:ilvl w:val="1"/>
          <w:numId w:val="4"/>
        </w:numPr>
      </w:pPr>
      <w:r>
        <w:t xml:space="preserve">Анализ особенностей законодательства в таможенном деле России…17 </w:t>
      </w:r>
    </w:p>
    <w:p w:rsidR="000E1B1F" w:rsidRDefault="000E1B1F" w:rsidP="00A12DC9">
      <w:pPr>
        <w:pStyle w:val="a7"/>
        <w:numPr>
          <w:ilvl w:val="1"/>
          <w:numId w:val="4"/>
        </w:numPr>
      </w:pPr>
      <w:r>
        <w:t>Международная конвенция об упрощении и гармонизации таможенных процедур…………………………………………………………………...</w:t>
      </w:r>
      <w:r w:rsidR="007933BB">
        <w:t>27</w:t>
      </w:r>
    </w:p>
    <w:p w:rsidR="003C3760" w:rsidRDefault="003C3760" w:rsidP="00A12DC9">
      <w:pPr>
        <w:pStyle w:val="a7"/>
      </w:pPr>
    </w:p>
    <w:p w:rsidR="003C3760" w:rsidRDefault="00ED6A95" w:rsidP="00A160B6">
      <w:pPr>
        <w:ind w:firstLine="0"/>
      </w:pPr>
      <w:r>
        <w:t>Заключение……………………………………………………………………….30</w:t>
      </w:r>
    </w:p>
    <w:p w:rsidR="003C3760" w:rsidRDefault="003B252A" w:rsidP="003B252A">
      <w:pPr>
        <w:pStyle w:val="a7"/>
        <w:spacing w:line="360" w:lineRule="auto"/>
        <w:ind w:firstLine="0"/>
        <w:jc w:val="left"/>
      </w:pPr>
      <w:r>
        <w:t>Список используемых источников..……</w:t>
      </w:r>
      <w:r w:rsidR="005F2D33">
        <w:t>………………………………………34</w:t>
      </w:r>
    </w:p>
    <w:p w:rsidR="003C3760" w:rsidRDefault="003C3760" w:rsidP="00A160B6">
      <w:pPr>
        <w:ind w:firstLine="0"/>
      </w:pPr>
    </w:p>
    <w:p w:rsidR="003C3760" w:rsidRDefault="003C3760" w:rsidP="00A160B6">
      <w:pPr>
        <w:ind w:firstLine="0"/>
      </w:pPr>
    </w:p>
    <w:p w:rsidR="003C3760" w:rsidRDefault="003C3760" w:rsidP="00A160B6">
      <w:pPr>
        <w:ind w:firstLine="0"/>
      </w:pPr>
    </w:p>
    <w:p w:rsidR="003C3760" w:rsidRDefault="003C3760" w:rsidP="00A160B6">
      <w:pPr>
        <w:ind w:firstLine="0"/>
      </w:pPr>
    </w:p>
    <w:p w:rsidR="003C3760" w:rsidRDefault="003C3760" w:rsidP="00A160B6">
      <w:pPr>
        <w:ind w:firstLine="0"/>
      </w:pPr>
    </w:p>
    <w:p w:rsidR="003C3760" w:rsidRDefault="003C3760" w:rsidP="00A160B6">
      <w:pPr>
        <w:ind w:firstLine="0"/>
      </w:pPr>
    </w:p>
    <w:p w:rsidR="003C3760" w:rsidRDefault="003C3760" w:rsidP="00A160B6">
      <w:pPr>
        <w:ind w:firstLine="0"/>
      </w:pPr>
    </w:p>
    <w:p w:rsidR="003C3760" w:rsidRDefault="003C3760" w:rsidP="00A160B6">
      <w:pPr>
        <w:ind w:firstLine="0"/>
      </w:pPr>
    </w:p>
    <w:p w:rsidR="003C3760" w:rsidRDefault="003C3760" w:rsidP="00A160B6">
      <w:pPr>
        <w:ind w:firstLine="0"/>
      </w:pPr>
    </w:p>
    <w:p w:rsidR="003C3760" w:rsidRDefault="003C3760" w:rsidP="00A160B6">
      <w:pPr>
        <w:ind w:firstLine="0"/>
      </w:pPr>
    </w:p>
    <w:p w:rsidR="003C3760" w:rsidRDefault="003C3760" w:rsidP="00A160B6">
      <w:pPr>
        <w:ind w:firstLine="0"/>
      </w:pPr>
    </w:p>
    <w:p w:rsidR="003C3760" w:rsidRDefault="003C3760" w:rsidP="00A160B6">
      <w:pPr>
        <w:ind w:firstLine="0"/>
      </w:pPr>
    </w:p>
    <w:p w:rsidR="003C3760" w:rsidRDefault="003C3760" w:rsidP="00A160B6">
      <w:pPr>
        <w:ind w:firstLine="0"/>
      </w:pPr>
    </w:p>
    <w:p w:rsidR="003C3760" w:rsidRDefault="003C3760" w:rsidP="00A160B6">
      <w:pPr>
        <w:ind w:firstLine="0"/>
      </w:pPr>
    </w:p>
    <w:p w:rsidR="003C3760" w:rsidRDefault="003C3760" w:rsidP="00A160B6">
      <w:pPr>
        <w:ind w:firstLine="0"/>
      </w:pPr>
    </w:p>
    <w:p w:rsidR="003C3760" w:rsidRPr="003B252A" w:rsidRDefault="003C3760" w:rsidP="00A160B6">
      <w:pPr>
        <w:ind w:firstLine="0"/>
        <w:rPr>
          <w:b/>
        </w:rPr>
      </w:pPr>
    </w:p>
    <w:p w:rsidR="003C3760" w:rsidRPr="003B252A" w:rsidRDefault="003C3760" w:rsidP="003C3760">
      <w:pPr>
        <w:ind w:firstLine="0"/>
        <w:jc w:val="center"/>
        <w:rPr>
          <w:b/>
        </w:rPr>
      </w:pPr>
      <w:r w:rsidRPr="003B252A">
        <w:rPr>
          <w:b/>
        </w:rPr>
        <w:t>Введение</w:t>
      </w:r>
    </w:p>
    <w:p w:rsidR="00795304" w:rsidRPr="003B252A" w:rsidRDefault="00795304" w:rsidP="003C3760">
      <w:pPr>
        <w:ind w:firstLine="0"/>
        <w:jc w:val="center"/>
        <w:rPr>
          <w:b/>
        </w:rPr>
      </w:pPr>
    </w:p>
    <w:p w:rsidR="003C3760" w:rsidRDefault="00C66983" w:rsidP="003C3760">
      <w:pPr>
        <w:pStyle w:val="a7"/>
        <w:spacing w:line="360" w:lineRule="auto"/>
      </w:pPr>
      <w:r>
        <w:t xml:space="preserve">Во введение к курсовой </w:t>
      </w:r>
      <w:r w:rsidR="003C3760">
        <w:t xml:space="preserve"> работе, прежде всего, необходимо сказать, что </w:t>
      </w:r>
      <w:r w:rsidR="003C3760">
        <w:rPr>
          <w:rFonts w:eastAsia="Times New Roman"/>
          <w:szCs w:val="28"/>
          <w:lang w:eastAsia="ru-RU"/>
        </w:rPr>
        <w:t>з</w:t>
      </w:r>
      <w:r w:rsidR="003C3760" w:rsidRPr="00FE2C73">
        <w:rPr>
          <w:rFonts w:eastAsia="Times New Roman"/>
          <w:szCs w:val="28"/>
          <w:lang w:eastAsia="ru-RU"/>
        </w:rPr>
        <w:t xml:space="preserve">арождение таможенного дела, как утверждают историки, относится к </w:t>
      </w:r>
      <w:r w:rsidR="003C3760" w:rsidRPr="00A16E4C">
        <w:rPr>
          <w:lang w:eastAsia="ru-RU"/>
        </w:rPr>
        <w:t xml:space="preserve">глубокой древности. </w:t>
      </w:r>
      <w:r w:rsidR="003C3760" w:rsidRPr="00A16E4C">
        <w:t>История таможенного дела России с момента его возникновения и ДО Современной  Российской Федерации насчитывает тысячелетия.</w:t>
      </w:r>
    </w:p>
    <w:p w:rsidR="003C3760" w:rsidRPr="00A16E4C" w:rsidRDefault="003C3760" w:rsidP="003C3760">
      <w:pPr>
        <w:pStyle w:val="a7"/>
        <w:spacing w:line="360" w:lineRule="auto"/>
      </w:pPr>
      <w:r w:rsidRPr="004E09F0">
        <w:rPr>
          <w:b/>
          <w:u w:val="single"/>
        </w:rPr>
        <w:t xml:space="preserve">Актуальность </w:t>
      </w:r>
      <w:r>
        <w:t xml:space="preserve">исследования </w:t>
      </w:r>
      <w:r w:rsidR="00C66983">
        <w:t xml:space="preserve">таможенного законодательства об упрощении таможенных процедур </w:t>
      </w:r>
      <w:r>
        <w:t xml:space="preserve">исходит из того, что внешнеторговое регулирование – одна из важнейших составных частей общехозяйственного регулирования. Поскольку оно выполняет ряд важнейших задач – таких как выравнивание платежного баланса, регулирование структуры экспорта и импорта, защиты национального производства конкретных товаров и многое другое, решение этих задач играет важную роль в защите национальной экономической безопасности, в реализации таможенной политики.  В процессе строительства системы таможенной политики, а как следствие и </w:t>
      </w:r>
      <w:r w:rsidR="00C66983">
        <w:t xml:space="preserve">разработки актуальных таможенных процедур </w:t>
      </w:r>
      <w:r>
        <w:t xml:space="preserve">уже накоплен богатый опыт, и этот опыт заслуживает тщательного анализа. Такому </w:t>
      </w:r>
      <w:r w:rsidR="00C66983">
        <w:t xml:space="preserve">правовому </w:t>
      </w:r>
      <w:r>
        <w:t xml:space="preserve">анализу и посвящена выбранная тема  </w:t>
      </w:r>
      <w:r w:rsidR="00C66983">
        <w:t xml:space="preserve">курсовой </w:t>
      </w:r>
      <w:r>
        <w:t xml:space="preserve">работы. </w:t>
      </w:r>
    </w:p>
    <w:p w:rsidR="003C3760" w:rsidRDefault="003C3760" w:rsidP="003C3760">
      <w:pPr>
        <w:pStyle w:val="a7"/>
        <w:spacing w:line="360" w:lineRule="auto"/>
      </w:pPr>
      <w:r>
        <w:rPr>
          <w:spacing w:val="-5"/>
        </w:rPr>
        <w:t xml:space="preserve">Древнейшие   источники   не  содержат  сведений, которые   представили </w:t>
      </w:r>
      <w:r>
        <w:t>бы нам полную картину создания торгово-пошлинных отношений на тер</w:t>
      </w:r>
      <w:r>
        <w:rPr>
          <w:spacing w:val="-4"/>
        </w:rPr>
        <w:t xml:space="preserve">ритории   Руси, но они свидетельствуют о том, что таможенное дело играло </w:t>
      </w:r>
      <w:r>
        <w:rPr>
          <w:spacing w:val="-7"/>
        </w:rPr>
        <w:t xml:space="preserve">   важную   роль   в   период  становления  российской   государственности. </w:t>
      </w:r>
      <w:r>
        <w:rPr>
          <w:spacing w:val="-2"/>
        </w:rPr>
        <w:t xml:space="preserve">Возникнув  силу объективного исторического процесса, таможенное дело </w:t>
      </w:r>
      <w:r>
        <w:rPr>
          <w:spacing w:val="-3"/>
        </w:rPr>
        <w:t xml:space="preserve">развивалось  вместе с экономикой и торговлей Древней  Руси   и  затем </w:t>
      </w:r>
      <w:r>
        <w:t>Российского государства.</w:t>
      </w:r>
    </w:p>
    <w:p w:rsidR="003C3760" w:rsidRPr="00C31DC8" w:rsidRDefault="003C3760" w:rsidP="003C3760">
      <w:pPr>
        <w:pStyle w:val="a7"/>
        <w:spacing w:line="360" w:lineRule="auto"/>
      </w:pPr>
      <w:r w:rsidRPr="00C31DC8">
        <w:t>Таможенная политика является составной частью внутренней и внешней политики государства и определяет стратегию таможенного дела, что находит отражение в соответствующих законодательных и нормативных актах государства.</w:t>
      </w:r>
    </w:p>
    <w:p w:rsidR="003C3760" w:rsidRDefault="003C3760" w:rsidP="003C3760">
      <w:pPr>
        <w:pStyle w:val="a7"/>
        <w:spacing w:line="360" w:lineRule="auto"/>
      </w:pPr>
      <w:r w:rsidRPr="00EA7317">
        <w:t>Сложившаяся к концу 30-х годов структура таможенных органов с незначительными изменениями просуществовала до середины 80-х годов.</w:t>
      </w:r>
      <w:r>
        <w:t xml:space="preserve"> </w:t>
      </w:r>
      <w:r w:rsidRPr="00EA7317">
        <w:t>Середина 80-х годов ознаменовалась началом организационно-правового обновления таможенной системы</w:t>
      </w:r>
      <w:r w:rsidR="00C66983">
        <w:rPr>
          <w:rStyle w:val="aa"/>
        </w:rPr>
        <w:footnoteReference w:id="1"/>
      </w:r>
      <w:r w:rsidRPr="00EA7317">
        <w:t>.</w:t>
      </w:r>
    </w:p>
    <w:p w:rsidR="003C3760" w:rsidRDefault="003C3760" w:rsidP="003C3760">
      <w:pPr>
        <w:pStyle w:val="a7"/>
        <w:spacing w:line="360" w:lineRule="auto"/>
      </w:pPr>
      <w:r>
        <w:t xml:space="preserve">90-е годы ознаменовали собой поиски наиболее жизнеспособной таможенной системы, отвечающей требованиям таможенной интеграции с Советом таможенного сотрудничества (СТС) и таможенными службами СНГ, и достижения упорядоченности и стабильности во взаимоотношениях с ними. </w:t>
      </w:r>
    </w:p>
    <w:p w:rsidR="003C3760" w:rsidRDefault="003C3760" w:rsidP="003C3760">
      <w:pPr>
        <w:pStyle w:val="a7"/>
        <w:spacing w:line="360" w:lineRule="auto"/>
      </w:pPr>
      <w:r>
        <w:t>В результате осуществления крупных организационных мероприятий в Российской Федерации к концу 90-х годов была создана многофункциональная, технически оснащенная таможенная служба, интегрированная в экономическую, социальную и  внешнеэкономическую систему страны. В современных условиях таможенная служба Российской Федерации является членом Всемирной таможенной организации и ее органов, играет ведущую роль в Совете руководителей таможенных служб государств – участников СНГ, в Таможенном союзе и Таможенном комитете Союзного государства во вновь созданном Евразийском экономическом сообществе и странах «четверки».</w:t>
      </w:r>
    </w:p>
    <w:p w:rsidR="003C3760" w:rsidRPr="00E2277E" w:rsidRDefault="003C3760" w:rsidP="003C3760">
      <w:pPr>
        <w:pStyle w:val="a7"/>
        <w:spacing w:line="360" w:lineRule="auto"/>
      </w:pPr>
      <w:r w:rsidRPr="002E79B0">
        <w:t>В настоящее время значительно усилилось влияние таможенного регулирования как элемента государственного регулирования внешнеторговой деятельности на процессы международной интеграции российской экономики в международное экономическое пространство.</w:t>
      </w:r>
    </w:p>
    <w:p w:rsidR="003C3760" w:rsidRDefault="003C3760" w:rsidP="003C3760">
      <w:pPr>
        <w:pStyle w:val="a7"/>
        <w:spacing w:line="360" w:lineRule="auto"/>
      </w:pPr>
      <w:r w:rsidRPr="002E79B0">
        <w:t>Расширение сотрудничества с международными экономическими и финансовыми институтами, общность интересов России и других государств при решении многих проблем в области международной безопасности, в том числе в сфере противодействия распространению оружия массового уничтожения, борьбы с международным терроризмом и торговлей наркотиками, острых экологических проблем, в частности проблем в области обеспечения ядерной и радиационной безопасности, обусловили появление новых задач, в решении которых должны участвовать таможенные органы Российской Федерации и которые предопределяют их дальнейшее развитие.</w:t>
      </w:r>
    </w:p>
    <w:p w:rsidR="003C3760" w:rsidRPr="002E79B0" w:rsidRDefault="003C3760" w:rsidP="003C3760">
      <w:pPr>
        <w:pStyle w:val="a7"/>
        <w:spacing w:line="360" w:lineRule="auto"/>
        <w:rPr>
          <w:highlight w:val="yellow"/>
        </w:rPr>
      </w:pPr>
      <w:r w:rsidRPr="002E79B0">
        <w:t>При развитии таможенных органов Российской Федерации, осуществляемом с учетом экономических преобразований и международной практики регулирования в области таможенного дела, необходимо учитывать особенности расположения Российской Федерации - значительную протяженность государственной границы, а также ее недостаточную техническую оснащенность в пунктах пропуска, необходимость организации сотрудничества в погранично-таможенной сфере с государствами, непосредственно граничащими с Российской Федерацией.</w:t>
      </w:r>
    </w:p>
    <w:p w:rsidR="003C3760" w:rsidRDefault="003C3760" w:rsidP="003C3760">
      <w:pPr>
        <w:pStyle w:val="a7"/>
        <w:spacing w:line="360" w:lineRule="auto"/>
      </w:pPr>
      <w:r w:rsidRPr="00521280">
        <w:t>Специалисты,</w:t>
      </w:r>
      <w:r>
        <w:t xml:space="preserve"> исследующие эволюцию развития  таможенной службы особенно подчеркивают, что новый век открывает перед таможенной службой новые горизонты, ставит новые задачи, которые  возникли в связи с президентским указом от 9 марта 2004 года о преобразовании ГТК России в Федеральную таможенную службу и вытекающие из третьего Всероссийского совещания руководителей таможенных органов и Целевой программы развития таможенной службы Российской Федерации на 2004-2008 гг, а в последствии с задачами, содержащимися в концепции развития до 2020г</w:t>
      </w:r>
      <w:r w:rsidR="00C66983">
        <w:rPr>
          <w:rStyle w:val="aa"/>
        </w:rPr>
        <w:footnoteReference w:id="2"/>
      </w:r>
      <w:r>
        <w:t xml:space="preserve">. </w:t>
      </w:r>
    </w:p>
    <w:p w:rsidR="003C3760" w:rsidRDefault="003C3760" w:rsidP="003C3760">
      <w:pPr>
        <w:pStyle w:val="a7"/>
        <w:spacing w:line="360" w:lineRule="auto"/>
        <w:rPr>
          <w:szCs w:val="28"/>
        </w:rPr>
      </w:pPr>
      <w:r>
        <w:rPr>
          <w:szCs w:val="28"/>
        </w:rPr>
        <w:t>Таким образом, а</w:t>
      </w:r>
      <w:r w:rsidRPr="00944A7E">
        <w:rPr>
          <w:szCs w:val="28"/>
        </w:rPr>
        <w:t xml:space="preserve">ктуальность и значимость проблемы, ее недостаточная проработанность в   науке определили выбор темы, объекта, предмета, цели и задач </w:t>
      </w:r>
      <w:r w:rsidR="00C66983">
        <w:rPr>
          <w:szCs w:val="28"/>
        </w:rPr>
        <w:t xml:space="preserve">курсовой </w:t>
      </w:r>
      <w:r w:rsidRPr="00944A7E">
        <w:rPr>
          <w:szCs w:val="28"/>
        </w:rPr>
        <w:t>работы.</w:t>
      </w:r>
    </w:p>
    <w:p w:rsidR="00C66983" w:rsidRDefault="003C3760" w:rsidP="003C3760">
      <w:pPr>
        <w:pStyle w:val="a7"/>
        <w:spacing w:line="360" w:lineRule="auto"/>
        <w:rPr>
          <w:szCs w:val="28"/>
        </w:rPr>
      </w:pPr>
      <w:r w:rsidRPr="00E23B61">
        <w:rPr>
          <w:b/>
          <w:szCs w:val="28"/>
          <w:u w:val="single"/>
        </w:rPr>
        <w:t>Цель исследования</w:t>
      </w:r>
      <w:r w:rsidRPr="00E23B61">
        <w:rPr>
          <w:b/>
          <w:szCs w:val="28"/>
        </w:rPr>
        <w:t>:</w:t>
      </w:r>
      <w:r w:rsidRPr="00E23B61">
        <w:rPr>
          <w:szCs w:val="28"/>
        </w:rPr>
        <w:t xml:space="preserve"> </w:t>
      </w:r>
      <w:r w:rsidR="00C66983">
        <w:rPr>
          <w:szCs w:val="28"/>
        </w:rPr>
        <w:t>проанализировать изменения в таможенном законодательстве об упрощении таможенных процедур.</w:t>
      </w:r>
    </w:p>
    <w:p w:rsidR="00C66983" w:rsidRPr="00C66983" w:rsidRDefault="003C3760" w:rsidP="003C3760">
      <w:pPr>
        <w:pStyle w:val="a7"/>
        <w:spacing w:line="360" w:lineRule="auto"/>
        <w:rPr>
          <w:szCs w:val="28"/>
        </w:rPr>
      </w:pPr>
      <w:r w:rsidRPr="00E23B61">
        <w:rPr>
          <w:b/>
          <w:szCs w:val="28"/>
          <w:u w:val="single"/>
        </w:rPr>
        <w:t>Объект исследования</w:t>
      </w:r>
      <w:r w:rsidRPr="00E23B61">
        <w:rPr>
          <w:b/>
          <w:szCs w:val="28"/>
        </w:rPr>
        <w:t>:</w:t>
      </w:r>
      <w:r w:rsidR="00C66983">
        <w:rPr>
          <w:b/>
          <w:szCs w:val="28"/>
        </w:rPr>
        <w:t xml:space="preserve"> </w:t>
      </w:r>
      <w:r w:rsidR="00C66983" w:rsidRPr="00C66983">
        <w:rPr>
          <w:szCs w:val="28"/>
        </w:rPr>
        <w:t>подходы таможенного законодательства к упрощению таможенных процедур.</w:t>
      </w:r>
    </w:p>
    <w:p w:rsidR="00C66983" w:rsidRDefault="003C3760" w:rsidP="003C3760">
      <w:pPr>
        <w:pStyle w:val="a7"/>
        <w:spacing w:line="360" w:lineRule="auto"/>
        <w:rPr>
          <w:szCs w:val="28"/>
        </w:rPr>
      </w:pPr>
      <w:r w:rsidRPr="00E23B61">
        <w:rPr>
          <w:b/>
          <w:szCs w:val="28"/>
          <w:u w:val="single"/>
        </w:rPr>
        <w:t>Предмет исследования</w:t>
      </w:r>
      <w:r>
        <w:rPr>
          <w:szCs w:val="28"/>
        </w:rPr>
        <w:t xml:space="preserve">: динамика, эволюционирование </w:t>
      </w:r>
      <w:r w:rsidR="00C66983">
        <w:rPr>
          <w:szCs w:val="28"/>
        </w:rPr>
        <w:t>и упрощение таможенных процедур на современном этапе развития таможенного законодательства в России.</w:t>
      </w:r>
    </w:p>
    <w:p w:rsidR="003C3760" w:rsidRDefault="003C3760" w:rsidP="003C3760">
      <w:pPr>
        <w:pStyle w:val="a7"/>
        <w:spacing w:line="360" w:lineRule="auto"/>
        <w:rPr>
          <w:b/>
          <w:szCs w:val="28"/>
          <w:u w:val="single"/>
        </w:rPr>
      </w:pPr>
      <w:r w:rsidRPr="00795304">
        <w:rPr>
          <w:szCs w:val="28"/>
        </w:rPr>
        <w:t xml:space="preserve">В соответствии с целью были определены следующие </w:t>
      </w:r>
      <w:r w:rsidRPr="00795304">
        <w:rPr>
          <w:b/>
          <w:szCs w:val="28"/>
          <w:u w:val="single"/>
        </w:rPr>
        <w:t>задачи:</w:t>
      </w:r>
    </w:p>
    <w:p w:rsidR="00795304" w:rsidRDefault="00795304" w:rsidP="00795304">
      <w:pPr>
        <w:pStyle w:val="a7"/>
        <w:numPr>
          <w:ilvl w:val="0"/>
          <w:numId w:val="11"/>
        </w:numPr>
        <w:spacing w:line="360" w:lineRule="auto"/>
        <w:ind w:left="714" w:hanging="357"/>
      </w:pPr>
      <w:r>
        <w:t>Рассмотреть эволюцию законодательной деятельности по организации  таможенной службы в РФ;</w:t>
      </w:r>
    </w:p>
    <w:p w:rsidR="00795304" w:rsidRDefault="00795304" w:rsidP="00795304">
      <w:pPr>
        <w:pStyle w:val="a7"/>
        <w:numPr>
          <w:ilvl w:val="0"/>
          <w:numId w:val="11"/>
        </w:numPr>
        <w:spacing w:line="360" w:lineRule="auto"/>
        <w:ind w:left="714" w:hanging="357"/>
      </w:pPr>
      <w:r>
        <w:t>Показать особенности законодательства в таможенном деле России</w:t>
      </w:r>
    </w:p>
    <w:p w:rsidR="00795304" w:rsidRDefault="00795304" w:rsidP="00795304">
      <w:pPr>
        <w:pStyle w:val="a7"/>
        <w:numPr>
          <w:ilvl w:val="0"/>
          <w:numId w:val="11"/>
        </w:numPr>
        <w:spacing w:line="360" w:lineRule="auto"/>
        <w:ind w:left="714" w:hanging="357"/>
      </w:pPr>
      <w:r>
        <w:t>Привести Международную конвенцию об упрощении и гармонизации таможенных процедур.</w:t>
      </w:r>
    </w:p>
    <w:p w:rsidR="003C3760" w:rsidRDefault="00C66983" w:rsidP="003C3760">
      <w:pPr>
        <w:pStyle w:val="a7"/>
        <w:spacing w:line="360" w:lineRule="auto"/>
      </w:pPr>
      <w:r>
        <w:rPr>
          <w:b/>
          <w:u w:val="single"/>
        </w:rPr>
        <w:t xml:space="preserve">Структура курсовой </w:t>
      </w:r>
      <w:r w:rsidR="003C3760" w:rsidRPr="003E79D5">
        <w:rPr>
          <w:b/>
          <w:u w:val="single"/>
        </w:rPr>
        <w:t xml:space="preserve"> работы</w:t>
      </w:r>
      <w:r>
        <w:t xml:space="preserve">: курсовая </w:t>
      </w:r>
      <w:r w:rsidR="003C3760">
        <w:t xml:space="preserve"> состоит из введения, </w:t>
      </w:r>
      <w:r>
        <w:t xml:space="preserve">одной </w:t>
      </w:r>
      <w:r w:rsidR="003C3760">
        <w:t>глав</w:t>
      </w:r>
      <w:r>
        <w:t xml:space="preserve">ы, заключения и </w:t>
      </w:r>
      <w:r w:rsidR="003C3760">
        <w:t xml:space="preserve"> библиографии на русском языке.</w:t>
      </w:r>
    </w:p>
    <w:p w:rsidR="003C3760" w:rsidRDefault="003C3760" w:rsidP="003C3760">
      <w:pPr>
        <w:pStyle w:val="a7"/>
        <w:spacing w:line="360" w:lineRule="auto"/>
      </w:pPr>
    </w:p>
    <w:p w:rsidR="003C3760" w:rsidRDefault="003C3760" w:rsidP="003C3760">
      <w:pPr>
        <w:pStyle w:val="a7"/>
        <w:spacing w:line="360" w:lineRule="auto"/>
      </w:pPr>
    </w:p>
    <w:p w:rsidR="00733D3F" w:rsidRDefault="00733D3F" w:rsidP="003C3760">
      <w:pPr>
        <w:pStyle w:val="a7"/>
        <w:spacing w:line="360" w:lineRule="auto"/>
      </w:pPr>
    </w:p>
    <w:p w:rsidR="00733D3F" w:rsidRDefault="00733D3F" w:rsidP="003C3760">
      <w:pPr>
        <w:pStyle w:val="a7"/>
        <w:spacing w:line="360" w:lineRule="auto"/>
      </w:pPr>
    </w:p>
    <w:p w:rsidR="00733D3F" w:rsidRDefault="00733D3F" w:rsidP="003C3760">
      <w:pPr>
        <w:pStyle w:val="a7"/>
        <w:spacing w:line="360" w:lineRule="auto"/>
      </w:pPr>
    </w:p>
    <w:p w:rsidR="00733D3F" w:rsidRDefault="00733D3F" w:rsidP="003C3760">
      <w:pPr>
        <w:pStyle w:val="a7"/>
        <w:spacing w:line="360" w:lineRule="auto"/>
      </w:pPr>
    </w:p>
    <w:p w:rsidR="00733D3F" w:rsidRDefault="00733D3F" w:rsidP="003C3760">
      <w:pPr>
        <w:pStyle w:val="a7"/>
        <w:spacing w:line="360" w:lineRule="auto"/>
      </w:pPr>
    </w:p>
    <w:p w:rsidR="00733D3F" w:rsidRPr="003B252A" w:rsidRDefault="00733D3F" w:rsidP="003B252A">
      <w:pPr>
        <w:ind w:firstLine="0"/>
        <w:jc w:val="center"/>
        <w:rPr>
          <w:b/>
        </w:rPr>
      </w:pPr>
      <w:r w:rsidRPr="003B252A">
        <w:rPr>
          <w:b/>
        </w:rPr>
        <w:t>Глава 1</w:t>
      </w:r>
    </w:p>
    <w:p w:rsidR="00733D3F" w:rsidRPr="003B252A" w:rsidRDefault="00733D3F" w:rsidP="00733D3F">
      <w:pPr>
        <w:spacing w:line="240" w:lineRule="auto"/>
        <w:ind w:firstLine="0"/>
        <w:jc w:val="center"/>
        <w:rPr>
          <w:b/>
        </w:rPr>
      </w:pPr>
      <w:r w:rsidRPr="003B252A">
        <w:rPr>
          <w:b/>
        </w:rPr>
        <w:t>Развитие таможенного законодательства. Деятельность по упрощению таможенных процедур</w:t>
      </w:r>
    </w:p>
    <w:p w:rsidR="00733D3F" w:rsidRPr="003B252A" w:rsidRDefault="00733D3F" w:rsidP="00733D3F">
      <w:pPr>
        <w:spacing w:line="240" w:lineRule="auto"/>
        <w:ind w:firstLine="0"/>
        <w:jc w:val="center"/>
        <w:rPr>
          <w:b/>
        </w:rPr>
      </w:pPr>
    </w:p>
    <w:p w:rsidR="00733D3F" w:rsidRPr="003B252A" w:rsidRDefault="00733D3F" w:rsidP="00733D3F">
      <w:pPr>
        <w:pStyle w:val="a7"/>
        <w:numPr>
          <w:ilvl w:val="1"/>
          <w:numId w:val="5"/>
        </w:numPr>
        <w:jc w:val="center"/>
        <w:rPr>
          <w:b/>
        </w:rPr>
      </w:pPr>
      <w:r w:rsidRPr="003B252A">
        <w:rPr>
          <w:b/>
        </w:rPr>
        <w:t>Эволюция законодательной деятельности</w:t>
      </w:r>
    </w:p>
    <w:p w:rsidR="00733D3F" w:rsidRPr="003B252A" w:rsidRDefault="00733D3F" w:rsidP="00733D3F">
      <w:pPr>
        <w:pStyle w:val="a7"/>
        <w:ind w:left="720" w:firstLine="0"/>
        <w:jc w:val="center"/>
        <w:rPr>
          <w:b/>
        </w:rPr>
      </w:pPr>
      <w:r w:rsidRPr="003B252A">
        <w:rPr>
          <w:b/>
        </w:rPr>
        <w:t>по организации  таможенной службы в РФ</w:t>
      </w:r>
    </w:p>
    <w:p w:rsidR="00733D3F" w:rsidRPr="003B252A" w:rsidRDefault="00733D3F" w:rsidP="00733D3F">
      <w:pPr>
        <w:pStyle w:val="a7"/>
        <w:spacing w:line="360" w:lineRule="auto"/>
        <w:jc w:val="center"/>
        <w:rPr>
          <w:b/>
        </w:rPr>
      </w:pPr>
    </w:p>
    <w:p w:rsidR="00326138" w:rsidRPr="00A74621" w:rsidRDefault="00326138" w:rsidP="00326138">
      <w:pPr>
        <w:pStyle w:val="a7"/>
        <w:spacing w:line="360" w:lineRule="auto"/>
      </w:pPr>
      <w:r w:rsidRPr="00A74621">
        <w:t>Обретение суверенитета, повлекшее за собой экономические преобра</w:t>
      </w:r>
      <w:r w:rsidRPr="00A74621">
        <w:softHyphen/>
        <w:t>зования, принципиально изменило место и роль таможенных органов в системе государственного управления РФ.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25</w:t>
      </w:r>
      <w:r w:rsidRPr="00A74621">
        <w:tab/>
        <w:t xml:space="preserve">октября 1991 г. была образована таможенная служба России. 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26</w:t>
      </w:r>
      <w:r w:rsidRPr="00A74621">
        <w:tab/>
        <w:t xml:space="preserve">декабря 1991 г. Правительство РСФСР утвердило Положение о </w:t>
      </w:r>
      <w:r w:rsidRPr="00D41DBC">
        <w:t>Го</w:t>
      </w:r>
      <w:r w:rsidRPr="00D41DBC">
        <w:softHyphen/>
        <w:t>сударственном таможенном комитете РФ, был образован его централь</w:t>
      </w:r>
      <w:r w:rsidRPr="00D41DBC">
        <w:softHyphen/>
        <w:t>ный аппарат</w:t>
      </w:r>
      <w:r>
        <w:rPr>
          <w:rStyle w:val="aa"/>
        </w:rPr>
        <w:footnoteReference w:id="3"/>
      </w:r>
      <w:r w:rsidRPr="00D41DBC">
        <w:t>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Сложность работы</w:t>
      </w:r>
      <w:r>
        <w:t>,</w:t>
      </w:r>
      <w:r w:rsidRPr="00A74621">
        <w:t xml:space="preserve"> прежде всего</w:t>
      </w:r>
      <w:r>
        <w:t>,</w:t>
      </w:r>
      <w:r w:rsidRPr="00A74621">
        <w:t xml:space="preserve"> состояла в том, что с распадом СССР России досталось всего лишь 20 % действующих таможен, тогда как доля товарооборота во внешней торговле превышала 50 %. В этих условиях ГТК России разработал программу развития таможенной службы России, которая была одобрена правительством. Программой предусматривалось создание сети таможенных учреждений внутри России и на ее границах, компьютеризация таможенной службы на территории всей России, техни</w:t>
      </w:r>
      <w:r w:rsidRPr="00A74621">
        <w:softHyphen/>
        <w:t xml:space="preserve">ческое оснащение таможенных учреждений, переподготовка и повышение квалификации   сотрудников,  решение   социальных   вопросов   работников таможенных </w:t>
      </w:r>
      <w:r w:rsidRPr="00D41DBC">
        <w:t>учреждений.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Рассчитанная на несколько лет, программа предполагала создан</w:t>
      </w:r>
      <w:r>
        <w:t>ие на территории России в 1992 -</w:t>
      </w:r>
      <w:r w:rsidRPr="00A74621">
        <w:t>1993 гг. 227 таможен, из них 201 внутри стра</w:t>
      </w:r>
      <w:r w:rsidRPr="00A74621">
        <w:softHyphen/>
        <w:t xml:space="preserve">ны и только 26 на </w:t>
      </w:r>
      <w:r w:rsidRPr="00D41DBC">
        <w:t>границе</w:t>
      </w:r>
      <w:r>
        <w:rPr>
          <w:rStyle w:val="aa"/>
        </w:rPr>
        <w:footnoteReference w:id="4"/>
      </w:r>
      <w:r w:rsidRPr="00D41DBC">
        <w:t>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В решении задач создания таможен</w:t>
      </w:r>
      <w:r w:rsidRPr="00A74621">
        <w:softHyphen/>
        <w:t>ной службы Российской Федерации важ</w:t>
      </w:r>
      <w:r w:rsidRPr="00A74621">
        <w:softHyphen/>
        <w:t>ную роль сыграли реализация программы модернизации таможенных органов, осу</w:t>
      </w:r>
      <w:r w:rsidRPr="00A74621">
        <w:softHyphen/>
        <w:t>ществленная в период с 1986 по 1991 г., разработка перспективных стратегичес</w:t>
      </w:r>
      <w:r w:rsidRPr="00A74621">
        <w:softHyphen/>
        <w:t>ких направлений, превращение таможни в государственный орган, предназначен</w:t>
      </w:r>
      <w:r w:rsidRPr="00A74621">
        <w:softHyphen/>
        <w:t>ный для решения экономических и фи</w:t>
      </w:r>
      <w:r w:rsidRPr="00A74621">
        <w:softHyphen/>
        <w:t>нансовых задач, развитие внешнеэконо</w:t>
      </w:r>
      <w:r w:rsidRPr="00A74621">
        <w:softHyphen/>
        <w:t>мической деятельности страны и установ</w:t>
      </w:r>
      <w:r w:rsidRPr="00A74621">
        <w:softHyphen/>
        <w:t>ление взаимодействия с зарубежными службами по борьбе с контрабандой и наркобизнесом.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В связи с новыми подходами были пе</w:t>
      </w:r>
      <w:r w:rsidRPr="00A74621">
        <w:softHyphen/>
        <w:t>ресмотрены взгляды на таможенную поли</w:t>
      </w:r>
      <w:r w:rsidRPr="00A74621">
        <w:softHyphen/>
        <w:t xml:space="preserve">тику. Ее основу составили </w:t>
      </w:r>
      <w:r w:rsidRPr="00630BCE">
        <w:t>три основопола</w:t>
      </w:r>
      <w:r w:rsidRPr="00630BCE">
        <w:softHyphen/>
        <w:t>гающих принципа. Первый из них состоял в возрождении опыта дореволюционной Рос</w:t>
      </w:r>
      <w:r w:rsidRPr="00630BCE">
        <w:softHyphen/>
        <w:t>сии. Таможенные органы совместно с други</w:t>
      </w:r>
      <w:r w:rsidRPr="00630BCE">
        <w:softHyphen/>
        <w:t>ми государственными структурами</w:t>
      </w:r>
      <w:r w:rsidRPr="00A74621">
        <w:t xml:space="preserve"> стали ор</w:t>
      </w:r>
      <w:r w:rsidRPr="00A74621">
        <w:softHyphen/>
        <w:t>ганами экономической защиты новой России как внутри страны, так и на границе. Второй принцип нацеливал тамо</w:t>
      </w:r>
      <w:r w:rsidRPr="00A74621">
        <w:softHyphen/>
        <w:t>женную службу на сближение с соседними странами путем упрощения и унификации таможенных процедур в соответствии с мировым опытом. Третий принцип предполагал переориентировку таможенного контроля с границы внутрь страны, где оформлялась основная масса грузооборота.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В течение 1992 г. и в I квартале 1993 г. доля грузовых таможенных деклараций, обработанных на внутренних таможнях, возросла с 67,9 до 81,5 %, а доля деклараций, обработанных на пограничных таможнях, со</w:t>
      </w:r>
      <w:r w:rsidRPr="00A74621">
        <w:softHyphen/>
        <w:t>ответственно сократилась с 32,1 до  18,5 %</w:t>
      </w:r>
      <w:r w:rsidRPr="00232EF3">
        <w:t>[54]</w:t>
      </w:r>
      <w:r w:rsidRPr="00A74621">
        <w:t>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Перестройка таможенной службы и выполнение вышеуказанных задач осуществлялись в сложных условиях. Непросто складывалась обстановка на границах России со странами Прибалтики, Украиной, Белоруссией и другими вновь образовавшимися суверенными государствами.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Это вызвало затруднения, поскольку почти 80 % внешнеторговых гру</w:t>
      </w:r>
      <w:r w:rsidRPr="00A74621">
        <w:softHyphen/>
        <w:t>зов России проходило через таможенные пункты стран СНГ. Были пред</w:t>
      </w:r>
      <w:r w:rsidRPr="00A74621">
        <w:softHyphen/>
        <w:t>приняты усилия по принятию соглашений о предотвра</w:t>
      </w:r>
      <w:r>
        <w:t>щении двойного на</w:t>
      </w:r>
      <w:r>
        <w:softHyphen/>
        <w:t>логообложения</w:t>
      </w:r>
      <w:r w:rsidRPr="00A74621">
        <w:t>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Вышедший 11 ноября 1991 г. Указ Президента России «О либерали</w:t>
      </w:r>
      <w:r w:rsidRPr="00A74621">
        <w:softHyphen/>
        <w:t>зации внешнеэкономической деятельности РФ» сыграл ключевую роль в установлении направления экономической политики. Реализация указа потребовала отказа от монополии внешней торговли, совершенствования таможенно-тарифного регулирования и экспортного контроля со стороны Таможенного комитета, министерств экономики, финансов, внешних эко</w:t>
      </w:r>
      <w:r w:rsidRPr="00A74621">
        <w:softHyphen/>
        <w:t>номических связей</w:t>
      </w:r>
      <w:r>
        <w:rPr>
          <w:rStyle w:val="aa"/>
        </w:rPr>
        <w:footnoteReference w:id="5"/>
      </w:r>
      <w:r w:rsidRPr="00A74621">
        <w:t>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В 1992 г. был принят ряд мер по совершенствованию тарифов. Чис</w:t>
      </w:r>
      <w:r w:rsidRPr="00A74621">
        <w:softHyphen/>
        <w:t>ленность сотрудников таможенных органов России возросла до 18,5 тыс. человек, а число таможенных учреждений увеличилось с 200 до 400.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Таможенными органами России в 1992 г. начислено платежей на сум</w:t>
      </w:r>
      <w:r w:rsidRPr="00A74621">
        <w:softHyphen/>
        <w:t xml:space="preserve">му 607,6 млрд руб., </w:t>
      </w:r>
      <w:r>
        <w:t>в том числе экспортной пошлины - 526,1 млрд, импортной пошлины -</w:t>
      </w:r>
      <w:r w:rsidRPr="00A74621">
        <w:t xml:space="preserve"> 69,4 млрд, с</w:t>
      </w:r>
      <w:r>
        <w:t>боров за таможенное оформление -</w:t>
      </w:r>
      <w:r w:rsidRPr="00A74621">
        <w:t xml:space="preserve"> 9,4 млрд, в</w:t>
      </w:r>
      <w:r>
        <w:t>неплановых таможенных доходов  -</w:t>
      </w:r>
      <w:r w:rsidRPr="00A74621">
        <w:t xml:space="preserve">  2,7 млрд руб</w:t>
      </w:r>
      <w:r w:rsidRPr="00232EF3">
        <w:rPr>
          <w:rStyle w:val="aa"/>
        </w:rPr>
        <w:footnoteReference w:id="6"/>
      </w:r>
      <w:r w:rsidRPr="00232EF3">
        <w:t>.</w:t>
      </w:r>
      <w:r w:rsidRPr="00A74621">
        <w:t xml:space="preserve"> Являясь правопреемником таможенного органа СССР, ГТК России продолжил контакты с Советом таможенного сотрудничества, Комис</w:t>
      </w:r>
      <w:r w:rsidRPr="00A74621">
        <w:softHyphen/>
        <w:t>сией Европейских сообществ (с 1 ноября 1993 г. Комиссия Европейско</w:t>
      </w:r>
      <w:r w:rsidRPr="00A74621">
        <w:softHyphen/>
        <w:t>го союза) и таможенными органами стран Запада. Обмен делегациями, участие в совместном обсуждении актуальных вопросов таможенного дела на конференциях и совещаниях способствовали присоединению России к ряду международных конвенций и договоров по таможенным вопросам.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В ходе дальнейшего совершенствования таможенной инфраструктуры удалось в течение года выставить таможенные посты на границах со стра</w:t>
      </w:r>
      <w:r w:rsidRPr="00A74621">
        <w:softHyphen/>
        <w:t>нами Балтии, через которые проходило до 70 %</w:t>
      </w:r>
      <w:r>
        <w:t xml:space="preserve"> внешнеторговых грузов. В 1992 - </w:t>
      </w:r>
      <w:r w:rsidRPr="00A74621">
        <w:t>1993 гг. были созданы пункты таможенного досмотра на грани</w:t>
      </w:r>
      <w:r w:rsidRPr="00A74621">
        <w:softHyphen/>
        <w:t>цах с Украиной, Азербайджаном, Грузией.</w:t>
      </w:r>
    </w:p>
    <w:p w:rsidR="00326138" w:rsidRPr="00630BCE" w:rsidRDefault="00326138" w:rsidP="00326138">
      <w:pPr>
        <w:pStyle w:val="a7"/>
        <w:spacing w:line="360" w:lineRule="auto"/>
      </w:pPr>
      <w:r w:rsidRPr="00630BCE">
        <w:t>Важным шагом по обеспечению таможенных приоритетов внутри страны и на международной арене явились подготовка и выход в свет в 1993 г.Таможенного кодекса РФ и Закона РФ «О таможенном тарифе». Они позволили национальной таможенной системе встать в ряд цивили</w:t>
      </w:r>
      <w:r w:rsidRPr="00630BCE">
        <w:softHyphen/>
        <w:t>зованных таможенных служб, а главное - решать задачи по защите эко</w:t>
      </w:r>
      <w:r w:rsidRPr="00630BCE">
        <w:softHyphen/>
        <w:t>номических интересов страны, реализовать концепцию таможенного дела в условиях экономических реформ, выхода из экономического и финан</w:t>
      </w:r>
      <w:r w:rsidRPr="00630BCE">
        <w:softHyphen/>
        <w:t xml:space="preserve">сового кризиса и перехода к рыночным отношениям. </w:t>
      </w:r>
    </w:p>
    <w:p w:rsidR="00326138" w:rsidRPr="00630BCE" w:rsidRDefault="00326138" w:rsidP="00326138">
      <w:pPr>
        <w:pStyle w:val="a7"/>
        <w:spacing w:line="360" w:lineRule="auto"/>
      </w:pPr>
      <w:r w:rsidRPr="00630BCE">
        <w:t>Во второй половине 1993 г. ГТК России пересмотрел ранее намечен</w:t>
      </w:r>
      <w:r w:rsidRPr="00630BCE">
        <w:softHyphen/>
        <w:t>ную концепцию развития таможенного дела на ближайшую перспективу и наметил пять приоритетных программ: обустройство границы и разви</w:t>
      </w:r>
      <w:r w:rsidRPr="00630BCE">
        <w:softHyphen/>
        <w:t>тие таможенной инфраструктуры; создание эффективной системы тамо</w:t>
      </w:r>
      <w:r w:rsidRPr="00630BCE">
        <w:softHyphen/>
        <w:t>женных платежей; формирование таможенной статистики внешней тор</w:t>
      </w:r>
      <w:r w:rsidRPr="00630BCE">
        <w:softHyphen/>
        <w:t>говли; кадровое обеспечение и социальное развитие таможенной службы: компьютеризация таможенных органов, их техническое оснащение.</w:t>
      </w:r>
    </w:p>
    <w:p w:rsidR="00326138" w:rsidRPr="00630BCE" w:rsidRDefault="00326138" w:rsidP="00326138">
      <w:pPr>
        <w:pStyle w:val="a7"/>
        <w:spacing w:line="360" w:lineRule="auto"/>
      </w:pPr>
      <w:r w:rsidRPr="00630BCE">
        <w:t>В соответствии с решением Правительства РФ, с учетом новых задач, стоящих перед ГТК России, пересмотрена структура центрального аппа</w:t>
      </w:r>
      <w:r w:rsidRPr="00630BCE">
        <w:softHyphen/>
        <w:t>рата и подчиненных ему управлений. В комитет вошли: Главный научный информационно-вычислительный центр, Российская таможенная акаде</w:t>
      </w:r>
      <w:r w:rsidRPr="00630BCE">
        <w:softHyphen/>
        <w:t>мия с Институтом повышения квалификации и переподготовки работни</w:t>
      </w:r>
      <w:r w:rsidRPr="00630BCE">
        <w:softHyphen/>
        <w:t>ков таможенных учреждений, Центральная таможенная лаборатория и ряд государственных предприятий. Принимались меры по совершенствованию структуры и руководства таможенной системой. В 1992 -1993 гг. были созданы Северо-Западное, Калининградское, Дальневосточное, Северо-Кавказское, Западно-Сибир</w:t>
      </w:r>
      <w:r w:rsidRPr="00630BCE">
        <w:softHyphen/>
        <w:t>ское, Уральское, Поволжское, Московское, Западное, Татарское, Дагес</w:t>
      </w:r>
      <w:r w:rsidRPr="00630BCE">
        <w:softHyphen/>
        <w:t>танское, Восточно-Сибирское управления.</w:t>
      </w:r>
    </w:p>
    <w:p w:rsidR="00326138" w:rsidRPr="00630BCE" w:rsidRDefault="00326138" w:rsidP="00326138">
      <w:pPr>
        <w:pStyle w:val="a7"/>
        <w:spacing w:line="360" w:lineRule="auto"/>
      </w:pPr>
      <w:r w:rsidRPr="00630BCE">
        <w:t>Продолжалась работа по созданию таможенной границы со странами Балтии, Азербайджаном, Грузией, Украиной. Была достигнута договорен</w:t>
      </w:r>
      <w:r w:rsidRPr="00630BCE">
        <w:softHyphen/>
        <w:t>ность о таможенном режиме на границах с Казахстаном и Белоруссией.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Рассматривая техническое перевооружение таможен как одно из важ</w:t>
      </w:r>
      <w:r w:rsidRPr="00A74621">
        <w:softHyphen/>
        <w:t>нейших условий успешного выполнения задач, поставленных правитель</w:t>
      </w:r>
      <w:r w:rsidRPr="00A74621">
        <w:softHyphen/>
        <w:t>ством по экономической защите России, ГТК России активно работал над созданием и</w:t>
      </w:r>
      <w:r>
        <w:t xml:space="preserve"> обустройством таможен. В 1993 -</w:t>
      </w:r>
      <w:r w:rsidRPr="00A74621">
        <w:t xml:space="preserve"> 1995 гг. намечалось ввести в строй около 400 таможенных </w:t>
      </w:r>
      <w:r>
        <w:t>объектов</w:t>
      </w:r>
      <w:r w:rsidR="009C4080">
        <w:rPr>
          <w:rStyle w:val="aa"/>
        </w:rPr>
        <w:footnoteReference w:id="7"/>
      </w:r>
      <w:r w:rsidRPr="00A74621">
        <w:t>. В 1993 г. было использовано на эти цели 13 млрд руб.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Значительные средства были отпущены для оснащения техникой служб таможенного контроля. В</w:t>
      </w:r>
      <w:r>
        <w:t xml:space="preserve"> подразделения поступили металлоиска</w:t>
      </w:r>
      <w:r w:rsidRPr="00A74621">
        <w:t>тели, эндоскопы и досмотровые зеркала, приборы для проверки служеб</w:t>
      </w:r>
      <w:r w:rsidRPr="00A74621">
        <w:softHyphen/>
        <w:t>ных документов, детекторы определения золота в изделиях, детекторы алмазов, тесты и комплекты химреактивов для идентификации наркоти</w:t>
      </w:r>
      <w:r w:rsidRPr="00A74621">
        <w:softHyphen/>
        <w:t>ков, машины для контроля и подсчета банкнот и др. Таможни получили автомобили различных модификаций, вертолетную технику, малые реч</w:t>
      </w:r>
      <w:r w:rsidRPr="00A74621">
        <w:softHyphen/>
        <w:t>ные и морские суда.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Служба таможенников была оценена по достоинству. Ряд работни</w:t>
      </w:r>
      <w:r w:rsidRPr="00A74621">
        <w:softHyphen/>
        <w:t>ков таможни награжден государственными наградами. Около тысячи сотрудникам ГТК в 1993 г. за образцовое выполнение служебных обязан</w:t>
      </w:r>
      <w:r w:rsidRPr="00A74621">
        <w:softHyphen/>
        <w:t>ностей, продолжительную безупречную работу, проявленную активность, бдительность, находчивость, отвагу и самоотверженность досрочно при</w:t>
      </w:r>
      <w:r w:rsidRPr="00A74621">
        <w:softHyphen/>
        <w:t>своены очередные звания.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В честь 40-летия Совета таможенного сотрудничества впервые в исто</w:t>
      </w:r>
      <w:r w:rsidRPr="00A74621">
        <w:softHyphen/>
        <w:t>рии таможенной службы России 20 сотрудников ГТК России были на</w:t>
      </w:r>
      <w:r w:rsidRPr="00A74621">
        <w:softHyphen/>
        <w:t>граждены почетными дипломами Совета таможенного сотрудничества (СТС). Их подписали бывший в то время генеральным секретарем СТС Т. Хейес и председатель ГТК России А. С. Круглов.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Начало новому этапу в работе таможенных органов России положило Всероссийское совещание руководителей таможенных служб. Проходив</w:t>
      </w:r>
      <w:r w:rsidRPr="00A74621">
        <w:softHyphen/>
        <w:t>шее в феврале 1994 г. совещание рассмотрело стратегию деятельности та</w:t>
      </w:r>
      <w:r w:rsidRPr="00A74621">
        <w:softHyphen/>
        <w:t>моженных органов в условиях проведения экономической реформы в стране и подвело итог первого этапа внедрения в жизнь Таможенного ко</w:t>
      </w:r>
      <w:r w:rsidRPr="00A74621">
        <w:softHyphen/>
        <w:t>декса РФ, а также итоги 1993 г.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В докладе председателя ГТК России А. С. Круглова «Об итогах раз</w:t>
      </w:r>
      <w:r w:rsidRPr="00A74621">
        <w:softHyphen/>
        <w:t>вития таможенных органов России в 1993 г. и задачах по реализации но</w:t>
      </w:r>
      <w:r w:rsidRPr="00A74621">
        <w:softHyphen/>
        <w:t>вого таможенного законодательства» отмечалось, что за истекший период таможенные органы России в основном справились с возложенными на них задачами по защите экономических интересов страны, борьбе с кон</w:t>
      </w:r>
      <w:r w:rsidRPr="00A74621">
        <w:softHyphen/>
        <w:t>трабандой и нарушениями таможенных правил, взиманию таможенных платежей, ведению таможенной статистики и содействию осуществления валютного контроля в первую очередь за своевременной и полной репат</w:t>
      </w:r>
      <w:r w:rsidRPr="00A74621">
        <w:softHyphen/>
        <w:t>риацией платежей, причитающихся за экспортные товары.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На территории Российской Федерации была организована разветв</w:t>
      </w:r>
      <w:r w:rsidRPr="00A74621">
        <w:softHyphen/>
        <w:t>ленная сеть таможенных учреждений, в целом удовлетворяющая по</w:t>
      </w:r>
      <w:r w:rsidRPr="00A74621">
        <w:softHyphen/>
        <w:t>требностям внешней торговли. Созданы предпосылки для развития ма</w:t>
      </w:r>
      <w:r w:rsidRPr="00A74621">
        <w:softHyphen/>
        <w:t>териально-технической базы таможенных органов.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В докладах первого заместителя п</w:t>
      </w:r>
      <w:r>
        <w:t>редседателя ГТК РФ В. Ф. Кругли</w:t>
      </w:r>
      <w:r w:rsidRPr="00A74621">
        <w:t>кова и заместителей председателя был дан анализ некоторых сторон дея</w:t>
      </w:r>
      <w:r w:rsidRPr="00A74621">
        <w:softHyphen/>
        <w:t>тельности таможенных органов. Доклады были дополнены выступления</w:t>
      </w:r>
      <w:r w:rsidRPr="00A74621">
        <w:softHyphen/>
        <w:t>ми начальников управлений Государственного таможенного комитета и таможенных органов России. Совещание способствовало обобщению опы</w:t>
      </w:r>
      <w:r w:rsidRPr="00A74621">
        <w:softHyphen/>
        <w:t>та таможенной службы и на этой основе дальнейшему развитию теории и практики таможенного дела.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Численность сотрудников таможенной службы возросла с января 1992 г. в 4 раза и составила 30 927 человек</w:t>
      </w:r>
      <w:r w:rsidR="009C4080">
        <w:rPr>
          <w:rStyle w:val="aa"/>
        </w:rPr>
        <w:footnoteReference w:id="8"/>
      </w:r>
      <w:r w:rsidRPr="00A74621">
        <w:t>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Созданные экономические службы обеспечивали решение задач, опре</w:t>
      </w:r>
      <w:r w:rsidRPr="00A74621">
        <w:softHyphen/>
        <w:t>деленных новыми направлениями де</w:t>
      </w:r>
      <w:r>
        <w:t xml:space="preserve">ятельности таможенных органов, - формирование </w:t>
      </w:r>
      <w:r w:rsidRPr="00A74621">
        <w:t>доходной части федерального бюджета за счет таможен</w:t>
      </w:r>
      <w:r w:rsidRPr="00A74621">
        <w:softHyphen/>
        <w:t>ных платежей, контроль за репатриацией валютной выручки и перемеще</w:t>
      </w:r>
      <w:r w:rsidRPr="00A74621">
        <w:softHyphen/>
        <w:t>нием валюты через границу Российской Федерации. Координация дея</w:t>
      </w:r>
      <w:r w:rsidRPr="00A74621">
        <w:softHyphen/>
        <w:t>тельности подразделений экономической службы, их целевой ориентации осуществлялась на основе Комплексной программы повышения роли та</w:t>
      </w:r>
      <w:r w:rsidRPr="00A74621">
        <w:softHyphen/>
        <w:t>моженной системы как экономического регулятора внешнеэко</w:t>
      </w:r>
      <w:r>
        <w:t>номической деятельности в  1993-</w:t>
      </w:r>
      <w:r w:rsidRPr="00A74621">
        <w:t>1995 гг.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В 1993 г. поступления таможенных доходов в федеральный бюджет со</w:t>
      </w:r>
      <w:r w:rsidRPr="00A74621">
        <w:softHyphen/>
        <w:t>ставили около 15 % всей суммы доходов России. По видам платежей экс</w:t>
      </w:r>
      <w:r w:rsidRPr="00A74621">
        <w:softHyphen/>
        <w:t xml:space="preserve">портная пошлина составляет 50 % </w:t>
      </w:r>
      <w:r>
        <w:t>общей суммы, импортная пошлина - 24, НДС -    15, акцизы - 2 %</w:t>
      </w:r>
      <w:r w:rsidRPr="00A74621">
        <w:t xml:space="preserve"> </w:t>
      </w:r>
      <w:r w:rsidRPr="00A95940">
        <w:rPr>
          <w:rStyle w:val="aa"/>
        </w:rPr>
        <w:footnoteReference w:id="9"/>
      </w:r>
      <w:r w:rsidRPr="00A95940">
        <w:t>.</w:t>
      </w:r>
      <w:r w:rsidRPr="00A74621">
        <w:t xml:space="preserve"> Среди вопросов, решаемых ГТК России, на первый план вышли разработка и внедрение новой структуры и системы управления тамо</w:t>
      </w:r>
      <w:r w:rsidRPr="00A74621">
        <w:softHyphen/>
        <w:t>женными органами на основе специализации подразделений в рамках единого технологического процесса таможенного оформления и кон</w:t>
      </w:r>
      <w:r w:rsidRPr="00A74621">
        <w:softHyphen/>
        <w:t>троля.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В соответствии с итоговым документом Всероссийского совещания руководителей таможенных органов Российской Федерации в течение 1994 г. продолжалась работа по совершенствованию нормативной базы таможенных органов. Были изданы документы, в которых реализованы положения Таможенного кодекса Российской Федерации и Закона РФ «О таможенном тарифе».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Таможенные органы получили документы, упорядочивающие рабо</w:t>
      </w:r>
      <w:r w:rsidRPr="00A74621">
        <w:softHyphen/>
        <w:t>ту таможен практически во всех областях, и в том числе по оперативно</w:t>
      </w:r>
      <w:r w:rsidRPr="00A74621">
        <w:softHyphen/>
        <w:t>му информированию об изменениях, вносимых в законодательные акты.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Продолжалось совершенствование организационной структуры и уп</w:t>
      </w:r>
      <w:r w:rsidRPr="00A74621">
        <w:softHyphen/>
        <w:t>равления таможенными органами на осно</w:t>
      </w:r>
      <w:r>
        <w:t>ве специализации подразделений и</w:t>
      </w:r>
      <w:r w:rsidRPr="00A74621">
        <w:t xml:space="preserve"> их гармоничного взаимодействия в рамках единого технологического процесса таможенного оформления и контроля.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На основе перспективного прогнозирования и всестороннего технико-экономического обоснования намечено строительство новых таможен и та</w:t>
      </w:r>
      <w:r w:rsidRPr="00A74621">
        <w:softHyphen/>
        <w:t>моженных постов. При этом учитывались социальные аспекты, создание соответствующих условий быта и труда таможенников.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Более эффективной работе таможенников способствовало внедрение новых технологий, разделение процесса таможенного оформления. Значи</w:t>
      </w:r>
      <w:r w:rsidRPr="00A74621">
        <w:softHyphen/>
        <w:t>тельно улучшился контроль за лицензированием товаров. Устойчиво работал механизм начисления, взимания и перечисления в бюджет таможен</w:t>
      </w:r>
      <w:r w:rsidRPr="00A74621">
        <w:softHyphen/>
        <w:t>ных платежей. Таможенные органы добились значительного успеха в совершенство</w:t>
      </w:r>
      <w:r w:rsidRPr="00A74621">
        <w:softHyphen/>
        <w:t>вании практики определения таможенной стоимости товара, в организа</w:t>
      </w:r>
      <w:r w:rsidRPr="00A74621">
        <w:softHyphen/>
        <w:t>ции взаимодействия с Государственной налоговой службой, Централь</w:t>
      </w:r>
      <w:r w:rsidRPr="00A74621">
        <w:softHyphen/>
        <w:t>ным банком, транспортными ведомствами и другими организациями.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Дальнейшее развитие получил контроль за поступлением валютной выручки.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Основные усилия были направлены на борьбу с контрабандой и нару</w:t>
      </w:r>
      <w:r w:rsidRPr="00A74621">
        <w:softHyphen/>
        <w:t>шениями таможенных правил. С этой целью в штат были введены специ</w:t>
      </w:r>
      <w:r w:rsidRPr="00A74621">
        <w:softHyphen/>
        <w:t>альные подразделения, выработаны новые формы взаимодействия с пра</w:t>
      </w:r>
      <w:r w:rsidRPr="00A74621">
        <w:softHyphen/>
        <w:t>воохранительными органами.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В 1994 г. сделан очередной шаг по расширению Российской таможен</w:t>
      </w:r>
      <w:r w:rsidRPr="00A74621">
        <w:softHyphen/>
        <w:t>ной академии, созданы ее филиалы в Санкт-Петербурге и Владивостоке. Успешно готовили таможенные кадры региональные курсы.</w:t>
      </w:r>
    </w:p>
    <w:p w:rsidR="00326138" w:rsidRPr="00A74621" w:rsidRDefault="00326138" w:rsidP="00326138">
      <w:pPr>
        <w:pStyle w:val="a7"/>
        <w:spacing w:line="360" w:lineRule="auto"/>
      </w:pPr>
      <w:r w:rsidRPr="00B14D38">
        <w:t>Проявлением заботы о таможенниках явилось постановление Прави</w:t>
      </w:r>
      <w:r w:rsidRPr="00B14D38">
        <w:softHyphen/>
        <w:t>тельства Российской Федерации от 28 февраля 1994 г. № 161 «О фор</w:t>
      </w:r>
      <w:r w:rsidRPr="00B14D38">
        <w:softHyphen/>
        <w:t>менной одежде и нормах снабжения ею должностных лиц таможенных ор</w:t>
      </w:r>
      <w:r w:rsidRPr="00B14D38">
        <w:softHyphen/>
        <w:t>ганов Российской Федерации»</w:t>
      </w:r>
      <w:r w:rsidR="009C4080">
        <w:rPr>
          <w:rStyle w:val="aa"/>
        </w:rPr>
        <w:footnoteReference w:id="10"/>
      </w:r>
      <w:r w:rsidRPr="00B14D38">
        <w:t>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В день третьей годовщины таможенной службы России Указом Прези</w:t>
      </w:r>
      <w:r w:rsidRPr="00A74621">
        <w:softHyphen/>
        <w:t>дента Российской Федерации от 25 октября 1994 г. № 2014 было утверж</w:t>
      </w:r>
      <w:r w:rsidRPr="00A74621">
        <w:softHyphen/>
        <w:t>дено Положение о Государственном таможенном комитете Российской Федерации. С принятием этого документа завершился первый этап ста</w:t>
      </w:r>
      <w:r w:rsidRPr="00A74621">
        <w:softHyphen/>
        <w:t>новления таможенного ведомства Российского государства. В Положении получили дальнейшее развитие статьи Таможенного кодекса, Закона РФ «О таможенном тарифе» и другие законодательные документы.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«Государственный таможенный комитет Российской Федерации (ГТК Росс</w:t>
      </w:r>
      <w:r>
        <w:t>ии), - говорилось в Положении, -</w:t>
      </w:r>
      <w:r w:rsidRPr="00A74621">
        <w:t xml:space="preserve"> является федеральным органом исполнительной власти, осуществляющим непосредственное руководство таможенным делом в Российской Федерации.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ГТК России осуществляет свою деятельность во взаимодействии с дру</w:t>
      </w:r>
      <w:r w:rsidRPr="00A74621">
        <w:softHyphen/>
        <w:t>гими федеральными органами исполнительной власти, органами исполни</w:t>
      </w:r>
      <w:r w:rsidRPr="00A74621">
        <w:softHyphen/>
        <w:t>тельной власти субъектов Российской Федерации и об</w:t>
      </w:r>
      <w:r>
        <w:t>щественными объе</w:t>
      </w:r>
      <w:r>
        <w:softHyphen/>
        <w:t>динениями»</w:t>
      </w:r>
      <w:r w:rsidRPr="00A74621">
        <w:t xml:space="preserve"> </w:t>
      </w:r>
      <w:r w:rsidRPr="00A95940">
        <w:rPr>
          <w:rStyle w:val="aa"/>
        </w:rPr>
        <w:footnoteReference w:id="11"/>
      </w:r>
      <w:r w:rsidRPr="00A95940">
        <w:t>. В</w:t>
      </w:r>
      <w:r w:rsidRPr="00A74621">
        <w:t xml:space="preserve"> Положении записано, что ГТК России в своей деятельности руко</w:t>
      </w:r>
      <w:r w:rsidRPr="00A74621">
        <w:softHyphen/>
        <w:t>водствуется Конституцией, законами, указами Президента РФ, Таможен</w:t>
      </w:r>
      <w:r w:rsidRPr="00A74621">
        <w:softHyphen/>
        <w:t>ным кодексом, постановлениями и распоряжениями правительства.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В документе указан принцип управления таможенной системой и оп</w:t>
      </w:r>
      <w:r w:rsidRPr="00A74621">
        <w:softHyphen/>
        <w:t>ределены ее задачи, и в том числе организационные, правоохранитель</w:t>
      </w:r>
      <w:r w:rsidRPr="00A74621">
        <w:softHyphen/>
        <w:t>ные, экономические, законодательные и др.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Таможенные органы обеспечивали в установленном порядке информа</w:t>
      </w:r>
      <w:r w:rsidRPr="00A74621">
        <w:softHyphen/>
        <w:t>цией по таможенным вопросам Президента Российской Федерации, Фе</w:t>
      </w:r>
      <w:r w:rsidRPr="00A74621">
        <w:softHyphen/>
        <w:t>деральное Собрание, Правительство Российской Федерации и иные госу</w:t>
      </w:r>
      <w:r w:rsidRPr="00A74621">
        <w:softHyphen/>
        <w:t>дарственные органы, проводили информационно-разъяснительную работу по состоянию и развитию таможенного дела, организовывали консульта</w:t>
      </w:r>
      <w:r w:rsidRPr="00A74621">
        <w:softHyphen/>
        <w:t>ции по таможенным вопросам для заинтересованных лиц в соответствии с законодательством Российской Федерации.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ГТК России, как исполнительный орган, разрабатывает проекты меж</w:t>
      </w:r>
      <w:r w:rsidRPr="00A74621">
        <w:softHyphen/>
        <w:t>дународных договоров по вопросам таможенного дела, вносит в прави</w:t>
      </w:r>
      <w:r w:rsidRPr="00A74621">
        <w:softHyphen/>
        <w:t>тельство предложения о присоединении к международным договорам, участвует в деятельности международных организаций, занимающихся таможенным делом, организует сотрудничество и взаимодействие с тамо</w:t>
      </w:r>
      <w:r w:rsidRPr="00A74621">
        <w:softHyphen/>
        <w:t>женными органами иностранных государств.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Таможенные органы Российской Федерации, руководствуясь Консти</w:t>
      </w:r>
      <w:r w:rsidRPr="00A74621">
        <w:softHyphen/>
        <w:t>туцией России, другими законодательными актами и строго соблюдая требования Таможенного кодекса, наряду с широким кругом других за</w:t>
      </w:r>
      <w:r w:rsidRPr="00A74621">
        <w:softHyphen/>
        <w:t>дач, выполняли фискальные функции. Мерилом эффективности работы таможенных подразделений явился уровень формирования доходной ча</w:t>
      </w:r>
      <w:r w:rsidRPr="00A74621">
        <w:softHyphen/>
        <w:t>сти бюджета. В решении этой задачи ГТК Росс</w:t>
      </w:r>
      <w:r>
        <w:t>ии в 1994 г. сделал шаг вперед -</w:t>
      </w:r>
      <w:r w:rsidRPr="00A74621">
        <w:t xml:space="preserve"> в госбюджет перечислено 14,14 трлн руб. Это результат рабо</w:t>
      </w:r>
      <w:r w:rsidRPr="00A74621">
        <w:softHyphen/>
        <w:t>ты всех подразделений таможенного ведомства.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В 1994 г. в таможенной службе России имелось 15 региональных таможенных управлений, 143 таможни и 485 таможенных постов. В 1994 г. были дополнительно созданы 3 специализированных таможен</w:t>
      </w:r>
      <w:r w:rsidRPr="00A74621">
        <w:softHyphen/>
        <w:t>ных управления, 17 таможен и 67 таможенных постов.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На новых границах России созданы 32 таможни, обустроены и дейст</w:t>
      </w:r>
      <w:r w:rsidRPr="00A74621">
        <w:softHyphen/>
        <w:t>вовали  102 автомобильных и 49 железнодорожных пунктов пропуска.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Программа создания целостной сети таможенных органов на террито</w:t>
      </w:r>
      <w:r w:rsidRPr="00A74621">
        <w:softHyphen/>
        <w:t>рии России была выполнена.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1994 г. был замечательным для таможенников тем, что во внутренние воды страны вышли таможенные суда. Ими было до</w:t>
      </w:r>
      <w:r>
        <w:t>смотрено 971 судно, из них 268 -</w:t>
      </w:r>
      <w:r w:rsidRPr="00A74621">
        <w:t xml:space="preserve">   иностранных, наложены взыскания на сумму 986 млн руб</w:t>
      </w:r>
      <w:r w:rsidRPr="00A95940">
        <w:t xml:space="preserve">[42, </w:t>
      </w:r>
      <w:r>
        <w:rPr>
          <w:lang w:val="en-US"/>
        </w:rPr>
        <w:t>c</w:t>
      </w:r>
      <w:r w:rsidRPr="00A95940">
        <w:t>. 280]</w:t>
      </w:r>
      <w:r w:rsidRPr="00A74621">
        <w:t>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В таможенной службе активно применялись вертолеты. Намечены ме</w:t>
      </w:r>
      <w:r w:rsidRPr="00A74621">
        <w:softHyphen/>
        <w:t>ры по созданию специальных п</w:t>
      </w:r>
      <w:r>
        <w:t>одразделений -</w:t>
      </w:r>
      <w:r w:rsidRPr="00A74621">
        <w:t xml:space="preserve"> отрядов охраны таможен</w:t>
      </w:r>
      <w:r w:rsidRPr="00A74621">
        <w:softHyphen/>
        <w:t>ной границы на наиболее оперативных направлениях незаконного переме</w:t>
      </w:r>
      <w:r w:rsidRPr="00A74621">
        <w:softHyphen/>
        <w:t>щения транспортных средств и товаров. Это способствовало более эффек</w:t>
      </w:r>
      <w:r w:rsidRPr="00A74621">
        <w:softHyphen/>
        <w:t>тивной борьбе с контрабандой и нарушением таможенных правил.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Повысилось качество таможенного оформления и контроля. Предпри</w:t>
      </w:r>
      <w:r w:rsidRPr="00A74621">
        <w:softHyphen/>
        <w:t>няты первые шаги по внедрению ступенчатой (блочной) технологии с не</w:t>
      </w:r>
      <w:r w:rsidRPr="00A74621">
        <w:softHyphen/>
        <w:t>прерывной цепочкой таможенного оформления.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Приоритетными направлениями работы таможенных органов в 1995 г. являлись: совершенствование технологий взимания таможенных платежей и контроля за их поступлением в федеральный бюджет в полном объеме: полное таможенное оформление товаров с одновременными унификацией и    упрощением    таможенных    процедур;   повышение    роли    таможенной службы как правоохранительного органа; совершенствование стиля и ме</w:t>
      </w:r>
      <w:r w:rsidRPr="00A74621">
        <w:softHyphen/>
        <w:t>тодов управления структурными подразделениями по всей вертикали та</w:t>
      </w:r>
      <w:r w:rsidRPr="00A74621">
        <w:softHyphen/>
        <w:t>моженной службы.</w:t>
      </w:r>
    </w:p>
    <w:p w:rsidR="00326138" w:rsidRPr="00B14D38" w:rsidRDefault="00326138" w:rsidP="00326138">
      <w:pPr>
        <w:pStyle w:val="a7"/>
        <w:spacing w:line="360" w:lineRule="auto"/>
      </w:pPr>
      <w:r w:rsidRPr="00B14D38">
        <w:t>В течение всего трехлетнего становления таможенного ведомства Рос</w:t>
      </w:r>
      <w:r w:rsidRPr="00B14D38">
        <w:softHyphen/>
        <w:t>сийской Федерации прослеживается устойчивая тенденция возрастания объема задач и возможностей таможенных органов, превращение Государ</w:t>
      </w:r>
      <w:r w:rsidRPr="00B14D38">
        <w:softHyphen/>
        <w:t>ственного таможенного комитета России в полноправный исполнительный государственный орган регулирования внешнеэкономической деятельнос</w:t>
      </w:r>
      <w:r w:rsidRPr="00B14D38">
        <w:softHyphen/>
        <w:t>ти и валютного контроля.</w:t>
      </w:r>
    </w:p>
    <w:p w:rsidR="00326138" w:rsidRPr="00A74621" w:rsidRDefault="00326138" w:rsidP="00326138">
      <w:pPr>
        <w:pStyle w:val="a7"/>
        <w:spacing w:line="360" w:lineRule="auto"/>
      </w:pPr>
      <w:r w:rsidRPr="00B14D38">
        <w:t>Важной закономерностью явилась взаимозависимость выполняемых задач и приоритетных направлений в деятельности таможенных органов. Изменилась и стратегия таможенной службы.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На первый план вышли вопросы управления таможенной системой, повышение ее правоохранительной роли, совершенствование механизма взимания таможенных платежей и контроля за своевременным поступле</w:t>
      </w:r>
      <w:r w:rsidRPr="00A74621">
        <w:softHyphen/>
        <w:t>нием федерального таможенного дохода в Центральный банк.</w:t>
      </w:r>
    </w:p>
    <w:p w:rsidR="00326138" w:rsidRPr="00A74621" w:rsidRDefault="00326138" w:rsidP="00326138">
      <w:pPr>
        <w:pStyle w:val="a7"/>
        <w:spacing w:line="360" w:lineRule="auto"/>
      </w:pPr>
      <w:r w:rsidRPr="00A74621">
        <w:t>Анализ деятельности ГТК России в рассматриваемый период свиде</w:t>
      </w:r>
      <w:r w:rsidRPr="00A74621">
        <w:softHyphen/>
        <w:t>тельствует о его многопрофильном характере, о всеобъемлющей правоох</w:t>
      </w:r>
      <w:r w:rsidRPr="00A74621">
        <w:softHyphen/>
        <w:t>ранительной, экономической и финансовой работе.</w:t>
      </w:r>
    </w:p>
    <w:p w:rsidR="00326138" w:rsidRDefault="00326138" w:rsidP="00326138">
      <w:pPr>
        <w:pStyle w:val="a7"/>
        <w:spacing w:line="360" w:lineRule="auto"/>
      </w:pPr>
      <w:r w:rsidRPr="00A74621">
        <w:t>Таможенные органы располагали мощным арсеналом средств по обес</w:t>
      </w:r>
      <w:r w:rsidRPr="00A74621">
        <w:softHyphen/>
        <w:t>печению безопасности экономики и финансов Российской Федерации, вносили значительный вклад в реализацию экономической реформы в России, в создание правового государства.</w:t>
      </w:r>
    </w:p>
    <w:p w:rsidR="00425418" w:rsidRPr="00A74621" w:rsidRDefault="00425418" w:rsidP="00326138">
      <w:pPr>
        <w:pStyle w:val="a7"/>
        <w:spacing w:line="360" w:lineRule="auto"/>
      </w:pPr>
    </w:p>
    <w:p w:rsidR="00425418" w:rsidRPr="003B252A" w:rsidRDefault="00425418" w:rsidP="00425418">
      <w:pPr>
        <w:pStyle w:val="a7"/>
        <w:numPr>
          <w:ilvl w:val="1"/>
          <w:numId w:val="5"/>
        </w:numPr>
        <w:jc w:val="center"/>
        <w:rPr>
          <w:b/>
        </w:rPr>
      </w:pPr>
      <w:r w:rsidRPr="003B252A">
        <w:rPr>
          <w:b/>
        </w:rPr>
        <w:t>Анализ особенностей законодательства в таможенном деле России</w:t>
      </w:r>
    </w:p>
    <w:p w:rsidR="00326138" w:rsidRDefault="00326138" w:rsidP="00326138">
      <w:pPr>
        <w:shd w:val="clear" w:color="auto" w:fill="FFFFFF"/>
        <w:spacing w:line="259" w:lineRule="exact"/>
        <w:ind w:left="19" w:right="10" w:firstLine="331"/>
      </w:pPr>
    </w:p>
    <w:p w:rsidR="00521829" w:rsidRPr="00521829" w:rsidRDefault="007D736B" w:rsidP="00521829">
      <w:pPr>
        <w:pStyle w:val="a7"/>
        <w:spacing w:line="360" w:lineRule="auto"/>
      </w:pPr>
      <w:r>
        <w:t xml:space="preserve">Раскрывая тему курсовой работы, рассмотрим особенности законодательства в таможенной сфере. </w:t>
      </w:r>
      <w:r w:rsidR="00521829" w:rsidRPr="00521829">
        <w:t>На территории России действует единое таможенное законодательст</w:t>
      </w:r>
      <w:r w:rsidR="00521829" w:rsidRPr="00521829">
        <w:softHyphen/>
        <w:t>во. Единство таможенного законодательства обусловлено отнесением та</w:t>
      </w:r>
      <w:r w:rsidR="00521829" w:rsidRPr="00521829">
        <w:softHyphen/>
        <w:t>моженного дела к федеральной компетенции и, соответственно, регули</w:t>
      </w:r>
      <w:r w:rsidR="00521829" w:rsidRPr="00521829">
        <w:softHyphen/>
        <w:t xml:space="preserve">рованием его только нормами единого федерального законодательства. При этом необходимо оговориться, </w:t>
      </w:r>
      <w:r>
        <w:t>что термин «</w:t>
      </w:r>
      <w:r w:rsidR="00521829" w:rsidRPr="00521829">
        <w:t>таможенное законода</w:t>
      </w:r>
      <w:r w:rsidR="00521829" w:rsidRPr="00521829">
        <w:softHyphen/>
      </w:r>
      <w:r>
        <w:t>тельство»</w:t>
      </w:r>
      <w:r w:rsidR="00521829" w:rsidRPr="00521829">
        <w:t xml:space="preserve"> следует рассматривать в широком смысле этого слова, когда </w:t>
      </w:r>
      <w:r>
        <w:t>«законодательство»</w:t>
      </w:r>
      <w:r w:rsidR="00521829" w:rsidRPr="00521829">
        <w:t xml:space="preserve"> охватывает не только Конституцию и законы, а вклю</w:t>
      </w:r>
      <w:r w:rsidR="00521829" w:rsidRPr="00521829">
        <w:softHyphen/>
        <w:t>чает в себя также и подзаконные нормативно-правовые акты. К таким актам относятся указы Президента РФ, постановления Правительства РФ, а также нормативно-правовые акты Государственного таможенного комитета РФ и ряда иных федеральных органов исполнительной власти</w:t>
      </w:r>
      <w:r w:rsidR="009630A8">
        <w:rPr>
          <w:rStyle w:val="aa"/>
        </w:rPr>
        <w:footnoteReference w:id="12"/>
      </w:r>
      <w:r w:rsidR="00521829" w:rsidRPr="00521829">
        <w:t>.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>Центральное место в правовом обеспечении таможенного дела зани</w:t>
      </w:r>
      <w:r w:rsidRPr="00521829">
        <w:softHyphen/>
        <w:t xml:space="preserve">мают Таможенный </w:t>
      </w:r>
      <w:r w:rsidR="007D736B">
        <w:t>кодекс РФ и Закон РФ «О таможенном тарифе»</w:t>
      </w:r>
      <w:r w:rsidRPr="00521829">
        <w:t>.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>Иные законодательные акты Российской Федерации, затрагивающие вопросы таможенного дела, должны соответствовать нормам</w:t>
      </w:r>
      <w:r w:rsidR="007D736B">
        <w:t xml:space="preserve"> Таможенно</w:t>
      </w:r>
      <w:r w:rsidR="007D736B">
        <w:softHyphen/>
        <w:t>го кодекса и Закона «О таможенном тарифе»</w:t>
      </w:r>
      <w:r w:rsidRPr="00521829">
        <w:t>. К сожалению, это требова</w:t>
      </w:r>
      <w:r w:rsidRPr="00521829">
        <w:softHyphen/>
        <w:t>ние прямо не закреплено в действующем Таможенном кодексе РФ. Не</w:t>
      </w:r>
      <w:r w:rsidRPr="00521829">
        <w:softHyphen/>
        <w:t>ясность на этот счет формулировки части первой ст. 5 ТК РФ нередко приводит к тому, что на практике в случаях коллизии норм Таможенного</w:t>
      </w:r>
      <w:r w:rsidR="007D736B">
        <w:t xml:space="preserve"> </w:t>
      </w:r>
      <w:r w:rsidRPr="00521829">
        <w:t>кодекса с нормами иных федеральных законов, так или иначе регули</w:t>
      </w:r>
      <w:r w:rsidRPr="00521829">
        <w:softHyphen/>
        <w:t>рующих правоотношения в сфере таможен</w:t>
      </w:r>
      <w:r w:rsidR="007D736B">
        <w:t>ного дела, и возникновения на эт</w:t>
      </w:r>
      <w:r w:rsidRPr="00521829">
        <w:t>ой почве правовых конфликтов арбитражные суды и суды общей юрисдикции разрешают подобного рода конфликты в соответствии с правилом, что при коллизии норм права, равнозначных по юридической силе, следует применять норму, изданную позднее.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>Следует также сказать и о действии таможенного законодательства во времени. Согласно части второй ст. 5 ТК РФ в таможенном деле приме</w:t>
      </w:r>
      <w:r w:rsidRPr="00521829">
        <w:softHyphen/>
        <w:t>няются акты законодательства, действующие на день принятия таможен</w:t>
      </w:r>
      <w:r w:rsidRPr="00521829">
        <w:softHyphen/>
        <w:t>ной декларации и иных документов таможенным органом Российской Федерации, за исключением случаев, предусмотренных Таможенным кодексом и иными законодательными актами. При незаконном переме</w:t>
      </w:r>
      <w:r w:rsidRPr="00521829">
        <w:softHyphen/>
        <w:t>щении товаров и транспортных средств через таможенную границу таким днем считается день фактического перемещения товаров и транспортных средств через таможенную границу. Если же такой день установить не</w:t>
      </w:r>
      <w:r w:rsidRPr="00521829">
        <w:softHyphen/>
        <w:t>возможно, то датой незаконного перемещения товаров и транспортных средств через таможенную границу принято считать дату обнаружения таможенного правонарушения.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>Таможенное дело тесно связано с международными отношениями. Гармонизация и унификация с общепринятыми международными нор</w:t>
      </w:r>
      <w:r w:rsidRPr="00521829">
        <w:softHyphen/>
        <w:t>мами и практикой — основное направление развития таможенного дела России на современном этапе, о чем прямо указано в ст. 2 Таможенного кодекса РФ. В интересах развития и укрепления международной эконо</w:t>
      </w:r>
      <w:r w:rsidRPr="00521829">
        <w:softHyphen/>
        <w:t>мической интеграции Российская Федерация (что отмечено в ст. 4 ТК РФ) создает с другими государствами таможенные союзы, зоны свободной торговли, заключает соглашения по таможенным вопросам в соответст</w:t>
      </w:r>
      <w:r w:rsidRPr="00521829">
        <w:softHyphen/>
        <w:t>вии с нормами международного права. При этом согласно ст. 6 ТК РФ применяется принцип приоритета международного договора над внут</w:t>
      </w:r>
      <w:r w:rsidRPr="00521829">
        <w:softHyphen/>
        <w:t>ренним российским таможенным законодательством, то есть если меж</w:t>
      </w:r>
      <w:r w:rsidRPr="00521829">
        <w:softHyphen/>
        <w:t>дународным договором установлены иные правила, чем те, которые пре</w:t>
      </w:r>
      <w:r w:rsidRPr="00521829">
        <w:softHyphen/>
        <w:t>дусмотрены Таможенным кодексом РФ и иными актами российского законодательства по таможенному делу, то применяются правила между</w:t>
      </w:r>
      <w:r w:rsidRPr="00521829">
        <w:softHyphen/>
        <w:t>народного договора.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>В таможенном законодательстве используется целый ряд специфиче</w:t>
      </w:r>
      <w:r w:rsidRPr="00521829">
        <w:softHyphen/>
        <w:t>ских таможенно-правовых т</w:t>
      </w:r>
      <w:r w:rsidR="007D736B">
        <w:t>ерминов, таких, как, например, «</w:t>
      </w:r>
      <w:r w:rsidRPr="00521829">
        <w:t xml:space="preserve">таможенная </w:t>
      </w:r>
      <w:r w:rsidR="007D736B">
        <w:t>территория», «таможенная граница», «таможенный режим», «декларант», «</w:t>
      </w:r>
      <w:r w:rsidRPr="00521829">
        <w:t>та</w:t>
      </w:r>
      <w:r w:rsidRPr="00521829">
        <w:softHyphen/>
      </w:r>
      <w:r w:rsidR="007D736B">
        <w:t>моженная пошлина»</w:t>
      </w:r>
      <w:r w:rsidRPr="00521829">
        <w:t xml:space="preserve"> и др. Даже такие вроде бы всем известные из граж</w:t>
      </w:r>
      <w:r w:rsidRPr="00521829">
        <w:softHyphen/>
        <w:t>данского права понятия</w:t>
      </w:r>
      <w:r w:rsidR="007D736B">
        <w:t>, как «товары» и «транспортные средства»</w:t>
      </w:r>
      <w:r w:rsidRPr="00521829">
        <w:t>, в та</w:t>
      </w:r>
      <w:r w:rsidRPr="00521829">
        <w:softHyphen/>
        <w:t>моженном законодательстве имеют свое специфическое толкование</w:t>
      </w:r>
      <w:r w:rsidR="009630A8">
        <w:rPr>
          <w:rStyle w:val="aa"/>
        </w:rPr>
        <w:footnoteReference w:id="13"/>
      </w:r>
      <w:r w:rsidRPr="00521829">
        <w:t>.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>Основной массив специфической таможенной терминологии будет раскрыт нами в соответствующих разделах курса, однако некоторые наи</w:t>
      </w:r>
      <w:r w:rsidRPr="00521829">
        <w:softHyphen/>
        <w:t>более часто употребляемые (ключевые) понятия (причем как законода</w:t>
      </w:r>
      <w:r w:rsidRPr="00521829">
        <w:softHyphen/>
        <w:t>тельно, так и научно определенные) необходимо раскрыть уже сейчас (они приведены ниже), поскольку без знания их сущности и смысла до</w:t>
      </w:r>
      <w:r w:rsidRPr="00521829">
        <w:softHyphen/>
        <w:t>вольно сложно не только уяснить смысл большинства процедур, с помо</w:t>
      </w:r>
      <w:r w:rsidRPr="00521829">
        <w:softHyphen/>
        <w:t xml:space="preserve">щью которых осуществляется таможенно-тарифное регулирование внешНеэкономической деятельности в Российской Федерации, но и вникнуть </w:t>
      </w:r>
      <w:r w:rsidR="007D736B">
        <w:t>в</w:t>
      </w:r>
      <w:r w:rsidRPr="00521829">
        <w:t xml:space="preserve"> суть большинства тем таможенного права как учебной дисциплины.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>'Гоможенную территорию Российской Федерации составляют ее сухо</w:t>
      </w:r>
      <w:r w:rsidRPr="00521829">
        <w:softHyphen/>
        <w:t>путная территория, территориальные и внутренние воды, а также воз</w:t>
      </w:r>
      <w:r w:rsidRPr="00521829">
        <w:softHyphen/>
        <w:t>душное пространство над ними. В нее входят также находящиеся в мор</w:t>
      </w:r>
      <w:r w:rsidRPr="00521829">
        <w:softHyphen/>
        <w:t>ской исключительной экономической зоне Российской Федерации ис</w:t>
      </w:r>
      <w:r w:rsidRPr="00521829">
        <w:softHyphen/>
        <w:t>кусственные острова, установки и сооружения, над которыми Российская Федерация обладает исключительной юрисдикцией в отношении тамо</w:t>
      </w:r>
      <w:r w:rsidRPr="00521829">
        <w:softHyphen/>
        <w:t>женного дела.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>Сухопутной территорией Российской Федерации является вся суша, находящаяся в пределах ее границ.</w:t>
      </w:r>
    </w:p>
    <w:p w:rsidR="00521829" w:rsidRPr="00521829" w:rsidRDefault="007D736B" w:rsidP="00521829">
      <w:pPr>
        <w:pStyle w:val="a7"/>
        <w:spacing w:line="360" w:lineRule="auto"/>
      </w:pPr>
      <w:r>
        <w:t>Территориальные воды -</w:t>
      </w:r>
      <w:r w:rsidR="00521829" w:rsidRPr="00521829">
        <w:t xml:space="preserve"> это прибрежные морские воды шириной 12 морских миль, отсчитываемые от линии наибольшего отлива</w:t>
      </w:r>
      <w:r>
        <w:t>,</w:t>
      </w:r>
      <w:r w:rsidR="00521829" w:rsidRPr="00521829">
        <w:t xml:space="preserve"> как на Материке, так и на островах, принадлежащих Российской Федерации, или от линий, соединяющих точки, географические координаты которых утвер</w:t>
      </w:r>
      <w:r w:rsidR="00521829" w:rsidRPr="00521829">
        <w:softHyphen/>
        <w:t xml:space="preserve">ждаются Правительством РФ и объявляются </w:t>
      </w:r>
      <w:r>
        <w:t>в «Известиях мореплавателей»</w:t>
      </w:r>
      <w:r w:rsidR="00521829" w:rsidRPr="00521829">
        <w:t>. В отдельных случаях иная ширина территориальных вод может устанавливаться международными д</w:t>
      </w:r>
      <w:r>
        <w:t>оговорами, а при их отсутствии -</w:t>
      </w:r>
      <w:r w:rsidR="00521829" w:rsidRPr="00521829">
        <w:t xml:space="preserve"> в соответствии с общепринятыми принципами и нормами международного права.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>К внутренним водам относятся п</w:t>
      </w:r>
      <w:r w:rsidR="007D736B">
        <w:t>рибрежные морские воды, располо</w:t>
      </w:r>
      <w:r w:rsidRPr="00521829">
        <w:t>женные в сторону берега от исходных линий, принятых для отсчета ши</w:t>
      </w:r>
      <w:r w:rsidRPr="00521829">
        <w:softHyphen/>
        <w:t>рины территориальных вод, а также воды портов, заливов, бухт, губ, ли</w:t>
      </w:r>
      <w:r w:rsidRPr="00521829">
        <w:softHyphen/>
        <w:t>манов, берега которых полностью принадлежат России, если ширина проходов не превышает 24 морских миль.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>На Территории Российской Федерации могут находиться свободные таможенные зоны и свободные склады. Территории свободных таможен</w:t>
      </w:r>
      <w:r w:rsidRPr="00521829">
        <w:softHyphen/>
        <w:t>ных зон и свободных складов согласно действующему Таможенному ко</w:t>
      </w:r>
      <w:r w:rsidRPr="00521829">
        <w:softHyphen/>
        <w:t>дексу РФ (ст. 3) рассматриваются как находящиеся вне таможенной тер</w:t>
      </w:r>
      <w:r w:rsidRPr="00521829">
        <w:softHyphen/>
        <w:t>ритории Российской Федерации.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>Определение понятий свободной таможенной зоны и свободного склада будут даны ниже при рассмотрении темы "Таможенные режимы". В то же время следует отметить, что налицо явная неточность: так, в час</w:t>
      </w:r>
      <w:r w:rsidRPr="00521829">
        <w:softHyphen/>
        <w:t>ти первой ст. 3 ТК РФ ясно сказано,</w:t>
      </w:r>
      <w:r w:rsidR="007D736B">
        <w:t xml:space="preserve"> что таможенную территорию Рос</w:t>
      </w:r>
      <w:r w:rsidRPr="00521829">
        <w:t>сийской Федерации составляют ее сухопутная территория, территориаль</w:t>
      </w:r>
      <w:r w:rsidRPr="00521829">
        <w:softHyphen/>
        <w:t>ные и внутренние воды и воздушное пространство над ними, а в част</w:t>
      </w:r>
      <w:r w:rsidR="007D736B">
        <w:t>и третьей, как мы уже сказали, -</w:t>
      </w:r>
      <w:r w:rsidRPr="00521829">
        <w:t xml:space="preserve"> что территории свободных таможенных зон и свободных складов, которые по сути являются частью сухопутной территории Российской Федерации, рассматриваются как не входящие в ее таможенную территорию. Такая неточность устранена в проекте ново</w:t>
      </w:r>
      <w:r w:rsidRPr="00521829">
        <w:softHyphen/>
        <w:t>го Таможенного кодекса РФ, который рассматривает указанные террито</w:t>
      </w:r>
      <w:r w:rsidRPr="00521829">
        <w:softHyphen/>
        <w:t>рии свободных таможенных зон и свободных складов как часть тамо</w:t>
      </w:r>
      <w:r w:rsidRPr="00521829">
        <w:softHyphen/>
        <w:t>женной территории Российской Федерации, а вот товары, на</w:t>
      </w:r>
      <w:r w:rsidR="007D736B">
        <w:t>ходящиеся на этих территориях, -</w:t>
      </w:r>
      <w:r w:rsidRPr="00521829">
        <w:t xml:space="preserve"> как находящиеся вне ее таможенной территории.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>Понятие таможенная граница Российской Федерации означает пределы ее таможенной территории, куда входят и периметры свободных тамо</w:t>
      </w:r>
      <w:r w:rsidRPr="00521829">
        <w:softHyphen/>
        <w:t>женных зон и свободных складов. Причем принято различать внешнюю и внутреннюю таможенные границы. Внешняя таможенная граница разделяет таможенные территории со</w:t>
      </w:r>
      <w:r w:rsidRPr="00521829">
        <w:softHyphen/>
        <w:t>предельных государств и, как правило, совпадает с государственной гра</w:t>
      </w:r>
      <w:r w:rsidRPr="00521829">
        <w:softHyphen/>
        <w:t>ницей. На ней действует административно-правовой режим, устанавли</w:t>
      </w:r>
      <w:r w:rsidRPr="00521829">
        <w:softHyphen/>
        <w:t>ваемый законодательством о государственной границе. А внутреннюю таможенную границу образуют периметры свободных таможенных зон и свободных складов, находящихся, как правило, в глубине таможенной территории страны. И хотя по своему административно-правовому стату</w:t>
      </w:r>
      <w:r w:rsidRPr="00521829">
        <w:softHyphen/>
        <w:t>су внутренняя таможенная граница приравнена к внешней, порядок ее пересечения регламентируется только нормами таможенного законода</w:t>
      </w:r>
      <w:r w:rsidRPr="00521829">
        <w:softHyphen/>
        <w:t>тельства. В то же время необходимо отметить, что согласно части первой ст. 74 Конституции РФ на территории Российской Федерации не допус</w:t>
      </w:r>
      <w:r w:rsidRPr="00521829">
        <w:softHyphen/>
        <w:t>кается установление таможенных границ. Отсюда вытекает, что включе</w:t>
      </w:r>
      <w:r w:rsidRPr="00521829">
        <w:softHyphen/>
        <w:t>ние периметров свободных таможенных зон и свободных складов в та</w:t>
      </w:r>
      <w:r w:rsidRPr="00521829">
        <w:softHyphen/>
        <w:t>моженную границу неправомерно, хотя и соответствует общемировому подходу к этому вопросу.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 xml:space="preserve">Под термином </w:t>
      </w:r>
      <w:r w:rsidR="00A076A9">
        <w:t>«товары»</w:t>
      </w:r>
      <w:r w:rsidRPr="00521829">
        <w:t xml:space="preserve"> в таможенном законодательстве следует по</w:t>
      </w:r>
      <w:r w:rsidRPr="00521829">
        <w:softHyphen/>
        <w:t>нимать любое движимое имущество, в том числе валюту, валютные цен</w:t>
      </w:r>
      <w:r w:rsidRPr="00521829">
        <w:softHyphen/>
        <w:t>ности, электрическую, тепловую и иные виды энергии, а также транспорт</w:t>
      </w:r>
      <w:r w:rsidRPr="00521829">
        <w:softHyphen/>
        <w:t>ные средства, за исключением средств, используемых для международ</w:t>
      </w:r>
      <w:r w:rsidRPr="00521829">
        <w:softHyphen/>
        <w:t>ных перевозок пассажиров и товаров. Практика выявила необходимость (что отражено в проекте нового Таможенного кодекса РФ) включить в это определение и объекты интеллектуальной собственности, а также отнесенные к недвижимому имуществу воздушные, морские суда, суда внутреннего плавания и космические объекты.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>Товары подразделяются на российские и иностранные.</w:t>
      </w:r>
    </w:p>
    <w:p w:rsidR="00521829" w:rsidRPr="00521829" w:rsidRDefault="00A076A9" w:rsidP="00521829">
      <w:pPr>
        <w:pStyle w:val="a7"/>
        <w:spacing w:line="360" w:lineRule="auto"/>
      </w:pPr>
      <w:r>
        <w:t>Российские товары -</w:t>
      </w:r>
      <w:r w:rsidR="00521829" w:rsidRPr="00521829">
        <w:t xml:space="preserve"> это товары, происходящие из Российской Фе</w:t>
      </w:r>
      <w:r w:rsidR="00521829" w:rsidRPr="00521829">
        <w:softHyphen/>
        <w:t>дерации, либо товары, выпущенные в свободное обращение на ее террито</w:t>
      </w:r>
      <w:r w:rsidR="00521829" w:rsidRPr="00521829">
        <w:softHyphen/>
        <w:t>рии, то есть те товары, распоряжаться которыми можно без разрешения та</w:t>
      </w:r>
      <w:r w:rsidR="00521829" w:rsidRPr="00521829">
        <w:softHyphen/>
        <w:t>моженных органов. Все остальные товары являются иностранными.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>Транспортными средствами в таможенном деле признаются любые средства, используемые для международных перевозок пассажиров и то</w:t>
      </w:r>
      <w:r w:rsidRPr="00521829">
        <w:softHyphen/>
        <w:t>варов, включая контейнеры и другое транспортное оборудование.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>Под перемещением через таможенную границу Российской Федерации Понимается совершение действий по ввозу на таможенную территорию страны или по вывозу с этой территории товаров и транспортных средств любым способом, включая пересылку в международных почтовых от</w:t>
      </w:r>
      <w:r w:rsidRPr="00521829">
        <w:softHyphen/>
        <w:t>правлениях, использование трубопроводного транспорта и линий элек</w:t>
      </w:r>
      <w:r w:rsidRPr="00521829">
        <w:softHyphen/>
        <w:t>тропередач.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>К указанным действиям относятся: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>при ввозе товаров или транспортных средств на таможенную террито</w:t>
      </w:r>
      <w:r w:rsidRPr="00521829">
        <w:softHyphen/>
        <w:t>рию Российской Федерации и при ввозе с территории свободных та</w:t>
      </w:r>
      <w:r w:rsidRPr="00521829">
        <w:softHyphen/>
        <w:t>моженных зон и свободных складов на остальную часть таможенной территории страны - фактическое пересечение таможенной границы Российской Федерации;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>при вывозе товаров или транспортных средств с таможенной террито</w:t>
      </w:r>
      <w:r w:rsidRPr="00521829">
        <w:softHyphen/>
        <w:t>рии Российской Федерации и при ввозе товаров и транспортных средств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>с остальной части ее таможенной территории на территорию свобод</w:t>
      </w:r>
      <w:r w:rsidRPr="00521829">
        <w:softHyphen/>
        <w:t>ных таможе</w:t>
      </w:r>
      <w:r w:rsidR="009630A8">
        <w:t>нных зон и на свободные склады -</w:t>
      </w:r>
      <w:r w:rsidRPr="00521829">
        <w:t xml:space="preserve"> подача таможенной декларации или иное действие, непосредственно направленное на реализацию намерения соответственно вывезти либо ввезти товары или транспортные средства.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>Перемещение через таможенную границу можно подразделить на правомерное и неправомерное. Правомерное перемещение через тамо</w:t>
      </w:r>
      <w:r w:rsidRPr="00521829">
        <w:softHyphen/>
        <w:t>женную границу осуществляется в порядке, предусмотренном действую</w:t>
      </w:r>
      <w:r w:rsidRPr="00521829">
        <w:softHyphen/>
        <w:t>щим таможенным законодательством. А перемещение через таможенную границу с нарушением установленных нормами таможенного законода</w:t>
      </w:r>
      <w:r w:rsidRPr="00521829">
        <w:softHyphen/>
        <w:t>тельства требований (например, вне определенных таможенными орга</w:t>
      </w:r>
      <w:r w:rsidRPr="00521829">
        <w:softHyphen/>
        <w:t>нами мест, с сокрытием от таможенного контроля, с использованием поддельных документов и т. п.) признается неправомерным и в зависи</w:t>
      </w:r>
      <w:r w:rsidRPr="00521829">
        <w:softHyphen/>
        <w:t>мости от характера противоправного деяния квалифицируется либо как административное правонарушение (нарушение таможенных правил), либо как уголовное преступление в сфере таможенного дела</w:t>
      </w:r>
      <w:r w:rsidR="009630A8">
        <w:rPr>
          <w:rStyle w:val="aa"/>
        </w:rPr>
        <w:footnoteReference w:id="14"/>
      </w:r>
      <w:r w:rsidRPr="00521829">
        <w:t>.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>Термин "лица" включает в себя как предприятия, учреждения и орга</w:t>
      </w:r>
      <w:r w:rsidRPr="00521829">
        <w:softHyphen/>
        <w:t>низации (то есть юридических лиц), так и физических лиц.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>В таможенном законо</w:t>
      </w:r>
      <w:r w:rsidR="00A076A9">
        <w:t>дательстве встречаются понятия «российские лица», «иностранные лица» и «лица, перемещающие товары»</w:t>
      </w:r>
      <w:r w:rsidRPr="00521829">
        <w:t>.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>К категории российских лиц относятся: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>а)</w:t>
      </w:r>
      <w:r w:rsidRPr="00521829">
        <w:tab/>
        <w:t>созданные в соответствии с российским законодательством пред</w:t>
      </w:r>
      <w:r w:rsidRPr="00521829">
        <w:softHyphen/>
      </w:r>
      <w:r w:rsidRPr="00521829">
        <w:br/>
        <w:t>приятия, учреждения и организации (то есть юридические лица) с местонахождением на территории России;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>б)</w:t>
      </w:r>
      <w:r w:rsidRPr="00521829">
        <w:tab/>
        <w:t>зарегистрированные на территории России лица, занимающиеся</w:t>
      </w:r>
      <w:r w:rsidRPr="00521829">
        <w:br/>
        <w:t>предпринимательской деятельностью без образования юридического лица;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>в)</w:t>
      </w:r>
      <w:r w:rsidRPr="00521829">
        <w:tab/>
        <w:t>граждане России, постоянно проживающие на ее территории.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>Все иные лица относятся российским таможенным законодательством к категории иностранных.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>В качестве лиц, перемещающих товары, следует понимать лиц, яв</w:t>
      </w:r>
      <w:r w:rsidRPr="00521829">
        <w:softHyphen/>
        <w:t>ляющихся собственниками товаров, их покупателями, владельцами либо выступающих в ином качестве, достаточном, в соответствии с россий</w:t>
      </w:r>
      <w:r w:rsidRPr="00521829">
        <w:softHyphen/>
        <w:t>ским законодательством, для совершения с товарами действий, преду</w:t>
      </w:r>
      <w:r w:rsidRPr="00521829">
        <w:softHyphen/>
        <w:t>смотренных Таможенным кодексом РФ, от собственного имени.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>Декларант - это лицо, перемещающее товары, или таможенный брокер (посредник), то есть лицо, декларирующее, представляющее и предъявляю</w:t>
      </w:r>
      <w:r w:rsidRPr="00521829">
        <w:softHyphen/>
        <w:t>щее товары и транспортные средства на таможне от собственного имени.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 xml:space="preserve">Таможенный брокер </w:t>
      </w:r>
      <w:r w:rsidR="009630A8">
        <w:t>-</w:t>
      </w:r>
      <w:r w:rsidRPr="00521829">
        <w:t xml:space="preserve"> это профессиональный посредник в сфере та</w:t>
      </w:r>
      <w:r w:rsidRPr="00521829">
        <w:softHyphen/>
        <w:t>моженного дела, представляющий собой коммерческую организацию, созданную в соответствии с законодательством Российской Федерации, являющуюся юридическим лицом и получившую лицензию ГТК России на право осуществления деятельности в качестве таможенного брокера.</w:t>
      </w:r>
    </w:p>
    <w:p w:rsidR="00521829" w:rsidRPr="00521829" w:rsidRDefault="00047753" w:rsidP="00521829">
      <w:pPr>
        <w:pStyle w:val="a7"/>
        <w:spacing w:line="360" w:lineRule="auto"/>
      </w:pPr>
      <w:r>
        <w:t>Перевозчик -</w:t>
      </w:r>
      <w:r w:rsidR="00521829" w:rsidRPr="00521829">
        <w:t xml:space="preserve"> это лицо, фактически перемещающее товары либо яв</w:t>
      </w:r>
      <w:r w:rsidR="00521829" w:rsidRPr="00521829">
        <w:softHyphen/>
        <w:t>ляющееся ответственным за использование транспортного средства.</w:t>
      </w:r>
    </w:p>
    <w:p w:rsidR="00521829" w:rsidRPr="00521829" w:rsidRDefault="009630A8" w:rsidP="00521829">
      <w:pPr>
        <w:pStyle w:val="a7"/>
        <w:spacing w:line="360" w:lineRule="auto"/>
      </w:pPr>
      <w:r>
        <w:t>Таможенный перевозчик -</w:t>
      </w:r>
      <w:r w:rsidR="00521829" w:rsidRPr="00521829">
        <w:t xml:space="preserve"> это перевозчик, обладающий правом на ос</w:t>
      </w:r>
      <w:r w:rsidR="00521829" w:rsidRPr="00521829">
        <w:softHyphen/>
        <w:t>новании лицензии ГТК России перевозить товары, находящиеся под та моженным контролем, без таможенного сопровождения и без обеспече</w:t>
      </w:r>
      <w:r w:rsidR="00521829" w:rsidRPr="00521829">
        <w:softHyphen/>
        <w:t>ния уплаты таможенных платежей</w:t>
      </w:r>
      <w:r>
        <w:rPr>
          <w:rStyle w:val="aa"/>
        </w:rPr>
        <w:footnoteReference w:id="15"/>
      </w:r>
      <w:r w:rsidR="00521829" w:rsidRPr="00521829">
        <w:t>.</w:t>
      </w:r>
    </w:p>
    <w:p w:rsidR="00521829" w:rsidRPr="00521829" w:rsidRDefault="00047753" w:rsidP="00521829">
      <w:pPr>
        <w:pStyle w:val="a7"/>
        <w:spacing w:line="360" w:lineRule="auto"/>
      </w:pPr>
      <w:r>
        <w:t>Таможенный режим</w:t>
      </w:r>
      <w:r w:rsidR="009630A8">
        <w:t xml:space="preserve"> </w:t>
      </w:r>
      <w:r>
        <w:t>-</w:t>
      </w:r>
      <w:r w:rsidR="00521829" w:rsidRPr="00521829">
        <w:t xml:space="preserve"> это совокупность положений, определяющих статус товаров и транспортных средств, перемещаемых через таможен</w:t>
      </w:r>
      <w:r w:rsidR="00521829" w:rsidRPr="00521829">
        <w:softHyphen/>
        <w:t>ную границу Российской Федерации, для таможенных целей.</w:t>
      </w:r>
    </w:p>
    <w:p w:rsidR="00521829" w:rsidRPr="00521829" w:rsidRDefault="00047753" w:rsidP="00521829">
      <w:pPr>
        <w:pStyle w:val="a7"/>
        <w:spacing w:line="360" w:lineRule="auto"/>
      </w:pPr>
      <w:r>
        <w:t>Выпуск -</w:t>
      </w:r>
      <w:r w:rsidR="00521829" w:rsidRPr="00521829">
        <w:t xml:space="preserve"> это передача таможенными органами Российской Федера</w:t>
      </w:r>
      <w:r w:rsidR="00521829" w:rsidRPr="00521829">
        <w:softHyphen/>
        <w:t>ции товаров или транспортных средств после их таможенного оформле</w:t>
      </w:r>
      <w:r w:rsidR="00521829" w:rsidRPr="00521829">
        <w:softHyphen/>
        <w:t>ния в полное распоряжение лица.</w:t>
      </w:r>
    </w:p>
    <w:p w:rsidR="00521829" w:rsidRPr="00521829" w:rsidRDefault="00047753" w:rsidP="00521829">
      <w:pPr>
        <w:pStyle w:val="a7"/>
        <w:spacing w:line="360" w:lineRule="auto"/>
      </w:pPr>
      <w:r>
        <w:t>Условный выпуск -</w:t>
      </w:r>
      <w:r w:rsidR="00521829" w:rsidRPr="00521829">
        <w:t xml:space="preserve"> это выпуск товаров и транспортных средств, со</w:t>
      </w:r>
      <w:r w:rsidR="00521829" w:rsidRPr="00521829">
        <w:softHyphen/>
        <w:t>пряженный с обязательствами лица о соблюдении установленных огра</w:t>
      </w:r>
      <w:r w:rsidR="00521829" w:rsidRPr="00521829">
        <w:softHyphen/>
        <w:t>ничений, требований или условий (например, условия использовать то</w:t>
      </w:r>
      <w:r w:rsidR="00521829" w:rsidRPr="00521829">
        <w:softHyphen/>
        <w:t>вары и транспортные средства для целе</w:t>
      </w:r>
      <w:r>
        <w:t>й, не сопряженных с производств</w:t>
      </w:r>
      <w:r w:rsidR="00521829" w:rsidRPr="00521829">
        <w:t>енной или иной коммерческой деятельностью, и пр.).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 xml:space="preserve">Таможенное оформление </w:t>
      </w:r>
      <w:r w:rsidR="00047753">
        <w:t>-</w:t>
      </w:r>
      <w:r w:rsidRPr="00521829">
        <w:t xml:space="preserve"> это процедура помещения товаров и транс</w:t>
      </w:r>
      <w:r w:rsidRPr="00521829">
        <w:softHyphen/>
        <w:t>портных средств под определенный таможенный режим и завершения действия этого режима в соответствии с требованиями и положениями Таможенного кодекса РФ.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 xml:space="preserve">Таможенный контроль </w:t>
      </w:r>
      <w:r w:rsidR="00047753">
        <w:t>-</w:t>
      </w:r>
      <w:r w:rsidRPr="00521829">
        <w:t xml:space="preserve"> это совокупность мер, осуществляемых та</w:t>
      </w:r>
      <w:r w:rsidRPr="00521829">
        <w:softHyphen/>
        <w:t>моженными органами в целях обеспечения соблюдения законодательства Российской Федерации о таможенном деле, а также иного законодатель</w:t>
      </w:r>
      <w:r w:rsidRPr="00521829">
        <w:softHyphen/>
        <w:t>ства и международных договоров Российской Федерации, контроль за исполнением которых возложен на таможенные органы.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 xml:space="preserve">Зона таможенного контроля </w:t>
      </w:r>
      <w:r w:rsidR="00047753">
        <w:t>-</w:t>
      </w:r>
      <w:r w:rsidRPr="00521829">
        <w:t xml:space="preserve"> это специально выделенная и обозна</w:t>
      </w:r>
      <w:r w:rsidRPr="00521829">
        <w:softHyphen/>
        <w:t>ченная часть таможенной территории Российской Федерации, создавае</w:t>
      </w:r>
      <w:r w:rsidRPr="00521829">
        <w:softHyphen/>
        <w:t>мая в целях осуществления таможенного контроля и обеспечения испол</w:t>
      </w:r>
      <w:r w:rsidRPr="00521829">
        <w:softHyphen/>
        <w:t>нения таможенного законодательства Российской Федерации.</w:t>
      </w:r>
    </w:p>
    <w:p w:rsidR="00521829" w:rsidRPr="00521829" w:rsidRDefault="00047753" w:rsidP="00521829">
      <w:pPr>
        <w:pStyle w:val="a7"/>
        <w:spacing w:line="360" w:lineRule="auto"/>
      </w:pPr>
      <w:r>
        <w:t>Меры экономической политики -</w:t>
      </w:r>
      <w:r w:rsidR="00521829" w:rsidRPr="00521829">
        <w:t xml:space="preserve"> это ограничения на ввоз в Россий</w:t>
      </w:r>
      <w:r w:rsidR="00521829" w:rsidRPr="00521829">
        <w:softHyphen/>
        <w:t>скую Федерацию и вывоз из Российской Федерации товаров и транс</w:t>
      </w:r>
      <w:r w:rsidR="00521829" w:rsidRPr="00521829">
        <w:softHyphen/>
        <w:t>портных средств, установленные исходя из соображений экономической политики Российской Федерации и могущие включать в себя квотирова</w:t>
      </w:r>
      <w:r w:rsidR="00521829" w:rsidRPr="00521829">
        <w:softHyphen/>
        <w:t>ние, лицензирование, установление минимальных и максимальных цен, а также другие меры регулирования взаимодействия российской экономи</w:t>
      </w:r>
      <w:r w:rsidR="00521829" w:rsidRPr="00521829">
        <w:softHyphen/>
        <w:t>ки с мировым хозяйством.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 xml:space="preserve">Таможенные платежи </w:t>
      </w:r>
      <w:r w:rsidR="00047753">
        <w:t>-</w:t>
      </w:r>
      <w:r w:rsidRPr="00521829">
        <w:t xml:space="preserve"> это таможенная пошлина, налоги, таможен</w:t>
      </w:r>
      <w:r w:rsidRPr="00521829">
        <w:softHyphen/>
        <w:t>ные сборы, сборы за выдачу лицензий и другие платежи, взимаемые в установленном порядке таможенными органами Российской Федерации.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 xml:space="preserve">Таможенная пошлина </w:t>
      </w:r>
      <w:r w:rsidR="00047753">
        <w:t>-</w:t>
      </w:r>
      <w:r w:rsidRPr="00521829">
        <w:t xml:space="preserve"> это платеж, взимаемый таможенными органа</w:t>
      </w:r>
      <w:r w:rsidRPr="00521829">
        <w:softHyphen/>
        <w:t>ми при ввозе товара на таможенную территорию Российской Федерации или вывозе товара с этой территории и являющийся неотъемлемым усло</w:t>
      </w:r>
      <w:r w:rsidRPr="00521829">
        <w:softHyphen/>
        <w:t>вием такого ввоза или вывоза.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>Ставка таможенной пошлины - это указанный в таможенном тарифе денежный размер платежа, подлежащего взиманию за конкретный товар, ввозимый на таможенную территорию страны или вывозимый с этой территории.</w:t>
      </w:r>
    </w:p>
    <w:p w:rsidR="00521829" w:rsidRPr="00521829" w:rsidRDefault="00521829" w:rsidP="00521829">
      <w:pPr>
        <w:pStyle w:val="a7"/>
        <w:spacing w:line="360" w:lineRule="auto"/>
      </w:pPr>
      <w:r w:rsidRPr="00521829">
        <w:t xml:space="preserve">Таможенные льготы </w:t>
      </w:r>
      <w:r w:rsidR="00047753">
        <w:t>-</w:t>
      </w:r>
      <w:r w:rsidRPr="00521829">
        <w:t xml:space="preserve"> это любые изъятия (исключения) из тамож</w:t>
      </w:r>
      <w:r w:rsidR="00047753">
        <w:t>ен</w:t>
      </w:r>
      <w:r w:rsidRPr="00521829">
        <w:t>ных правил.</w:t>
      </w:r>
    </w:p>
    <w:p w:rsidR="00521829" w:rsidRPr="00521829" w:rsidRDefault="00047753" w:rsidP="00521829">
      <w:pPr>
        <w:pStyle w:val="a7"/>
        <w:spacing w:line="360" w:lineRule="auto"/>
      </w:pPr>
      <w:r>
        <w:t>Таможенные правила -</w:t>
      </w:r>
      <w:r w:rsidR="00521829" w:rsidRPr="00521829">
        <w:t xml:space="preserve"> это установленный таможенным законодатель</w:t>
      </w:r>
      <w:r w:rsidR="00521829" w:rsidRPr="00521829">
        <w:softHyphen/>
        <w:t xml:space="preserve">ством Российской Федерации порядок </w:t>
      </w:r>
      <w:r>
        <w:t xml:space="preserve">перемещения (включая процедуры </w:t>
      </w:r>
      <w:r w:rsidR="00521829" w:rsidRPr="00521829">
        <w:t xml:space="preserve"> применения таможенных режимов) товаров и транспортных средств через </w:t>
      </w:r>
      <w:r>
        <w:t xml:space="preserve">таможенную </w:t>
      </w:r>
      <w:r w:rsidR="00521829" w:rsidRPr="00521829">
        <w:t>границу Российской Федерации, порядок их таможенного контроля, таможенного оформления,</w:t>
      </w:r>
      <w:r>
        <w:t xml:space="preserve"> обложения таможенными платежа</w:t>
      </w:r>
      <w:r w:rsidR="00521829" w:rsidRPr="00521829">
        <w:t>ми и их уплаты, а также порядок предоставления таможенных льгот и пользования ими.</w:t>
      </w:r>
    </w:p>
    <w:p w:rsidR="00733D3F" w:rsidRDefault="00733D3F" w:rsidP="003B252A"/>
    <w:p w:rsidR="007933BB" w:rsidRDefault="007933BB" w:rsidP="007933BB">
      <w:pPr>
        <w:pStyle w:val="a7"/>
        <w:spacing w:line="360" w:lineRule="auto"/>
        <w:jc w:val="center"/>
      </w:pPr>
    </w:p>
    <w:p w:rsidR="007933BB" w:rsidRPr="003B252A" w:rsidRDefault="007933BB" w:rsidP="007933BB">
      <w:pPr>
        <w:pStyle w:val="a7"/>
        <w:numPr>
          <w:ilvl w:val="1"/>
          <w:numId w:val="5"/>
        </w:numPr>
        <w:jc w:val="center"/>
        <w:rPr>
          <w:b/>
        </w:rPr>
      </w:pPr>
      <w:r w:rsidRPr="003B252A">
        <w:rPr>
          <w:b/>
        </w:rPr>
        <w:t>Международная конвенция об упрощении и гармонизации таможенных процедур</w:t>
      </w:r>
    </w:p>
    <w:p w:rsidR="00733D3F" w:rsidRPr="003B252A" w:rsidRDefault="00733D3F" w:rsidP="007933BB">
      <w:pPr>
        <w:pStyle w:val="a7"/>
        <w:spacing w:line="360" w:lineRule="auto"/>
        <w:jc w:val="center"/>
        <w:rPr>
          <w:b/>
          <w:i/>
        </w:rPr>
      </w:pPr>
    </w:p>
    <w:p w:rsidR="00733D3F" w:rsidRPr="00ED6A95" w:rsidRDefault="00733D3F" w:rsidP="00ED6A95">
      <w:pPr>
        <w:pStyle w:val="a7"/>
        <w:spacing w:line="360" w:lineRule="auto"/>
      </w:pPr>
    </w:p>
    <w:p w:rsidR="00ED6A95" w:rsidRPr="00ED6A95" w:rsidRDefault="00ED6A95" w:rsidP="00ED6A95">
      <w:pPr>
        <w:pStyle w:val="a7"/>
        <w:spacing w:line="360" w:lineRule="auto"/>
      </w:pPr>
      <w:r w:rsidRPr="00ED6A95">
        <w:t>Международная конвенция об упрощении и гармонизации та</w:t>
      </w:r>
      <w:r w:rsidRPr="00ED6A95">
        <w:softHyphen/>
        <w:t>моженных процедур (Киотская конвенция) 1973 г. вступила в силу 25 сентября 1974 г. В ней участвуют около 70 государств, на кото</w:t>
      </w:r>
      <w:r w:rsidRPr="00ED6A95">
        <w:softHyphen/>
        <w:t>рые приходится свыше 70% внешнеторгового оборота России. После принятия Киотской конвенции прошло определенное вре</w:t>
      </w:r>
      <w:r w:rsidRPr="00ED6A95">
        <w:softHyphen/>
        <w:t>мя и стало ясно, что интеграционные процессы, происходящие в обществе, или, как их теперь называют, процессы глобализации, предопределили необходимость приведения положений Конвен</w:t>
      </w:r>
      <w:r w:rsidRPr="00ED6A95">
        <w:softHyphen/>
        <w:t>ции к современным реалиям. В течение четырех лет велась работа по пересмотру Киотской конвенции. 26 мая 1999 г. сессия Всемир</w:t>
      </w:r>
      <w:r w:rsidRPr="00ED6A95">
        <w:softHyphen/>
        <w:t>ной таможенной организации одобрила новую редакцию Киот</w:t>
      </w:r>
      <w:r w:rsidRPr="00ED6A95">
        <w:softHyphen/>
        <w:t>ской конвенции.</w:t>
      </w:r>
    </w:p>
    <w:p w:rsidR="00ED6A95" w:rsidRPr="00ED6A95" w:rsidRDefault="00ED6A95" w:rsidP="00ED6A95">
      <w:pPr>
        <w:pStyle w:val="a7"/>
        <w:spacing w:line="360" w:lineRule="auto"/>
      </w:pPr>
      <w:r w:rsidRPr="00ED6A95">
        <w:t>П</w:t>
      </w:r>
      <w:r>
        <w:t>о</w:t>
      </w:r>
      <w:r w:rsidRPr="00ED6A95">
        <w:t>ложения новой редакции Киотской конвенции строятся на следующих принципах:</w:t>
      </w:r>
    </w:p>
    <w:p w:rsidR="00ED6A95" w:rsidRPr="00ED6A95" w:rsidRDefault="00ED6A95" w:rsidP="00ED6A95">
      <w:pPr>
        <w:pStyle w:val="a7"/>
        <w:spacing w:line="360" w:lineRule="auto"/>
      </w:pPr>
      <w:r w:rsidRPr="00ED6A95">
        <w:t>ясность и четкость положений таможенного законодатель</w:t>
      </w:r>
      <w:r w:rsidRPr="00ED6A95">
        <w:softHyphen/>
        <w:t>ства, в т. ч. института обжалования решений таможенных органов;</w:t>
      </w:r>
    </w:p>
    <w:p w:rsidR="00ED6A95" w:rsidRPr="00ED6A95" w:rsidRDefault="00ED6A95" w:rsidP="00ED6A95">
      <w:pPr>
        <w:pStyle w:val="a7"/>
        <w:spacing w:line="360" w:lineRule="auto"/>
      </w:pPr>
      <w:r w:rsidRPr="00ED6A95">
        <w:t>принятие стандартных упрощенных таможенных правил и процедур;</w:t>
      </w:r>
    </w:p>
    <w:p w:rsidR="00ED6A95" w:rsidRPr="00ED6A95" w:rsidRDefault="00ED6A95" w:rsidP="00ED6A95">
      <w:pPr>
        <w:pStyle w:val="a7"/>
        <w:spacing w:line="360" w:lineRule="auto"/>
      </w:pPr>
      <w:r w:rsidRPr="00ED6A95">
        <w:t>максимально эффективное использование в таможенных процедурах информационных систем и технологий;</w:t>
      </w:r>
    </w:p>
    <w:p w:rsidR="00ED6A95" w:rsidRPr="00ED6A95" w:rsidRDefault="00ED6A95" w:rsidP="00ED6A95">
      <w:pPr>
        <w:pStyle w:val="a7"/>
        <w:spacing w:line="360" w:lineRule="auto"/>
      </w:pPr>
      <w:r w:rsidRPr="00ED6A95">
        <w:t>совершенствование методов таможенного контроля, прове</w:t>
      </w:r>
      <w:r w:rsidRPr="00ED6A95">
        <w:softHyphen/>
        <w:t>дение его на основе управления рисками;</w:t>
      </w:r>
    </w:p>
    <w:p w:rsidR="00ED6A95" w:rsidRPr="00ED6A95" w:rsidRDefault="00ED6A95" w:rsidP="00ED6A95">
      <w:pPr>
        <w:pStyle w:val="a7"/>
        <w:spacing w:line="360" w:lineRule="auto"/>
      </w:pPr>
      <w:r w:rsidRPr="00ED6A95">
        <w:t>использование предварительных форм декларирования;</w:t>
      </w:r>
    </w:p>
    <w:p w:rsidR="00ED6A95" w:rsidRPr="00ED6A95" w:rsidRDefault="00ED6A95" w:rsidP="00ED6A95">
      <w:pPr>
        <w:pStyle w:val="a7"/>
        <w:spacing w:line="360" w:lineRule="auto"/>
      </w:pPr>
      <w:r w:rsidRPr="00ED6A95">
        <w:t>использование электронных баз данных и электронных спосо</w:t>
      </w:r>
      <w:r w:rsidRPr="00ED6A95">
        <w:softHyphen/>
        <w:t>бов обмена информацией при проведении таможенных процедур;</w:t>
      </w:r>
    </w:p>
    <w:p w:rsidR="00ED6A95" w:rsidRPr="00ED6A95" w:rsidRDefault="00ED6A95" w:rsidP="00ED6A95">
      <w:pPr>
        <w:pStyle w:val="a7"/>
        <w:spacing w:line="360" w:lineRule="auto"/>
      </w:pPr>
      <w:r w:rsidRPr="00ED6A95">
        <w:t>всестороннее сотрудничество таможенных органов с другими государственными органами, торговыми ассоциациями, а также международное сотрудничество и взаимодействие таможенных служб;</w:t>
      </w:r>
    </w:p>
    <w:p w:rsidR="00ED6A95" w:rsidRPr="00ED6A95" w:rsidRDefault="00ED6A95" w:rsidP="00ED6A95">
      <w:pPr>
        <w:pStyle w:val="a7"/>
        <w:spacing w:line="360" w:lineRule="auto"/>
      </w:pPr>
      <w:r w:rsidRPr="00ED6A95">
        <w:t>установление партнерских отношений с законопослушными участниками ВЭД.</w:t>
      </w:r>
    </w:p>
    <w:p w:rsidR="00ED6A95" w:rsidRPr="00ED6A95" w:rsidRDefault="00ED6A95" w:rsidP="00ED6A95">
      <w:pPr>
        <w:pStyle w:val="a7"/>
        <w:spacing w:line="360" w:lineRule="auto"/>
      </w:pPr>
      <w:r w:rsidRPr="00ED6A95">
        <w:t>Структурно новая редакция Киотской конвенции состоит из 3 частей: основного текста Конвенции, Генерального приложения к ней и десяти специальных приложений. Помимо этого, Конвен</w:t>
      </w:r>
      <w:r w:rsidRPr="00ED6A95">
        <w:softHyphen/>
        <w:t>ция включает в себя документы, которые не являются ее неотъем</w:t>
      </w:r>
      <w:r w:rsidRPr="00ED6A95">
        <w:softHyphen/>
        <w:t>лемой частью. Имеется также Протокол об изменении Киотской конвенции, регулирующий процедуру присо</w:t>
      </w:r>
      <w:r w:rsidRPr="00ED6A95">
        <w:softHyphen/>
        <w:t>единения к обновленной Конвенции.</w:t>
      </w:r>
    </w:p>
    <w:p w:rsidR="00ED6A95" w:rsidRPr="00ED6A95" w:rsidRDefault="00ED6A95" w:rsidP="00ED6A95">
      <w:pPr>
        <w:pStyle w:val="a7"/>
        <w:spacing w:line="360" w:lineRule="auto"/>
      </w:pPr>
      <w:r w:rsidRPr="00ED6A95">
        <w:t>Основной текст содержит преамбулу, определения общих тер</w:t>
      </w:r>
      <w:r w:rsidRPr="00ED6A95">
        <w:softHyphen/>
        <w:t>минов, положения об объеме обязательств и основных принципов присоединения к конвенции и выхода из нее, органов управления, условий применения Конвенции и ряд других общих положений.</w:t>
      </w:r>
    </w:p>
    <w:p w:rsidR="00ED6A95" w:rsidRPr="00ED6A95" w:rsidRDefault="00ED6A95" w:rsidP="00ED6A95">
      <w:pPr>
        <w:pStyle w:val="a7"/>
        <w:spacing w:line="360" w:lineRule="auto"/>
      </w:pPr>
      <w:r w:rsidRPr="00ED6A95">
        <w:t>Генеральное соглашение состоит из следующих десяти глав:</w:t>
      </w:r>
    </w:p>
    <w:p w:rsidR="00ED6A95" w:rsidRPr="00ED6A95" w:rsidRDefault="00ED6A95" w:rsidP="00ED6A95">
      <w:pPr>
        <w:pStyle w:val="a7"/>
        <w:spacing w:line="360" w:lineRule="auto"/>
      </w:pPr>
      <w:r w:rsidRPr="00ED6A95">
        <w:t>«Общие положения»;</w:t>
      </w:r>
    </w:p>
    <w:p w:rsidR="00ED6A95" w:rsidRPr="00ED6A95" w:rsidRDefault="00ED6A95" w:rsidP="00ED6A95">
      <w:pPr>
        <w:pStyle w:val="a7"/>
        <w:spacing w:line="360" w:lineRule="auto"/>
      </w:pPr>
      <w:r w:rsidRPr="00ED6A95">
        <w:t>«Определение понятий»;</w:t>
      </w:r>
    </w:p>
    <w:p w:rsidR="00ED6A95" w:rsidRPr="00ED6A95" w:rsidRDefault="00ED6A95" w:rsidP="00ED6A95">
      <w:pPr>
        <w:pStyle w:val="a7"/>
        <w:spacing w:line="360" w:lineRule="auto"/>
      </w:pPr>
      <w:r w:rsidRPr="00ED6A95">
        <w:t>«Таможенное оформление и другие таможенные формально</w:t>
      </w:r>
      <w:r w:rsidRPr="00ED6A95">
        <w:softHyphen/>
        <w:t>сти»;</w:t>
      </w:r>
    </w:p>
    <w:p w:rsidR="00ED6A95" w:rsidRPr="00ED6A95" w:rsidRDefault="00ED6A95" w:rsidP="00ED6A95">
      <w:pPr>
        <w:pStyle w:val="a7"/>
        <w:spacing w:line="360" w:lineRule="auto"/>
      </w:pPr>
      <w:r w:rsidRPr="00ED6A95">
        <w:t>«Пошлины и налоги»;</w:t>
      </w:r>
    </w:p>
    <w:p w:rsidR="00ED6A95" w:rsidRPr="00ED6A95" w:rsidRDefault="00ED6A95" w:rsidP="00ED6A95">
      <w:pPr>
        <w:pStyle w:val="a7"/>
        <w:spacing w:line="360" w:lineRule="auto"/>
      </w:pPr>
      <w:r w:rsidRPr="00ED6A95">
        <w:t>«Гарантии»;</w:t>
      </w:r>
    </w:p>
    <w:p w:rsidR="00ED6A95" w:rsidRPr="00ED6A95" w:rsidRDefault="00ED6A95" w:rsidP="00ED6A95">
      <w:pPr>
        <w:pStyle w:val="a7"/>
        <w:spacing w:line="360" w:lineRule="auto"/>
      </w:pPr>
      <w:r w:rsidRPr="00ED6A95">
        <w:t>«Таможенный контроль»;</w:t>
      </w:r>
    </w:p>
    <w:p w:rsidR="00ED6A95" w:rsidRPr="00ED6A95" w:rsidRDefault="00ED6A95" w:rsidP="00ED6A95">
      <w:pPr>
        <w:pStyle w:val="a7"/>
        <w:spacing w:line="360" w:lineRule="auto"/>
      </w:pPr>
      <w:r w:rsidRPr="00ED6A95">
        <w:t>«Применение информационных технологий»;</w:t>
      </w:r>
    </w:p>
    <w:p w:rsidR="00ED6A95" w:rsidRPr="00ED6A95" w:rsidRDefault="00ED6A95" w:rsidP="00ED6A95">
      <w:pPr>
        <w:pStyle w:val="a7"/>
        <w:spacing w:line="360" w:lineRule="auto"/>
      </w:pPr>
      <w:r w:rsidRPr="00ED6A95">
        <w:t>«Отношения между таможенными органами и третьими ли</w:t>
      </w:r>
      <w:r w:rsidRPr="00ED6A95">
        <w:softHyphen/>
        <w:t>цами»;</w:t>
      </w:r>
    </w:p>
    <w:p w:rsidR="00ED6A95" w:rsidRPr="00ED6A95" w:rsidRDefault="00ED6A95" w:rsidP="00ED6A95">
      <w:pPr>
        <w:pStyle w:val="a7"/>
        <w:spacing w:line="360" w:lineRule="auto"/>
      </w:pPr>
      <w:r w:rsidRPr="00ED6A95">
        <w:t>«Информация, решения и предписания таможенной службы»;</w:t>
      </w:r>
    </w:p>
    <w:p w:rsidR="00ED6A95" w:rsidRPr="00ED6A95" w:rsidRDefault="00ED6A95" w:rsidP="00ED6A95">
      <w:pPr>
        <w:pStyle w:val="a7"/>
        <w:spacing w:line="360" w:lineRule="auto"/>
      </w:pPr>
      <w:r w:rsidRPr="00ED6A95">
        <w:t>10)</w:t>
      </w:r>
      <w:r w:rsidRPr="00ED6A95">
        <w:tab/>
        <w:t>«Обжалование решений по таможенным вопросам».</w:t>
      </w:r>
    </w:p>
    <w:p w:rsidR="00ED6A95" w:rsidRPr="00ED6A95" w:rsidRDefault="00ED6A95" w:rsidP="00ED6A95">
      <w:pPr>
        <w:pStyle w:val="a7"/>
        <w:spacing w:line="360" w:lineRule="auto"/>
      </w:pPr>
      <w:r w:rsidRPr="00ED6A95">
        <w:t>Специальные приложения конкретизируют принципы приме</w:t>
      </w:r>
      <w:r w:rsidRPr="00ED6A95">
        <w:softHyphen/>
        <w:t>нения различных таможенных правил и процедур. Они содержат стандартные и рекомендуемые правила по отдельным таможен</w:t>
      </w:r>
      <w:r w:rsidRPr="00ED6A95">
        <w:softHyphen/>
        <w:t>ным режимам и сферам деятельности таможенных служб</w:t>
      </w:r>
      <w:r w:rsidR="009630A8">
        <w:rPr>
          <w:rStyle w:val="aa"/>
        </w:rPr>
        <w:footnoteReference w:id="16"/>
      </w:r>
      <w:r w:rsidRPr="00ED6A95">
        <w:t>.</w:t>
      </w:r>
    </w:p>
    <w:p w:rsidR="00ED6A95" w:rsidRPr="00ED6A95" w:rsidRDefault="00ED6A95" w:rsidP="00ED6A95">
      <w:pPr>
        <w:pStyle w:val="a7"/>
        <w:spacing w:line="360" w:lineRule="auto"/>
      </w:pPr>
      <w:r w:rsidRPr="00ED6A95">
        <w:t>Основное отличие новой редакции Киотской конвенции от преж</w:t>
      </w:r>
      <w:r w:rsidRPr="00ED6A95">
        <w:softHyphen/>
        <w:t>ней состоит в том, что обязательным условием присоединения к Конвенции является принятие как минимум всех положений ее Генерального приложения и внедрение так называемых стандарт</w:t>
      </w:r>
      <w:r w:rsidRPr="00ED6A95">
        <w:softHyphen/>
        <w:t>ных правил. При этом присоединяющееся государство может при</w:t>
      </w:r>
      <w:r w:rsidRPr="00ED6A95">
        <w:softHyphen/>
        <w:t>нять одно или несколько специальных приложений или одну либо несколько их глав.</w:t>
      </w:r>
    </w:p>
    <w:p w:rsidR="00ED6A95" w:rsidRPr="00ED6A95" w:rsidRDefault="00ED6A95" w:rsidP="00ED6A95">
      <w:pPr>
        <w:pStyle w:val="a7"/>
        <w:spacing w:line="360" w:lineRule="auto"/>
      </w:pPr>
      <w:r w:rsidRPr="00ED6A95">
        <w:t>Присоединяющимся государствам предоставляется также право переходного периода, в течение которого они должны ввести стан</w:t>
      </w:r>
      <w:r w:rsidRPr="00ED6A95">
        <w:softHyphen/>
        <w:t>дартные правила (3 года), стандартные правила с переходным сро</w:t>
      </w:r>
      <w:r w:rsidRPr="00ED6A95">
        <w:softHyphen/>
        <w:t>ком (5 лет) и рекомендуемые правила (без ограничения сроков).</w:t>
      </w:r>
    </w:p>
    <w:p w:rsidR="00ED6A95" w:rsidRPr="00ED6A95" w:rsidRDefault="00ED6A95" w:rsidP="00ED6A95">
      <w:pPr>
        <w:pStyle w:val="a7"/>
        <w:spacing w:line="360" w:lineRule="auto"/>
      </w:pPr>
      <w:r w:rsidRPr="00ED6A95">
        <w:t>Следует отметить, что Киотская конвенция оставляет возмож</w:t>
      </w:r>
      <w:r w:rsidRPr="00ED6A95">
        <w:softHyphen/>
        <w:t>ность для применения национального таможенного законодатель</w:t>
      </w:r>
      <w:r w:rsidRPr="00ED6A95">
        <w:softHyphen/>
        <w:t>ства исходя из экономических условий, специфики построения административной системы и других факторов, влияющих на за</w:t>
      </w:r>
      <w:r w:rsidRPr="00ED6A95">
        <w:softHyphen/>
        <w:t>конодательство.</w:t>
      </w:r>
    </w:p>
    <w:p w:rsidR="00733D3F" w:rsidRPr="00ED6A95" w:rsidRDefault="00ED6A95" w:rsidP="00ED6A95">
      <w:pPr>
        <w:pStyle w:val="a7"/>
        <w:spacing w:line="360" w:lineRule="auto"/>
      </w:pPr>
      <w:r w:rsidRPr="00ED6A95">
        <w:t>Участником Киотской конвенции может стать любой член Все</w:t>
      </w:r>
      <w:r w:rsidRPr="00ED6A95">
        <w:softHyphen/>
        <w:t>мирной таможенной организации и Организации Объединенных Наций или ее специализированных учреждений, подписав Кон</w:t>
      </w:r>
      <w:r w:rsidRPr="00ED6A95">
        <w:softHyphen/>
        <w:t>венцию без оговорки о ратификации, подав документы о ратифи</w:t>
      </w:r>
      <w:r w:rsidRPr="00ED6A95">
        <w:softHyphen/>
        <w:t>кации после ее подписания, если ратификация необходима, или же присоединившись к ней. Положения Киотской конвенции предусматривают создание Управляющего комитета, уполномоченного рассматривать прак</w:t>
      </w:r>
      <w:r w:rsidRPr="00ED6A95">
        <w:softHyphen/>
        <w:t>тические вопросы выполнения, единообразного применения и толкования Конвенции, а также предложения по внесению попра</w:t>
      </w:r>
      <w:r w:rsidRPr="00ED6A95">
        <w:softHyphen/>
        <w:t>вок к ней. Принимать участие в его заседаниях в качестве на</w:t>
      </w:r>
      <w:r w:rsidRPr="00ED6A95">
        <w:softHyphen/>
        <w:t>блюдателя могут компетентные органы любого субъекта, право</w:t>
      </w:r>
      <w:r w:rsidRPr="00ED6A95">
        <w:softHyphen/>
        <w:t>мочного стать участником Конвенции, или же компетентные орга</w:t>
      </w:r>
      <w:r w:rsidRPr="00ED6A95">
        <w:softHyphen/>
        <w:t>ны любого члена Всемирной торговой организации.</w:t>
      </w:r>
    </w:p>
    <w:p w:rsidR="003B252A" w:rsidRDefault="003B252A" w:rsidP="00556831">
      <w:pPr>
        <w:ind w:firstLine="0"/>
        <w:jc w:val="center"/>
        <w:rPr>
          <w:b/>
        </w:rPr>
      </w:pPr>
    </w:p>
    <w:p w:rsidR="003B252A" w:rsidRDefault="003B252A" w:rsidP="00556831">
      <w:pPr>
        <w:ind w:firstLine="0"/>
        <w:jc w:val="center"/>
        <w:rPr>
          <w:b/>
        </w:rPr>
      </w:pPr>
    </w:p>
    <w:p w:rsidR="003B252A" w:rsidRDefault="003B252A" w:rsidP="00556831">
      <w:pPr>
        <w:ind w:firstLine="0"/>
        <w:jc w:val="center"/>
        <w:rPr>
          <w:b/>
        </w:rPr>
      </w:pPr>
    </w:p>
    <w:p w:rsidR="003B252A" w:rsidRDefault="003B252A" w:rsidP="00556831">
      <w:pPr>
        <w:ind w:firstLine="0"/>
        <w:jc w:val="center"/>
        <w:rPr>
          <w:b/>
        </w:rPr>
      </w:pPr>
    </w:p>
    <w:p w:rsidR="003B252A" w:rsidRDefault="003B252A" w:rsidP="00556831">
      <w:pPr>
        <w:ind w:firstLine="0"/>
        <w:jc w:val="center"/>
        <w:rPr>
          <w:b/>
        </w:rPr>
      </w:pPr>
    </w:p>
    <w:p w:rsidR="003B252A" w:rsidRDefault="003B252A" w:rsidP="00556831">
      <w:pPr>
        <w:ind w:firstLine="0"/>
        <w:jc w:val="center"/>
        <w:rPr>
          <w:b/>
        </w:rPr>
      </w:pPr>
    </w:p>
    <w:p w:rsidR="003B252A" w:rsidRDefault="003B252A" w:rsidP="00556831">
      <w:pPr>
        <w:ind w:firstLine="0"/>
        <w:jc w:val="center"/>
        <w:rPr>
          <w:b/>
        </w:rPr>
      </w:pPr>
    </w:p>
    <w:p w:rsidR="003B252A" w:rsidRDefault="003B252A" w:rsidP="00556831">
      <w:pPr>
        <w:ind w:firstLine="0"/>
        <w:jc w:val="center"/>
        <w:rPr>
          <w:b/>
        </w:rPr>
      </w:pPr>
    </w:p>
    <w:p w:rsidR="003B252A" w:rsidRDefault="003B252A" w:rsidP="00556831">
      <w:pPr>
        <w:ind w:firstLine="0"/>
        <w:jc w:val="center"/>
        <w:rPr>
          <w:b/>
        </w:rPr>
      </w:pPr>
    </w:p>
    <w:p w:rsidR="003C3760" w:rsidRPr="003B252A" w:rsidRDefault="00556831" w:rsidP="00556831">
      <w:pPr>
        <w:ind w:firstLine="0"/>
        <w:jc w:val="center"/>
        <w:rPr>
          <w:b/>
        </w:rPr>
      </w:pPr>
      <w:r w:rsidRPr="003B252A">
        <w:rPr>
          <w:b/>
        </w:rPr>
        <w:t>Заключение</w:t>
      </w:r>
    </w:p>
    <w:p w:rsidR="003B252A" w:rsidRDefault="003B252A" w:rsidP="003B252A">
      <w:pPr>
        <w:ind w:firstLine="0"/>
      </w:pPr>
    </w:p>
    <w:p w:rsidR="002C2E88" w:rsidRPr="00D56B1D" w:rsidRDefault="002C2E88" w:rsidP="002C2E88">
      <w:pPr>
        <w:pStyle w:val="a7"/>
        <w:spacing w:line="360" w:lineRule="auto"/>
      </w:pPr>
      <w:r>
        <w:t xml:space="preserve">В заключение необходимо сказать несколько слов о перспективах развития таможенной службы. </w:t>
      </w:r>
      <w:r w:rsidRPr="00D56B1D">
        <w:t xml:space="preserve">Реализация возможностей таможенной службы Российской Федерации в интересах осуществления экономических реформ, внешнеторговой деятельности и выполнения социальных задач в новом веке происходила на основе </w:t>
      </w:r>
      <w:r>
        <w:t xml:space="preserve">Концепции развития таможенной службы до 2020 г. </w:t>
      </w:r>
      <w:r w:rsidRPr="00D56B1D">
        <w:t>Программные задачи предусматривали создание благоприятных условий для увеличения внешнеторгового оборота страны, оздоровления сферы внешнеэкономической деятельности, укрепления законности и пра</w:t>
      </w:r>
      <w:r w:rsidRPr="00D56B1D">
        <w:softHyphen/>
        <w:t>вопорядка, налаживания своевременного и полного поступления таможен</w:t>
      </w:r>
      <w:r w:rsidRPr="00D56B1D">
        <w:softHyphen/>
        <w:t>ных платежей в федеральный бюджет.</w:t>
      </w:r>
    </w:p>
    <w:p w:rsidR="002C2E88" w:rsidRPr="00D56B1D" w:rsidRDefault="002C2E88" w:rsidP="002C2E88">
      <w:pPr>
        <w:pStyle w:val="a7"/>
        <w:spacing w:line="360" w:lineRule="auto"/>
      </w:pPr>
      <w:r w:rsidRPr="00D56B1D">
        <w:t>Программа сформулирована в соответствии с концептуальными подхо</w:t>
      </w:r>
      <w:r w:rsidRPr="00D56B1D">
        <w:softHyphen/>
        <w:t>дами Правительства Российской Федерации к решению задач модерниза</w:t>
      </w:r>
      <w:r w:rsidRPr="00D56B1D">
        <w:softHyphen/>
        <w:t>ции экономики и социальной политики, а также проведением ряда меро</w:t>
      </w:r>
      <w:r w:rsidRPr="00D56B1D">
        <w:softHyphen/>
        <w:t>приятий по подготовке к вступлению России во Всемирную торговую ор</w:t>
      </w:r>
      <w:r w:rsidRPr="00D56B1D">
        <w:softHyphen/>
        <w:t>ганизацию.</w:t>
      </w:r>
    </w:p>
    <w:p w:rsidR="002C2E88" w:rsidRPr="00D56B1D" w:rsidRDefault="002C2E88" w:rsidP="002C2E88">
      <w:pPr>
        <w:pStyle w:val="a7"/>
        <w:spacing w:line="360" w:lineRule="auto"/>
      </w:pPr>
      <w:r w:rsidRPr="00D56B1D">
        <w:t>На активизацию деятельности таможенной службы Росси</w:t>
      </w:r>
      <w:r>
        <w:t>и положи</w:t>
      </w:r>
      <w:r>
        <w:softHyphen/>
        <w:t xml:space="preserve">тельное влияние оказал комплекс </w:t>
      </w:r>
      <w:r w:rsidRPr="00D56B1D">
        <w:t xml:space="preserve"> мероприя</w:t>
      </w:r>
      <w:r>
        <w:t xml:space="preserve">тий по празднованию  и награждению сотрудников таможенных органов </w:t>
      </w:r>
      <w:r w:rsidRPr="00D56B1D">
        <w:t>Российской Федерации. Они стали свидетельством возросшего патриоти</w:t>
      </w:r>
      <w:r w:rsidRPr="00D56B1D">
        <w:softHyphen/>
        <w:t>ческого подъема таможенников, их стремления внести достойный вклад в защиту национальной экономики и обеспечение ее безопасности.</w:t>
      </w:r>
    </w:p>
    <w:p w:rsidR="002C2E88" w:rsidRPr="00D56B1D" w:rsidRDefault="002C2E88" w:rsidP="002C2E88">
      <w:pPr>
        <w:pStyle w:val="a7"/>
        <w:spacing w:line="360" w:lineRule="auto"/>
      </w:pPr>
      <w:r w:rsidRPr="00D56B1D">
        <w:t>Стратегическим направлением деятельности таможенной службы Рос</w:t>
      </w:r>
      <w:r w:rsidRPr="00D56B1D">
        <w:softHyphen/>
        <w:t>сии в указанный период является содействие развитию внешней торговли путем совершенствования таможенного администрирования и внедрения действенных форм таможенного контроля.</w:t>
      </w:r>
    </w:p>
    <w:p w:rsidR="002C2E88" w:rsidRPr="00D56B1D" w:rsidRDefault="002C2E88" w:rsidP="002C2E88">
      <w:pPr>
        <w:pStyle w:val="a7"/>
        <w:spacing w:line="360" w:lineRule="auto"/>
      </w:pPr>
      <w:r w:rsidRPr="00D56B1D">
        <w:t>В программе были изложены следующие направления решения стра</w:t>
      </w:r>
      <w:r w:rsidRPr="00D56B1D">
        <w:softHyphen/>
        <w:t>тегических задач: принятие нового таможенного законодательства; обеспе</w:t>
      </w:r>
      <w:r w:rsidRPr="00D56B1D">
        <w:softHyphen/>
        <w:t>чение взимания таможенных платежей и перечисление их в федеральный бюджет; повышение эффективности таможенного контроля при перемеще</w:t>
      </w:r>
      <w:r w:rsidRPr="00D56B1D">
        <w:softHyphen/>
        <w:t>нии   товаров   по   процедуре   МДП  в   местах   таможенного   оформления</w:t>
      </w:r>
      <w:r>
        <w:t xml:space="preserve"> </w:t>
      </w:r>
      <w:r w:rsidRPr="00D56B1D">
        <w:t>развитие и модернизация информационных таможенных систем, внедре</w:t>
      </w:r>
      <w:r w:rsidRPr="00D56B1D">
        <w:softHyphen/>
        <w:t>ние системы электронного декларирования; борьба с недостоверным дек</w:t>
      </w:r>
      <w:r w:rsidRPr="00D56B1D">
        <w:softHyphen/>
        <w:t>ларированием; активизация оперативно-розыскной деятельности, всемер</w:t>
      </w:r>
      <w:r w:rsidRPr="00D56B1D">
        <w:softHyphen/>
        <w:t>ное содействие компетентным органам в борьбе с терроризмом; подготов</w:t>
      </w:r>
      <w:r w:rsidRPr="00D56B1D">
        <w:softHyphen/>
        <w:t>ка таможенных кадров, способных работать по новым технологиям; совер</w:t>
      </w:r>
      <w:r w:rsidRPr="00D56B1D">
        <w:softHyphen/>
        <w:t>шенствование правоприменительной практики с учетом выхода в свет но</w:t>
      </w:r>
      <w:r w:rsidRPr="00D56B1D">
        <w:softHyphen/>
        <w:t>вой редакции Таможенного кодекса Российской Федерации; реализация мер, направленных на формирование единого экономического и таможе</w:t>
      </w:r>
      <w:r>
        <w:t>н</w:t>
      </w:r>
      <w:r>
        <w:softHyphen/>
        <w:t>ного пространства государств -</w:t>
      </w:r>
      <w:r w:rsidRPr="00D56B1D">
        <w:t xml:space="preserve"> участников СНГ, Союзного государства, государств — членов ЕврАзЭС; укрепление системы борьбы с коррупци</w:t>
      </w:r>
      <w:r w:rsidRPr="00D56B1D">
        <w:softHyphen/>
        <w:t>ей; развитие партнерских отношений между таможенными органами и де</w:t>
      </w:r>
      <w:r w:rsidRPr="00D56B1D">
        <w:softHyphen/>
        <w:t>ловыми кругами; организационное, материально-техническое и финансо</w:t>
      </w:r>
      <w:r w:rsidRPr="00D56B1D">
        <w:softHyphen/>
        <w:t>вое обеспечение таможенной службы.</w:t>
      </w:r>
    </w:p>
    <w:p w:rsidR="002C2E88" w:rsidRPr="00D56B1D" w:rsidRDefault="002C2E88" w:rsidP="002C2E88">
      <w:pPr>
        <w:pStyle w:val="a7"/>
        <w:spacing w:line="360" w:lineRule="auto"/>
      </w:pPr>
      <w:r>
        <w:t>Таким образом, в</w:t>
      </w:r>
      <w:r w:rsidRPr="00D56B1D">
        <w:t xml:space="preserve"> общем комплексе стратегических задач, стоящих перед таможенной службой, первостепенное значение отводится дальнейшему совершенство</w:t>
      </w:r>
      <w:r w:rsidRPr="00D56B1D">
        <w:softHyphen/>
        <w:t>ванию таможенного администрирования, основными принципами которо</w:t>
      </w:r>
      <w:r w:rsidRPr="00D56B1D">
        <w:softHyphen/>
        <w:t>го являются стратегическое планирование, предусматривающее учет орга</w:t>
      </w:r>
      <w:r w:rsidRPr="00D56B1D">
        <w:softHyphen/>
        <w:t>низационного и финансового аспектов деятельности таможенной службы Российской Федерации; широкое использование международного опыта и согласование национальной законодательной и иной правовой базы с меж</w:t>
      </w:r>
      <w:r w:rsidRPr="00D56B1D">
        <w:softHyphen/>
        <w:t>дународными конвенциями и соглашениями.</w:t>
      </w:r>
    </w:p>
    <w:p w:rsidR="002C2E88" w:rsidRPr="00D56B1D" w:rsidRDefault="002C2E88" w:rsidP="002C2E88">
      <w:pPr>
        <w:pStyle w:val="a7"/>
        <w:spacing w:line="360" w:lineRule="auto"/>
      </w:pPr>
      <w:r>
        <w:t>ФТС</w:t>
      </w:r>
      <w:r w:rsidRPr="00D56B1D">
        <w:t xml:space="preserve"> России как федеральный орган исполнительной власти осуществ</w:t>
      </w:r>
      <w:r w:rsidRPr="00D56B1D">
        <w:softHyphen/>
        <w:t>ляет руководство таможенным делом в Российской Федерации на основе норм и правил государственной службы, построенной на принципах цен</w:t>
      </w:r>
      <w:r w:rsidRPr="00D56B1D">
        <w:softHyphen/>
        <w:t>трализма, и в то же время выполняет собственные административные про</w:t>
      </w:r>
      <w:r w:rsidRPr="00D56B1D">
        <w:softHyphen/>
        <w:t>цедуры, касающиеся таможенного дела.</w:t>
      </w:r>
    </w:p>
    <w:p w:rsidR="002C2E88" w:rsidRPr="00D56B1D" w:rsidRDefault="002C2E88" w:rsidP="002C2E88">
      <w:pPr>
        <w:pStyle w:val="a7"/>
        <w:spacing w:line="360" w:lineRule="auto"/>
      </w:pPr>
      <w:r w:rsidRPr="00D56B1D">
        <w:t>В плане осуществления стратегических задач 2003 г. стал перелом</w:t>
      </w:r>
      <w:r w:rsidRPr="00D56B1D">
        <w:softHyphen/>
        <w:t>ным. Прежде всего, это связано с принятием новой редакции Таможен</w:t>
      </w:r>
      <w:r w:rsidRPr="00D56B1D">
        <w:softHyphen/>
        <w:t>ного кодекса РФ и развернувшейся работой по обновлению нормативно-правовой базы и ее адаптации к требованиям нового таможенного зако</w:t>
      </w:r>
      <w:r w:rsidRPr="00D56B1D">
        <w:softHyphen/>
        <w:t>нодательства.</w:t>
      </w:r>
    </w:p>
    <w:p w:rsidR="002C2E88" w:rsidRPr="00D56B1D" w:rsidRDefault="002C2E88" w:rsidP="002C2E88">
      <w:pPr>
        <w:pStyle w:val="a7"/>
        <w:spacing w:line="360" w:lineRule="auto"/>
      </w:pPr>
      <w:r>
        <w:t xml:space="preserve">На основании всех целевых программ формируется и проводится </w:t>
      </w:r>
      <w:r w:rsidRPr="00D56B1D">
        <w:t>проводилась также ра</w:t>
      </w:r>
      <w:r w:rsidRPr="00D56B1D">
        <w:softHyphen/>
        <w:t>бота по формированию главных направлений деятельности региональных управлений и таможен РФ на следующие годы.</w:t>
      </w:r>
    </w:p>
    <w:p w:rsidR="002C2E88" w:rsidRDefault="002C2E88" w:rsidP="002C2E88">
      <w:pPr>
        <w:pStyle w:val="a7"/>
        <w:spacing w:line="360" w:lineRule="auto"/>
      </w:pPr>
      <w:r w:rsidRPr="00D56B1D">
        <w:t>Постоянно совершенствуется таможенное администрирование, повы</w:t>
      </w:r>
      <w:r w:rsidRPr="00D56B1D">
        <w:softHyphen/>
        <w:t>шается его роль в решении таких задач, как сокращение времени, необ</w:t>
      </w:r>
      <w:r w:rsidRPr="00D56B1D">
        <w:softHyphen/>
        <w:t>ходимого для таможенного контроля и таможенного оформления, дости</w:t>
      </w:r>
      <w:r w:rsidRPr="00D56B1D">
        <w:softHyphen/>
        <w:t>жение оптимального соотношения между затрачиваемым на проведение таможенного контроля временем и эффективностью его проведения; кон</w:t>
      </w:r>
      <w:r w:rsidRPr="00D56B1D">
        <w:softHyphen/>
        <w:t>центрация таможенного контроля в местах таможенного оформления; со</w:t>
      </w:r>
      <w:r w:rsidRPr="00D56B1D">
        <w:softHyphen/>
        <w:t>кращение процедур согласования и дальнейшая оптимизация принятия решений в процессе таможенного контроля и таможенного оформления; снижение субъективного фактора при принятии решений сотрудниками таможенных органов; расширение сферы применения выборочной формы таможенного контроля; дальнейшее развитие и внедрение в практику та</w:t>
      </w:r>
      <w:r w:rsidRPr="00D56B1D">
        <w:softHyphen/>
        <w:t>моженного контроля системы анализа и управления рисками на всех уровнях таможенного администрирования (ГТК России, региональное та</w:t>
      </w:r>
      <w:r w:rsidRPr="00D56B1D">
        <w:softHyphen/>
        <w:t>моженное управление, таможня, таможенный пост); осуществление экспе</w:t>
      </w:r>
      <w:r w:rsidRPr="00D56B1D">
        <w:softHyphen/>
        <w:t>римента по таможенному оформлению товаров, ввозимых в Российскую Федерацию морским транспортом в рамках проекта «Трансатлантическое направление»; упрощение порядка таможенного оформления товаров на основе применения критерия «минимальной достаточности» при проведе</w:t>
      </w:r>
      <w:r w:rsidRPr="00D56B1D">
        <w:softHyphen/>
        <w:t>нии таможенного контроля в отношении добросовестных участников внешнеэкономической деятельности и принципа «зеленого коридора»; дальнейшее совершенствование таможенного администрирования по отно</w:t>
      </w:r>
      <w:r w:rsidRPr="00D56B1D">
        <w:softHyphen/>
        <w:t>шению к крупным плательщикам таможенных платежей; создание благо</w:t>
      </w:r>
      <w:r w:rsidRPr="00D56B1D">
        <w:softHyphen/>
        <w:t>приятных условий для укрепления и расширения сети таможенных скла</w:t>
      </w:r>
      <w:r w:rsidRPr="00D56B1D">
        <w:softHyphen/>
        <w:t>дов, обеспечивающих хранение сырья и комплектующих изделий, а так</w:t>
      </w:r>
      <w:r w:rsidRPr="00D56B1D">
        <w:softHyphen/>
        <w:t>же готовой продукции производственных предприятий; расширение пе</w:t>
      </w:r>
      <w:r w:rsidRPr="00D56B1D">
        <w:softHyphen/>
        <w:t>речня российских таможен, уполномоченных производить таможенное оформление и таможенный контроль товаров (выставочных грузов), пе</w:t>
      </w:r>
      <w:r w:rsidRPr="00D56B1D">
        <w:softHyphen/>
        <w:t>ремещаемых через таможенную границу Российской Федерации с приме</w:t>
      </w:r>
      <w:r w:rsidRPr="00D56B1D">
        <w:softHyphen/>
        <w:t>нением карнетов АТА; совершенствование технологий контроля таможен</w:t>
      </w:r>
      <w:r w:rsidRPr="00D56B1D">
        <w:softHyphen/>
        <w:t>ной стоимости на основе дифференциации подхода к различным группам товаров и расширения сферы применения предварительного и последую</w:t>
      </w:r>
      <w:r>
        <w:t>щего контроля и формализация технологий валютного контроля и улучшение аналитического применения информации баз данных валютного контроля.</w:t>
      </w:r>
    </w:p>
    <w:p w:rsidR="002C2E88" w:rsidRDefault="002C2E88" w:rsidP="002C2E88">
      <w:pPr>
        <w:pStyle w:val="a7"/>
        <w:spacing w:line="360" w:lineRule="auto"/>
      </w:pPr>
      <w:r>
        <w:t>Итак, цель курсовой работы достигнута</w:t>
      </w:r>
      <w:r w:rsidR="00AF57FD">
        <w:t xml:space="preserve"> и задачи выполнены.</w:t>
      </w:r>
    </w:p>
    <w:p w:rsidR="00E44002" w:rsidRDefault="00E44002" w:rsidP="002C2E88">
      <w:pPr>
        <w:pStyle w:val="a7"/>
        <w:spacing w:line="360" w:lineRule="auto"/>
      </w:pPr>
    </w:p>
    <w:p w:rsidR="00E44002" w:rsidRDefault="00E44002" w:rsidP="002C2E88">
      <w:pPr>
        <w:pStyle w:val="a7"/>
        <w:spacing w:line="360" w:lineRule="auto"/>
      </w:pPr>
    </w:p>
    <w:p w:rsidR="00E44002" w:rsidRDefault="00E44002" w:rsidP="002C2E88">
      <w:pPr>
        <w:pStyle w:val="a7"/>
        <w:spacing w:line="360" w:lineRule="auto"/>
      </w:pPr>
    </w:p>
    <w:p w:rsidR="00E44002" w:rsidRDefault="00E44002" w:rsidP="002C2E88">
      <w:pPr>
        <w:pStyle w:val="a7"/>
        <w:spacing w:line="360" w:lineRule="auto"/>
      </w:pPr>
    </w:p>
    <w:p w:rsidR="00E44002" w:rsidRDefault="00E44002" w:rsidP="002C2E88">
      <w:pPr>
        <w:pStyle w:val="a7"/>
        <w:spacing w:line="360" w:lineRule="auto"/>
      </w:pPr>
    </w:p>
    <w:p w:rsidR="00E44002" w:rsidRDefault="00E44002" w:rsidP="002C2E88">
      <w:pPr>
        <w:pStyle w:val="a7"/>
        <w:spacing w:line="360" w:lineRule="auto"/>
      </w:pPr>
    </w:p>
    <w:p w:rsidR="00E44002" w:rsidRDefault="00E44002" w:rsidP="002C2E88">
      <w:pPr>
        <w:pStyle w:val="a7"/>
        <w:spacing w:line="360" w:lineRule="auto"/>
      </w:pPr>
    </w:p>
    <w:p w:rsidR="00E44002" w:rsidRDefault="00E44002" w:rsidP="002C2E88">
      <w:pPr>
        <w:pStyle w:val="a7"/>
        <w:spacing w:line="360" w:lineRule="auto"/>
      </w:pPr>
    </w:p>
    <w:p w:rsidR="00E44002" w:rsidRDefault="00E44002" w:rsidP="002C2E88">
      <w:pPr>
        <w:pStyle w:val="a7"/>
        <w:spacing w:line="360" w:lineRule="auto"/>
      </w:pPr>
    </w:p>
    <w:p w:rsidR="00E44002" w:rsidRDefault="00E44002" w:rsidP="002C2E88">
      <w:pPr>
        <w:pStyle w:val="a7"/>
        <w:spacing w:line="360" w:lineRule="auto"/>
      </w:pPr>
    </w:p>
    <w:p w:rsidR="00E44002" w:rsidRDefault="00E44002" w:rsidP="002C2E88">
      <w:pPr>
        <w:pStyle w:val="a7"/>
        <w:spacing w:line="360" w:lineRule="auto"/>
      </w:pPr>
    </w:p>
    <w:p w:rsidR="00E44002" w:rsidRDefault="00E44002" w:rsidP="002C2E88">
      <w:pPr>
        <w:pStyle w:val="a7"/>
        <w:spacing w:line="360" w:lineRule="auto"/>
      </w:pPr>
    </w:p>
    <w:p w:rsidR="00E44002" w:rsidRDefault="00E44002" w:rsidP="002C2E88">
      <w:pPr>
        <w:pStyle w:val="a7"/>
        <w:spacing w:line="360" w:lineRule="auto"/>
      </w:pPr>
    </w:p>
    <w:p w:rsidR="00004C5B" w:rsidRDefault="00004C5B" w:rsidP="00004C5B">
      <w:pPr>
        <w:pStyle w:val="a7"/>
        <w:spacing w:line="360" w:lineRule="auto"/>
        <w:ind w:firstLine="0"/>
      </w:pPr>
      <w:r>
        <w:t xml:space="preserve">  </w:t>
      </w:r>
    </w:p>
    <w:p w:rsidR="003B252A" w:rsidRDefault="003B252A" w:rsidP="00004C5B">
      <w:pPr>
        <w:pStyle w:val="a7"/>
        <w:spacing w:line="360" w:lineRule="auto"/>
        <w:ind w:firstLine="0"/>
        <w:jc w:val="center"/>
      </w:pPr>
    </w:p>
    <w:p w:rsidR="003B252A" w:rsidRDefault="003B252A" w:rsidP="00004C5B">
      <w:pPr>
        <w:pStyle w:val="a7"/>
        <w:spacing w:line="360" w:lineRule="auto"/>
        <w:ind w:firstLine="0"/>
        <w:jc w:val="center"/>
      </w:pPr>
    </w:p>
    <w:p w:rsidR="003B252A" w:rsidRDefault="003B252A" w:rsidP="00004C5B">
      <w:pPr>
        <w:pStyle w:val="a7"/>
        <w:spacing w:line="360" w:lineRule="auto"/>
        <w:ind w:firstLine="0"/>
        <w:jc w:val="center"/>
      </w:pPr>
    </w:p>
    <w:p w:rsidR="003B252A" w:rsidRDefault="003B252A" w:rsidP="00004C5B">
      <w:pPr>
        <w:pStyle w:val="a7"/>
        <w:spacing w:line="360" w:lineRule="auto"/>
        <w:ind w:firstLine="0"/>
        <w:jc w:val="center"/>
      </w:pPr>
    </w:p>
    <w:p w:rsidR="00E44002" w:rsidRPr="003B252A" w:rsidRDefault="00004C5B" w:rsidP="00004C5B">
      <w:pPr>
        <w:pStyle w:val="a7"/>
        <w:spacing w:line="360" w:lineRule="auto"/>
        <w:ind w:firstLine="0"/>
        <w:jc w:val="center"/>
        <w:rPr>
          <w:b/>
        </w:rPr>
      </w:pPr>
      <w:r w:rsidRPr="003B252A">
        <w:rPr>
          <w:b/>
        </w:rPr>
        <w:t>Список используемых источников</w:t>
      </w:r>
    </w:p>
    <w:p w:rsidR="00E44002" w:rsidRDefault="00E44002" w:rsidP="00E44002">
      <w:pPr>
        <w:pStyle w:val="a7"/>
        <w:spacing w:line="360" w:lineRule="auto"/>
        <w:jc w:val="center"/>
      </w:pPr>
      <w:r>
        <w:t>Нормативно-правовые акты и Положения</w:t>
      </w:r>
    </w:p>
    <w:p w:rsidR="00E44002" w:rsidRDefault="00E44002" w:rsidP="00E44002">
      <w:pPr>
        <w:pStyle w:val="a7"/>
        <w:spacing w:line="360" w:lineRule="auto"/>
        <w:jc w:val="center"/>
      </w:pPr>
    </w:p>
    <w:p w:rsidR="00E44002" w:rsidRPr="00276BA3" w:rsidRDefault="00E44002" w:rsidP="00E44002">
      <w:pPr>
        <w:pStyle w:val="a7"/>
        <w:numPr>
          <w:ilvl w:val="1"/>
          <w:numId w:val="2"/>
        </w:numPr>
        <w:ind w:left="0" w:firstLine="0"/>
      </w:pPr>
      <w:r w:rsidRPr="00276BA3">
        <w:t>Конституция Российской Федерации. М., 1999.</w:t>
      </w:r>
    </w:p>
    <w:p w:rsidR="00E44002" w:rsidRPr="00C90982" w:rsidRDefault="00E44002" w:rsidP="00E44002">
      <w:pPr>
        <w:pStyle w:val="a7"/>
        <w:numPr>
          <w:ilvl w:val="1"/>
          <w:numId w:val="2"/>
        </w:numPr>
        <w:ind w:left="426" w:hanging="426"/>
      </w:pPr>
      <w:r w:rsidRPr="00C90982">
        <w:t>Закон Российской Федерации «О таможенном тарифе». М., 1993.</w:t>
      </w:r>
    </w:p>
    <w:p w:rsidR="00E44002" w:rsidRPr="00C90982" w:rsidRDefault="00E44002" w:rsidP="00E44002">
      <w:pPr>
        <w:pStyle w:val="a7"/>
        <w:numPr>
          <w:ilvl w:val="1"/>
          <w:numId w:val="2"/>
        </w:numPr>
        <w:ind w:left="426" w:hanging="426"/>
      </w:pPr>
      <w:r>
        <w:t>О внесении изменений в Т</w:t>
      </w:r>
      <w:r w:rsidRPr="00C90982">
        <w:t>аможенный кодекс Российской Федерации. Принят Государственной Думой 22 октября 2004 г. Одобрен Советом Федерации 29 октября 2004 г.</w:t>
      </w:r>
    </w:p>
    <w:p w:rsidR="00E44002" w:rsidRPr="00C90982" w:rsidRDefault="00E44002" w:rsidP="00E44002">
      <w:pPr>
        <w:pStyle w:val="a7"/>
        <w:numPr>
          <w:ilvl w:val="1"/>
          <w:numId w:val="2"/>
        </w:numPr>
        <w:ind w:left="426" w:hanging="426"/>
      </w:pPr>
      <w:r w:rsidRPr="00C90982">
        <w:t>О федеральной таможенной службе. Постановление Правительства Российской Федерации от 21 августа 2004 г. № 429.</w:t>
      </w:r>
    </w:p>
    <w:p w:rsidR="00E44002" w:rsidRPr="00C90982" w:rsidRDefault="00E44002" w:rsidP="00E44002">
      <w:pPr>
        <w:pStyle w:val="a7"/>
        <w:numPr>
          <w:ilvl w:val="1"/>
          <w:numId w:val="2"/>
        </w:numPr>
        <w:ind w:left="426" w:hanging="426"/>
      </w:pPr>
      <w:r w:rsidRPr="00C90982">
        <w:t>Положение о Межгосударственном Совете Евразийского Экономиче</w:t>
      </w:r>
      <w:r w:rsidRPr="00C90982">
        <w:softHyphen/>
        <w:t>ского Сообщества, утвержденное решением Межгоссовета ЕврАзЭС от 31 мая 2001 г. № 4.</w:t>
      </w:r>
    </w:p>
    <w:p w:rsidR="00E44002" w:rsidRPr="00C90982" w:rsidRDefault="00E44002" w:rsidP="00E44002">
      <w:pPr>
        <w:pStyle w:val="a7"/>
        <w:numPr>
          <w:ilvl w:val="1"/>
          <w:numId w:val="2"/>
        </w:numPr>
        <w:ind w:left="426" w:hanging="426"/>
      </w:pPr>
      <w:r w:rsidRPr="00C90982">
        <w:t>Федеральный закон «О мерах по защите интересов Российской Фе</w:t>
      </w:r>
      <w:r w:rsidRPr="00C90982">
        <w:softHyphen/>
        <w:t>дерации при осуществлении внешней торговли товарами» от 14 апреля 1998 г. № 63 //Собрание законодательства Российской Федерации. 1998. № 16. Ст.  1798.</w:t>
      </w:r>
    </w:p>
    <w:p w:rsidR="00E44002" w:rsidRDefault="00E44002" w:rsidP="00004C5B">
      <w:pPr>
        <w:pStyle w:val="a7"/>
        <w:spacing w:line="360" w:lineRule="auto"/>
        <w:ind w:firstLine="0"/>
        <w:jc w:val="center"/>
      </w:pPr>
      <w:r>
        <w:t>Литература</w:t>
      </w:r>
    </w:p>
    <w:p w:rsidR="00A96B33" w:rsidRPr="005C7A1D" w:rsidRDefault="00A96B33" w:rsidP="00E44002">
      <w:pPr>
        <w:pStyle w:val="a7"/>
        <w:numPr>
          <w:ilvl w:val="1"/>
          <w:numId w:val="2"/>
        </w:numPr>
      </w:pPr>
      <w:r w:rsidRPr="005C7A1D">
        <w:t>Барамзин С. В. Управление качеством таможенной деятельности. М., 2001.</w:t>
      </w:r>
    </w:p>
    <w:p w:rsidR="00A96B33" w:rsidRPr="005C7A1D" w:rsidRDefault="00A96B33" w:rsidP="00E44002">
      <w:pPr>
        <w:pStyle w:val="a7"/>
        <w:numPr>
          <w:ilvl w:val="1"/>
          <w:numId w:val="2"/>
        </w:numPr>
      </w:pPr>
      <w:r>
        <w:t>Бекашев К.А., Моисеев Е.Г. таможенное право. М., проспект, 2008.</w:t>
      </w:r>
    </w:p>
    <w:p w:rsidR="00A96B33" w:rsidRPr="005C7A1D" w:rsidRDefault="00A96B33" w:rsidP="00E44002">
      <w:pPr>
        <w:pStyle w:val="a7"/>
        <w:numPr>
          <w:ilvl w:val="1"/>
          <w:numId w:val="2"/>
        </w:numPr>
      </w:pPr>
      <w:r w:rsidRPr="005C7A1D">
        <w:t>Бойко А. И., Родина Л. Ю. Контрабанда. История, социально-эконо</w:t>
      </w:r>
      <w:r w:rsidRPr="005C7A1D">
        <w:softHyphen/>
        <w:t>мическое содержание и ответственность.  Ростов н/Д, 2001.</w:t>
      </w:r>
    </w:p>
    <w:p w:rsidR="00A96B33" w:rsidRPr="005C7A1D" w:rsidRDefault="00A96B33" w:rsidP="00E44002">
      <w:pPr>
        <w:pStyle w:val="a7"/>
        <w:numPr>
          <w:ilvl w:val="1"/>
          <w:numId w:val="2"/>
        </w:numPr>
      </w:pPr>
      <w:r w:rsidRPr="005C7A1D">
        <w:t>Брацун Г. П.,Дзюбенко П. В.,Кисловский Ю. Г. Об основных поня</w:t>
      </w:r>
      <w:r w:rsidRPr="005C7A1D">
        <w:softHyphen/>
        <w:t xml:space="preserve">тиях таможенной политики и актуальных проблемах ее реализации // </w:t>
      </w:r>
      <w:r>
        <w:t>Те</w:t>
      </w:r>
      <w:r w:rsidRPr="005C7A1D">
        <w:t>ория, методология и практика таможенного дела: Сб. науч. тр. Ч. 1. М., 1996.</w:t>
      </w:r>
    </w:p>
    <w:p w:rsidR="00A96B33" w:rsidRPr="005C7A1D" w:rsidRDefault="00A96B33" w:rsidP="00E44002">
      <w:pPr>
        <w:pStyle w:val="a7"/>
        <w:numPr>
          <w:ilvl w:val="1"/>
          <w:numId w:val="2"/>
        </w:numPr>
      </w:pPr>
      <w:r w:rsidRPr="005C7A1D">
        <w:t>Габричидзе Б. Н., Зобов В. Е. Таможенная служба в Российской Фе</w:t>
      </w:r>
      <w:r w:rsidRPr="005C7A1D">
        <w:softHyphen/>
        <w:t>дерации.  М., 1993.</w:t>
      </w:r>
    </w:p>
    <w:p w:rsidR="00A96B33" w:rsidRPr="005C7A1D" w:rsidRDefault="00A96B33" w:rsidP="00E44002">
      <w:pPr>
        <w:pStyle w:val="a7"/>
        <w:numPr>
          <w:ilvl w:val="1"/>
          <w:numId w:val="2"/>
        </w:numPr>
      </w:pPr>
      <w:r w:rsidRPr="005C7A1D">
        <w:t>Дзюбенко П. В., Кисловский Ю. Г. Таможенная политика России: Курс лекций. М, 2000.</w:t>
      </w:r>
    </w:p>
    <w:p w:rsidR="00A96B33" w:rsidRPr="005C7A1D" w:rsidRDefault="00A96B33" w:rsidP="00E44002">
      <w:pPr>
        <w:pStyle w:val="a7"/>
        <w:numPr>
          <w:ilvl w:val="1"/>
          <w:numId w:val="2"/>
        </w:numPr>
      </w:pPr>
      <w:r w:rsidRPr="005C7A1D">
        <w:t>Кисловский И. Ю. История таможенного законодательства России о контрабанде (конец XIX — начало XX в.). М., 2000.</w:t>
      </w:r>
    </w:p>
    <w:p w:rsidR="00A96B33" w:rsidRPr="005C7A1D" w:rsidRDefault="00A96B33" w:rsidP="00E44002">
      <w:pPr>
        <w:pStyle w:val="a7"/>
        <w:numPr>
          <w:ilvl w:val="1"/>
          <w:numId w:val="2"/>
        </w:numPr>
      </w:pPr>
      <w:r w:rsidRPr="005C7A1D">
        <w:t>Кисловский И. Ю. Экономическая безопасность России в прошлом и настоящем (погранично-таможенный аспект).  М., 1998.</w:t>
      </w:r>
    </w:p>
    <w:p w:rsidR="00A96B33" w:rsidRPr="005C7A1D" w:rsidRDefault="00A96B33" w:rsidP="00E44002">
      <w:pPr>
        <w:pStyle w:val="a7"/>
        <w:numPr>
          <w:ilvl w:val="1"/>
          <w:numId w:val="2"/>
        </w:numPr>
      </w:pPr>
      <w:r w:rsidRPr="005C7A1D">
        <w:t>Краткий справочник нормативных актов по отдельным вопросам т</w:t>
      </w:r>
      <w:r w:rsidR="00660CE2">
        <w:t>амо</w:t>
      </w:r>
      <w:r w:rsidR="00660CE2">
        <w:softHyphen/>
        <w:t>женного дела в СССР. М., 200</w:t>
      </w:r>
      <w:r w:rsidRPr="005C7A1D">
        <w:t>1.</w:t>
      </w:r>
    </w:p>
    <w:p w:rsidR="00A96B33" w:rsidRDefault="00A96B33" w:rsidP="00E44002">
      <w:pPr>
        <w:pStyle w:val="a7"/>
        <w:numPr>
          <w:ilvl w:val="1"/>
          <w:numId w:val="2"/>
        </w:numPr>
      </w:pPr>
      <w:r w:rsidRPr="005C7A1D">
        <w:t>Современная таможенная слу</w:t>
      </w:r>
      <w:r>
        <w:t>жба и таможенники России (1991 -</w:t>
      </w:r>
      <w:r w:rsidRPr="005C7A1D">
        <w:t xml:space="preserve"> 2001 гг.). М., 2002.</w:t>
      </w:r>
    </w:p>
    <w:p w:rsidR="00A96B33" w:rsidRDefault="00A96B33" w:rsidP="00E44002">
      <w:pPr>
        <w:pStyle w:val="a7"/>
        <w:numPr>
          <w:ilvl w:val="1"/>
          <w:numId w:val="2"/>
        </w:numPr>
      </w:pPr>
      <w:r>
        <w:t>Тимошенко И.В. Таможенное право России. М., Приоритет.-2007.</w:t>
      </w:r>
    </w:p>
    <w:p w:rsidR="00A96B33" w:rsidRDefault="00A96B33" w:rsidP="00E44002">
      <w:pPr>
        <w:pStyle w:val="a7"/>
        <w:numPr>
          <w:ilvl w:val="1"/>
          <w:numId w:val="2"/>
        </w:numPr>
      </w:pPr>
      <w:r>
        <w:t>Шамахов В.А. Таможенное право Российской Федерации. М., Софт Издат, 2007.</w:t>
      </w:r>
    </w:p>
    <w:p w:rsidR="00E44002" w:rsidRDefault="00E44002" w:rsidP="00E44002">
      <w:pPr>
        <w:pStyle w:val="a7"/>
        <w:spacing w:line="360" w:lineRule="auto"/>
        <w:ind w:left="142" w:firstLine="426"/>
      </w:pPr>
    </w:p>
    <w:p w:rsidR="00E44002" w:rsidRPr="00E44002" w:rsidRDefault="00E44002" w:rsidP="00E44002">
      <w:pPr>
        <w:pStyle w:val="a7"/>
        <w:spacing w:line="360" w:lineRule="auto"/>
        <w:ind w:left="142" w:firstLine="426"/>
      </w:pPr>
    </w:p>
    <w:p w:rsidR="00E44002" w:rsidRPr="00E44002" w:rsidRDefault="00E44002" w:rsidP="00E44002">
      <w:pPr>
        <w:pStyle w:val="a7"/>
        <w:spacing w:line="360" w:lineRule="auto"/>
        <w:ind w:left="142" w:firstLine="426"/>
      </w:pPr>
    </w:p>
    <w:p w:rsidR="00E44002" w:rsidRPr="00E44002" w:rsidRDefault="00E44002" w:rsidP="00E44002">
      <w:pPr>
        <w:pStyle w:val="a7"/>
        <w:spacing w:line="360" w:lineRule="auto"/>
        <w:ind w:left="142" w:firstLine="426"/>
      </w:pPr>
    </w:p>
    <w:p w:rsidR="00E44002" w:rsidRPr="00E44002" w:rsidRDefault="00E44002" w:rsidP="00E44002">
      <w:pPr>
        <w:pStyle w:val="a7"/>
        <w:spacing w:line="360" w:lineRule="auto"/>
        <w:ind w:left="142" w:firstLine="426"/>
      </w:pPr>
    </w:p>
    <w:p w:rsidR="00E44002" w:rsidRPr="00E44002" w:rsidRDefault="00E44002" w:rsidP="00E44002">
      <w:pPr>
        <w:pStyle w:val="a7"/>
        <w:spacing w:line="360" w:lineRule="auto"/>
        <w:ind w:left="142" w:firstLine="426"/>
      </w:pPr>
    </w:p>
    <w:p w:rsidR="00E44002" w:rsidRPr="00E44002" w:rsidRDefault="00E44002" w:rsidP="00E44002">
      <w:pPr>
        <w:pStyle w:val="a7"/>
        <w:spacing w:line="360" w:lineRule="auto"/>
        <w:ind w:left="142" w:firstLine="426"/>
      </w:pPr>
    </w:p>
    <w:p w:rsidR="002C2E88" w:rsidRPr="002C2E88" w:rsidRDefault="002C2E88" w:rsidP="002C2E88">
      <w:pPr>
        <w:pStyle w:val="a7"/>
        <w:spacing w:line="360" w:lineRule="auto"/>
        <w:jc w:val="center"/>
      </w:pPr>
    </w:p>
    <w:p w:rsidR="002C2E88" w:rsidRDefault="002C2E88">
      <w:pPr>
        <w:ind w:firstLine="0"/>
        <w:jc w:val="center"/>
      </w:pPr>
      <w:bookmarkStart w:id="0" w:name="_GoBack"/>
      <w:bookmarkEnd w:id="0"/>
    </w:p>
    <w:sectPr w:rsidR="002C2E88" w:rsidSect="00F546B5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4AB" w:rsidRDefault="002D64AB" w:rsidP="00F546B5">
      <w:pPr>
        <w:spacing w:line="240" w:lineRule="auto"/>
      </w:pPr>
      <w:r>
        <w:separator/>
      </w:r>
    </w:p>
  </w:endnote>
  <w:endnote w:type="continuationSeparator" w:id="0">
    <w:p w:rsidR="002D64AB" w:rsidRDefault="002D64AB" w:rsidP="00F546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C5B" w:rsidRDefault="00004C5B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7138">
      <w:rPr>
        <w:noProof/>
      </w:rPr>
      <w:t>2</w:t>
    </w:r>
    <w:r>
      <w:fldChar w:fldCharType="end"/>
    </w:r>
  </w:p>
  <w:p w:rsidR="00004C5B" w:rsidRDefault="00004C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4AB" w:rsidRDefault="002D64AB" w:rsidP="00F546B5">
      <w:pPr>
        <w:spacing w:line="240" w:lineRule="auto"/>
      </w:pPr>
      <w:r>
        <w:separator/>
      </w:r>
    </w:p>
  </w:footnote>
  <w:footnote w:type="continuationSeparator" w:id="0">
    <w:p w:rsidR="002D64AB" w:rsidRDefault="002D64AB" w:rsidP="00F546B5">
      <w:pPr>
        <w:spacing w:line="240" w:lineRule="auto"/>
      </w:pPr>
      <w:r>
        <w:continuationSeparator/>
      </w:r>
    </w:p>
  </w:footnote>
  <w:footnote w:id="1">
    <w:p w:rsidR="00C66983" w:rsidRPr="005C7A1D" w:rsidRDefault="00C66983" w:rsidP="00C66983">
      <w:pPr>
        <w:pStyle w:val="a7"/>
        <w:ind w:firstLine="0"/>
      </w:pPr>
      <w:r>
        <w:rPr>
          <w:rStyle w:val="aa"/>
        </w:rPr>
        <w:footnoteRef/>
      </w:r>
      <w:r>
        <w:t xml:space="preserve"> </w:t>
      </w:r>
      <w:r w:rsidRPr="00C66983">
        <w:rPr>
          <w:sz w:val="20"/>
        </w:rPr>
        <w:t>Брацун Г. П.,Дзюбенко П. В.,Кисловский Ю. Г. Об основных поня</w:t>
      </w:r>
      <w:r w:rsidRPr="00C66983">
        <w:rPr>
          <w:sz w:val="20"/>
        </w:rPr>
        <w:softHyphen/>
        <w:t>тиях таможенной политики и актуальных проблемах ее реализации // Теория, методология и практика таможенного де</w:t>
      </w:r>
      <w:r>
        <w:rPr>
          <w:sz w:val="20"/>
        </w:rPr>
        <w:t>ла: Сб. науч. тр. Ч. 1. М., 2006</w:t>
      </w:r>
      <w:r w:rsidRPr="00C66983">
        <w:rPr>
          <w:sz w:val="20"/>
        </w:rPr>
        <w:t>.</w:t>
      </w:r>
      <w:r>
        <w:rPr>
          <w:sz w:val="20"/>
        </w:rPr>
        <w:t>-С.116.</w:t>
      </w:r>
    </w:p>
    <w:p w:rsidR="00C66983" w:rsidRDefault="00C66983">
      <w:pPr>
        <w:pStyle w:val="a8"/>
      </w:pPr>
    </w:p>
  </w:footnote>
  <w:footnote w:id="2">
    <w:p w:rsidR="00C66983" w:rsidRPr="00C66983" w:rsidRDefault="00C66983" w:rsidP="00C66983">
      <w:pPr>
        <w:pStyle w:val="a7"/>
        <w:rPr>
          <w:sz w:val="20"/>
        </w:rPr>
      </w:pPr>
      <w:r w:rsidRPr="00C66983">
        <w:rPr>
          <w:rStyle w:val="aa"/>
          <w:sz w:val="20"/>
        </w:rPr>
        <w:footnoteRef/>
      </w:r>
      <w:r w:rsidRPr="00C66983">
        <w:rPr>
          <w:sz w:val="20"/>
        </w:rPr>
        <w:t xml:space="preserve"> Ванин М. В. Таможенная политика: проблемы и приоритеты // Та</w:t>
      </w:r>
      <w:r w:rsidRPr="00C66983">
        <w:rPr>
          <w:sz w:val="20"/>
        </w:rPr>
        <w:softHyphen/>
        <w:t>можня. 2000. № 311. 27 июня.</w:t>
      </w:r>
    </w:p>
    <w:p w:rsidR="00C66983" w:rsidRDefault="00C66983">
      <w:pPr>
        <w:pStyle w:val="a8"/>
      </w:pPr>
    </w:p>
  </w:footnote>
  <w:footnote w:id="3">
    <w:p w:rsidR="00326138" w:rsidRDefault="00326138" w:rsidP="00326138">
      <w:pPr>
        <w:pStyle w:val="a7"/>
      </w:pPr>
      <w:r>
        <w:rPr>
          <w:rStyle w:val="aa"/>
        </w:rPr>
        <w:footnoteRef/>
      </w:r>
      <w:r>
        <w:t xml:space="preserve"> </w:t>
      </w:r>
      <w:r w:rsidRPr="00326138">
        <w:rPr>
          <w:sz w:val="20"/>
        </w:rPr>
        <w:t>Кисловский Ю.Г. История таможенного дела и таможенной политики России. –М., РУСИНА-ПРЕСС, 2004.</w:t>
      </w:r>
      <w:r>
        <w:rPr>
          <w:sz w:val="20"/>
        </w:rPr>
        <w:t>-С.278.</w:t>
      </w:r>
    </w:p>
  </w:footnote>
  <w:footnote w:id="4">
    <w:p w:rsidR="00326138" w:rsidRDefault="00326138">
      <w:pPr>
        <w:pStyle w:val="a8"/>
      </w:pPr>
      <w:r>
        <w:rPr>
          <w:rStyle w:val="aa"/>
        </w:rPr>
        <w:footnoteRef/>
      </w:r>
      <w:r>
        <w:t xml:space="preserve"> См.: Там же.</w:t>
      </w:r>
    </w:p>
  </w:footnote>
  <w:footnote w:id="5">
    <w:p w:rsidR="00326138" w:rsidRDefault="00326138" w:rsidP="009C4080">
      <w:pPr>
        <w:pStyle w:val="a7"/>
      </w:pPr>
      <w:r>
        <w:rPr>
          <w:rStyle w:val="aa"/>
        </w:rPr>
        <w:footnoteRef/>
      </w:r>
      <w:r>
        <w:t xml:space="preserve"> </w:t>
      </w:r>
      <w:r w:rsidRPr="00326138">
        <w:rPr>
          <w:sz w:val="20"/>
        </w:rPr>
        <w:t>Таможенная служба России на защите экономических интересов стра</w:t>
      </w:r>
      <w:r w:rsidRPr="00326138">
        <w:rPr>
          <w:sz w:val="20"/>
        </w:rPr>
        <w:softHyphen/>
        <w:t>ны: Материалы докл. Всерос. науч.-полит, конф. М., 2002.</w:t>
      </w:r>
    </w:p>
  </w:footnote>
  <w:footnote w:id="6">
    <w:p w:rsidR="00326138" w:rsidRPr="00326138" w:rsidRDefault="00326138" w:rsidP="00326138">
      <w:pPr>
        <w:pStyle w:val="a8"/>
      </w:pPr>
      <w:r>
        <w:rPr>
          <w:rStyle w:val="aa"/>
        </w:rPr>
        <w:footnoteRef/>
      </w:r>
      <w:r>
        <w:t xml:space="preserve"> </w:t>
      </w:r>
      <w:r w:rsidRPr="00232EF3">
        <w:t>Таможенный вестник (спец. вып.).   1993. С.  10.</w:t>
      </w:r>
    </w:p>
  </w:footnote>
  <w:footnote w:id="7">
    <w:p w:rsidR="009C4080" w:rsidRPr="00CF2999" w:rsidRDefault="009C4080" w:rsidP="009C4080">
      <w:pPr>
        <w:pStyle w:val="a7"/>
      </w:pPr>
      <w:r>
        <w:rPr>
          <w:rStyle w:val="aa"/>
        </w:rPr>
        <w:footnoteRef/>
      </w:r>
      <w:r>
        <w:t xml:space="preserve"> </w:t>
      </w:r>
      <w:r w:rsidRPr="009C4080">
        <w:rPr>
          <w:sz w:val="20"/>
        </w:rPr>
        <w:t>См.: Тимошенко И. В. Таможенное регулирование ВЭД. М., 2003.</w:t>
      </w:r>
    </w:p>
    <w:p w:rsidR="009C4080" w:rsidRDefault="009C4080" w:rsidP="009C4080">
      <w:pPr>
        <w:pStyle w:val="a7"/>
        <w:spacing w:line="360" w:lineRule="auto"/>
        <w:ind w:left="142" w:firstLine="426"/>
      </w:pPr>
    </w:p>
    <w:p w:rsidR="009C4080" w:rsidRDefault="009C4080">
      <w:pPr>
        <w:pStyle w:val="a8"/>
      </w:pPr>
    </w:p>
  </w:footnote>
  <w:footnote w:id="8">
    <w:p w:rsidR="009C4080" w:rsidRDefault="009C4080" w:rsidP="009C4080">
      <w:pPr>
        <w:pStyle w:val="a7"/>
      </w:pPr>
      <w:r>
        <w:rPr>
          <w:rStyle w:val="aa"/>
        </w:rPr>
        <w:footnoteRef/>
      </w:r>
      <w:r>
        <w:t xml:space="preserve"> </w:t>
      </w:r>
      <w:r w:rsidRPr="009C4080">
        <w:rPr>
          <w:sz w:val="20"/>
        </w:rPr>
        <w:t>Кисловский Ю.Г. История таможенного дела и таможенной политики России. –М., РУСИНА-ПРЕСС, 2004.</w:t>
      </w:r>
    </w:p>
    <w:p w:rsidR="009C4080" w:rsidRDefault="009C4080">
      <w:pPr>
        <w:pStyle w:val="a8"/>
      </w:pPr>
    </w:p>
  </w:footnote>
  <w:footnote w:id="9">
    <w:p w:rsidR="00326138" w:rsidRPr="00326138" w:rsidRDefault="00326138" w:rsidP="00326138">
      <w:pPr>
        <w:pStyle w:val="a8"/>
      </w:pPr>
      <w:r>
        <w:rPr>
          <w:rStyle w:val="aa"/>
        </w:rPr>
        <w:footnoteRef/>
      </w:r>
      <w:r>
        <w:t xml:space="preserve"> </w:t>
      </w:r>
      <w:r w:rsidRPr="00A95940">
        <w:t>Таможенный</w:t>
      </w:r>
      <w:r>
        <w:t xml:space="preserve"> вестник.   1994. № 4</w:t>
      </w:r>
      <w:r w:rsidRPr="00326138">
        <w:t>-</w:t>
      </w:r>
      <w:r w:rsidRPr="00A95940">
        <w:t>5. С. 3.</w:t>
      </w:r>
    </w:p>
  </w:footnote>
  <w:footnote w:id="10">
    <w:p w:rsidR="009C4080" w:rsidRPr="009C4080" w:rsidRDefault="009C4080" w:rsidP="009C4080">
      <w:pPr>
        <w:pStyle w:val="a7"/>
        <w:rPr>
          <w:sz w:val="20"/>
        </w:rPr>
      </w:pPr>
      <w:r>
        <w:rPr>
          <w:rStyle w:val="aa"/>
        </w:rPr>
        <w:footnoteRef/>
      </w:r>
      <w:r>
        <w:t xml:space="preserve"> </w:t>
      </w:r>
      <w:r w:rsidRPr="009C4080">
        <w:rPr>
          <w:sz w:val="20"/>
        </w:rPr>
        <w:t>Кисловский Ю.Г. История таможенного дела и таможенной политики России. –М., РУСИНА-ПРЕСС, 2004.-С.278.</w:t>
      </w:r>
    </w:p>
    <w:p w:rsidR="009C4080" w:rsidRDefault="009C4080">
      <w:pPr>
        <w:pStyle w:val="a8"/>
      </w:pPr>
    </w:p>
  </w:footnote>
  <w:footnote w:id="11">
    <w:p w:rsidR="00326138" w:rsidRPr="009C4080" w:rsidRDefault="00326138" w:rsidP="00326138">
      <w:pPr>
        <w:pStyle w:val="a8"/>
      </w:pPr>
      <w:r>
        <w:rPr>
          <w:rStyle w:val="aa"/>
        </w:rPr>
        <w:footnoteRef/>
      </w:r>
      <w:r>
        <w:t xml:space="preserve"> </w:t>
      </w:r>
      <w:r w:rsidRPr="00A95940">
        <w:t>Российская таможня в документах. T.l.  M., 2001. С.  187.</w:t>
      </w:r>
    </w:p>
  </w:footnote>
  <w:footnote w:id="12">
    <w:p w:rsidR="009630A8" w:rsidRPr="00EF45EE" w:rsidRDefault="009630A8" w:rsidP="009630A8">
      <w:pPr>
        <w:pStyle w:val="a7"/>
        <w:ind w:firstLine="0"/>
        <w:rPr>
          <w:sz w:val="20"/>
        </w:rPr>
      </w:pPr>
      <w:r>
        <w:rPr>
          <w:rStyle w:val="aa"/>
        </w:rPr>
        <w:footnoteRef/>
      </w:r>
      <w:r>
        <w:t xml:space="preserve"> </w:t>
      </w:r>
      <w:r w:rsidRPr="00EF45EE">
        <w:rPr>
          <w:sz w:val="20"/>
        </w:rPr>
        <w:t>Бекашев К.А., Моисеев Е.Г. таможенное право. М., проспект, 2008.</w:t>
      </w:r>
      <w:r>
        <w:rPr>
          <w:sz w:val="20"/>
        </w:rPr>
        <w:t>-С.165.</w:t>
      </w:r>
    </w:p>
    <w:p w:rsidR="009630A8" w:rsidRDefault="009630A8">
      <w:pPr>
        <w:pStyle w:val="a8"/>
      </w:pPr>
    </w:p>
  </w:footnote>
  <w:footnote w:id="13">
    <w:p w:rsidR="009630A8" w:rsidRPr="00EF45EE" w:rsidRDefault="009630A8" w:rsidP="009630A8">
      <w:pPr>
        <w:pStyle w:val="a7"/>
        <w:ind w:firstLine="0"/>
        <w:rPr>
          <w:sz w:val="20"/>
        </w:rPr>
      </w:pPr>
      <w:r>
        <w:rPr>
          <w:rStyle w:val="aa"/>
        </w:rPr>
        <w:footnoteRef/>
      </w:r>
      <w:r>
        <w:t xml:space="preserve"> </w:t>
      </w:r>
      <w:r w:rsidRPr="00EF45EE">
        <w:rPr>
          <w:sz w:val="20"/>
        </w:rPr>
        <w:t>Тимошенко И.В. Таможенное право России. М., Приоритет.-2007.</w:t>
      </w:r>
      <w:r>
        <w:rPr>
          <w:sz w:val="20"/>
        </w:rPr>
        <w:t>-С.138.</w:t>
      </w:r>
    </w:p>
    <w:p w:rsidR="009630A8" w:rsidRDefault="009630A8">
      <w:pPr>
        <w:pStyle w:val="a8"/>
      </w:pPr>
    </w:p>
  </w:footnote>
  <w:footnote w:id="14">
    <w:p w:rsidR="009630A8" w:rsidRPr="00EF45EE" w:rsidRDefault="009630A8" w:rsidP="009630A8">
      <w:pPr>
        <w:pStyle w:val="a7"/>
        <w:ind w:firstLine="0"/>
        <w:rPr>
          <w:sz w:val="20"/>
        </w:rPr>
      </w:pPr>
      <w:r>
        <w:rPr>
          <w:rStyle w:val="aa"/>
        </w:rPr>
        <w:footnoteRef/>
      </w:r>
      <w:r>
        <w:t xml:space="preserve"> </w:t>
      </w:r>
      <w:r w:rsidRPr="00EF45EE">
        <w:rPr>
          <w:sz w:val="20"/>
        </w:rPr>
        <w:t>Бекашев К.А., Моисеев Е.Г. таможенное право. М., проспект, 2008.</w:t>
      </w:r>
      <w:r>
        <w:rPr>
          <w:sz w:val="20"/>
        </w:rPr>
        <w:t>-С.169.</w:t>
      </w:r>
    </w:p>
    <w:p w:rsidR="009630A8" w:rsidRDefault="009630A8">
      <w:pPr>
        <w:pStyle w:val="a8"/>
      </w:pPr>
    </w:p>
  </w:footnote>
  <w:footnote w:id="15">
    <w:p w:rsidR="009630A8" w:rsidRPr="00EF45EE" w:rsidRDefault="009630A8" w:rsidP="009630A8">
      <w:pPr>
        <w:pStyle w:val="a7"/>
        <w:ind w:firstLine="0"/>
        <w:rPr>
          <w:sz w:val="20"/>
        </w:rPr>
      </w:pPr>
      <w:r>
        <w:rPr>
          <w:rStyle w:val="aa"/>
        </w:rPr>
        <w:footnoteRef/>
      </w:r>
      <w:r>
        <w:t xml:space="preserve"> См.: </w:t>
      </w:r>
      <w:r w:rsidRPr="00EF45EE">
        <w:rPr>
          <w:sz w:val="20"/>
        </w:rPr>
        <w:t>Краткий справочник нормативных актов по отдельным вопросам т</w:t>
      </w:r>
      <w:r>
        <w:rPr>
          <w:sz w:val="20"/>
        </w:rPr>
        <w:t>амо</w:t>
      </w:r>
      <w:r>
        <w:rPr>
          <w:sz w:val="20"/>
        </w:rPr>
        <w:softHyphen/>
        <w:t>женного дела в СССР. М., 200</w:t>
      </w:r>
      <w:r w:rsidRPr="00EF45EE">
        <w:rPr>
          <w:sz w:val="20"/>
        </w:rPr>
        <w:t>1.</w:t>
      </w:r>
    </w:p>
    <w:p w:rsidR="009630A8" w:rsidRDefault="009630A8">
      <w:pPr>
        <w:pStyle w:val="a8"/>
      </w:pPr>
    </w:p>
  </w:footnote>
  <w:footnote w:id="16">
    <w:p w:rsidR="009630A8" w:rsidRPr="00EF45EE" w:rsidRDefault="009630A8" w:rsidP="009630A8">
      <w:pPr>
        <w:pStyle w:val="a7"/>
        <w:ind w:firstLine="0"/>
        <w:rPr>
          <w:sz w:val="20"/>
        </w:rPr>
      </w:pPr>
      <w:r>
        <w:rPr>
          <w:rStyle w:val="aa"/>
        </w:rPr>
        <w:footnoteRef/>
      </w:r>
      <w:r>
        <w:t xml:space="preserve"> </w:t>
      </w:r>
      <w:r w:rsidRPr="00EF45EE">
        <w:rPr>
          <w:sz w:val="20"/>
        </w:rPr>
        <w:t>Бекашев К.А., Моисеев Е.Г. таможенное право. М., проспект, 2008.</w:t>
      </w:r>
      <w:r>
        <w:rPr>
          <w:sz w:val="20"/>
        </w:rPr>
        <w:t>-С. 167.</w:t>
      </w:r>
    </w:p>
    <w:p w:rsidR="009630A8" w:rsidRDefault="009630A8">
      <w:pPr>
        <w:pStyle w:val="a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6B5" w:rsidRDefault="00F546B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9BEAED8"/>
    <w:lvl w:ilvl="0">
      <w:numFmt w:val="bullet"/>
      <w:lvlText w:val="*"/>
      <w:lvlJc w:val="left"/>
    </w:lvl>
  </w:abstractNum>
  <w:abstractNum w:abstractNumId="1">
    <w:nsid w:val="09815772"/>
    <w:multiLevelType w:val="hybridMultilevel"/>
    <w:tmpl w:val="98600202"/>
    <w:lvl w:ilvl="0" w:tplc="7CCC0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D21AA6"/>
    <w:multiLevelType w:val="multilevel"/>
    <w:tmpl w:val="131C94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349179A"/>
    <w:multiLevelType w:val="hybridMultilevel"/>
    <w:tmpl w:val="98600202"/>
    <w:lvl w:ilvl="0" w:tplc="7CCC0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E928F2"/>
    <w:multiLevelType w:val="singleLevel"/>
    <w:tmpl w:val="295C332E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5">
    <w:nsid w:val="57E8266D"/>
    <w:multiLevelType w:val="multilevel"/>
    <w:tmpl w:val="D50CC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A9D0AE8"/>
    <w:multiLevelType w:val="multilevel"/>
    <w:tmpl w:val="2B4211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E726CF6"/>
    <w:multiLevelType w:val="singleLevel"/>
    <w:tmpl w:val="D92E7034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8">
    <w:nsid w:val="7B466E2C"/>
    <w:multiLevelType w:val="hybridMultilevel"/>
    <w:tmpl w:val="EAAEDC64"/>
    <w:lvl w:ilvl="0" w:tplc="7E0ABB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61648DA8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C85A6E"/>
    <w:multiLevelType w:val="hybridMultilevel"/>
    <w:tmpl w:val="48C8A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4"/>
    <w:lvlOverride w:ilvl="0">
      <w:lvl w:ilvl="0">
        <w:start w:val="1"/>
        <w:numFmt w:val="decimal"/>
        <w:lvlText w:val="%1)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704D"/>
    <w:rsid w:val="00004C5B"/>
    <w:rsid w:val="00047753"/>
    <w:rsid w:val="000866AD"/>
    <w:rsid w:val="000E1B1F"/>
    <w:rsid w:val="002C2E88"/>
    <w:rsid w:val="002D64AB"/>
    <w:rsid w:val="00326138"/>
    <w:rsid w:val="003B252A"/>
    <w:rsid w:val="003C3760"/>
    <w:rsid w:val="00414E6B"/>
    <w:rsid w:val="00425418"/>
    <w:rsid w:val="00521829"/>
    <w:rsid w:val="00545A6B"/>
    <w:rsid w:val="00556831"/>
    <w:rsid w:val="00572823"/>
    <w:rsid w:val="005F2D33"/>
    <w:rsid w:val="00660CE2"/>
    <w:rsid w:val="00733D3F"/>
    <w:rsid w:val="007933BB"/>
    <w:rsid w:val="00795304"/>
    <w:rsid w:val="007B7C61"/>
    <w:rsid w:val="007C3E6F"/>
    <w:rsid w:val="007D736B"/>
    <w:rsid w:val="008E5A5A"/>
    <w:rsid w:val="009630A8"/>
    <w:rsid w:val="0096704D"/>
    <w:rsid w:val="009C4080"/>
    <w:rsid w:val="009D373E"/>
    <w:rsid w:val="009D61B6"/>
    <w:rsid w:val="00A076A9"/>
    <w:rsid w:val="00A12DC9"/>
    <w:rsid w:val="00A160B6"/>
    <w:rsid w:val="00A435EB"/>
    <w:rsid w:val="00A96B33"/>
    <w:rsid w:val="00AF57FD"/>
    <w:rsid w:val="00C47138"/>
    <w:rsid w:val="00C66983"/>
    <w:rsid w:val="00C85CEB"/>
    <w:rsid w:val="00CD28AD"/>
    <w:rsid w:val="00D1105E"/>
    <w:rsid w:val="00D97B0C"/>
    <w:rsid w:val="00DC02B2"/>
    <w:rsid w:val="00E44002"/>
    <w:rsid w:val="00ED6A95"/>
    <w:rsid w:val="00EE51AB"/>
    <w:rsid w:val="00F5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289A0-C7B8-4A78-A5EC-437D5B01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E6F"/>
    <w:pPr>
      <w:spacing w:line="360" w:lineRule="auto"/>
      <w:ind w:firstLine="709"/>
      <w:jc w:val="both"/>
    </w:pPr>
    <w:rPr>
      <w:sz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04C5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04C5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qFormat/>
    <w:rsid w:val="00004C5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6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46B5"/>
    <w:rPr>
      <w:sz w:val="28"/>
      <w:lang w:eastAsia="en-US"/>
    </w:rPr>
  </w:style>
  <w:style w:type="paragraph" w:styleId="a5">
    <w:name w:val="footer"/>
    <w:basedOn w:val="a"/>
    <w:link w:val="a6"/>
    <w:uiPriority w:val="99"/>
    <w:unhideWhenUsed/>
    <w:rsid w:val="00F546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46B5"/>
    <w:rPr>
      <w:sz w:val="28"/>
      <w:lang w:eastAsia="en-US"/>
    </w:rPr>
  </w:style>
  <w:style w:type="paragraph" w:styleId="a7">
    <w:name w:val="No Spacing"/>
    <w:uiPriority w:val="1"/>
    <w:qFormat/>
    <w:rsid w:val="003C3760"/>
    <w:pPr>
      <w:ind w:firstLine="709"/>
      <w:jc w:val="both"/>
    </w:pPr>
    <w:rPr>
      <w:sz w:val="28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C66983"/>
    <w:rPr>
      <w:sz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66983"/>
    <w:rPr>
      <w:lang w:eastAsia="en-US"/>
    </w:rPr>
  </w:style>
  <w:style w:type="character" w:styleId="aa">
    <w:name w:val="footnote reference"/>
    <w:basedOn w:val="a0"/>
    <w:uiPriority w:val="99"/>
    <w:semiHidden/>
    <w:unhideWhenUsed/>
    <w:rsid w:val="00C6698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04C5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04C5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004C5B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8005</Words>
  <Characters>45629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2</cp:revision>
  <dcterms:created xsi:type="dcterms:W3CDTF">2014-04-15T18:35:00Z</dcterms:created>
  <dcterms:modified xsi:type="dcterms:W3CDTF">2014-04-15T18:35:00Z</dcterms:modified>
</cp:coreProperties>
</file>