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A8" w:rsidRPr="00BC6340" w:rsidRDefault="00FB65A8" w:rsidP="00FB65A8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BC6340">
        <w:rPr>
          <w:rFonts w:ascii="Times New Roman" w:hAnsi="Times New Roman" w:cs="Times New Roman"/>
          <w:b/>
          <w:bCs/>
        </w:rPr>
        <w:t>Асимптотическая свобода и конфайнмент</w:t>
      </w:r>
    </w:p>
    <w:p w:rsidR="00FB65A8" w:rsidRPr="00E43FCD" w:rsidRDefault="00FB65A8" w:rsidP="00FB65A8">
      <w:pPr>
        <w:spacing w:before="120"/>
        <w:jc w:val="center"/>
        <w:rPr>
          <w:sz w:val="28"/>
          <w:szCs w:val="28"/>
        </w:rPr>
      </w:pPr>
      <w:r w:rsidRPr="00E43FCD">
        <w:rPr>
          <w:sz w:val="28"/>
          <w:szCs w:val="28"/>
        </w:rPr>
        <w:t xml:space="preserve">С. Транковский.. </w:t>
      </w:r>
    </w:p>
    <w:p w:rsidR="00FB65A8" w:rsidRDefault="00FB65A8" w:rsidP="00FB65A8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Нобелевская премия по физике 2004 года присуждена американским исследователям Дэвиду Гроссу, Дэвиду Политцеру и Фрэнку Вильчеку за "открытие явления асимптотической свободы в теории сильных взаимодействий".</w:t>
      </w:r>
      <w:r>
        <w:rPr>
          <w:sz w:val="24"/>
          <w:szCs w:val="24"/>
        </w:rPr>
        <w:t xml:space="preserve"> </w:t>
      </w:r>
    </w:p>
    <w:p w:rsidR="00FB65A8" w:rsidRDefault="00FB65A8" w:rsidP="00FB65A8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Частицы, участвующие в сильном взаимодействии, - адроны, к которым, в частности, относятся протоны и нейтроны, состоят из кварков (см. "Наука и жизнь" № 8, 1994 г.). Имеется шесть "сортов" (физики называют их "ароматами") кварков, и у каждого есть свой антикварк. Кварковая модель предполагает, что один тип адронов (барионы) состоит из трех кварков, другой (мезоны) - из кварка и антикварка. Но здесь возникает сложность: из законов квантовой механики следует, что стабильной частица будет, только обладая наименьшей энергией, когда все кварки находятся в одном и том же состоянии. Это, однако, запрещено так называемым принципом Паули: кварки имеют полуцелый спин (1/2) и относятся к классу фермионов.</w:t>
      </w:r>
      <w:r>
        <w:rPr>
          <w:sz w:val="24"/>
          <w:szCs w:val="24"/>
        </w:rPr>
        <w:t xml:space="preserve"> </w:t>
      </w:r>
    </w:p>
    <w:p w:rsidR="00FB65A8" w:rsidRDefault="00FB65A8" w:rsidP="00FB65A8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Выход предложили российские физики Н. Н. Боголюбов, Б. В. Струминский, А. Н. Тахвелидзе и японец Й. Намбу. Они ввели еще одно квантовое число - "цвет", который способен принимать три разных значения - красный, синий и зеленый (в отечественной литературе по предложению академика Л. Б. Окуня принят желто-сине-красный набор). Антикварки обладают дополнительными цветами (фиолетовым, оранжевым и зеленым). Кварки могут быть любого цвета, но в частице сочетаются в таких цветовых состояниях, что в сумме дают "белый цвет", поэтому адроны "бесцветны". Цветовые заряды взаимодействуют аналогично зарядам электрическим: одинаковые отталкиваются, противоположные притягиваются, обмениваясь квантами цветового поля - глюонами. Характер их взаимодействий, весьма сложный, определяется законами квантовой хромодинамики. Наиболее важный вывод из них состоит в том, что и сами глюоны, переносчики сильного взаимодействия между кварками, в отличие от фотонов, квантов электромагнитного взаимодействия, электрических зарядов не имеющих, тоже обладают цветовым зарядом (академик Л. Б. Окунь образно назвал их "светящимся светом"). Это приводит к так называемому явлению антиэкранировки заряда: эффективные заряды кварков и глюонов велики на большом расстоянии, а при его уменьшении становятся малыми. Расчеты, проделанные на основе теории, показывают, что константа кваркового взаимодействия прямо пропорциональна расстоянию между кварками. Иными словами, чем ближе кварки друг к другу, тем взаимодействие между ними становится слабее, асимптотически уменьшаясь до нуля. В масштабах адрона кварки ведут себя как свободные частицы, а при попытке разорвать адрон сила их взаимного притяжения резко возрастает. И все попытки получить кварк-глюонную плазму, "разбив" протоны в ускорителе на встречных пучках, наталкиваются на большие технические трудности. Этот парадоксальный закон квантовой хромодинамики и получил название асимптотичес кой свободы, а удержание цветных кварков внутри "бесцветных" адронов именуется конфайнментом (от англ. confinement - ограничение).</w:t>
      </w:r>
      <w:r>
        <w:rPr>
          <w:sz w:val="24"/>
          <w:szCs w:val="24"/>
        </w:rPr>
        <w:t xml:space="preserve"> </w:t>
      </w:r>
    </w:p>
    <w:p w:rsidR="00FB65A8" w:rsidRDefault="00FB65A8" w:rsidP="00FB65A8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Теория асимптотической свободы была создана в 1973 году; она внесла крупный вклад в Стандартную модель, описывающую фундаментальные взаимодействия - электромагнитное, сильное и слабое - между элементарными частицами. Благодаря созданию этой теории надежно установлены и проработаны все качественные параметры сильного взаимодействия на малых расстояниях (порядка размера адрона) и сделан важный шаг в познании глубинных свойств материи.</w:t>
      </w:r>
      <w:r>
        <w:rPr>
          <w:sz w:val="24"/>
          <w:szCs w:val="24"/>
        </w:rPr>
        <w:t xml:space="preserve"> </w:t>
      </w:r>
    </w:p>
    <w:p w:rsidR="00FB65A8" w:rsidRDefault="00FB65A8" w:rsidP="00FB65A8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 xml:space="preserve"> «Зависимость константы взаимодействия a от величины передаваемой глюонами энергии.»</w:t>
      </w:r>
      <w:r>
        <w:rPr>
          <w:sz w:val="24"/>
          <w:szCs w:val="24"/>
        </w:rPr>
        <w:t xml:space="preserve"> </w:t>
      </w:r>
    </w:p>
    <w:p w:rsidR="00FB65A8" w:rsidRPr="0004129B" w:rsidRDefault="00FB65A8" w:rsidP="00FB65A8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 xml:space="preserve">С увеличением энергии (ее значения приведены в логарифмическом масштабе), то есть при сближении кварков, константа взаимодействия асимптотически уменьшается, стремясь к нулю. Это и означает, что на малых расстояниях порядка размеров адрона кварки ведут себя практически как свободные частицы.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5A8"/>
    <w:rsid w:val="0004129B"/>
    <w:rsid w:val="00095BA6"/>
    <w:rsid w:val="0031418A"/>
    <w:rsid w:val="003C2E5B"/>
    <w:rsid w:val="005A2562"/>
    <w:rsid w:val="007124BC"/>
    <w:rsid w:val="00A44D32"/>
    <w:rsid w:val="00BC6340"/>
    <w:rsid w:val="00E12572"/>
    <w:rsid w:val="00E43FCD"/>
    <w:rsid w:val="00E7406D"/>
    <w:rsid w:val="00FB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E91D64-6359-4E83-9132-11C69FE2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A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6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>Home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Асимптотическая свобода и конфайнмент</dc:title>
  <dc:subject/>
  <dc:creator>Alena</dc:creator>
  <cp:keywords/>
  <dc:description/>
  <cp:lastModifiedBy>admin</cp:lastModifiedBy>
  <cp:revision>2</cp:revision>
  <dcterms:created xsi:type="dcterms:W3CDTF">2014-02-18T05:36:00Z</dcterms:created>
  <dcterms:modified xsi:type="dcterms:W3CDTF">2014-02-18T05:36:00Z</dcterms:modified>
</cp:coreProperties>
</file>