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ABF" w:rsidRDefault="00406ABF">
      <w:pPr>
        <w:ind w:left="284"/>
        <w:jc w:val="center"/>
      </w:pPr>
      <w:r>
        <w:rPr>
          <w:b/>
        </w:rPr>
        <w:t xml:space="preserve"> </w:t>
      </w:r>
      <w:r>
        <w:t>Министерство общего и профессионального образования</w:t>
      </w:r>
    </w:p>
    <w:p w:rsidR="00406ABF" w:rsidRDefault="00406ABF">
      <w:pPr>
        <w:ind w:left="284"/>
        <w:jc w:val="center"/>
      </w:pPr>
      <w:r>
        <w:t>Южно-Уральский Государственный университет</w:t>
      </w:r>
    </w:p>
    <w:p w:rsidR="00406ABF" w:rsidRDefault="00406ABF">
      <w:pPr>
        <w:ind w:left="284"/>
        <w:jc w:val="center"/>
      </w:pPr>
      <w:r>
        <w:t>Факультет Экономики и Управления</w:t>
      </w:r>
    </w:p>
    <w:p w:rsidR="00406ABF" w:rsidRDefault="00406ABF">
      <w:pPr>
        <w:ind w:left="284"/>
        <w:jc w:val="center"/>
      </w:pPr>
      <w:r>
        <w:t>Кафедра Экономики и финансов</w:t>
      </w:r>
    </w:p>
    <w:p w:rsidR="00406ABF" w:rsidRDefault="00406ABF">
      <w:pPr>
        <w:ind w:left="284"/>
        <w:jc w:val="center"/>
      </w:pPr>
    </w:p>
    <w:p w:rsidR="00406ABF" w:rsidRDefault="00406ABF">
      <w:pPr>
        <w:ind w:left="284"/>
        <w:jc w:val="center"/>
      </w:pPr>
    </w:p>
    <w:p w:rsidR="00406ABF" w:rsidRDefault="00406ABF">
      <w:pPr>
        <w:ind w:left="284"/>
        <w:jc w:val="center"/>
      </w:pPr>
    </w:p>
    <w:p w:rsidR="00406ABF" w:rsidRDefault="00406ABF">
      <w:pPr>
        <w:ind w:left="284"/>
        <w:jc w:val="center"/>
      </w:pPr>
    </w:p>
    <w:p w:rsidR="00406ABF" w:rsidRDefault="00406ABF">
      <w:pPr>
        <w:ind w:left="284"/>
        <w:jc w:val="center"/>
      </w:pPr>
    </w:p>
    <w:p w:rsidR="00406ABF" w:rsidRDefault="00406ABF">
      <w:pPr>
        <w:ind w:left="284"/>
        <w:jc w:val="center"/>
      </w:pPr>
    </w:p>
    <w:p w:rsidR="00406ABF" w:rsidRDefault="00406ABF">
      <w:pPr>
        <w:ind w:left="284"/>
        <w:jc w:val="center"/>
      </w:pPr>
    </w:p>
    <w:p w:rsidR="00406ABF" w:rsidRDefault="00406ABF">
      <w:pPr>
        <w:ind w:left="284"/>
        <w:jc w:val="center"/>
      </w:pPr>
    </w:p>
    <w:p w:rsidR="00406ABF" w:rsidRDefault="00406ABF">
      <w:pPr>
        <w:ind w:left="284"/>
        <w:jc w:val="center"/>
      </w:pPr>
    </w:p>
    <w:p w:rsidR="00406ABF" w:rsidRDefault="00406ABF">
      <w:pPr>
        <w:ind w:left="284"/>
        <w:jc w:val="center"/>
      </w:pPr>
    </w:p>
    <w:p w:rsidR="00406ABF" w:rsidRDefault="00406ABF">
      <w:pPr>
        <w:ind w:left="284"/>
        <w:jc w:val="center"/>
      </w:pPr>
    </w:p>
    <w:p w:rsidR="00406ABF" w:rsidRDefault="00406ABF">
      <w:pPr>
        <w:ind w:left="284"/>
        <w:jc w:val="center"/>
      </w:pPr>
    </w:p>
    <w:p w:rsidR="00406ABF" w:rsidRDefault="00406ABF">
      <w:pPr>
        <w:ind w:left="284"/>
        <w:jc w:val="center"/>
      </w:pPr>
    </w:p>
    <w:p w:rsidR="00406ABF" w:rsidRDefault="00406ABF">
      <w:pPr>
        <w:ind w:left="284"/>
        <w:jc w:val="center"/>
      </w:pPr>
    </w:p>
    <w:p w:rsidR="00406ABF" w:rsidRDefault="00406ABF">
      <w:pPr>
        <w:ind w:left="284"/>
        <w:jc w:val="center"/>
      </w:pPr>
    </w:p>
    <w:p w:rsidR="00406ABF" w:rsidRDefault="00406ABF">
      <w:pPr>
        <w:ind w:left="284"/>
        <w:jc w:val="center"/>
      </w:pPr>
    </w:p>
    <w:p w:rsidR="00406ABF" w:rsidRDefault="00406ABF">
      <w:pPr>
        <w:ind w:left="284"/>
        <w:rPr>
          <w:sz w:val="28"/>
        </w:rPr>
      </w:pPr>
      <w:r>
        <w:rPr>
          <w:sz w:val="28"/>
        </w:rPr>
        <w:t>Курсовая работа по Финансам:</w:t>
      </w:r>
    </w:p>
    <w:p w:rsidR="00406ABF" w:rsidRDefault="00406ABF">
      <w:pPr>
        <w:ind w:left="284"/>
        <w:rPr>
          <w:sz w:val="28"/>
        </w:rPr>
      </w:pPr>
    </w:p>
    <w:p w:rsidR="00406ABF" w:rsidRDefault="00406ABF">
      <w:pPr>
        <w:pStyle w:val="BodyText"/>
        <w:ind w:left="284"/>
        <w:jc w:val="center"/>
        <w:rPr>
          <w:b/>
          <w:sz w:val="48"/>
        </w:rPr>
      </w:pPr>
      <w:r>
        <w:rPr>
          <w:b/>
          <w:sz w:val="48"/>
        </w:rPr>
        <w:t>Анализ финансовой отчетности.</w:t>
      </w:r>
    </w:p>
    <w:p w:rsidR="00406ABF" w:rsidRDefault="00406ABF">
      <w:pPr>
        <w:pStyle w:val="BodyText"/>
        <w:ind w:left="284"/>
      </w:pPr>
    </w:p>
    <w:p w:rsidR="00406ABF" w:rsidRDefault="00406ABF">
      <w:pPr>
        <w:pStyle w:val="BodyText"/>
        <w:ind w:left="284"/>
      </w:pPr>
    </w:p>
    <w:p w:rsidR="00406ABF" w:rsidRDefault="00406ABF">
      <w:pPr>
        <w:pStyle w:val="BodyText"/>
        <w:ind w:left="284"/>
      </w:pPr>
    </w:p>
    <w:p w:rsidR="00406ABF" w:rsidRDefault="00406ABF">
      <w:pPr>
        <w:pStyle w:val="BodyText"/>
        <w:ind w:left="284"/>
        <w:jc w:val="left"/>
        <w:rPr>
          <w:b/>
        </w:rPr>
      </w:pPr>
      <w:r>
        <w:rPr>
          <w:b/>
        </w:rPr>
        <w:t xml:space="preserve">                                                                          Выполнил: Величко О.С.</w:t>
      </w:r>
    </w:p>
    <w:p w:rsidR="00406ABF" w:rsidRDefault="00406ABF">
      <w:pPr>
        <w:pStyle w:val="BodyText"/>
        <w:ind w:left="284"/>
        <w:jc w:val="left"/>
        <w:rPr>
          <w:b/>
        </w:rPr>
      </w:pPr>
      <w:r>
        <w:rPr>
          <w:b/>
        </w:rPr>
        <w:t xml:space="preserve">                                                                                               Группа: ЭиУ – 363</w:t>
      </w:r>
    </w:p>
    <w:p w:rsidR="00406ABF" w:rsidRDefault="00406ABF">
      <w:pPr>
        <w:pStyle w:val="BodyText"/>
        <w:ind w:left="284"/>
        <w:rPr>
          <w:b/>
        </w:rPr>
      </w:pPr>
      <w:r>
        <w:rPr>
          <w:b/>
        </w:rPr>
        <w:t xml:space="preserve">                                                                          Проверил: Габрин К.Э. </w:t>
      </w:r>
    </w:p>
    <w:p w:rsidR="00406ABF" w:rsidRDefault="00406ABF">
      <w:pPr>
        <w:pStyle w:val="BodyText"/>
        <w:ind w:left="284"/>
        <w:rPr>
          <w:b/>
        </w:rPr>
      </w:pPr>
    </w:p>
    <w:p w:rsidR="00406ABF" w:rsidRDefault="00406ABF">
      <w:pPr>
        <w:pStyle w:val="BodyText"/>
        <w:ind w:left="284"/>
        <w:rPr>
          <w:b/>
        </w:rPr>
      </w:pPr>
    </w:p>
    <w:p w:rsidR="00406ABF" w:rsidRDefault="00406ABF">
      <w:pPr>
        <w:pStyle w:val="BodyText"/>
        <w:ind w:left="284"/>
        <w:rPr>
          <w:b/>
        </w:rPr>
      </w:pPr>
    </w:p>
    <w:p w:rsidR="00406ABF" w:rsidRDefault="00406ABF">
      <w:pPr>
        <w:pStyle w:val="BodyText"/>
        <w:ind w:left="284"/>
        <w:rPr>
          <w:b/>
        </w:rPr>
      </w:pPr>
    </w:p>
    <w:p w:rsidR="00406ABF" w:rsidRDefault="00406ABF">
      <w:pPr>
        <w:pStyle w:val="BodyText"/>
        <w:ind w:left="284"/>
        <w:rPr>
          <w:b/>
        </w:rPr>
      </w:pPr>
    </w:p>
    <w:p w:rsidR="00406ABF" w:rsidRDefault="00406ABF">
      <w:pPr>
        <w:pStyle w:val="BodyText"/>
        <w:ind w:left="284"/>
        <w:rPr>
          <w:b/>
        </w:rPr>
      </w:pPr>
    </w:p>
    <w:p w:rsidR="00406ABF" w:rsidRDefault="00406ABF">
      <w:pPr>
        <w:pStyle w:val="BodyText"/>
        <w:ind w:left="284"/>
        <w:rPr>
          <w:b/>
        </w:rPr>
      </w:pPr>
    </w:p>
    <w:p w:rsidR="00406ABF" w:rsidRDefault="00406ABF">
      <w:pPr>
        <w:pStyle w:val="BodyText"/>
        <w:ind w:left="284"/>
        <w:rPr>
          <w:b/>
        </w:rPr>
      </w:pPr>
    </w:p>
    <w:p w:rsidR="00406ABF" w:rsidRDefault="00406ABF">
      <w:pPr>
        <w:pStyle w:val="BodyText"/>
        <w:ind w:left="284"/>
        <w:rPr>
          <w:b/>
        </w:rPr>
      </w:pPr>
    </w:p>
    <w:p w:rsidR="00406ABF" w:rsidRDefault="00406ABF">
      <w:pPr>
        <w:pStyle w:val="BodyText"/>
        <w:ind w:left="284"/>
        <w:rPr>
          <w:b/>
        </w:rPr>
      </w:pPr>
    </w:p>
    <w:p w:rsidR="00406ABF" w:rsidRDefault="00406ABF">
      <w:pPr>
        <w:pStyle w:val="BodyText"/>
        <w:ind w:left="284"/>
        <w:rPr>
          <w:b/>
        </w:rPr>
      </w:pPr>
    </w:p>
    <w:p w:rsidR="00406ABF" w:rsidRDefault="00406ABF">
      <w:pPr>
        <w:pStyle w:val="BodyText"/>
        <w:ind w:left="284"/>
        <w:rPr>
          <w:b/>
        </w:rPr>
      </w:pPr>
    </w:p>
    <w:p w:rsidR="00406ABF" w:rsidRDefault="00406ABF">
      <w:pPr>
        <w:pStyle w:val="BodyText"/>
        <w:ind w:left="284"/>
        <w:rPr>
          <w:b/>
        </w:rPr>
      </w:pPr>
    </w:p>
    <w:p w:rsidR="00406ABF" w:rsidRDefault="00406ABF">
      <w:pPr>
        <w:pStyle w:val="BodyText"/>
        <w:ind w:left="284"/>
        <w:rPr>
          <w:b/>
        </w:rPr>
      </w:pPr>
    </w:p>
    <w:p w:rsidR="00406ABF" w:rsidRDefault="00406ABF">
      <w:pPr>
        <w:pStyle w:val="BodyText"/>
        <w:ind w:left="284"/>
        <w:rPr>
          <w:b/>
        </w:rPr>
      </w:pPr>
    </w:p>
    <w:p w:rsidR="00406ABF" w:rsidRDefault="00406ABF">
      <w:pPr>
        <w:pStyle w:val="BodyText"/>
        <w:ind w:left="284"/>
        <w:jc w:val="center"/>
        <w:rPr>
          <w:b/>
        </w:rPr>
      </w:pPr>
      <w:r>
        <w:rPr>
          <w:b/>
        </w:rPr>
        <w:t>Челябинск 2000</w:t>
      </w:r>
    </w:p>
    <w:p w:rsidR="00406ABF" w:rsidRDefault="00406ABF">
      <w:pPr>
        <w:pStyle w:val="BodyTextIndent3"/>
        <w:ind w:left="284"/>
        <w:jc w:val="center"/>
        <w:rPr>
          <w:b w:val="0"/>
          <w:sz w:val="20"/>
        </w:rPr>
      </w:pPr>
    </w:p>
    <w:p w:rsidR="00406ABF" w:rsidRDefault="00406ABF">
      <w:pPr>
        <w:pStyle w:val="BodyTextIndent3"/>
        <w:ind w:left="284"/>
        <w:jc w:val="center"/>
        <w:rPr>
          <w:b w:val="0"/>
          <w:sz w:val="20"/>
        </w:rPr>
      </w:pPr>
    </w:p>
    <w:p w:rsidR="00406ABF" w:rsidRDefault="00406ABF">
      <w:pPr>
        <w:pStyle w:val="BodyTextIndent3"/>
        <w:ind w:left="-2325"/>
        <w:jc w:val="center"/>
        <w:rPr>
          <w:b w:val="0"/>
          <w:sz w:val="20"/>
        </w:rPr>
      </w:pPr>
    </w:p>
    <w:p w:rsidR="00406ABF" w:rsidRDefault="00406ABF">
      <w:pPr>
        <w:pStyle w:val="BodyTextIndent3"/>
      </w:pPr>
    </w:p>
    <w:p w:rsidR="00406ABF" w:rsidRDefault="00406ABF">
      <w:pPr>
        <w:pStyle w:val="BodyTextIndent3"/>
      </w:pPr>
      <w:r>
        <w:t>Содержание.</w:t>
      </w:r>
    </w:p>
    <w:p w:rsidR="00406ABF" w:rsidRDefault="00406ABF">
      <w:pPr>
        <w:pStyle w:val="BodyTextIndent3"/>
        <w:rPr>
          <w:b w:val="0"/>
          <w:i/>
          <w:sz w:val="32"/>
        </w:rPr>
      </w:pPr>
      <w:r>
        <w:rPr>
          <w:b w:val="0"/>
          <w:i/>
          <w:sz w:val="32"/>
        </w:rPr>
        <w:t>Введение…………………………………………………………………..3</w:t>
      </w:r>
    </w:p>
    <w:p w:rsidR="00406ABF" w:rsidRDefault="00406ABF">
      <w:pPr>
        <w:pStyle w:val="BodyTextIndent3"/>
        <w:rPr>
          <w:b w:val="0"/>
          <w:i/>
          <w:sz w:val="32"/>
        </w:rPr>
      </w:pPr>
      <w:r>
        <w:rPr>
          <w:b w:val="0"/>
          <w:i/>
          <w:sz w:val="32"/>
        </w:rPr>
        <w:t>Задачи анализа финансовой отчетности, пользователи отчетной информации………………………………………………………………..4</w:t>
      </w:r>
    </w:p>
    <w:p w:rsidR="00406ABF" w:rsidRDefault="00406ABF">
      <w:pPr>
        <w:pStyle w:val="BodyTextIndent3"/>
        <w:rPr>
          <w:b w:val="0"/>
          <w:i/>
          <w:sz w:val="32"/>
        </w:rPr>
      </w:pPr>
      <w:r>
        <w:rPr>
          <w:b w:val="0"/>
          <w:i/>
          <w:sz w:val="32"/>
        </w:rPr>
        <w:t>Основные аспекты составления и представления финансовой отчетности и анализа финансового состояния предприятия……..6</w:t>
      </w:r>
    </w:p>
    <w:p w:rsidR="00406ABF" w:rsidRDefault="00406ABF">
      <w:pPr>
        <w:pStyle w:val="BodyTextIndent3"/>
        <w:rPr>
          <w:b w:val="0"/>
          <w:i/>
          <w:sz w:val="32"/>
        </w:rPr>
      </w:pPr>
      <w:r>
        <w:rPr>
          <w:b w:val="0"/>
          <w:i/>
          <w:sz w:val="32"/>
        </w:rPr>
        <w:t>Анализ финансового состояния по данным формы №1 «бухгалтерский баланс»……………………………………………………………….8</w:t>
      </w:r>
    </w:p>
    <w:p w:rsidR="00406ABF" w:rsidRDefault="00406ABF">
      <w:pPr>
        <w:pStyle w:val="BodyTextIndent3"/>
        <w:rPr>
          <w:b w:val="0"/>
          <w:i/>
          <w:sz w:val="32"/>
        </w:rPr>
      </w:pPr>
      <w:r>
        <w:rPr>
          <w:b w:val="0"/>
          <w:i/>
          <w:sz w:val="32"/>
        </w:rPr>
        <w:t>Расчет и оценка по данным отчетности финансовых коэффициентов ликвидности………………………………………………………11</w:t>
      </w:r>
    </w:p>
    <w:p w:rsidR="00406ABF" w:rsidRDefault="00406ABF">
      <w:pPr>
        <w:pStyle w:val="BodyTextIndent3"/>
        <w:rPr>
          <w:b w:val="0"/>
          <w:i/>
          <w:sz w:val="32"/>
        </w:rPr>
      </w:pPr>
      <w:r>
        <w:rPr>
          <w:b w:val="0"/>
          <w:i/>
          <w:sz w:val="32"/>
        </w:rPr>
        <w:t>Анализ платежеспособности предприятия……………………..16</w:t>
      </w:r>
    </w:p>
    <w:p w:rsidR="00406ABF" w:rsidRDefault="00406ABF">
      <w:pPr>
        <w:pStyle w:val="BodyTextIndent3"/>
        <w:rPr>
          <w:b w:val="0"/>
          <w:i/>
          <w:sz w:val="32"/>
        </w:rPr>
      </w:pPr>
      <w:r>
        <w:rPr>
          <w:b w:val="0"/>
          <w:i/>
          <w:sz w:val="32"/>
        </w:rPr>
        <w:t>Анализ финансовой устойчивости…………………………………17</w:t>
      </w:r>
    </w:p>
    <w:p w:rsidR="00406ABF" w:rsidRDefault="00406ABF">
      <w:pPr>
        <w:pStyle w:val="BodyTextIndent3"/>
        <w:rPr>
          <w:b w:val="0"/>
          <w:i/>
          <w:sz w:val="32"/>
        </w:rPr>
      </w:pPr>
      <w:r>
        <w:rPr>
          <w:b w:val="0"/>
          <w:i/>
          <w:sz w:val="32"/>
        </w:rPr>
        <w:t>Анализ деловой активности………………………………………..18</w:t>
      </w:r>
    </w:p>
    <w:p w:rsidR="00406ABF" w:rsidRDefault="00406ABF">
      <w:pPr>
        <w:pStyle w:val="BodyTextIndent3"/>
        <w:rPr>
          <w:b w:val="0"/>
          <w:i/>
          <w:sz w:val="32"/>
        </w:rPr>
      </w:pPr>
      <w:r>
        <w:rPr>
          <w:b w:val="0"/>
          <w:i/>
          <w:sz w:val="32"/>
        </w:rPr>
        <w:t>Анализ прибыльности и рентабельности……………………….20</w:t>
      </w:r>
    </w:p>
    <w:p w:rsidR="00406ABF" w:rsidRDefault="00406ABF">
      <w:pPr>
        <w:pStyle w:val="BodyTextIndent3"/>
        <w:rPr>
          <w:b w:val="0"/>
          <w:i/>
          <w:sz w:val="32"/>
        </w:rPr>
      </w:pPr>
      <w:r>
        <w:rPr>
          <w:b w:val="0"/>
          <w:i/>
          <w:sz w:val="32"/>
        </w:rPr>
        <w:t>Заключение…………………………………………………………….24</w:t>
      </w:r>
    </w:p>
    <w:p w:rsidR="00406ABF" w:rsidRDefault="00406ABF">
      <w:pPr>
        <w:pStyle w:val="BodyTextIndent3"/>
        <w:rPr>
          <w:b w:val="0"/>
          <w:i/>
          <w:sz w:val="32"/>
        </w:rPr>
      </w:pPr>
      <w:r>
        <w:rPr>
          <w:b w:val="0"/>
          <w:i/>
          <w:sz w:val="32"/>
        </w:rPr>
        <w:t>Список литературы…………………………………………………25</w:t>
      </w:r>
    </w:p>
    <w:p w:rsidR="00406ABF" w:rsidRDefault="00406ABF">
      <w:pPr>
        <w:pStyle w:val="BodyTextIndent3"/>
        <w:rPr>
          <w:b w:val="0"/>
          <w:i/>
          <w:sz w:val="32"/>
        </w:rPr>
      </w:pPr>
    </w:p>
    <w:p w:rsidR="00406ABF" w:rsidRDefault="00406ABF">
      <w:pPr>
        <w:pStyle w:val="BodyTextIndent3"/>
        <w:rPr>
          <w:b w:val="0"/>
          <w:i/>
          <w:sz w:val="32"/>
        </w:rPr>
      </w:pPr>
    </w:p>
    <w:p w:rsidR="00406ABF" w:rsidRDefault="00406ABF">
      <w:pPr>
        <w:pStyle w:val="BodyTextIndent3"/>
        <w:rPr>
          <w:b w:val="0"/>
          <w:i/>
          <w:sz w:val="32"/>
        </w:rPr>
      </w:pPr>
    </w:p>
    <w:p w:rsidR="00406ABF" w:rsidRDefault="00406ABF">
      <w:pPr>
        <w:pStyle w:val="BodyTextIndent3"/>
        <w:rPr>
          <w:b w:val="0"/>
          <w:i/>
          <w:sz w:val="32"/>
        </w:rPr>
      </w:pPr>
    </w:p>
    <w:p w:rsidR="00406ABF" w:rsidRDefault="00406ABF">
      <w:pPr>
        <w:pStyle w:val="BodyTextIndent3"/>
        <w:rPr>
          <w:b w:val="0"/>
          <w:i/>
          <w:sz w:val="32"/>
        </w:rPr>
      </w:pPr>
    </w:p>
    <w:p w:rsidR="00406ABF" w:rsidRDefault="00406ABF">
      <w:pPr>
        <w:pStyle w:val="BodyTextIndent3"/>
        <w:rPr>
          <w:b w:val="0"/>
          <w:i/>
          <w:sz w:val="32"/>
        </w:rPr>
      </w:pPr>
    </w:p>
    <w:p w:rsidR="00406ABF" w:rsidRDefault="00406ABF">
      <w:pPr>
        <w:pStyle w:val="BodyTextIndent3"/>
        <w:rPr>
          <w:b w:val="0"/>
          <w:i/>
          <w:sz w:val="32"/>
        </w:rPr>
      </w:pPr>
    </w:p>
    <w:p w:rsidR="00406ABF" w:rsidRDefault="00406ABF">
      <w:pPr>
        <w:pStyle w:val="BodyTextIndent3"/>
        <w:rPr>
          <w:b w:val="0"/>
          <w:i/>
          <w:sz w:val="32"/>
        </w:rPr>
      </w:pPr>
    </w:p>
    <w:p w:rsidR="00406ABF" w:rsidRDefault="00406ABF">
      <w:pPr>
        <w:pStyle w:val="BodyTextIndent3"/>
        <w:rPr>
          <w:b w:val="0"/>
          <w:i/>
          <w:sz w:val="32"/>
        </w:rPr>
      </w:pPr>
    </w:p>
    <w:p w:rsidR="00406ABF" w:rsidRDefault="00406ABF">
      <w:pPr>
        <w:pStyle w:val="BodyTextIndent3"/>
        <w:rPr>
          <w:b w:val="0"/>
          <w:i/>
          <w:sz w:val="32"/>
        </w:rPr>
      </w:pPr>
    </w:p>
    <w:p w:rsidR="00406ABF" w:rsidRDefault="00406ABF">
      <w:pPr>
        <w:pStyle w:val="BodyTextIndent3"/>
        <w:rPr>
          <w:b w:val="0"/>
          <w:i/>
          <w:sz w:val="32"/>
        </w:rPr>
      </w:pPr>
    </w:p>
    <w:p w:rsidR="00406ABF" w:rsidRDefault="00406ABF">
      <w:pPr>
        <w:pStyle w:val="BodyTextIndent3"/>
        <w:rPr>
          <w:b w:val="0"/>
          <w:i/>
          <w:sz w:val="32"/>
        </w:rPr>
      </w:pPr>
    </w:p>
    <w:p w:rsidR="00406ABF" w:rsidRDefault="00406ABF">
      <w:pPr>
        <w:pStyle w:val="BodyTextIndent3"/>
        <w:rPr>
          <w:b w:val="0"/>
          <w:i/>
          <w:sz w:val="32"/>
        </w:rPr>
      </w:pPr>
    </w:p>
    <w:p w:rsidR="00406ABF" w:rsidRDefault="00406ABF">
      <w:pPr>
        <w:pStyle w:val="BodyTextIndent3"/>
        <w:rPr>
          <w:b w:val="0"/>
          <w:i/>
          <w:sz w:val="32"/>
        </w:rPr>
      </w:pPr>
    </w:p>
    <w:p w:rsidR="00406ABF" w:rsidRDefault="00406ABF">
      <w:pPr>
        <w:pStyle w:val="BodyTextIndent3"/>
        <w:rPr>
          <w:b w:val="0"/>
          <w:i/>
          <w:sz w:val="32"/>
        </w:rPr>
      </w:pPr>
    </w:p>
    <w:p w:rsidR="00406ABF" w:rsidRDefault="00406ABF">
      <w:pPr>
        <w:pStyle w:val="BodyTextIndent3"/>
        <w:rPr>
          <w:b w:val="0"/>
          <w:i/>
          <w:sz w:val="32"/>
        </w:rPr>
      </w:pPr>
    </w:p>
    <w:p w:rsidR="00406ABF" w:rsidRDefault="00406ABF">
      <w:pPr>
        <w:pStyle w:val="BodyTextIndent3"/>
        <w:rPr>
          <w:b w:val="0"/>
          <w:i/>
          <w:sz w:val="32"/>
        </w:rPr>
      </w:pPr>
    </w:p>
    <w:p w:rsidR="00406ABF" w:rsidRDefault="00406ABF">
      <w:pPr>
        <w:pStyle w:val="BodyTextIndent3"/>
        <w:rPr>
          <w:b w:val="0"/>
          <w:i/>
          <w:sz w:val="32"/>
        </w:rPr>
      </w:pPr>
    </w:p>
    <w:p w:rsidR="00406ABF" w:rsidRDefault="00406ABF">
      <w:pPr>
        <w:pStyle w:val="BodyTextIndent3"/>
        <w:rPr>
          <w:b w:val="0"/>
          <w:i/>
          <w:sz w:val="32"/>
        </w:rPr>
      </w:pPr>
    </w:p>
    <w:p w:rsidR="00406ABF" w:rsidRDefault="00406ABF">
      <w:pPr>
        <w:pStyle w:val="BodyTextIndent3"/>
        <w:rPr>
          <w:b w:val="0"/>
          <w:i/>
          <w:sz w:val="32"/>
        </w:rPr>
      </w:pPr>
    </w:p>
    <w:p w:rsidR="00406ABF" w:rsidRDefault="00406ABF">
      <w:pPr>
        <w:pStyle w:val="BodyTextIndent3"/>
        <w:rPr>
          <w:b w:val="0"/>
          <w:i/>
          <w:sz w:val="32"/>
        </w:rPr>
      </w:pPr>
    </w:p>
    <w:p w:rsidR="00406ABF" w:rsidRDefault="00406ABF">
      <w:pPr>
        <w:pStyle w:val="BodyTextIndent3"/>
      </w:pPr>
      <w:r>
        <w:t>Введение.</w:t>
      </w:r>
    </w:p>
    <w:p w:rsidR="00406ABF" w:rsidRDefault="00406ABF">
      <w:pPr>
        <w:tabs>
          <w:tab w:val="left" w:pos="0"/>
        </w:tabs>
        <w:spacing w:line="80" w:lineRule="atLeast"/>
        <w:ind w:firstLine="284"/>
        <w:jc w:val="both"/>
        <w:rPr>
          <w:b/>
          <w:sz w:val="28"/>
        </w:rPr>
      </w:pPr>
    </w:p>
    <w:p w:rsidR="00406ABF" w:rsidRDefault="00406ABF">
      <w:pPr>
        <w:tabs>
          <w:tab w:val="left" w:pos="0"/>
        </w:tabs>
        <w:spacing w:line="80" w:lineRule="atLeast"/>
        <w:ind w:firstLine="284"/>
        <w:jc w:val="both"/>
        <w:rPr>
          <w:sz w:val="28"/>
        </w:rPr>
      </w:pPr>
      <w:r>
        <w:rPr>
          <w:sz w:val="28"/>
        </w:rPr>
        <w:t xml:space="preserve">Финансовая отчетность (ФО) является по существу  «лицом» фирмы. Она представляет собой систему обобщенных показателей, которые характеризуют итоги финансово-хозяйственной деятельности предприятия. Данные финансовой отчетности служат основными источниками информации для анализа финансового состояния (ФС) предприятия. Ведь для того, чтобы принять решение необходимо проанализировать обеспеченность финансовыми ресурсами целесообразность и эффективность их размещения и использования, платежеспособность предприятия, его финансовые взаимоотношения с партнерами. Оценка этих показателей, нужна для эффективного управления фирмой. С их помощью руководители осуществляют планирование, контроль, улучшают и совершенствуют направление своей деятельности. </w:t>
      </w:r>
    </w:p>
    <w:p w:rsidR="00406ABF" w:rsidRDefault="00406ABF">
      <w:pPr>
        <w:tabs>
          <w:tab w:val="left" w:pos="0"/>
        </w:tabs>
        <w:spacing w:line="80" w:lineRule="atLeast"/>
        <w:ind w:firstLine="284"/>
        <w:jc w:val="both"/>
        <w:rPr>
          <w:sz w:val="28"/>
        </w:rPr>
      </w:pPr>
      <w:r>
        <w:rPr>
          <w:sz w:val="28"/>
        </w:rPr>
        <w:t>Основной целью и задачей нашей выпускной работы, по вопросам отчетности и анализа ФС, предприятия является изучение экономической характеристики предприятия, с отражением механизма составления и представления финансовой отчетности, рассмотрение внутренних и внешних отношений хозяйственного субъекта, выявление его финансового положения, платежеспособности и доходности.</w:t>
      </w:r>
    </w:p>
    <w:p w:rsidR="00406ABF" w:rsidRDefault="00406ABF">
      <w:pPr>
        <w:tabs>
          <w:tab w:val="left" w:pos="0"/>
        </w:tabs>
        <w:spacing w:line="80" w:lineRule="atLeast"/>
        <w:ind w:firstLine="284"/>
        <w:jc w:val="both"/>
        <w:rPr>
          <w:sz w:val="16"/>
        </w:rPr>
      </w:pPr>
      <w:r>
        <w:rPr>
          <w:sz w:val="28"/>
        </w:rPr>
        <w:br w:type="page"/>
      </w:r>
    </w:p>
    <w:p w:rsidR="00406ABF" w:rsidRDefault="00406ABF">
      <w:pPr>
        <w:pStyle w:val="BodyTextIndent3"/>
      </w:pPr>
      <w:r>
        <w:t xml:space="preserve">Задачи анализа финансовой отчетности, пользователи отчетной информации.  </w:t>
      </w:r>
    </w:p>
    <w:p w:rsidR="00406ABF" w:rsidRDefault="00406ABF">
      <w:pPr>
        <w:tabs>
          <w:tab w:val="left" w:pos="0"/>
        </w:tabs>
        <w:spacing w:line="80" w:lineRule="atLeast"/>
        <w:ind w:firstLine="284"/>
        <w:jc w:val="both"/>
        <w:rPr>
          <w:sz w:val="28"/>
        </w:rPr>
      </w:pPr>
      <w:r>
        <w:rPr>
          <w:sz w:val="28"/>
        </w:rPr>
        <w:t xml:space="preserve">Основными задачами анализа ФС предприятия являются: </w:t>
      </w:r>
    </w:p>
    <w:p w:rsidR="00406ABF" w:rsidRDefault="00406ABF">
      <w:pPr>
        <w:tabs>
          <w:tab w:val="left" w:pos="-426"/>
        </w:tabs>
        <w:spacing w:line="80" w:lineRule="atLeast"/>
        <w:ind w:left="993" w:hanging="284"/>
        <w:jc w:val="both"/>
        <w:rPr>
          <w:sz w:val="28"/>
        </w:rPr>
      </w:pPr>
      <w:r>
        <w:rPr>
          <w:sz w:val="28"/>
        </w:rPr>
        <w:t>- общая оценка ФС и факторов его изменения;</w:t>
      </w:r>
    </w:p>
    <w:p w:rsidR="00406ABF" w:rsidRDefault="00406ABF">
      <w:pPr>
        <w:tabs>
          <w:tab w:val="left" w:pos="-426"/>
        </w:tabs>
        <w:spacing w:line="80" w:lineRule="atLeast"/>
        <w:ind w:left="993" w:hanging="284"/>
        <w:jc w:val="both"/>
        <w:rPr>
          <w:sz w:val="28"/>
        </w:rPr>
      </w:pPr>
      <w:r>
        <w:rPr>
          <w:sz w:val="28"/>
        </w:rPr>
        <w:t>- изучение соответствия между средствами и источниками, рациональность их размещения и эффективности их использования;</w:t>
      </w:r>
    </w:p>
    <w:p w:rsidR="00406ABF" w:rsidRDefault="00406ABF">
      <w:pPr>
        <w:tabs>
          <w:tab w:val="left" w:pos="0"/>
        </w:tabs>
        <w:spacing w:line="80" w:lineRule="atLeast"/>
        <w:ind w:left="993" w:hanging="284"/>
        <w:jc w:val="both"/>
        <w:rPr>
          <w:sz w:val="28"/>
        </w:rPr>
      </w:pPr>
      <w:r>
        <w:rPr>
          <w:sz w:val="28"/>
        </w:rPr>
        <w:t>- определение ликвидности и финансовой устойчивости предприятия;</w:t>
      </w:r>
    </w:p>
    <w:p w:rsidR="00406ABF" w:rsidRDefault="00406ABF">
      <w:pPr>
        <w:tabs>
          <w:tab w:val="left" w:pos="0"/>
        </w:tabs>
        <w:spacing w:line="80" w:lineRule="atLeast"/>
        <w:ind w:left="993" w:hanging="284"/>
        <w:jc w:val="both"/>
        <w:rPr>
          <w:sz w:val="28"/>
        </w:rPr>
      </w:pPr>
      <w:r>
        <w:rPr>
          <w:sz w:val="28"/>
        </w:rPr>
        <w:t>- соблюдение финансовой, расчетной и кредитной дисциплины.</w:t>
      </w:r>
    </w:p>
    <w:p w:rsidR="00406ABF" w:rsidRDefault="00406ABF">
      <w:pPr>
        <w:tabs>
          <w:tab w:val="left" w:pos="0"/>
        </w:tabs>
        <w:spacing w:line="80" w:lineRule="atLeast"/>
        <w:ind w:firstLine="284"/>
        <w:jc w:val="both"/>
        <w:rPr>
          <w:sz w:val="28"/>
        </w:rPr>
      </w:pPr>
      <w:r>
        <w:rPr>
          <w:sz w:val="28"/>
        </w:rPr>
        <w:t xml:space="preserve">Финансовая отчетность - это совокупность форм отчетности, составленных на основе данных финансового учета с целью представления пользователем обобщенной информации о финансовом положении и деятельности предприятия, а также изменениях в его финансовом положении за отчетный период в установленной форме для принятия этими пользователями определенных деловых решений. </w:t>
      </w:r>
    </w:p>
    <w:p w:rsidR="00406ABF" w:rsidRDefault="00406ABF">
      <w:pPr>
        <w:tabs>
          <w:tab w:val="left" w:pos="0"/>
        </w:tabs>
        <w:spacing w:line="80" w:lineRule="atLeast"/>
        <w:ind w:firstLine="284"/>
        <w:jc w:val="both"/>
        <w:rPr>
          <w:sz w:val="28"/>
        </w:rPr>
      </w:pPr>
      <w:r>
        <w:rPr>
          <w:sz w:val="28"/>
        </w:rPr>
        <w:t>Кроме функции источника информации ФО выполняет контрольную функцию, которая заключается в наблюдении, как внешних, так и внутренних органов управления за правильностью отражения финансово-хозяйственной деятельности предприятия.</w:t>
      </w:r>
    </w:p>
    <w:p w:rsidR="00406ABF" w:rsidRDefault="00406ABF">
      <w:pPr>
        <w:jc w:val="both"/>
        <w:rPr>
          <w:sz w:val="28"/>
        </w:rPr>
      </w:pPr>
      <w:r>
        <w:rPr>
          <w:sz w:val="28"/>
        </w:rPr>
        <w:t>Анализом финансового состояния занимаются не только руководители и соответствующие службы предприятия, но и его учредители, инвесторы – с целью изучения эффективности использования ресурсов; банки – для оценки условий кредитования и определения степени риска; поставщики – для своевременного получения платежей; налоговые инспекции – для выполнения плана поступления средств в бюджет и т.д. В соответствии с этим анализ делится на внешний и внутренний.</w:t>
      </w:r>
    </w:p>
    <w:p w:rsidR="00406ABF" w:rsidRDefault="00406ABF">
      <w:pPr>
        <w:pStyle w:val="BodyText2"/>
      </w:pPr>
      <w:r>
        <w:t xml:space="preserve"> Финансовая отчетность представляет интерес для двух групп пользователей:</w:t>
      </w:r>
    </w:p>
    <w:p w:rsidR="00406ABF" w:rsidRDefault="00406ABF">
      <w:pPr>
        <w:pStyle w:val="BodyText2"/>
        <w:numPr>
          <w:ilvl w:val="0"/>
          <w:numId w:val="1"/>
        </w:numPr>
      </w:pPr>
      <w:r>
        <w:t>Непосредственно заинтересованных в деятельности организации;</w:t>
      </w:r>
    </w:p>
    <w:p w:rsidR="00406ABF" w:rsidRDefault="00406ABF">
      <w:pPr>
        <w:pStyle w:val="BodyText2"/>
        <w:numPr>
          <w:ilvl w:val="0"/>
          <w:numId w:val="1"/>
        </w:numPr>
      </w:pPr>
      <w:r>
        <w:t>Опосредованно заинтересованных в ней.</w:t>
      </w:r>
    </w:p>
    <w:p w:rsidR="00406ABF" w:rsidRDefault="00406ABF">
      <w:pPr>
        <w:pStyle w:val="BodyText2"/>
      </w:pPr>
      <w:r>
        <w:t xml:space="preserve"> К первой группе относятся следующие пользователи:</w:t>
      </w:r>
    </w:p>
    <w:p w:rsidR="00406ABF" w:rsidRDefault="00406ABF">
      <w:pPr>
        <w:pStyle w:val="BodyText2"/>
        <w:numPr>
          <w:ilvl w:val="1"/>
          <w:numId w:val="1"/>
        </w:numPr>
      </w:pPr>
      <w:r>
        <w:t>Существующие и потенциальные собственники средств организации, которым необходимо определить увеличение или уменьшение доли собственных средств и оценить эффективность использования ресурсов руководством организации;</w:t>
      </w:r>
    </w:p>
    <w:p w:rsidR="00406ABF" w:rsidRDefault="00406ABF">
      <w:pPr>
        <w:pStyle w:val="BodyText2"/>
        <w:numPr>
          <w:ilvl w:val="1"/>
          <w:numId w:val="1"/>
        </w:numPr>
      </w:pPr>
      <w:r>
        <w:t>Существующие и потенциальные кредиторы, использующие отчетность для оценки целесообразности предоставления или продления кредита, определения условий кредитования, усиления гарантий возврата кредита, оценки доверия к организации как к клиенту;</w:t>
      </w:r>
    </w:p>
    <w:p w:rsidR="00406ABF" w:rsidRDefault="00406ABF">
      <w:pPr>
        <w:pStyle w:val="BodyText2"/>
        <w:numPr>
          <w:ilvl w:val="1"/>
          <w:numId w:val="1"/>
        </w:numPr>
      </w:pPr>
      <w:r>
        <w:t>Поставщики и покупатели, определяющие надежность деловых связей с данным клиентом;</w:t>
      </w:r>
    </w:p>
    <w:p w:rsidR="00406ABF" w:rsidRDefault="00406ABF">
      <w:pPr>
        <w:pStyle w:val="BodyText2"/>
        <w:numPr>
          <w:ilvl w:val="1"/>
          <w:numId w:val="1"/>
        </w:numPr>
      </w:pPr>
      <w:r>
        <w:t>Государство, прежде всего в лице налоговых органов, которые проверяют правильность составления отчетных документов, расчета налогов, определяющих налоговую политику;</w:t>
      </w:r>
    </w:p>
    <w:p w:rsidR="00406ABF" w:rsidRDefault="00406ABF">
      <w:pPr>
        <w:pStyle w:val="BodyText2"/>
        <w:numPr>
          <w:ilvl w:val="1"/>
          <w:numId w:val="1"/>
        </w:numPr>
      </w:pPr>
      <w:r>
        <w:t>Служащие, интересующиеся данными отчетности с точки зрения уровня их заработной платы и перспектив работы в данной организации.</w:t>
      </w:r>
    </w:p>
    <w:p w:rsidR="00406ABF" w:rsidRDefault="00406ABF">
      <w:pPr>
        <w:pStyle w:val="BodyText2"/>
        <w:ind w:left="180"/>
      </w:pPr>
      <w:r>
        <w:t>Вторая группа пользователей финансовой отчетности – это те, кто непосредственно не заинтересован в деятельности предприятия. Однако изучение отчетности им необходимо для того, чтобы защитить интересы первой группы пользователей отчетности. К этой группе относятся:</w:t>
      </w:r>
    </w:p>
    <w:p w:rsidR="00406ABF" w:rsidRDefault="00406ABF">
      <w:pPr>
        <w:pStyle w:val="BodyText2"/>
        <w:numPr>
          <w:ilvl w:val="0"/>
          <w:numId w:val="2"/>
        </w:numPr>
      </w:pPr>
      <w:r>
        <w:t>Аудиторские службы, проверяющие соответствие данных отчетности соответствующим правилам с целью защиты прав инвесторов;</w:t>
      </w:r>
    </w:p>
    <w:p w:rsidR="00406ABF" w:rsidRDefault="00406ABF">
      <w:pPr>
        <w:pStyle w:val="BodyText2"/>
        <w:numPr>
          <w:ilvl w:val="0"/>
          <w:numId w:val="2"/>
        </w:numPr>
      </w:pPr>
      <w:r>
        <w:t>Консультанты по финансовым вопросам, использующие отчетность в целях выработки рекомендаций своим клиентам относительно помещения их капиталов в ту или иную организацию;</w:t>
      </w:r>
    </w:p>
    <w:p w:rsidR="00406ABF" w:rsidRDefault="00406ABF">
      <w:pPr>
        <w:pStyle w:val="BodyText2"/>
        <w:numPr>
          <w:ilvl w:val="0"/>
          <w:numId w:val="2"/>
        </w:numPr>
      </w:pPr>
      <w:r>
        <w:t>Биржи ценных бумаг, оценивающие информацию, представленную в отчетности, при регистрации соответствующих фирм, принимающие решения о приостановке деятельности какой-либо организации, оценивающие необходимость изменения методов учета и составления отчетности;</w:t>
      </w:r>
    </w:p>
    <w:p w:rsidR="00406ABF" w:rsidRDefault="00406ABF">
      <w:pPr>
        <w:pStyle w:val="BodyText2"/>
        <w:numPr>
          <w:ilvl w:val="0"/>
          <w:numId w:val="2"/>
        </w:numPr>
      </w:pPr>
      <w:r>
        <w:t>Законодательные органы;</w:t>
      </w:r>
    </w:p>
    <w:p w:rsidR="00406ABF" w:rsidRDefault="00406ABF">
      <w:pPr>
        <w:pStyle w:val="BodyText2"/>
        <w:numPr>
          <w:ilvl w:val="0"/>
          <w:numId w:val="2"/>
        </w:numPr>
      </w:pPr>
      <w:r>
        <w:t>Юристы, нуждающиеся в отчетной информации для оценки выполнения условий контрактов, соблюдения законодательных норм при распределении прибыли и выплате дивидендов, а также для определения условий пенсионного обеспечения;</w:t>
      </w:r>
    </w:p>
    <w:p w:rsidR="00406ABF" w:rsidRDefault="00406ABF">
      <w:pPr>
        <w:pStyle w:val="BodyText2"/>
        <w:numPr>
          <w:ilvl w:val="0"/>
          <w:numId w:val="2"/>
        </w:numPr>
      </w:pPr>
      <w:r>
        <w:t>Пресса и информационные агентства</w:t>
      </w:r>
      <w:r>
        <w:tab/>
        <w:t>, использующие отчетность для подготовки обзоров, оценки тенденций развития и анализа деятельности отдельных компаний и отраслей, расчета обобщающих показателей финансовой деятельности;</w:t>
      </w:r>
    </w:p>
    <w:p w:rsidR="00406ABF" w:rsidRDefault="00406ABF">
      <w:pPr>
        <w:pStyle w:val="BodyText2"/>
        <w:numPr>
          <w:ilvl w:val="0"/>
          <w:numId w:val="2"/>
        </w:numPr>
      </w:pPr>
      <w:r>
        <w:t>Торгово-производственные ассоциации, использующие отчетность для статистических обобщений по отраслям и сравнительного анализа и оценки результатов деятельности на отраслевом уровне;</w:t>
      </w:r>
    </w:p>
    <w:p w:rsidR="00406ABF" w:rsidRDefault="00406ABF">
      <w:pPr>
        <w:tabs>
          <w:tab w:val="left" w:pos="0"/>
        </w:tabs>
        <w:spacing w:line="80" w:lineRule="atLeast"/>
        <w:ind w:firstLine="284"/>
        <w:jc w:val="both"/>
        <w:rPr>
          <w:b/>
          <w:caps/>
          <w:sz w:val="28"/>
        </w:rPr>
      </w:pPr>
      <w:r>
        <w:rPr>
          <w:b/>
          <w:caps/>
          <w:sz w:val="28"/>
        </w:rPr>
        <w:t xml:space="preserve"> </w:t>
      </w:r>
    </w:p>
    <w:p w:rsidR="00406ABF" w:rsidRDefault="00406ABF">
      <w:pPr>
        <w:tabs>
          <w:tab w:val="left" w:pos="0"/>
        </w:tabs>
        <w:spacing w:line="80" w:lineRule="atLeast"/>
        <w:jc w:val="both"/>
        <w:rPr>
          <w:b/>
          <w:sz w:val="28"/>
        </w:rPr>
      </w:pPr>
      <w:r>
        <w:rPr>
          <w:b/>
          <w:sz w:val="28"/>
        </w:rPr>
        <w:t xml:space="preserve">   </w:t>
      </w:r>
    </w:p>
    <w:p w:rsidR="00406ABF" w:rsidRDefault="00406ABF">
      <w:pPr>
        <w:tabs>
          <w:tab w:val="left" w:pos="0"/>
        </w:tabs>
        <w:spacing w:line="80" w:lineRule="atLeast"/>
        <w:jc w:val="both"/>
        <w:rPr>
          <w:b/>
          <w:sz w:val="36"/>
        </w:rPr>
      </w:pPr>
      <w:r>
        <w:rPr>
          <w:b/>
          <w:sz w:val="36"/>
        </w:rPr>
        <w:br w:type="page"/>
        <w:t>Основные аспекты составления и представления финансовой отчетности и анализа финансового состояния предприятия.</w:t>
      </w:r>
    </w:p>
    <w:p w:rsidR="00406ABF" w:rsidRDefault="00406ABF">
      <w:pPr>
        <w:jc w:val="both"/>
      </w:pPr>
    </w:p>
    <w:p w:rsidR="00406ABF" w:rsidRDefault="00406ABF">
      <w:pPr>
        <w:jc w:val="both"/>
        <w:rPr>
          <w:sz w:val="28"/>
        </w:rPr>
      </w:pPr>
      <w:r>
        <w:t xml:space="preserve"> </w:t>
      </w:r>
      <w:r>
        <w:rPr>
          <w:sz w:val="28"/>
        </w:rPr>
        <w:t>На сегодняшний день, согласно классификации В.П. Завгороднего существуют три вида отчетности: оперативная, статистическая и бухгалтерская. Термин бухгалтерская аналогичен финансовой. Оперативную, другими словами, можно назвать повседневной. ФО содержит сведения о реализованной продукции, запасах готовой продукции и товаров, о состоянии хозяйственных средств и источников их формирования, о финансовых результатах работы предприятия.</w:t>
      </w:r>
    </w:p>
    <w:p w:rsidR="00406ABF" w:rsidRDefault="00406ABF">
      <w:pPr>
        <w:tabs>
          <w:tab w:val="left" w:pos="0"/>
        </w:tabs>
        <w:spacing w:line="80" w:lineRule="atLeast"/>
        <w:ind w:firstLine="284"/>
        <w:jc w:val="both"/>
        <w:rPr>
          <w:sz w:val="28"/>
        </w:rPr>
      </w:pPr>
      <w:r>
        <w:rPr>
          <w:sz w:val="28"/>
        </w:rPr>
        <w:t xml:space="preserve">На основании данных ФО мы осуществляем поиск резервов дальнейшего развития и совершенствования деятельности предприятия, совершенствования деятельности предприятия достижения стабильности фирмы на рынке. Это достигается путем анализа финансового состояния предприятия (ФСП). </w:t>
      </w:r>
    </w:p>
    <w:p w:rsidR="00406ABF" w:rsidRDefault="00406ABF">
      <w:pPr>
        <w:tabs>
          <w:tab w:val="left" w:pos="0"/>
        </w:tabs>
        <w:spacing w:line="80" w:lineRule="atLeast"/>
        <w:ind w:firstLine="284"/>
        <w:jc w:val="both"/>
        <w:rPr>
          <w:sz w:val="28"/>
        </w:rPr>
      </w:pPr>
      <w:r>
        <w:rPr>
          <w:sz w:val="28"/>
        </w:rPr>
        <w:t>ФСП выражается в образовании, размещении и использовании финансовых ресурсов: денежных средств (ДС), поступающих за реализованную продукцию, кредитов банков и займов, временно привлеченных средств; задолженности поставщикам и другим кредиторам, временно свободных средств специальных фондов. Анализ ФСП составляет значительную часть финансового анализа. ФСП характеризуется обеспеченностью финансовыми ресурсами, целесообразностью и эффективностью их размещения и использования, финансовыми взаимоотношениями, платежеспособностью и финансовой устойчивостью. Оно напрямую зависит от результатов производственной, коммерческой и финансовой деятельности предприятия. Основными источниками информации для анализа финансового состояния предприятия служат формы финансовой отчетности №1,2,3, а если анализ проводят внутренние пользователи, то еще и данные текущего бухгалтерского учета.</w:t>
      </w:r>
    </w:p>
    <w:p w:rsidR="00406ABF" w:rsidRDefault="00406ABF">
      <w:pPr>
        <w:tabs>
          <w:tab w:val="left" w:pos="0"/>
        </w:tabs>
        <w:spacing w:line="80" w:lineRule="atLeast"/>
        <w:ind w:firstLine="284"/>
        <w:jc w:val="both"/>
        <w:rPr>
          <w:sz w:val="28"/>
        </w:rPr>
      </w:pPr>
      <w:r>
        <w:rPr>
          <w:sz w:val="28"/>
        </w:rPr>
        <w:t xml:space="preserve">В состав квартальной отчетности входят: баланс предприятия, (форма №1) и отчет о финансовых результатах и их использовании (форма №2). Годовая финансовая отчетность включает три типовые формы: форма №1, форма №2, форма №3 - отчет о финансово-имущественном состоянии предприятия и пояснительную записку. Эти формы составляются путем подсчета, группировки и специализированной обработки данных текущего бух/уч и являются завершающей его стадией. ФО обязаны составлять и подавать предприятия, объединения и организации, являющиеся юридическими лицами (кроме банков), и выделенными на отдельный баланс филиалами, представительствами, отделениями и другими обособленными подразделениями предприятий и организаций (кроме банков и бюджетных учреждений), независимо от видов деятельности и форм собственности.  </w:t>
      </w:r>
    </w:p>
    <w:p w:rsidR="00406ABF" w:rsidRDefault="00406ABF">
      <w:pPr>
        <w:tabs>
          <w:tab w:val="left" w:pos="0"/>
        </w:tabs>
        <w:spacing w:line="80" w:lineRule="atLeast"/>
        <w:ind w:firstLine="284"/>
        <w:jc w:val="both"/>
        <w:rPr>
          <w:sz w:val="28"/>
        </w:rPr>
      </w:pPr>
      <w:r>
        <w:rPr>
          <w:sz w:val="28"/>
        </w:rPr>
        <w:t>Для выполнения возложенных на ФО функций она должна отвечать следующим основным требованиям:</w:t>
      </w:r>
    </w:p>
    <w:p w:rsidR="00406ABF" w:rsidRDefault="00406ABF">
      <w:pPr>
        <w:tabs>
          <w:tab w:val="left" w:pos="0"/>
        </w:tabs>
        <w:spacing w:line="80" w:lineRule="atLeast"/>
        <w:ind w:firstLine="284"/>
        <w:jc w:val="both"/>
        <w:rPr>
          <w:sz w:val="28"/>
        </w:rPr>
      </w:pPr>
      <w:r>
        <w:rPr>
          <w:sz w:val="28"/>
        </w:rPr>
        <w:t xml:space="preserve">      - гарантировать реальность и достоверность данных, которые обеспечиваются документальным обоснованием всех записей, проведением инвентаризации, придерживания правил оценки статей баланса, распределением прибылей и убытков за соответствующие отчетные периоды; </w:t>
      </w:r>
    </w:p>
    <w:p w:rsidR="00406ABF" w:rsidRDefault="00406ABF">
      <w:pPr>
        <w:tabs>
          <w:tab w:val="left" w:pos="0"/>
        </w:tabs>
        <w:spacing w:line="80" w:lineRule="atLeast"/>
        <w:ind w:left="993" w:hanging="284"/>
        <w:jc w:val="both"/>
        <w:rPr>
          <w:sz w:val="28"/>
        </w:rPr>
      </w:pPr>
      <w:r>
        <w:rPr>
          <w:sz w:val="28"/>
        </w:rPr>
        <w:t xml:space="preserve">- обеспечивать своевременность получения данных, на основе регламентации сроков сопоставления отчетных данных для оперативного управления хозяйственной и финансовой деятельностью организаций и предприятий. </w:t>
      </w:r>
    </w:p>
    <w:p w:rsidR="00406ABF" w:rsidRDefault="00406ABF">
      <w:pPr>
        <w:tabs>
          <w:tab w:val="left" w:pos="0"/>
        </w:tabs>
        <w:spacing w:line="80" w:lineRule="atLeast"/>
        <w:ind w:firstLine="284"/>
        <w:jc w:val="both"/>
        <w:rPr>
          <w:sz w:val="28"/>
        </w:rPr>
      </w:pPr>
      <w:r>
        <w:rPr>
          <w:sz w:val="28"/>
        </w:rPr>
        <w:t xml:space="preserve"> Существуют такие виды сравнительного анализа:</w:t>
      </w:r>
    </w:p>
    <w:p w:rsidR="00406ABF" w:rsidRDefault="00406ABF">
      <w:pPr>
        <w:tabs>
          <w:tab w:val="left" w:pos="0"/>
        </w:tabs>
        <w:spacing w:line="80" w:lineRule="atLeast"/>
        <w:ind w:left="993" w:hanging="284"/>
        <w:jc w:val="both"/>
        <w:rPr>
          <w:sz w:val="28"/>
        </w:rPr>
      </w:pPr>
      <w:r>
        <w:rPr>
          <w:sz w:val="28"/>
        </w:rPr>
        <w:t>- горизонтальный, с помощью которого определяются абсолютные и относительные отношения статей по сравнению с началом отчетного периода;</w:t>
      </w:r>
    </w:p>
    <w:p w:rsidR="00406ABF" w:rsidRDefault="00406ABF">
      <w:pPr>
        <w:tabs>
          <w:tab w:val="left" w:pos="0"/>
        </w:tabs>
        <w:spacing w:line="80" w:lineRule="atLeast"/>
        <w:ind w:left="993" w:hanging="284"/>
        <w:jc w:val="both"/>
        <w:rPr>
          <w:sz w:val="28"/>
        </w:rPr>
      </w:pPr>
      <w:r>
        <w:rPr>
          <w:sz w:val="28"/>
        </w:rPr>
        <w:t>- вертикальный, который используется для изучения структуры средств и источников,  путем расчета удельного веса отдельных статей в итоговых показателях.</w:t>
      </w:r>
    </w:p>
    <w:p w:rsidR="00406ABF" w:rsidRDefault="00406ABF">
      <w:pPr>
        <w:tabs>
          <w:tab w:val="left" w:pos="0"/>
        </w:tabs>
        <w:spacing w:line="80" w:lineRule="atLeast"/>
        <w:ind w:left="993" w:hanging="284"/>
        <w:jc w:val="both"/>
        <w:rPr>
          <w:sz w:val="28"/>
        </w:rPr>
      </w:pPr>
      <w:r>
        <w:rPr>
          <w:sz w:val="28"/>
        </w:rPr>
        <w:t>- трендовый, который базируется на расчете относительных отклонений показателей за ряд лет от уровня базисного года.</w:t>
      </w:r>
    </w:p>
    <w:p w:rsidR="00406ABF" w:rsidRDefault="00406ABF">
      <w:pPr>
        <w:tabs>
          <w:tab w:val="left" w:pos="0"/>
        </w:tabs>
        <w:spacing w:line="80" w:lineRule="atLeast"/>
        <w:ind w:firstLine="284"/>
        <w:jc w:val="both"/>
        <w:rPr>
          <w:sz w:val="28"/>
        </w:rPr>
      </w:pPr>
      <w:r>
        <w:rPr>
          <w:sz w:val="28"/>
        </w:rPr>
        <w:t>Для количественного измерения уровня влияния факторов на изменения показателей ФСП используются традиционные методы анализа: сравнения, цепных подстановок, долевого участия, детализации.</w:t>
      </w:r>
    </w:p>
    <w:p w:rsidR="00406ABF" w:rsidRDefault="00406ABF">
      <w:pPr>
        <w:tabs>
          <w:tab w:val="left" w:pos="0"/>
        </w:tabs>
        <w:spacing w:line="80" w:lineRule="atLeast"/>
        <w:ind w:firstLine="284"/>
        <w:jc w:val="both"/>
        <w:rPr>
          <w:sz w:val="28"/>
        </w:rPr>
      </w:pPr>
      <w:r>
        <w:rPr>
          <w:sz w:val="28"/>
        </w:rPr>
        <w:t>Отличительной особенностью анализа ФС является роль в нем человеческого фактора и бухгалтерского риска. Методика анализа включает: анализ платежеспособности предприятия, анализ структуры  имущества и средств, вложенных в него, анализ оборачиваемости оборотных средств, анализ деловой активности и эффективности управления.</w:t>
      </w:r>
    </w:p>
    <w:p w:rsidR="00406ABF" w:rsidRDefault="00406ABF">
      <w:pPr>
        <w:tabs>
          <w:tab w:val="left" w:pos="0"/>
        </w:tabs>
        <w:spacing w:line="80" w:lineRule="atLeast"/>
        <w:ind w:firstLine="284"/>
        <w:jc w:val="both"/>
        <w:rPr>
          <w:sz w:val="28"/>
        </w:rPr>
      </w:pPr>
      <w:r>
        <w:rPr>
          <w:sz w:val="28"/>
        </w:rPr>
        <w:t xml:space="preserve"> Состав представляемой ФО, в зависимости от периода отчетов, состоит из баланса предприятия, формы №1, формы №2, формы №3 (Прил.1,2,3) и пояснительной записки. В пояснительной записке поясняются основные факторы, которые повлияли на хозяйственные и финансовые результаты работы предприятия, освещается финансовое и имущественное состояние предприятия, какая часть уставного фонда (УФ) на дату составления отчета фактически оплачена учредителями, в каком порядке определена стоимость нематериальных активов (НА), внесенных участниками в УФ, каким органом и когда рассмотрена и утверждена годовая ФО. В пояснительной записке приводятся сведения о намерении изменить на будущий год методологию отражения отдельных хозяйственных операций, и включается ведомость результатов инвентаризации имущества, средств и расчетов, приводится курс пересчета иностранной валюты в национальную денежную единицу. </w:t>
      </w:r>
    </w:p>
    <w:p w:rsidR="00406ABF" w:rsidRDefault="00406ABF">
      <w:pPr>
        <w:tabs>
          <w:tab w:val="left" w:pos="0"/>
        </w:tabs>
        <w:spacing w:line="80" w:lineRule="atLeast"/>
        <w:ind w:firstLine="284"/>
        <w:jc w:val="both"/>
        <w:rPr>
          <w:sz w:val="28"/>
        </w:rPr>
      </w:pPr>
      <w:r>
        <w:rPr>
          <w:sz w:val="28"/>
        </w:rPr>
        <w:t xml:space="preserve"> </w:t>
      </w:r>
    </w:p>
    <w:p w:rsidR="00406ABF" w:rsidRDefault="00406ABF">
      <w:pPr>
        <w:pStyle w:val="BodyText2"/>
        <w:rPr>
          <w:b/>
          <w:sz w:val="36"/>
        </w:rPr>
      </w:pPr>
      <w:r>
        <w:rPr>
          <w:b/>
          <w:sz w:val="36"/>
        </w:rPr>
        <w:br w:type="page"/>
        <w:t>Анализ финансового состояния по данным формы №1 «бухгалтерский баланс».</w:t>
      </w:r>
    </w:p>
    <w:p w:rsidR="00406ABF" w:rsidRDefault="00406ABF">
      <w:pPr>
        <w:tabs>
          <w:tab w:val="left" w:pos="0"/>
        </w:tabs>
        <w:spacing w:line="80" w:lineRule="atLeast"/>
        <w:ind w:firstLine="284"/>
        <w:jc w:val="both"/>
        <w:rPr>
          <w:b/>
          <w:sz w:val="28"/>
        </w:rPr>
      </w:pPr>
      <w:r>
        <w:rPr>
          <w:b/>
          <w:sz w:val="28"/>
        </w:rPr>
        <w:t xml:space="preserve"> </w:t>
      </w:r>
    </w:p>
    <w:p w:rsidR="00406ABF" w:rsidRDefault="00406ABF">
      <w:pPr>
        <w:tabs>
          <w:tab w:val="left" w:pos="0"/>
        </w:tabs>
        <w:spacing w:line="80" w:lineRule="atLeast"/>
        <w:ind w:firstLine="284"/>
        <w:jc w:val="both"/>
        <w:rPr>
          <w:sz w:val="28"/>
        </w:rPr>
      </w:pPr>
      <w:r>
        <w:rPr>
          <w:sz w:val="28"/>
        </w:rPr>
        <w:t>Важнейшим документом ФО является баланс предприятия - форма №1. Главным его качеством является то, что он определяет состав и структуру имущества предприятия, ликвидность и оборачиваемость оборотных средств, наличие собственного капитала и обязательств, состояние и динамику дебиторской и кредиторской задолженности. Эти сведения баланса служат основой для принятия обоснованных управленческих решений, оценки эффективности будущих вложений капитала и размере финансового риска.</w:t>
      </w:r>
    </w:p>
    <w:p w:rsidR="00406ABF" w:rsidRDefault="00406ABF">
      <w:pPr>
        <w:pStyle w:val="BodyText2"/>
      </w:pPr>
      <w:r>
        <w:t>Экономический анализ финансово – хозяйственной деятельности начинается с оценки финансового состояния по данным бухгалтерского баланса. Согласно нормативным документам баланс в настоящее время составляется в оценке нетто. Итог баланса дает ориентировочную оценку суммы средств, находящихся в распоряжении предприятия. Эта оценка является учетной и не отражает реальной суммы денежных средств, которую можно выручить за имущество, например, в случае ликвидации предприятия. Текущая «цена» активов определяется рыночной конъюнктурой и может отклоняться в любую сторону от учетной, особенно в период инфляции.</w:t>
      </w:r>
    </w:p>
    <w:p w:rsidR="00406ABF" w:rsidRDefault="00406ABF">
      <w:pPr>
        <w:pStyle w:val="BodyText2"/>
      </w:pPr>
      <w:r>
        <w:t>Анализ проводится по балансу с помощью одного из следующих способов:</w:t>
      </w:r>
    </w:p>
    <w:p w:rsidR="00406ABF" w:rsidRDefault="00406ABF">
      <w:pPr>
        <w:pStyle w:val="BodyText2"/>
        <w:numPr>
          <w:ilvl w:val="0"/>
          <w:numId w:val="3"/>
        </w:numPr>
      </w:pPr>
      <w:r>
        <w:t>Анализ непосредственно по балансу без предварительного изменения состава балансовых статей;</w:t>
      </w:r>
    </w:p>
    <w:p w:rsidR="00406ABF" w:rsidRDefault="00406ABF">
      <w:pPr>
        <w:pStyle w:val="BodyText2"/>
        <w:numPr>
          <w:ilvl w:val="0"/>
          <w:numId w:val="3"/>
        </w:numPr>
      </w:pPr>
      <w:r>
        <w:t>Строится уплотненный сравнительный экономический баланс путем агрегирования некоторых однородных по составу элементов балансовых статей;</w:t>
      </w:r>
    </w:p>
    <w:p w:rsidR="00406ABF" w:rsidRDefault="00406ABF">
      <w:pPr>
        <w:pStyle w:val="BodyText2"/>
        <w:numPr>
          <w:ilvl w:val="0"/>
          <w:numId w:val="3"/>
        </w:numPr>
      </w:pPr>
      <w:r>
        <w:t>Производится дополнительная корректировка баланса на индекс инфляции с последующим агрегированием статей в необходимых экономических разрезах.</w:t>
      </w:r>
    </w:p>
    <w:p w:rsidR="00406ABF" w:rsidRDefault="00406ABF">
      <w:pPr>
        <w:pStyle w:val="BodyText2"/>
      </w:pPr>
      <w:r>
        <w:t>Анализ непосредственно по балансу – дело довольно трудоемкое и неэффективное, т.к. слишком большое количество расчетных показателей не позволяет выделить главные тенденции в финансовом состоянии организации. Один из создателей балансоведения Н.А. Блатов рекомендовал исследовать структуру и динамику и финансового состояния предприятия при помощи сравнительного аналитического баланса. Сравнительный аналитический баланс можно получить из исходного баланса путем уплотнения отдельных статей и дополнения его показателями структуры: динамики и структурной динамики.</w:t>
      </w:r>
    </w:p>
    <w:p w:rsidR="00406ABF" w:rsidRDefault="00406ABF">
      <w:pPr>
        <w:pStyle w:val="BodyText2"/>
      </w:pPr>
      <w:r>
        <w:t>Аналитический баланс полезен тем, что сводит воедино и систематизирует те расчеты, которые обычно осуществляет аналитик при ознакомлении с балансом. Схемой аналитического баланса обычно охвачено очень много важных показателей, характеризующих статику и динамику финансового состояния организации. Этот баланс фактически включает показатели как горизонтального, так и вертикального баланса. Непосредственно из аналитического баланса можно получить ряд важнейших характеристик финансового состояния организации. К ним относятся:</w:t>
      </w:r>
    </w:p>
    <w:p w:rsidR="00406ABF" w:rsidRDefault="00406ABF">
      <w:pPr>
        <w:pStyle w:val="BodyText2"/>
        <w:numPr>
          <w:ilvl w:val="0"/>
          <w:numId w:val="4"/>
        </w:numPr>
      </w:pPr>
      <w:r>
        <w:t>Общая стоимость имущества организации, равная итогу баланса минус убытки (строка 399 – строка 390);</w:t>
      </w:r>
    </w:p>
    <w:p w:rsidR="00406ABF" w:rsidRDefault="00406ABF">
      <w:pPr>
        <w:pStyle w:val="BodyText2"/>
        <w:numPr>
          <w:ilvl w:val="0"/>
          <w:numId w:val="4"/>
        </w:numPr>
      </w:pPr>
      <w:r>
        <w:t xml:space="preserve">Стоимость иммобилизованных (внеоборотных) активов или недвижимого имущества, равная итогу раздела </w:t>
      </w:r>
      <w:r>
        <w:rPr>
          <w:lang w:val="en-US"/>
        </w:rPr>
        <w:t>I</w:t>
      </w:r>
      <w:r>
        <w:t xml:space="preserve"> баланса (строка 190);</w:t>
      </w:r>
    </w:p>
    <w:p w:rsidR="00406ABF" w:rsidRDefault="00406ABF">
      <w:pPr>
        <w:pStyle w:val="BodyText2"/>
        <w:numPr>
          <w:ilvl w:val="0"/>
          <w:numId w:val="4"/>
        </w:numPr>
      </w:pPr>
      <w:r>
        <w:t xml:space="preserve">Стоимость мобильных (оборотных) средств, равная итогу раздела </w:t>
      </w:r>
      <w:r>
        <w:rPr>
          <w:lang w:val="en-US"/>
        </w:rPr>
        <w:t>II</w:t>
      </w:r>
      <w:r>
        <w:t xml:space="preserve"> баланса (строка 290);</w:t>
      </w:r>
    </w:p>
    <w:p w:rsidR="00406ABF" w:rsidRDefault="00406ABF">
      <w:pPr>
        <w:pStyle w:val="BodyText2"/>
        <w:numPr>
          <w:ilvl w:val="0"/>
          <w:numId w:val="4"/>
        </w:numPr>
      </w:pPr>
      <w:r>
        <w:t>Стоимость материальных оборотных средств (строка 210);</w:t>
      </w:r>
    </w:p>
    <w:p w:rsidR="00406ABF" w:rsidRDefault="00406ABF">
      <w:pPr>
        <w:pStyle w:val="BodyText2"/>
        <w:numPr>
          <w:ilvl w:val="0"/>
          <w:numId w:val="4"/>
        </w:numPr>
      </w:pPr>
      <w:r>
        <w:t xml:space="preserve">Величина собственных средств организации, равная итогу раздела </w:t>
      </w:r>
      <w:r>
        <w:rPr>
          <w:lang w:val="en-US"/>
        </w:rPr>
        <w:t>IV</w:t>
      </w:r>
      <w:r>
        <w:t xml:space="preserve"> баланса (строка 490);</w:t>
      </w:r>
    </w:p>
    <w:p w:rsidR="00406ABF" w:rsidRDefault="00406ABF">
      <w:pPr>
        <w:pStyle w:val="BodyText2"/>
        <w:numPr>
          <w:ilvl w:val="0"/>
          <w:numId w:val="4"/>
        </w:numPr>
      </w:pPr>
      <w:r>
        <w:t xml:space="preserve">Величина заемных средств, равная сумме итогов разделов </w:t>
      </w:r>
      <w:r>
        <w:rPr>
          <w:lang w:val="en-US"/>
        </w:rPr>
        <w:t>V</w:t>
      </w:r>
      <w:r>
        <w:t xml:space="preserve"> и </w:t>
      </w:r>
      <w:r>
        <w:rPr>
          <w:lang w:val="en-US"/>
        </w:rPr>
        <w:t>VI</w:t>
      </w:r>
      <w:r>
        <w:t xml:space="preserve"> баланса (строка 590 + строка 690);</w:t>
      </w:r>
    </w:p>
    <w:p w:rsidR="00406ABF" w:rsidRDefault="00406ABF">
      <w:pPr>
        <w:pStyle w:val="BodyText2"/>
        <w:numPr>
          <w:ilvl w:val="0"/>
          <w:numId w:val="4"/>
        </w:numPr>
      </w:pPr>
      <w:r>
        <w:t xml:space="preserve">величина собственных средств в обороте, равная разнице итогов разделов </w:t>
      </w:r>
      <w:r>
        <w:rPr>
          <w:lang w:val="en-US"/>
        </w:rPr>
        <w:t>IV</w:t>
      </w:r>
      <w:r>
        <w:t xml:space="preserve"> и </w:t>
      </w:r>
      <w:r>
        <w:rPr>
          <w:lang w:val="en-US"/>
        </w:rPr>
        <w:t>I</w:t>
      </w:r>
      <w:r>
        <w:t xml:space="preserve"> баланса. Если у организации есть убытки, то они также вычитаются из </w:t>
      </w:r>
      <w:r>
        <w:rPr>
          <w:lang w:val="en-US"/>
        </w:rPr>
        <w:t>IV</w:t>
      </w:r>
      <w:r>
        <w:t xml:space="preserve"> раздела (строка 490 – строка 190 – строка 390);</w:t>
      </w:r>
    </w:p>
    <w:p w:rsidR="00406ABF" w:rsidRDefault="00406ABF">
      <w:pPr>
        <w:pStyle w:val="BodyText2"/>
        <w:numPr>
          <w:ilvl w:val="0"/>
          <w:numId w:val="4"/>
        </w:numPr>
      </w:pPr>
      <w:r>
        <w:t xml:space="preserve">рабочий капитал, равный разнице между оборотными активами и текущими обязательствами (итог раздела </w:t>
      </w:r>
      <w:r>
        <w:rPr>
          <w:lang w:val="en-US"/>
        </w:rPr>
        <w:t>II</w:t>
      </w:r>
      <w:r>
        <w:t xml:space="preserve">, строка 290 – итог раздела </w:t>
      </w:r>
      <w:r>
        <w:rPr>
          <w:lang w:val="en-US"/>
        </w:rPr>
        <w:t>VI</w:t>
      </w:r>
      <w:r>
        <w:t xml:space="preserve"> строка 690).</w:t>
      </w:r>
    </w:p>
    <w:p w:rsidR="00406ABF" w:rsidRDefault="00406ABF">
      <w:pPr>
        <w:pStyle w:val="BodyText2"/>
      </w:pPr>
      <w:r>
        <w:t>Анализируя сравнительный баланс, необходимо обратить внимание на изменение удельного веса величины собственного оборотного капитала в стоимости имущества, на соотношения темпов роста собственного и заемного капитала, а также на соотношение темпов роста дебиторской и кредиторской задолженности. При стабильной финансовой устойчивости у организации должна увеличиваться в динамике доля собственного оборотного капитала, темп роста собственного капитала должен быть выше темпа роста заемного капитала, а темпы роста дебиторской и кредиторской задолженности должны уравновешивать друг друга.</w:t>
      </w:r>
    </w:p>
    <w:p w:rsidR="00406ABF" w:rsidRDefault="00406ABF">
      <w:pPr>
        <w:pStyle w:val="BodyText2"/>
      </w:pPr>
      <w:r>
        <w:t>Следующей аналитической процедурой является вертикальный анализ – иное представление финансового отчета в виде относительных показателей. Такое представление позволяет увидеть удельный вес каждой статьи баланса в его общем итоге. Обязательным элементом анализа являются динамические ряды этих величин, посредством которых можно отслеживать и прогнозировать структурные изменения в составе активов и их источников покрытия. Таким образом, можно выделить две основные черты вертикального анализа:</w:t>
      </w:r>
    </w:p>
    <w:p w:rsidR="00406ABF" w:rsidRDefault="00406ABF">
      <w:pPr>
        <w:pStyle w:val="BodyText2"/>
        <w:numPr>
          <w:ilvl w:val="0"/>
          <w:numId w:val="5"/>
        </w:numPr>
      </w:pPr>
      <w:r>
        <w:t>Переход к относительным показателям позволяет проводить сравнительный анализ предприятий с учетом отраслевой специфики и других характеристик;</w:t>
      </w:r>
    </w:p>
    <w:p w:rsidR="00406ABF" w:rsidRDefault="00406ABF">
      <w:pPr>
        <w:pStyle w:val="BodyText2"/>
        <w:numPr>
          <w:ilvl w:val="0"/>
          <w:numId w:val="5"/>
        </w:numPr>
      </w:pPr>
      <w:r>
        <w:t>Относительные показатели сглаживают негативное влияние инфляционных процессов, которые существенно искажают абсолютные показатели финансовой отчетности и тем самым затрудняют их сопоставление в динамике.</w:t>
      </w:r>
    </w:p>
    <w:p w:rsidR="00406ABF" w:rsidRDefault="00406ABF">
      <w:pPr>
        <w:pStyle w:val="BodyText2"/>
      </w:pPr>
      <w:r>
        <w:t>Горизонтальный анализ баланса заключается в построении одной или нескольких аналитических таблиц, в которых абсолютные балансовые показатели дополняются относительными темпами роста (снижения). Степень агрегирования показателей определяет аналитик. Как правило, берут базисные темпы роста за ряд лет (смежных периодов), что позволяет анализировать изменение отдельных балансовых статей, а также прогнозировать их значения. Аналогично может быть выполнен горизонтальный анализ других форм бухгалтерской отчетности. Горизонтальный и вертикальный анализы дополняют друг друга. Поэтому на практике можно построить аналитические таблицы, характеризующие как структуру отчетной бухгалтерской формы, так и динамику отдельных ее показателей.</w:t>
      </w:r>
    </w:p>
    <w:p w:rsidR="00406ABF" w:rsidRDefault="00406ABF">
      <w:pPr>
        <w:pStyle w:val="BodyText2"/>
      </w:pPr>
      <w:r>
        <w:t>Трендовый анализ – часть перспективного анализа, необходим в управлении для финансового менеджмента. Строится график возможного развития организации. Определяется среднегодовой темп прироста и рассчитывается прогнозное значение показателя. Это самый простой способ финансового прогнозирования. Сейчас на уровне отдельной организации расчетным периодом времени является месяц или квартал.</w:t>
      </w:r>
    </w:p>
    <w:p w:rsidR="00406ABF" w:rsidRDefault="00406ABF">
      <w:pPr>
        <w:pStyle w:val="BodyText2"/>
      </w:pPr>
      <w:r>
        <w:t>Анализ динамики валюты баланса, структуры активов и пассивов организации позволяет сделать ряд важных выводов, необходимых как для осуществления текущей финансово – хозяйственной деятельности, так и для принятия управленческих решений на перспективу.</w:t>
      </w:r>
    </w:p>
    <w:p w:rsidR="00406ABF" w:rsidRDefault="00406ABF">
      <w:pPr>
        <w:pStyle w:val="BodyText2"/>
      </w:pPr>
      <w:r>
        <w:t>В общих чертах признаками «хорошего» баланса являются:</w:t>
      </w:r>
    </w:p>
    <w:p w:rsidR="00406ABF" w:rsidRDefault="00406ABF">
      <w:pPr>
        <w:pStyle w:val="BodyText2"/>
        <w:numPr>
          <w:ilvl w:val="0"/>
          <w:numId w:val="6"/>
        </w:numPr>
      </w:pPr>
      <w:r>
        <w:t>Валюта баланса в конце отчетного периода увеличилась по сравнению с началом;</w:t>
      </w:r>
    </w:p>
    <w:p w:rsidR="00406ABF" w:rsidRDefault="00406ABF">
      <w:pPr>
        <w:pStyle w:val="BodyText2"/>
        <w:numPr>
          <w:ilvl w:val="0"/>
          <w:numId w:val="6"/>
        </w:numPr>
      </w:pPr>
      <w:r>
        <w:t xml:space="preserve">Темпы прироста оборотных активов выше, чем темпы прироста внеоборотных активов; </w:t>
      </w:r>
    </w:p>
    <w:p w:rsidR="00406ABF" w:rsidRDefault="00406ABF">
      <w:pPr>
        <w:pStyle w:val="BodyText2"/>
        <w:numPr>
          <w:ilvl w:val="0"/>
          <w:numId w:val="6"/>
        </w:numPr>
      </w:pPr>
      <w:r>
        <w:t>Собственный капитал организации превышает заемный и темпы его роста выше, чем темпы роста заемного капитала;</w:t>
      </w:r>
    </w:p>
    <w:p w:rsidR="00406ABF" w:rsidRDefault="00406ABF">
      <w:pPr>
        <w:pStyle w:val="BodyTextIndent"/>
      </w:pPr>
      <w:r>
        <w:t>Темпы прироста дебиторской и кредиторской задолженности примерно одинаковые.</w:t>
      </w:r>
    </w:p>
    <w:p w:rsidR="00406ABF" w:rsidRDefault="00406ABF">
      <w:pPr>
        <w:pStyle w:val="BodyTextIndent"/>
      </w:pPr>
    </w:p>
    <w:p w:rsidR="00406ABF" w:rsidRDefault="00406ABF">
      <w:pPr>
        <w:pStyle w:val="BodyText2"/>
        <w:rPr>
          <w:b/>
          <w:sz w:val="36"/>
        </w:rPr>
      </w:pPr>
      <w:r>
        <w:rPr>
          <w:b/>
          <w:sz w:val="36"/>
        </w:rPr>
        <w:br w:type="page"/>
        <w:t xml:space="preserve">Расчет и оценка по данным отчетности финансовых коэффициентов ликвидности. </w:t>
      </w:r>
    </w:p>
    <w:p w:rsidR="00406ABF" w:rsidRDefault="00406ABF">
      <w:pPr>
        <w:pStyle w:val="BodyText2"/>
      </w:pPr>
      <w:r>
        <w:t xml:space="preserve">  </w:t>
      </w:r>
    </w:p>
    <w:p w:rsidR="00406ABF" w:rsidRDefault="00406ABF">
      <w:pPr>
        <w:pStyle w:val="BodyText2"/>
      </w:pPr>
      <w:r>
        <w:t>Задача ликвидности баланса возникает в связи с необходимостью давать оценку кредитоспособности организации, т.е. ее способности своевременно и полностью рассчитываться по всеми своим обязательствам. Ликвидность баланса определяется как степень покрытия обязательств организации ее активами, срок превращения которых в деньги соответствует сроку погашения обязательств. От ликвидности следует отличать ликвидность активов, которая определяется как величина, обратная времени, необходимому для превращения их в денежные средства. Чем меньше время, которое потребуется, чтобы данный вид активов превратился в деньги, тем выше их ликвидность.</w:t>
      </w:r>
    </w:p>
    <w:p w:rsidR="00406ABF" w:rsidRDefault="00406ABF">
      <w:pPr>
        <w:pStyle w:val="BodyText2"/>
      </w:pPr>
      <w:r>
        <w:t>Анализ ликвидности баланса заключается в сравнении средств по активу, сгруппированных по степени их ликвидности и расположенных по степени убывания ликвидности, с обязательствами по пассиву, сгруппированными по срокам их погашения и расположенными в порядке возрастания сроков.</w:t>
      </w:r>
    </w:p>
    <w:p w:rsidR="00406ABF" w:rsidRDefault="00406ABF">
      <w:pPr>
        <w:pStyle w:val="BodyText2"/>
      </w:pPr>
      <w:r>
        <w:t>В зависимости от степени ликвидности, т.е. скорости превращения в денежные средства, активы предприятия разделяются на следующие группы.</w:t>
      </w:r>
    </w:p>
    <w:p w:rsidR="00406ABF" w:rsidRDefault="00406ABF">
      <w:pPr>
        <w:pStyle w:val="BodyText2"/>
      </w:pPr>
      <w:r>
        <w:t>А1. Наиболее ликвидные активы – к ним относятся все статьи денежных средств предприятия и краткосрочные финансовые вложения (ценные бумаги). Данная группа рассчитывается следующим образом:</w:t>
      </w:r>
    </w:p>
    <w:p w:rsidR="00406ABF" w:rsidRDefault="00406ABF">
      <w:pPr>
        <w:pStyle w:val="BodyText2"/>
      </w:pPr>
      <w:r>
        <w:t xml:space="preserve">          А1 = стр.250 + стр.260</w:t>
      </w:r>
    </w:p>
    <w:p w:rsidR="00406ABF" w:rsidRDefault="00406ABF">
      <w:pPr>
        <w:pStyle w:val="BodyText2"/>
      </w:pPr>
      <w:r>
        <w:t>А2. Быстро реализуемые активы – дебиторская задолженность, платежи по которой ожидаются в течение 12 месяцев после отчетной даты.</w:t>
      </w:r>
    </w:p>
    <w:p w:rsidR="00406ABF" w:rsidRDefault="00406ABF">
      <w:pPr>
        <w:pStyle w:val="BodyText2"/>
      </w:pPr>
      <w:r>
        <w:t xml:space="preserve">          А2 = стр.240</w:t>
      </w:r>
    </w:p>
    <w:p w:rsidR="00406ABF" w:rsidRDefault="00406ABF">
      <w:pPr>
        <w:pStyle w:val="BodyText2"/>
      </w:pPr>
      <w:r>
        <w:t xml:space="preserve">А3. Медленно реализуемые активы – статьи раздела </w:t>
      </w:r>
      <w:r>
        <w:rPr>
          <w:lang w:val="en-US"/>
        </w:rPr>
        <w:t>II</w:t>
      </w:r>
      <w:r>
        <w:t xml:space="preserve">  актива баланса, включающие запасы, НДС, дебиторскую задолженность (платежи по которой ожидаются более, чем через 12 месяцев после отчетной даты) и прочие оборотные активы.</w:t>
      </w:r>
    </w:p>
    <w:p w:rsidR="00406ABF" w:rsidRDefault="00406ABF">
      <w:pPr>
        <w:pStyle w:val="BodyText2"/>
      </w:pPr>
      <w:r>
        <w:t xml:space="preserve">          А3 = стр.210 +стр.220 + стр.230 + стр.270</w:t>
      </w:r>
    </w:p>
    <w:p w:rsidR="00406ABF" w:rsidRDefault="00406ABF">
      <w:pPr>
        <w:pStyle w:val="BodyText2"/>
      </w:pPr>
      <w:r>
        <w:t xml:space="preserve">А4. Трудно реализуемые активы – статьи раздела </w:t>
      </w:r>
      <w:r>
        <w:rPr>
          <w:lang w:val="en-US"/>
        </w:rPr>
        <w:t>I</w:t>
      </w:r>
      <w:r>
        <w:t xml:space="preserve"> актива баланса – внеоборотные активы.</w:t>
      </w:r>
    </w:p>
    <w:p w:rsidR="00406ABF" w:rsidRDefault="00406ABF">
      <w:pPr>
        <w:pStyle w:val="BodyText2"/>
      </w:pPr>
      <w:r>
        <w:t xml:space="preserve">          А4 = стр.190.</w:t>
      </w:r>
    </w:p>
    <w:p w:rsidR="00406ABF" w:rsidRDefault="00406ABF">
      <w:pPr>
        <w:pStyle w:val="BodyText2"/>
      </w:pPr>
      <w:r>
        <w:t>Пассивы баланса группируются по степени срочности их оплаты.</w:t>
      </w:r>
    </w:p>
    <w:p w:rsidR="00406ABF" w:rsidRDefault="00406ABF">
      <w:pPr>
        <w:pStyle w:val="BodyText2"/>
      </w:pPr>
      <w:r>
        <w:t>П1. Наиболее срочные обязательства – к ним относятся кредиторская задолженность.</w:t>
      </w:r>
    </w:p>
    <w:p w:rsidR="00406ABF" w:rsidRDefault="00406ABF">
      <w:pPr>
        <w:pStyle w:val="BodyText2"/>
      </w:pPr>
      <w:r>
        <w:t xml:space="preserve">          П1 = стр.620</w:t>
      </w:r>
    </w:p>
    <w:p w:rsidR="00406ABF" w:rsidRDefault="00406ABF">
      <w:pPr>
        <w:pStyle w:val="BodyText2"/>
      </w:pPr>
      <w:r>
        <w:t>П2. Краткосрочные пассивы – это краткосрочные заемные средства и прочие краткосрочные пассивы.</w:t>
      </w:r>
    </w:p>
    <w:p w:rsidR="00406ABF" w:rsidRDefault="00406ABF">
      <w:pPr>
        <w:pStyle w:val="BodyText2"/>
      </w:pPr>
      <w:r>
        <w:t xml:space="preserve">          П2 = стр.610 + стр.670</w:t>
      </w:r>
    </w:p>
    <w:p w:rsidR="00406ABF" w:rsidRDefault="00406ABF">
      <w:pPr>
        <w:pStyle w:val="BodyText2"/>
      </w:pPr>
      <w:r>
        <w:t xml:space="preserve">П3. Долгосрочные пассивы – это статьи баланса, относящиеся к </w:t>
      </w:r>
      <w:r>
        <w:rPr>
          <w:lang w:val="en-US"/>
        </w:rPr>
        <w:t>V</w:t>
      </w:r>
      <w:r>
        <w:t xml:space="preserve"> и </w:t>
      </w:r>
      <w:r>
        <w:rPr>
          <w:lang w:val="en-US"/>
        </w:rPr>
        <w:t>VI</w:t>
      </w:r>
      <w:r>
        <w:t xml:space="preserve"> разделам, т.е. долгосрочные кредиты и заемные средства, а также доходы будущих периодов, фонды потребления, резервы предстоящих расходов и платежей.</w:t>
      </w:r>
    </w:p>
    <w:p w:rsidR="00406ABF" w:rsidRDefault="00406ABF">
      <w:pPr>
        <w:pStyle w:val="BodyText2"/>
      </w:pPr>
      <w:r>
        <w:t xml:space="preserve">          П3 = стр.590 + стр.630 + стр.640 + стр.650 +стр. 660</w:t>
      </w:r>
    </w:p>
    <w:p w:rsidR="00406ABF" w:rsidRDefault="00406ABF">
      <w:pPr>
        <w:pStyle w:val="BodyText2"/>
      </w:pPr>
      <w:r>
        <w:t xml:space="preserve">П4. Постоянные пассивы или устойчивые – это статьи </w:t>
      </w:r>
      <w:r>
        <w:rPr>
          <w:lang w:val="en-US"/>
        </w:rPr>
        <w:t>IV</w:t>
      </w:r>
      <w:r>
        <w:t xml:space="preserve"> раздела баланса «Капитал и резервы». Если у организации есть убытки, то они вычитаются.</w:t>
      </w:r>
    </w:p>
    <w:p w:rsidR="00406ABF" w:rsidRDefault="00406ABF">
      <w:pPr>
        <w:pStyle w:val="BodyText2"/>
      </w:pPr>
      <w:r>
        <w:t xml:space="preserve">          П4 = стр.490 (- стр.390).</w:t>
      </w:r>
    </w:p>
    <w:p w:rsidR="00406ABF" w:rsidRDefault="00406ABF">
      <w:pPr>
        <w:pStyle w:val="BodyText2"/>
      </w:pPr>
      <w:r>
        <w:t>Для определения ликвидности баланса следует сопоставить итоги приведенных групп по активу и пассиву.</w:t>
      </w:r>
    </w:p>
    <w:p w:rsidR="00406ABF" w:rsidRDefault="00406ABF">
      <w:pPr>
        <w:pStyle w:val="BodyText2"/>
      </w:pPr>
      <w:r>
        <w:t>Баланс считается абсолютно ликвидным, если имеют место следующие соотношения:</w:t>
      </w:r>
    </w:p>
    <w:p w:rsidR="00406ABF" w:rsidRDefault="00406ABF">
      <w:pPr>
        <w:pStyle w:val="BodyText2"/>
      </w:pPr>
      <w:r>
        <w:t>А1</w:t>
      </w:r>
      <w:r>
        <w:rPr>
          <w:u w:val="single"/>
        </w:rPr>
        <w:t>&gt;</w:t>
      </w:r>
      <w:r>
        <w:t>П1; А2</w:t>
      </w:r>
      <w:r>
        <w:rPr>
          <w:u w:val="single"/>
        </w:rPr>
        <w:t>&gt;</w:t>
      </w:r>
      <w:r>
        <w:t>П2; А3</w:t>
      </w:r>
      <w:r>
        <w:rPr>
          <w:u w:val="single"/>
        </w:rPr>
        <w:t>&gt;</w:t>
      </w:r>
      <w:r>
        <w:t>П3; А4</w:t>
      </w:r>
      <w:r>
        <w:rPr>
          <w:u w:val="single"/>
        </w:rPr>
        <w:t>&gt;</w:t>
      </w:r>
      <w:r>
        <w:t>П4.</w:t>
      </w:r>
    </w:p>
    <w:p w:rsidR="00406ABF" w:rsidRDefault="00406ABF">
      <w:pPr>
        <w:pStyle w:val="BodyText2"/>
      </w:pPr>
      <w:r>
        <w:t>Если выполняются первые три неравенства в данной системе, то это влечет выполнение и четвертого неравенства, поэтому важно сопоставить итоги первых трех групп по активу и пассиву. Выполнение четвертого неравенства свидетельствует о соблюдении одного из оборотных средств.</w:t>
      </w:r>
    </w:p>
    <w:p w:rsidR="00406ABF" w:rsidRDefault="00406ABF">
      <w:pPr>
        <w:pStyle w:val="BodyText2"/>
      </w:pPr>
      <w:r>
        <w:t>В случае, когда одно или несколько неравенств системы имеют противоположный знак от зафиксированного в оптимальном варианте, ликвидность баланса в большей или меньшей степени отличается от абсолютной. При этом недостаток средств по одной группе активов компенсируется их избытком по другой группе в стоимостной оценке, в реальной же ситуации менее ликвидные активы не могут заместить более ликвидные.</w:t>
      </w:r>
      <w:r>
        <w:tab/>
      </w:r>
      <w:r>
        <w:tab/>
      </w:r>
      <w:r>
        <w:tab/>
      </w:r>
      <w:r>
        <w:tab/>
      </w:r>
    </w:p>
    <w:p w:rsidR="00406ABF" w:rsidRDefault="00406ABF">
      <w:pPr>
        <w:pStyle w:val="BodyText2"/>
      </w:pPr>
      <w:r>
        <w:t>Сопоставление ликвидных средств и обязательств позволяет вычислить следующие показатели:</w:t>
      </w:r>
    </w:p>
    <w:p w:rsidR="00406ABF" w:rsidRDefault="00406ABF">
      <w:pPr>
        <w:pStyle w:val="BodyText2"/>
        <w:numPr>
          <w:ilvl w:val="0"/>
          <w:numId w:val="7"/>
        </w:numPr>
      </w:pPr>
      <w:r>
        <w:t>Текущая ликвидность, которая свидетельствует о платежеспособности  (+) или неплатежеспособности (-) организации на ближайший к рассматриваемому периоду промежуток времени:</w:t>
      </w:r>
    </w:p>
    <w:p w:rsidR="00406ABF" w:rsidRDefault="00406ABF">
      <w:pPr>
        <w:pStyle w:val="BodyText2"/>
      </w:pPr>
      <w:r>
        <w:t xml:space="preserve">          ТЛ = (А1 + А2) – (П1 – П2);</w:t>
      </w:r>
    </w:p>
    <w:p w:rsidR="00406ABF" w:rsidRDefault="00406ABF">
      <w:pPr>
        <w:pStyle w:val="BodyText2"/>
        <w:numPr>
          <w:ilvl w:val="0"/>
          <w:numId w:val="7"/>
        </w:numPr>
      </w:pPr>
      <w:r>
        <w:t>Перспективная ликвидность – это прогноз платежеспособности на основе сравнения будущих поступлений и платежей:</w:t>
      </w:r>
    </w:p>
    <w:p w:rsidR="00406ABF" w:rsidRDefault="00406ABF">
      <w:pPr>
        <w:pStyle w:val="BodyText2"/>
        <w:ind w:left="708"/>
      </w:pPr>
      <w:r>
        <w:t xml:space="preserve"> ПЛ = АЗ – ПЗ;</w:t>
      </w:r>
    </w:p>
    <w:p w:rsidR="00406ABF" w:rsidRDefault="00406ABF">
      <w:pPr>
        <w:pStyle w:val="BodyText2"/>
      </w:pPr>
      <w:r>
        <w:t>Для анализа эффективности баланса составляется таблица. Сопоставляя итоги этих групп, определяют абсолютные величины платежных излишков или недостатков на начало и конец отчетного периода.</w:t>
      </w:r>
    </w:p>
    <w:p w:rsidR="00406ABF" w:rsidRDefault="00406ABF">
      <w:pPr>
        <w:pStyle w:val="BodyText2"/>
      </w:pPr>
      <w:r>
        <w:t>Анализ ликвидности баланса сводится к проверке того, покрываются ли обязательства в пассиве баланса активами, срок превращения которых в денежные средства равен сроку погашения обязательств.</w:t>
      </w:r>
    </w:p>
    <w:p w:rsidR="00406ABF" w:rsidRDefault="00406ABF">
      <w:pPr>
        <w:pStyle w:val="BodyText2"/>
      </w:pPr>
      <w:r>
        <w:t xml:space="preserve">Проводимый по изложенной схеме анализ ликвидности является приближенным. Более детальным является анализ платежеспособности при помощи финансовых коэффициентов. </w:t>
      </w:r>
    </w:p>
    <w:p w:rsidR="00406ABF" w:rsidRDefault="00406ABF">
      <w:pPr>
        <w:pStyle w:val="BodyText2"/>
      </w:pPr>
      <w:r>
        <w:t>С помощью данного показателя осуществляется оценка изменения финансовой ситуации в организации с точки зрения ликвидности. Данный показатель применяется также при выборе наиболее надежного партнера из множества потенциальных партнеров на основе отчетности.</w:t>
      </w:r>
    </w:p>
    <w:p w:rsidR="00406ABF" w:rsidRDefault="00406ABF">
      <w:pPr>
        <w:pStyle w:val="BodyText2"/>
      </w:pPr>
      <w:r>
        <w:t xml:space="preserve"> Различные показатели ликвидности не только дают характеристику устойчивости финансового состояния организации при различной степени учета ликвидности средств, но и отвечают интересам различных внешних пользователей аналитической информации. Например, для поставщиков сырья и материалов наиболее интересен коэффициент абсолютной ликвидности. Банк, дающий кредит данной организации, больше внимания уделяет коэффициенту «критической» оценки. Покупатели и держатели акций предприятия в большей мере оценивают финансовую устойчивость организации по коэффициенту текущей ликвидности.</w:t>
      </w:r>
    </w:p>
    <w:p w:rsidR="00406ABF" w:rsidRDefault="00406ABF">
      <w:pPr>
        <w:pStyle w:val="BodyTextIndent2"/>
        <w:spacing w:line="80" w:lineRule="atLeast"/>
        <w:ind w:left="-624" w:firstLine="720"/>
      </w:pPr>
      <w:r>
        <w:t xml:space="preserve">Анализ ликвидности предприятия базируется на расчете следующих </w:t>
      </w:r>
    </w:p>
    <w:p w:rsidR="00406ABF" w:rsidRDefault="00406ABF">
      <w:pPr>
        <w:pStyle w:val="BodyTextIndent2"/>
        <w:spacing w:line="80" w:lineRule="atLeast"/>
        <w:ind w:left="-624" w:firstLine="720"/>
      </w:pPr>
      <w:r>
        <w:t>показателей:</w:t>
      </w:r>
    </w:p>
    <w:p w:rsidR="00406ABF" w:rsidRDefault="00406ABF">
      <w:pPr>
        <w:numPr>
          <w:ilvl w:val="0"/>
          <w:numId w:val="8"/>
        </w:numPr>
        <w:spacing w:line="80" w:lineRule="atLeast"/>
        <w:ind w:right="600"/>
        <w:jc w:val="both"/>
        <w:rPr>
          <w:sz w:val="28"/>
        </w:rPr>
      </w:pPr>
      <w:r>
        <w:rPr>
          <w:b/>
          <w:sz w:val="28"/>
        </w:rPr>
        <w:t>Маневренность функционирующего капитала.</w:t>
      </w:r>
      <w:r>
        <w:rPr>
          <w:sz w:val="28"/>
        </w:rPr>
        <w:t xml:space="preserve"> Характеризует ту часть собственных оборотных средств,</w:t>
      </w:r>
      <w:r>
        <w:rPr>
          <w:b/>
          <w:sz w:val="28"/>
        </w:rPr>
        <w:t xml:space="preserve"> </w:t>
      </w:r>
      <w:r>
        <w:rPr>
          <w:sz w:val="28"/>
        </w:rPr>
        <w:t>которая находится в форме</w:t>
      </w:r>
      <w:r>
        <w:rPr>
          <w:b/>
          <w:sz w:val="28"/>
        </w:rPr>
        <w:t xml:space="preserve"> денежных</w:t>
      </w:r>
      <w:r>
        <w:rPr>
          <w:sz w:val="28"/>
        </w:rPr>
        <w:t xml:space="preserve"> средств, т.е. средств, имеющих абсолютную ликвидность. Для нормально функционирующего предприятия этот показатель обычно</w:t>
      </w:r>
      <w:r>
        <w:rPr>
          <w:b/>
          <w:sz w:val="28"/>
        </w:rPr>
        <w:t xml:space="preserve"> меняется в</w:t>
      </w:r>
      <w:r>
        <w:rPr>
          <w:sz w:val="28"/>
        </w:rPr>
        <w:t xml:space="preserve"> пределах от нуля до единицы. При прочих равных условиях рост показателя в динамике рассма</w:t>
      </w:r>
      <w:r>
        <w:rPr>
          <w:sz w:val="28"/>
        </w:rPr>
        <w:softHyphen/>
        <w:t>тривается как положительная тенденция.</w:t>
      </w:r>
      <w:r>
        <w:rPr>
          <w:b/>
          <w:sz w:val="28"/>
        </w:rPr>
        <w:t xml:space="preserve"> </w:t>
      </w:r>
      <w:r>
        <w:rPr>
          <w:sz w:val="28"/>
        </w:rPr>
        <w:t>Приемлемое ориентиро</w:t>
      </w:r>
      <w:r>
        <w:rPr>
          <w:sz w:val="28"/>
        </w:rPr>
        <w:softHyphen/>
        <w:t>вочное значение показателя устанавливается предприятием само</w:t>
      </w:r>
      <w:r>
        <w:rPr>
          <w:sz w:val="28"/>
        </w:rPr>
        <w:softHyphen/>
        <w:t>стоятельно и зависит, например, от того, насколько высока ежед</w:t>
      </w:r>
      <w:r>
        <w:rPr>
          <w:sz w:val="28"/>
        </w:rPr>
        <w:softHyphen/>
        <w:t>невная потребность предприятия в свободных денежных ресурсах.</w:t>
      </w:r>
    </w:p>
    <w:p w:rsidR="00406ABF" w:rsidRDefault="00406ABF">
      <w:pPr>
        <w:numPr>
          <w:ilvl w:val="0"/>
          <w:numId w:val="8"/>
        </w:numPr>
        <w:spacing w:line="80" w:lineRule="atLeast"/>
        <w:ind w:right="600"/>
        <w:jc w:val="both"/>
        <w:rPr>
          <w:sz w:val="28"/>
        </w:rPr>
      </w:pPr>
      <w:r>
        <w:rPr>
          <w:b/>
          <w:sz w:val="28"/>
        </w:rPr>
        <w:t>Коэффициент текущей ликвидности</w:t>
      </w:r>
      <w:r>
        <w:rPr>
          <w:i/>
          <w:sz w:val="28"/>
        </w:rPr>
        <w:t>.</w:t>
      </w:r>
      <w:r>
        <w:rPr>
          <w:sz w:val="28"/>
        </w:rPr>
        <w:t xml:space="preserve"> Дает общую оценку лик</w:t>
      </w:r>
      <w:r>
        <w:rPr>
          <w:sz w:val="28"/>
        </w:rPr>
        <w:softHyphen/>
        <w:t>видности активов, показывая, сколько рублей текущих активов предприятия приходится на один рубль текущих обязательств. Логика исчисления данного показателя заключается в том, что предприятие погашает краткосрочные обязательства в основном за счет текущих активов; следовательно, если текущие активы превышают по величине текущие обязательства, предприятие может рассматриваться как успешно функционирующее (по край</w:t>
      </w:r>
      <w:r>
        <w:rPr>
          <w:sz w:val="28"/>
        </w:rPr>
        <w:softHyphen/>
        <w:t>ней мере теоретически). Размер превышения и задается коэф</w:t>
      </w:r>
      <w:r>
        <w:rPr>
          <w:sz w:val="28"/>
        </w:rPr>
        <w:softHyphen/>
        <w:t>фициентом текущей ликвидности. Значение показателя может варьировать по отраслям и видам деятельности, а его разумный рост</w:t>
      </w:r>
      <w:r>
        <w:rPr>
          <w:b/>
          <w:sz w:val="28"/>
        </w:rPr>
        <w:t xml:space="preserve"> </w:t>
      </w:r>
      <w:r>
        <w:rPr>
          <w:sz w:val="28"/>
        </w:rPr>
        <w:t>в динамике обычно рассматривается как благоприятная тенденция. В западной учетно-аналитической практике приводится критическое нижнее значение показателя — 2; однако это лишь ориентировочное значение, указывающее на порядок показателя, но не на его точное нормативное значение.</w:t>
      </w:r>
    </w:p>
    <w:p w:rsidR="00406ABF" w:rsidRDefault="00406ABF">
      <w:pPr>
        <w:numPr>
          <w:ilvl w:val="0"/>
          <w:numId w:val="8"/>
        </w:numPr>
        <w:spacing w:line="80" w:lineRule="atLeast"/>
        <w:jc w:val="both"/>
        <w:rPr>
          <w:b/>
          <w:sz w:val="28"/>
        </w:rPr>
      </w:pPr>
      <w:r>
        <w:rPr>
          <w:b/>
          <w:sz w:val="28"/>
        </w:rPr>
        <w:t>Коэффициент быстрой ликвидности</w:t>
      </w:r>
      <w:r>
        <w:rPr>
          <w:i/>
          <w:sz w:val="28"/>
        </w:rPr>
        <w:t>.</w:t>
      </w:r>
      <w:r>
        <w:rPr>
          <w:sz w:val="28"/>
        </w:rPr>
        <w:t xml:space="preserve"> По смысловому назна</w:t>
      </w:r>
      <w:r>
        <w:rPr>
          <w:sz w:val="28"/>
        </w:rPr>
        <w:softHyphen/>
        <w:t>чению показатель аналогичен коэффициенту текущей ликви</w:t>
      </w:r>
      <w:r>
        <w:rPr>
          <w:sz w:val="28"/>
        </w:rPr>
        <w:softHyphen/>
        <w:t>дности; однако исчисляется по более узкому кругу текущих активов, когда из расчета исключена наименее ликвидная их часть — производственные запасы. Логика такого исключения состоит не только в значительно меньшей ликвидности запасов, но, что гораздо более важно, и в том, что денежные средства, которые можно выручить в случае вынужденной реализации производственных запасов, могут быть существенно ниже затрат по их приобретению. В частности, в условиях рыночной эко</w:t>
      </w:r>
      <w:r>
        <w:rPr>
          <w:sz w:val="28"/>
        </w:rPr>
        <w:softHyphen/>
        <w:t xml:space="preserve">номики типичной является ситуация, когда при ликвидации предприятия выручают 40% и менее от учетной стоимости запасов. В западной литературе приводится ориентировочное нижнее значение показателя — 1, однако эта оценка также носит условный характер. Кроме того, анализируя динамику этого коэффициента, необходимо обращать внимание и на факторы, обусловившие его изменение. </w:t>
      </w:r>
    </w:p>
    <w:p w:rsidR="00406ABF" w:rsidRDefault="00406ABF">
      <w:pPr>
        <w:numPr>
          <w:ilvl w:val="0"/>
          <w:numId w:val="8"/>
        </w:numPr>
        <w:spacing w:line="80" w:lineRule="atLeast"/>
        <w:jc w:val="both"/>
        <w:rPr>
          <w:sz w:val="28"/>
        </w:rPr>
      </w:pPr>
      <w:r>
        <w:rPr>
          <w:b/>
          <w:sz w:val="28"/>
        </w:rPr>
        <w:t>Коэффициент абсолютной ликвидности (платежеспособно</w:t>
      </w:r>
      <w:r>
        <w:rPr>
          <w:b/>
          <w:sz w:val="28"/>
        </w:rPr>
        <w:softHyphen/>
        <w:t>сти</w:t>
      </w:r>
      <w:r>
        <w:rPr>
          <w:i/>
          <w:sz w:val="28"/>
        </w:rPr>
        <w:t>).</w:t>
      </w:r>
      <w:r>
        <w:rPr>
          <w:sz w:val="28"/>
        </w:rPr>
        <w:t xml:space="preserve"> Является наиболее жестким критерием ликвидности пред</w:t>
      </w:r>
      <w:r>
        <w:rPr>
          <w:sz w:val="28"/>
        </w:rPr>
        <w:softHyphen/>
        <w:t>приятия; показывает, какая часть краткосрочных заемных обяза</w:t>
      </w:r>
      <w:r>
        <w:rPr>
          <w:sz w:val="28"/>
        </w:rPr>
        <w:softHyphen/>
        <w:t>тельств может быть при необходимости погашена немедленно. Рекомендательная нижняя граница показателя, приводимая в западной литературе, — 0,2. В отечественной практике фактичес</w:t>
      </w:r>
      <w:r>
        <w:rPr>
          <w:sz w:val="28"/>
        </w:rPr>
        <w:softHyphen/>
        <w:t>кие средние значения рассмотренных коэффициентов ликвидно</w:t>
      </w:r>
      <w:r>
        <w:rPr>
          <w:sz w:val="28"/>
        </w:rPr>
        <w:softHyphen/>
        <w:t>сти, как правило, значительно ниже значений, упоминаемых в западных литературных источниках. Поскольку разработка от</w:t>
      </w:r>
      <w:r>
        <w:rPr>
          <w:sz w:val="28"/>
        </w:rPr>
        <w:softHyphen/>
        <w:t>раслевых нормативов этих коэффициентов — дело будущего, на практике желательно проводить анализ динамики данных пока</w:t>
      </w:r>
      <w:r>
        <w:rPr>
          <w:sz w:val="28"/>
        </w:rPr>
        <w:softHyphen/>
        <w:t>зателей, дополняя его сравнительным анализом доступных дан</w:t>
      </w:r>
      <w:r>
        <w:rPr>
          <w:sz w:val="28"/>
        </w:rPr>
        <w:softHyphen/>
        <w:t>ных по предприятиям, имеющим аналогичную ориентацию своей хозяйственной деятельности.</w:t>
      </w:r>
    </w:p>
    <w:p w:rsidR="00406ABF" w:rsidRDefault="00406ABF">
      <w:pPr>
        <w:numPr>
          <w:ilvl w:val="0"/>
          <w:numId w:val="8"/>
        </w:numPr>
        <w:spacing w:line="80" w:lineRule="atLeast"/>
        <w:jc w:val="both"/>
        <w:rPr>
          <w:sz w:val="28"/>
        </w:rPr>
      </w:pPr>
      <w:r>
        <w:rPr>
          <w:b/>
          <w:sz w:val="28"/>
        </w:rPr>
        <w:t>Доля собственных оборотных средств в покрытии запасов</w:t>
      </w:r>
      <w:r>
        <w:rPr>
          <w:i/>
          <w:sz w:val="28"/>
        </w:rPr>
        <w:t xml:space="preserve">. </w:t>
      </w:r>
      <w:r>
        <w:rPr>
          <w:sz w:val="28"/>
        </w:rPr>
        <w:t>Характеризует ту часть стоимости запасов, которая покрывается собственными оборотными средствами. Традиционно имеет бо</w:t>
      </w:r>
      <w:r>
        <w:rPr>
          <w:sz w:val="28"/>
        </w:rPr>
        <w:softHyphen/>
        <w:t>льшое значение в анализе финансового состояния предприятий торговли; рекомендуемая нижняя граница показателя в этом случае — 50%.</w:t>
      </w:r>
    </w:p>
    <w:p w:rsidR="00406ABF" w:rsidRDefault="00406ABF">
      <w:pPr>
        <w:numPr>
          <w:ilvl w:val="0"/>
          <w:numId w:val="8"/>
        </w:numPr>
        <w:spacing w:line="80" w:lineRule="atLeast"/>
        <w:jc w:val="both"/>
        <w:rPr>
          <w:sz w:val="28"/>
        </w:rPr>
      </w:pPr>
      <w:r>
        <w:rPr>
          <w:b/>
          <w:sz w:val="28"/>
        </w:rPr>
        <w:t>Коэффициент покрытия запасов.</w:t>
      </w:r>
      <w:r>
        <w:rPr>
          <w:sz w:val="28"/>
        </w:rPr>
        <w:t xml:space="preserve"> Рассчитывается соотнесени</w:t>
      </w:r>
      <w:r>
        <w:rPr>
          <w:sz w:val="28"/>
        </w:rPr>
        <w:softHyphen/>
        <w:t>ем величины «нормальных» источников покрытия запасов и суммы запасов . Если значение этого показателя меньше единицы, то текущее финансовое состояние предприятия рассмат</w:t>
      </w:r>
      <w:r>
        <w:rPr>
          <w:sz w:val="28"/>
        </w:rPr>
        <w:softHyphen/>
        <w:t>ривается как неустойчивое.</w:t>
      </w:r>
    </w:p>
    <w:p w:rsidR="00406ABF" w:rsidRDefault="00406ABF">
      <w:pPr>
        <w:pStyle w:val="Heading6"/>
        <w:spacing w:line="80" w:lineRule="atLeast"/>
        <w:jc w:val="both"/>
        <w:rPr>
          <w:sz w:val="28"/>
        </w:rPr>
      </w:pPr>
    </w:p>
    <w:p w:rsidR="00406ABF" w:rsidRDefault="00406ABF">
      <w:pPr>
        <w:pStyle w:val="Heading6"/>
        <w:spacing w:line="80" w:lineRule="atLeast"/>
        <w:jc w:val="both"/>
        <w:rPr>
          <w:sz w:val="28"/>
        </w:rPr>
      </w:pPr>
      <w:r>
        <w:rPr>
          <w:sz w:val="28"/>
        </w:rPr>
        <w:t>Таблица. Система показателей оценки финансово-хозяйственного положения предприятия.</w:t>
      </w:r>
    </w:p>
    <w:p w:rsidR="00406ABF" w:rsidRDefault="00406ABF">
      <w:pPr>
        <w:spacing w:line="80" w:lineRule="atLeast"/>
        <w:jc w:val="center"/>
        <w:rPr>
          <w:b/>
          <w:sz w:val="28"/>
        </w:rPr>
      </w:pPr>
      <w:r>
        <w:rPr>
          <w:b/>
          <w:sz w:val="28"/>
        </w:rPr>
        <w:t>Оценка ликвидности.</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7"/>
        <w:gridCol w:w="3675"/>
        <w:gridCol w:w="10"/>
        <w:gridCol w:w="560"/>
        <w:gridCol w:w="7"/>
        <w:gridCol w:w="2551"/>
      </w:tblGrid>
      <w:tr w:rsidR="00406ABF">
        <w:trPr>
          <w:cantSplit/>
          <w:trHeight w:val="1134"/>
        </w:trPr>
        <w:tc>
          <w:tcPr>
            <w:tcW w:w="2697" w:type="dxa"/>
            <w:vAlign w:val="center"/>
          </w:tcPr>
          <w:p w:rsidR="00406ABF" w:rsidRDefault="00406ABF">
            <w:pPr>
              <w:spacing w:line="80" w:lineRule="atLeast"/>
              <w:jc w:val="both"/>
              <w:rPr>
                <w:b/>
                <w:sz w:val="24"/>
              </w:rPr>
            </w:pPr>
            <w:r>
              <w:rPr>
                <w:b/>
                <w:sz w:val="24"/>
              </w:rPr>
              <w:t>Наименование показателя</w:t>
            </w:r>
          </w:p>
        </w:tc>
        <w:tc>
          <w:tcPr>
            <w:tcW w:w="3685" w:type="dxa"/>
            <w:gridSpan w:val="2"/>
            <w:vAlign w:val="center"/>
          </w:tcPr>
          <w:p w:rsidR="00406ABF" w:rsidRDefault="00406ABF">
            <w:pPr>
              <w:pStyle w:val="Heading1"/>
              <w:rPr>
                <w:b/>
              </w:rPr>
            </w:pPr>
            <w:r>
              <w:rPr>
                <w:b/>
              </w:rPr>
              <w:t>Формула расчета</w:t>
            </w:r>
          </w:p>
        </w:tc>
        <w:tc>
          <w:tcPr>
            <w:tcW w:w="567" w:type="dxa"/>
            <w:gridSpan w:val="2"/>
            <w:textDirection w:val="btLr"/>
            <w:vAlign w:val="center"/>
          </w:tcPr>
          <w:p w:rsidR="00406ABF" w:rsidRDefault="00406ABF">
            <w:pPr>
              <w:spacing w:line="80" w:lineRule="atLeast"/>
              <w:ind w:left="113" w:right="113"/>
              <w:jc w:val="both"/>
              <w:rPr>
                <w:b/>
              </w:rPr>
            </w:pPr>
            <w:r>
              <w:rPr>
                <w:b/>
              </w:rPr>
              <w:t>Отчетная форма</w:t>
            </w:r>
          </w:p>
        </w:tc>
        <w:tc>
          <w:tcPr>
            <w:tcW w:w="2551" w:type="dxa"/>
            <w:vAlign w:val="center"/>
          </w:tcPr>
          <w:p w:rsidR="00406ABF" w:rsidRDefault="00406ABF">
            <w:pPr>
              <w:spacing w:line="80" w:lineRule="atLeast"/>
              <w:jc w:val="both"/>
            </w:pPr>
            <w:r>
              <w:rPr>
                <w:b/>
              </w:rPr>
              <w:t>Номера строк(с), граф(г</w:t>
            </w:r>
            <w:r>
              <w:t>.)</w:t>
            </w:r>
          </w:p>
        </w:tc>
      </w:tr>
      <w:tr w:rsidR="00406ABF">
        <w:trPr>
          <w:trHeight w:val="765"/>
        </w:trPr>
        <w:tc>
          <w:tcPr>
            <w:tcW w:w="2697" w:type="dxa"/>
          </w:tcPr>
          <w:p w:rsidR="00406ABF" w:rsidRDefault="00406ABF">
            <w:pPr>
              <w:spacing w:line="80" w:lineRule="atLeast"/>
              <w:jc w:val="both"/>
            </w:pPr>
            <w:r>
              <w:t xml:space="preserve">2.1 Величина собственных оборотных средств </w:t>
            </w:r>
          </w:p>
        </w:tc>
        <w:tc>
          <w:tcPr>
            <w:tcW w:w="3675" w:type="dxa"/>
          </w:tcPr>
          <w:p w:rsidR="00406ABF" w:rsidRDefault="00406ABF">
            <w:pPr>
              <w:spacing w:line="80" w:lineRule="atLeast"/>
              <w:jc w:val="both"/>
            </w:pPr>
            <w:r>
              <w:t>Собственный капитал + долгосрочные обязательства – внеоборотные активы</w:t>
            </w:r>
          </w:p>
        </w:tc>
        <w:tc>
          <w:tcPr>
            <w:tcW w:w="570" w:type="dxa"/>
            <w:gridSpan w:val="2"/>
          </w:tcPr>
          <w:p w:rsidR="00406ABF" w:rsidRDefault="00406ABF">
            <w:pPr>
              <w:spacing w:line="80" w:lineRule="atLeast"/>
              <w:jc w:val="both"/>
            </w:pPr>
            <w:r>
              <w:t>1</w:t>
            </w:r>
          </w:p>
        </w:tc>
        <w:tc>
          <w:tcPr>
            <w:tcW w:w="2558" w:type="dxa"/>
            <w:gridSpan w:val="2"/>
          </w:tcPr>
          <w:p w:rsidR="00406ABF" w:rsidRDefault="00406ABF">
            <w:pPr>
              <w:spacing w:line="80" w:lineRule="atLeast"/>
              <w:jc w:val="both"/>
            </w:pPr>
            <w:r>
              <w:t>с.490-с. 244+с.590-с.190-с.230-с.390</w:t>
            </w:r>
          </w:p>
        </w:tc>
      </w:tr>
      <w:tr w:rsidR="00406ABF">
        <w:trPr>
          <w:trHeight w:val="765"/>
        </w:trPr>
        <w:tc>
          <w:tcPr>
            <w:tcW w:w="2697" w:type="dxa"/>
          </w:tcPr>
          <w:p w:rsidR="00406ABF" w:rsidRDefault="00406ABF">
            <w:pPr>
              <w:spacing w:line="80" w:lineRule="atLeast"/>
              <w:jc w:val="both"/>
            </w:pPr>
            <w:r>
              <w:t>2.2 Маневренность собственных оборотных средств</w:t>
            </w:r>
          </w:p>
        </w:tc>
        <w:tc>
          <w:tcPr>
            <w:tcW w:w="3675" w:type="dxa"/>
          </w:tcPr>
          <w:p w:rsidR="00406ABF" w:rsidRDefault="00406ABF">
            <w:pPr>
              <w:pBdr>
                <w:bottom w:val="single" w:sz="6" w:space="1" w:color="auto"/>
              </w:pBdr>
              <w:spacing w:line="80" w:lineRule="atLeast"/>
              <w:jc w:val="both"/>
            </w:pPr>
            <w:r>
              <w:t>Денежные средства</w:t>
            </w:r>
          </w:p>
          <w:p w:rsidR="00406ABF" w:rsidRDefault="00406ABF">
            <w:pPr>
              <w:spacing w:line="80" w:lineRule="atLeast"/>
              <w:jc w:val="both"/>
            </w:pPr>
            <w:r>
              <w:t>Функционирующий капитал</w:t>
            </w:r>
          </w:p>
        </w:tc>
        <w:tc>
          <w:tcPr>
            <w:tcW w:w="570" w:type="dxa"/>
            <w:gridSpan w:val="2"/>
          </w:tcPr>
          <w:p w:rsidR="00406ABF" w:rsidRDefault="00406ABF">
            <w:pPr>
              <w:spacing w:line="80" w:lineRule="atLeast"/>
              <w:jc w:val="both"/>
            </w:pPr>
            <w:r>
              <w:t>1</w:t>
            </w:r>
          </w:p>
        </w:tc>
        <w:tc>
          <w:tcPr>
            <w:tcW w:w="2558" w:type="dxa"/>
            <w:gridSpan w:val="2"/>
          </w:tcPr>
          <w:p w:rsidR="00406ABF" w:rsidRDefault="00406ABF">
            <w:pPr>
              <w:pBdr>
                <w:bottom w:val="single" w:sz="6" w:space="1" w:color="auto"/>
              </w:pBdr>
              <w:spacing w:line="80" w:lineRule="atLeast"/>
              <w:jc w:val="both"/>
            </w:pPr>
            <w:r>
              <w:t>с.260</w:t>
            </w:r>
          </w:p>
          <w:p w:rsidR="00406ABF" w:rsidRDefault="00406ABF">
            <w:pPr>
              <w:spacing w:line="80" w:lineRule="atLeast"/>
              <w:jc w:val="both"/>
            </w:pPr>
            <w:r>
              <w:t>с.290-с.252-с.244-с.230-с.690</w:t>
            </w:r>
          </w:p>
        </w:tc>
      </w:tr>
      <w:tr w:rsidR="00406ABF">
        <w:trPr>
          <w:trHeight w:val="765"/>
        </w:trPr>
        <w:tc>
          <w:tcPr>
            <w:tcW w:w="2697" w:type="dxa"/>
          </w:tcPr>
          <w:p w:rsidR="00406ABF" w:rsidRDefault="00406ABF">
            <w:pPr>
              <w:spacing w:line="80" w:lineRule="atLeast"/>
              <w:jc w:val="both"/>
            </w:pPr>
            <w:r>
              <w:t xml:space="preserve">2.3 Коэффициент текущей ликвидности </w:t>
            </w:r>
          </w:p>
        </w:tc>
        <w:tc>
          <w:tcPr>
            <w:tcW w:w="3675" w:type="dxa"/>
          </w:tcPr>
          <w:p w:rsidR="00406ABF" w:rsidRDefault="00406ABF">
            <w:pPr>
              <w:pBdr>
                <w:bottom w:val="single" w:sz="6" w:space="1" w:color="auto"/>
              </w:pBdr>
              <w:spacing w:line="80" w:lineRule="atLeast"/>
              <w:jc w:val="both"/>
            </w:pPr>
            <w:r>
              <w:t>Оборотные активы</w:t>
            </w:r>
          </w:p>
          <w:p w:rsidR="00406ABF" w:rsidRDefault="00406ABF">
            <w:pPr>
              <w:spacing w:line="80" w:lineRule="atLeast"/>
              <w:jc w:val="both"/>
            </w:pPr>
            <w:r>
              <w:t xml:space="preserve">Краткосрочные пассивы </w:t>
            </w:r>
          </w:p>
        </w:tc>
        <w:tc>
          <w:tcPr>
            <w:tcW w:w="570" w:type="dxa"/>
            <w:gridSpan w:val="2"/>
          </w:tcPr>
          <w:p w:rsidR="00406ABF" w:rsidRDefault="00406ABF">
            <w:pPr>
              <w:spacing w:line="80" w:lineRule="atLeast"/>
              <w:jc w:val="both"/>
            </w:pPr>
            <w:r>
              <w:t>1</w:t>
            </w:r>
          </w:p>
        </w:tc>
        <w:tc>
          <w:tcPr>
            <w:tcW w:w="2558" w:type="dxa"/>
            <w:gridSpan w:val="2"/>
          </w:tcPr>
          <w:p w:rsidR="00406ABF" w:rsidRDefault="00406ABF">
            <w:pPr>
              <w:pBdr>
                <w:bottom w:val="single" w:sz="6" w:space="1" w:color="auto"/>
              </w:pBdr>
              <w:spacing w:line="80" w:lineRule="atLeast"/>
              <w:jc w:val="both"/>
            </w:pPr>
            <w:r>
              <w:t>с.290-с.252-с.244-с.230</w:t>
            </w:r>
          </w:p>
          <w:p w:rsidR="00406ABF" w:rsidRDefault="00406ABF">
            <w:pPr>
              <w:spacing w:line="80" w:lineRule="atLeast"/>
              <w:jc w:val="both"/>
            </w:pPr>
            <w:r>
              <w:t>с. 690</w:t>
            </w:r>
          </w:p>
        </w:tc>
      </w:tr>
      <w:tr w:rsidR="00406ABF">
        <w:trPr>
          <w:trHeight w:val="765"/>
        </w:trPr>
        <w:tc>
          <w:tcPr>
            <w:tcW w:w="2697" w:type="dxa"/>
          </w:tcPr>
          <w:p w:rsidR="00406ABF" w:rsidRDefault="00406ABF">
            <w:pPr>
              <w:spacing w:line="80" w:lineRule="atLeast"/>
              <w:jc w:val="both"/>
            </w:pPr>
            <w:r>
              <w:t>2.4 Коэффициент быстрой ликвидности</w:t>
            </w:r>
          </w:p>
        </w:tc>
        <w:tc>
          <w:tcPr>
            <w:tcW w:w="3675" w:type="dxa"/>
          </w:tcPr>
          <w:p w:rsidR="00406ABF" w:rsidRDefault="00406ABF">
            <w:pPr>
              <w:pBdr>
                <w:bottom w:val="single" w:sz="6" w:space="1" w:color="auto"/>
              </w:pBdr>
              <w:spacing w:line="80" w:lineRule="atLeast"/>
              <w:jc w:val="both"/>
            </w:pPr>
            <w:r>
              <w:t>Оборотные активы за минусом запасов</w:t>
            </w:r>
          </w:p>
          <w:p w:rsidR="00406ABF" w:rsidRDefault="00406ABF">
            <w:pPr>
              <w:spacing w:line="80" w:lineRule="atLeast"/>
              <w:jc w:val="both"/>
            </w:pPr>
            <w:r>
              <w:t>Краткосрочные пассивы</w:t>
            </w:r>
          </w:p>
        </w:tc>
        <w:tc>
          <w:tcPr>
            <w:tcW w:w="570" w:type="dxa"/>
            <w:gridSpan w:val="2"/>
          </w:tcPr>
          <w:p w:rsidR="00406ABF" w:rsidRDefault="00406ABF">
            <w:pPr>
              <w:spacing w:line="80" w:lineRule="atLeast"/>
              <w:jc w:val="both"/>
            </w:pPr>
            <w:r>
              <w:t>1</w:t>
            </w:r>
          </w:p>
        </w:tc>
        <w:tc>
          <w:tcPr>
            <w:tcW w:w="2558" w:type="dxa"/>
            <w:gridSpan w:val="2"/>
          </w:tcPr>
          <w:p w:rsidR="00406ABF" w:rsidRDefault="00406ABF">
            <w:pPr>
              <w:pBdr>
                <w:bottom w:val="single" w:sz="6" w:space="1" w:color="auto"/>
              </w:pBdr>
              <w:spacing w:line="80" w:lineRule="atLeast"/>
              <w:jc w:val="both"/>
            </w:pPr>
            <w:r>
              <w:t>с.290-с.252-с.244-с.210-с.220-с.230</w:t>
            </w:r>
          </w:p>
          <w:p w:rsidR="00406ABF" w:rsidRDefault="00406ABF">
            <w:pPr>
              <w:spacing w:line="80" w:lineRule="atLeast"/>
              <w:jc w:val="both"/>
            </w:pPr>
            <w:r>
              <w:t>с.690</w:t>
            </w:r>
          </w:p>
        </w:tc>
      </w:tr>
      <w:tr w:rsidR="00406ABF">
        <w:trPr>
          <w:trHeight w:val="765"/>
        </w:trPr>
        <w:tc>
          <w:tcPr>
            <w:tcW w:w="2697" w:type="dxa"/>
          </w:tcPr>
          <w:p w:rsidR="00406ABF" w:rsidRDefault="00406ABF">
            <w:pPr>
              <w:spacing w:line="80" w:lineRule="atLeast"/>
              <w:jc w:val="both"/>
            </w:pPr>
            <w:r>
              <w:t>2.5 Коэффициент абсолютной ликвидности</w:t>
            </w:r>
          </w:p>
        </w:tc>
        <w:tc>
          <w:tcPr>
            <w:tcW w:w="3675" w:type="dxa"/>
          </w:tcPr>
          <w:p w:rsidR="00406ABF" w:rsidRDefault="00406ABF">
            <w:pPr>
              <w:pBdr>
                <w:bottom w:val="single" w:sz="6" w:space="1" w:color="auto"/>
              </w:pBdr>
              <w:spacing w:line="80" w:lineRule="atLeast"/>
              <w:jc w:val="both"/>
            </w:pPr>
            <w:r>
              <w:t>денежные средства</w:t>
            </w:r>
          </w:p>
          <w:p w:rsidR="00406ABF" w:rsidRDefault="00406ABF">
            <w:pPr>
              <w:spacing w:line="80" w:lineRule="atLeast"/>
              <w:jc w:val="both"/>
            </w:pPr>
            <w:r>
              <w:t>краткосрочные пассивы</w:t>
            </w:r>
          </w:p>
        </w:tc>
        <w:tc>
          <w:tcPr>
            <w:tcW w:w="570" w:type="dxa"/>
            <w:gridSpan w:val="2"/>
          </w:tcPr>
          <w:p w:rsidR="00406ABF" w:rsidRDefault="00406ABF">
            <w:pPr>
              <w:spacing w:line="80" w:lineRule="atLeast"/>
              <w:jc w:val="both"/>
            </w:pPr>
            <w:r>
              <w:t>1</w:t>
            </w:r>
          </w:p>
        </w:tc>
        <w:tc>
          <w:tcPr>
            <w:tcW w:w="2558" w:type="dxa"/>
            <w:gridSpan w:val="2"/>
          </w:tcPr>
          <w:p w:rsidR="00406ABF" w:rsidRDefault="00406ABF">
            <w:pPr>
              <w:pBdr>
                <w:bottom w:val="single" w:sz="6" w:space="1" w:color="auto"/>
              </w:pBdr>
              <w:spacing w:line="80" w:lineRule="atLeast"/>
              <w:jc w:val="both"/>
            </w:pPr>
            <w:r>
              <w:t>с.260</w:t>
            </w:r>
          </w:p>
          <w:p w:rsidR="00406ABF" w:rsidRDefault="00406ABF">
            <w:pPr>
              <w:spacing w:line="80" w:lineRule="atLeast"/>
              <w:jc w:val="both"/>
            </w:pPr>
            <w:r>
              <w:t>с.690</w:t>
            </w:r>
          </w:p>
        </w:tc>
      </w:tr>
      <w:tr w:rsidR="00406ABF">
        <w:trPr>
          <w:trHeight w:val="765"/>
        </w:trPr>
        <w:tc>
          <w:tcPr>
            <w:tcW w:w="2697" w:type="dxa"/>
          </w:tcPr>
          <w:p w:rsidR="00406ABF" w:rsidRDefault="00406ABF">
            <w:pPr>
              <w:spacing w:line="80" w:lineRule="atLeast"/>
              <w:jc w:val="both"/>
            </w:pPr>
            <w:r>
              <w:t>2.6 Доля оборотных средств в активах</w:t>
            </w:r>
          </w:p>
        </w:tc>
        <w:tc>
          <w:tcPr>
            <w:tcW w:w="3675" w:type="dxa"/>
          </w:tcPr>
          <w:p w:rsidR="00406ABF" w:rsidRDefault="00406ABF">
            <w:pPr>
              <w:pBdr>
                <w:bottom w:val="single" w:sz="6" w:space="1" w:color="auto"/>
              </w:pBdr>
              <w:spacing w:line="80" w:lineRule="atLeast"/>
              <w:jc w:val="both"/>
            </w:pPr>
            <w:r>
              <w:t>оборотные активы</w:t>
            </w:r>
          </w:p>
          <w:p w:rsidR="00406ABF" w:rsidRDefault="00406ABF">
            <w:pPr>
              <w:spacing w:line="80" w:lineRule="atLeast"/>
              <w:jc w:val="both"/>
            </w:pPr>
            <w:r>
              <w:t>всего хозяйственных средств(нетто)</w:t>
            </w:r>
          </w:p>
        </w:tc>
        <w:tc>
          <w:tcPr>
            <w:tcW w:w="570" w:type="dxa"/>
            <w:gridSpan w:val="2"/>
          </w:tcPr>
          <w:p w:rsidR="00406ABF" w:rsidRDefault="00406ABF">
            <w:pPr>
              <w:spacing w:line="80" w:lineRule="atLeast"/>
              <w:jc w:val="both"/>
            </w:pPr>
            <w:r>
              <w:t>1</w:t>
            </w:r>
          </w:p>
        </w:tc>
        <w:tc>
          <w:tcPr>
            <w:tcW w:w="2558" w:type="dxa"/>
            <w:gridSpan w:val="2"/>
          </w:tcPr>
          <w:p w:rsidR="00406ABF" w:rsidRDefault="00406ABF">
            <w:pPr>
              <w:pBdr>
                <w:bottom w:val="single" w:sz="6" w:space="1" w:color="auto"/>
              </w:pBdr>
              <w:spacing w:line="80" w:lineRule="atLeast"/>
              <w:jc w:val="both"/>
            </w:pPr>
            <w:r>
              <w:t>с.290-с252-с.244-с.230</w:t>
            </w:r>
          </w:p>
          <w:p w:rsidR="00406ABF" w:rsidRDefault="00406ABF">
            <w:pPr>
              <w:spacing w:line="80" w:lineRule="atLeast"/>
              <w:jc w:val="both"/>
            </w:pPr>
            <w:r>
              <w:t>с.399-с.390-с.252-с.244</w:t>
            </w:r>
          </w:p>
        </w:tc>
      </w:tr>
      <w:tr w:rsidR="00406ABF">
        <w:trPr>
          <w:trHeight w:val="765"/>
        </w:trPr>
        <w:tc>
          <w:tcPr>
            <w:tcW w:w="2697" w:type="dxa"/>
          </w:tcPr>
          <w:p w:rsidR="00406ABF" w:rsidRDefault="00406ABF">
            <w:pPr>
              <w:spacing w:line="80" w:lineRule="atLeast"/>
              <w:jc w:val="both"/>
            </w:pPr>
            <w:r>
              <w:t>2.7 Доля собственных оборотных средств в их общей сумме</w:t>
            </w:r>
          </w:p>
        </w:tc>
        <w:tc>
          <w:tcPr>
            <w:tcW w:w="3675" w:type="dxa"/>
          </w:tcPr>
          <w:p w:rsidR="00406ABF" w:rsidRDefault="00406ABF">
            <w:pPr>
              <w:pBdr>
                <w:bottom w:val="single" w:sz="6" w:space="1" w:color="auto"/>
              </w:pBdr>
              <w:spacing w:line="80" w:lineRule="atLeast"/>
              <w:jc w:val="both"/>
            </w:pPr>
            <w:r>
              <w:t>собственные оборотные средства</w:t>
            </w:r>
          </w:p>
          <w:p w:rsidR="00406ABF" w:rsidRDefault="00406ABF">
            <w:pPr>
              <w:spacing w:line="80" w:lineRule="atLeast"/>
              <w:jc w:val="both"/>
            </w:pPr>
            <w:r>
              <w:t>оборотные активы</w:t>
            </w:r>
          </w:p>
        </w:tc>
        <w:tc>
          <w:tcPr>
            <w:tcW w:w="570" w:type="dxa"/>
            <w:gridSpan w:val="2"/>
          </w:tcPr>
          <w:p w:rsidR="00406ABF" w:rsidRDefault="00406ABF">
            <w:pPr>
              <w:spacing w:line="80" w:lineRule="atLeast"/>
              <w:jc w:val="both"/>
            </w:pPr>
            <w:r>
              <w:t>1</w:t>
            </w:r>
          </w:p>
        </w:tc>
        <w:tc>
          <w:tcPr>
            <w:tcW w:w="2558" w:type="dxa"/>
            <w:gridSpan w:val="2"/>
          </w:tcPr>
          <w:p w:rsidR="00406ABF" w:rsidRDefault="00406ABF">
            <w:pPr>
              <w:pBdr>
                <w:bottom w:val="single" w:sz="6" w:space="1" w:color="auto"/>
              </w:pBdr>
              <w:spacing w:line="80" w:lineRule="atLeast"/>
              <w:jc w:val="both"/>
            </w:pPr>
            <w:r>
              <w:t>с.290-с.252-с.244-с.230-с.690</w:t>
            </w:r>
          </w:p>
          <w:p w:rsidR="00406ABF" w:rsidRDefault="00406ABF">
            <w:pPr>
              <w:spacing w:line="80" w:lineRule="atLeast"/>
              <w:jc w:val="both"/>
            </w:pPr>
            <w:r>
              <w:t>с.290-с.252-с.244-с.230</w:t>
            </w:r>
          </w:p>
        </w:tc>
      </w:tr>
      <w:tr w:rsidR="00406ABF">
        <w:trPr>
          <w:trHeight w:val="765"/>
        </w:trPr>
        <w:tc>
          <w:tcPr>
            <w:tcW w:w="2697" w:type="dxa"/>
          </w:tcPr>
          <w:p w:rsidR="00406ABF" w:rsidRDefault="00406ABF">
            <w:pPr>
              <w:spacing w:line="80" w:lineRule="atLeast"/>
              <w:jc w:val="both"/>
            </w:pPr>
            <w:r>
              <w:t>2.8 Доля запасов в оборотных активах</w:t>
            </w:r>
          </w:p>
        </w:tc>
        <w:tc>
          <w:tcPr>
            <w:tcW w:w="3675" w:type="dxa"/>
          </w:tcPr>
          <w:p w:rsidR="00406ABF" w:rsidRDefault="00406ABF">
            <w:pPr>
              <w:pBdr>
                <w:bottom w:val="single" w:sz="6" w:space="1" w:color="auto"/>
              </w:pBdr>
              <w:spacing w:line="80" w:lineRule="atLeast"/>
              <w:jc w:val="both"/>
            </w:pPr>
            <w:r>
              <w:t>запасы</w:t>
            </w:r>
          </w:p>
          <w:p w:rsidR="00406ABF" w:rsidRDefault="00406ABF">
            <w:pPr>
              <w:spacing w:line="80" w:lineRule="atLeast"/>
              <w:jc w:val="both"/>
            </w:pPr>
            <w:r>
              <w:t>оборотные активы</w:t>
            </w:r>
          </w:p>
        </w:tc>
        <w:tc>
          <w:tcPr>
            <w:tcW w:w="570" w:type="dxa"/>
            <w:gridSpan w:val="2"/>
          </w:tcPr>
          <w:p w:rsidR="00406ABF" w:rsidRDefault="00406ABF">
            <w:pPr>
              <w:spacing w:line="80" w:lineRule="atLeast"/>
              <w:jc w:val="both"/>
            </w:pPr>
            <w:r>
              <w:t>1</w:t>
            </w:r>
          </w:p>
        </w:tc>
        <w:tc>
          <w:tcPr>
            <w:tcW w:w="2558" w:type="dxa"/>
            <w:gridSpan w:val="2"/>
          </w:tcPr>
          <w:p w:rsidR="00406ABF" w:rsidRDefault="00406ABF">
            <w:pPr>
              <w:pBdr>
                <w:bottom w:val="single" w:sz="6" w:space="1" w:color="auto"/>
              </w:pBdr>
              <w:spacing w:line="80" w:lineRule="atLeast"/>
              <w:jc w:val="both"/>
            </w:pPr>
            <w:r>
              <w:t>с.210+с.220</w:t>
            </w:r>
          </w:p>
          <w:p w:rsidR="00406ABF" w:rsidRDefault="00406ABF">
            <w:pPr>
              <w:spacing w:line="80" w:lineRule="atLeast"/>
              <w:jc w:val="both"/>
            </w:pPr>
            <w:r>
              <w:t>с.290-с.230</w:t>
            </w:r>
          </w:p>
        </w:tc>
      </w:tr>
      <w:tr w:rsidR="00406ABF">
        <w:trPr>
          <w:trHeight w:val="765"/>
        </w:trPr>
        <w:tc>
          <w:tcPr>
            <w:tcW w:w="2697" w:type="dxa"/>
            <w:tcBorders>
              <w:bottom w:val="nil"/>
            </w:tcBorders>
          </w:tcPr>
          <w:p w:rsidR="00406ABF" w:rsidRDefault="00406ABF">
            <w:pPr>
              <w:spacing w:line="80" w:lineRule="atLeast"/>
              <w:jc w:val="both"/>
            </w:pPr>
            <w:r>
              <w:t>2.9 Доля собственных оборотных средств в покрытии запасов</w:t>
            </w:r>
          </w:p>
        </w:tc>
        <w:tc>
          <w:tcPr>
            <w:tcW w:w="3675" w:type="dxa"/>
            <w:tcBorders>
              <w:bottom w:val="nil"/>
            </w:tcBorders>
          </w:tcPr>
          <w:p w:rsidR="00406ABF" w:rsidRDefault="00406ABF">
            <w:pPr>
              <w:pBdr>
                <w:bottom w:val="single" w:sz="6" w:space="1" w:color="auto"/>
              </w:pBdr>
              <w:spacing w:line="80" w:lineRule="atLeast"/>
              <w:jc w:val="both"/>
            </w:pPr>
            <w:r>
              <w:t>собственные оборотные средства</w:t>
            </w:r>
          </w:p>
          <w:p w:rsidR="00406ABF" w:rsidRDefault="00406ABF">
            <w:pPr>
              <w:spacing w:line="80" w:lineRule="atLeast"/>
              <w:jc w:val="both"/>
            </w:pPr>
            <w:r>
              <w:t>запасы</w:t>
            </w:r>
          </w:p>
        </w:tc>
        <w:tc>
          <w:tcPr>
            <w:tcW w:w="570" w:type="dxa"/>
            <w:gridSpan w:val="2"/>
            <w:tcBorders>
              <w:bottom w:val="nil"/>
            </w:tcBorders>
          </w:tcPr>
          <w:p w:rsidR="00406ABF" w:rsidRDefault="00406ABF">
            <w:pPr>
              <w:spacing w:line="80" w:lineRule="atLeast"/>
              <w:jc w:val="both"/>
            </w:pPr>
            <w:r>
              <w:t>1</w:t>
            </w:r>
          </w:p>
        </w:tc>
        <w:tc>
          <w:tcPr>
            <w:tcW w:w="2558" w:type="dxa"/>
            <w:gridSpan w:val="2"/>
            <w:tcBorders>
              <w:bottom w:val="nil"/>
            </w:tcBorders>
          </w:tcPr>
          <w:p w:rsidR="00406ABF" w:rsidRDefault="00406ABF">
            <w:pPr>
              <w:pBdr>
                <w:bottom w:val="single" w:sz="6" w:space="1" w:color="auto"/>
              </w:pBdr>
              <w:spacing w:line="80" w:lineRule="atLeast"/>
              <w:jc w:val="both"/>
            </w:pPr>
            <w:r>
              <w:t>с.290-с.252-с.244-с.230-с.690</w:t>
            </w:r>
          </w:p>
          <w:p w:rsidR="00406ABF" w:rsidRDefault="00406ABF">
            <w:pPr>
              <w:spacing w:line="80" w:lineRule="atLeast"/>
              <w:jc w:val="both"/>
            </w:pPr>
            <w:r>
              <w:t>с.210+с.220</w:t>
            </w:r>
          </w:p>
        </w:tc>
      </w:tr>
      <w:tr w:rsidR="00406ABF">
        <w:trPr>
          <w:trHeight w:val="765"/>
        </w:trPr>
        <w:tc>
          <w:tcPr>
            <w:tcW w:w="2697" w:type="dxa"/>
            <w:tcBorders>
              <w:bottom w:val="single" w:sz="4" w:space="0" w:color="auto"/>
            </w:tcBorders>
          </w:tcPr>
          <w:p w:rsidR="00406ABF" w:rsidRDefault="00406ABF">
            <w:pPr>
              <w:spacing w:line="80" w:lineRule="atLeast"/>
              <w:jc w:val="both"/>
            </w:pPr>
            <w:r>
              <w:t>2.10 Коэффициент покрытия запасов</w:t>
            </w:r>
          </w:p>
        </w:tc>
        <w:tc>
          <w:tcPr>
            <w:tcW w:w="3675" w:type="dxa"/>
            <w:tcBorders>
              <w:bottom w:val="single" w:sz="4" w:space="0" w:color="auto"/>
            </w:tcBorders>
          </w:tcPr>
          <w:p w:rsidR="00406ABF" w:rsidRDefault="00406ABF">
            <w:pPr>
              <w:pBdr>
                <w:bottom w:val="single" w:sz="6" w:space="1" w:color="auto"/>
              </w:pBdr>
              <w:spacing w:line="80" w:lineRule="atLeast"/>
              <w:jc w:val="both"/>
            </w:pPr>
            <w:r>
              <w:t>«нормальные» источники покрытия</w:t>
            </w:r>
          </w:p>
          <w:p w:rsidR="00406ABF" w:rsidRDefault="00406ABF">
            <w:pPr>
              <w:spacing w:line="80" w:lineRule="atLeast"/>
              <w:jc w:val="both"/>
            </w:pPr>
            <w:r>
              <w:t>запасы</w:t>
            </w:r>
          </w:p>
        </w:tc>
        <w:tc>
          <w:tcPr>
            <w:tcW w:w="570" w:type="dxa"/>
            <w:gridSpan w:val="2"/>
            <w:tcBorders>
              <w:bottom w:val="single" w:sz="4" w:space="0" w:color="auto"/>
            </w:tcBorders>
          </w:tcPr>
          <w:p w:rsidR="00406ABF" w:rsidRDefault="00406ABF">
            <w:pPr>
              <w:spacing w:line="80" w:lineRule="atLeast"/>
              <w:jc w:val="both"/>
            </w:pPr>
            <w:r>
              <w:t>1</w:t>
            </w:r>
          </w:p>
        </w:tc>
        <w:tc>
          <w:tcPr>
            <w:tcW w:w="2558" w:type="dxa"/>
            <w:gridSpan w:val="2"/>
            <w:tcBorders>
              <w:bottom w:val="single" w:sz="4" w:space="0" w:color="auto"/>
            </w:tcBorders>
          </w:tcPr>
          <w:p w:rsidR="00406ABF" w:rsidRDefault="00406ABF">
            <w:pPr>
              <w:spacing w:line="80" w:lineRule="atLeast"/>
              <w:jc w:val="both"/>
            </w:pPr>
          </w:p>
        </w:tc>
      </w:tr>
    </w:tbl>
    <w:p w:rsidR="00406ABF" w:rsidRDefault="00406ABF">
      <w:pPr>
        <w:pStyle w:val="BodyTextIndent"/>
      </w:pPr>
    </w:p>
    <w:p w:rsidR="00406ABF" w:rsidRDefault="00406ABF">
      <w:pPr>
        <w:pStyle w:val="BodyTextIndent3"/>
      </w:pPr>
      <w:r>
        <w:t>Анализ платежеспособности предприятия.</w:t>
      </w:r>
    </w:p>
    <w:p w:rsidR="00406ABF" w:rsidRDefault="00406ABF">
      <w:pPr>
        <w:tabs>
          <w:tab w:val="left" w:pos="0"/>
        </w:tabs>
        <w:spacing w:line="80" w:lineRule="atLeast"/>
        <w:ind w:firstLine="284"/>
        <w:jc w:val="both"/>
        <w:rPr>
          <w:sz w:val="28"/>
        </w:rPr>
      </w:pPr>
    </w:p>
    <w:p w:rsidR="00406ABF" w:rsidRDefault="00406ABF">
      <w:pPr>
        <w:tabs>
          <w:tab w:val="left" w:pos="0"/>
        </w:tabs>
        <w:spacing w:line="80" w:lineRule="atLeast"/>
        <w:ind w:firstLine="284"/>
        <w:jc w:val="center"/>
        <w:rPr>
          <w:b/>
          <w:sz w:val="28"/>
        </w:rPr>
      </w:pPr>
      <w:r>
        <w:rPr>
          <w:b/>
          <w:sz w:val="28"/>
        </w:rPr>
        <w:t xml:space="preserve">Оценка платежеспособности.   </w:t>
      </w:r>
    </w:p>
    <w:tbl>
      <w:tblPr>
        <w:tblW w:w="0" w:type="auto"/>
        <w:tblInd w:w="40" w:type="dxa"/>
        <w:tblLayout w:type="fixed"/>
        <w:tblCellMar>
          <w:left w:w="20" w:type="dxa"/>
          <w:right w:w="20" w:type="dxa"/>
        </w:tblCellMar>
        <w:tblLook w:val="0000" w:firstRow="0" w:lastRow="0" w:firstColumn="0" w:lastColumn="0" w:noHBand="0" w:noVBand="0"/>
      </w:tblPr>
      <w:tblGrid>
        <w:gridCol w:w="2127"/>
        <w:gridCol w:w="2531"/>
        <w:gridCol w:w="851"/>
        <w:gridCol w:w="3614"/>
      </w:tblGrid>
      <w:tr w:rsidR="00406ABF">
        <w:tc>
          <w:tcPr>
            <w:tcW w:w="2127" w:type="dxa"/>
            <w:tcBorders>
              <w:top w:val="single" w:sz="6" w:space="0" w:color="auto"/>
              <w:left w:val="single" w:sz="6" w:space="0" w:color="auto"/>
              <w:bottom w:val="single" w:sz="6" w:space="0" w:color="auto"/>
              <w:right w:val="single" w:sz="6" w:space="0" w:color="auto"/>
            </w:tcBorders>
          </w:tcPr>
          <w:p w:rsidR="00406ABF" w:rsidRDefault="00406ABF">
            <w:pPr>
              <w:widowControl w:val="0"/>
              <w:spacing w:before="40"/>
              <w:jc w:val="center"/>
              <w:rPr>
                <w:b/>
              </w:rPr>
            </w:pPr>
            <w:r>
              <w:rPr>
                <w:b/>
              </w:rPr>
              <w:t>Наименование пока</w:t>
            </w:r>
            <w:r>
              <w:rPr>
                <w:b/>
              </w:rPr>
              <w:softHyphen/>
              <w:t>зателя</w:t>
            </w:r>
          </w:p>
        </w:tc>
        <w:tc>
          <w:tcPr>
            <w:tcW w:w="2531" w:type="dxa"/>
            <w:tcBorders>
              <w:top w:val="single" w:sz="6" w:space="0" w:color="auto"/>
              <w:left w:val="single" w:sz="6" w:space="0" w:color="auto"/>
              <w:bottom w:val="single" w:sz="6" w:space="0" w:color="auto"/>
              <w:right w:val="single" w:sz="6" w:space="0" w:color="auto"/>
            </w:tcBorders>
          </w:tcPr>
          <w:p w:rsidR="00406ABF" w:rsidRDefault="00406ABF">
            <w:pPr>
              <w:widowControl w:val="0"/>
              <w:spacing w:before="40"/>
              <w:jc w:val="center"/>
              <w:rPr>
                <w:b/>
              </w:rPr>
            </w:pPr>
            <w:r>
              <w:rPr>
                <w:b/>
              </w:rPr>
              <w:t>Способ расчёта</w:t>
            </w:r>
          </w:p>
        </w:tc>
        <w:tc>
          <w:tcPr>
            <w:tcW w:w="851" w:type="dxa"/>
            <w:tcBorders>
              <w:top w:val="single" w:sz="6" w:space="0" w:color="auto"/>
              <w:left w:val="single" w:sz="6" w:space="0" w:color="auto"/>
              <w:bottom w:val="single" w:sz="6" w:space="0" w:color="auto"/>
              <w:right w:val="single" w:sz="6" w:space="0" w:color="auto"/>
            </w:tcBorders>
          </w:tcPr>
          <w:p w:rsidR="00406ABF" w:rsidRDefault="00406ABF">
            <w:pPr>
              <w:widowControl w:val="0"/>
              <w:spacing w:before="40"/>
              <w:jc w:val="center"/>
              <w:rPr>
                <w:b/>
              </w:rPr>
            </w:pPr>
            <w:r>
              <w:rPr>
                <w:b/>
              </w:rPr>
              <w:t>Норма</w:t>
            </w:r>
          </w:p>
        </w:tc>
        <w:tc>
          <w:tcPr>
            <w:tcW w:w="3614" w:type="dxa"/>
            <w:tcBorders>
              <w:top w:val="single" w:sz="6" w:space="0" w:color="auto"/>
              <w:left w:val="single" w:sz="6" w:space="0" w:color="auto"/>
              <w:bottom w:val="single" w:sz="6" w:space="0" w:color="auto"/>
              <w:right w:val="single" w:sz="6" w:space="0" w:color="auto"/>
            </w:tcBorders>
          </w:tcPr>
          <w:p w:rsidR="00406ABF" w:rsidRDefault="00406ABF">
            <w:pPr>
              <w:widowControl w:val="0"/>
              <w:spacing w:before="40"/>
              <w:jc w:val="center"/>
              <w:rPr>
                <w:b/>
              </w:rPr>
            </w:pPr>
            <w:r>
              <w:rPr>
                <w:b/>
              </w:rPr>
              <w:t>Пояснения</w:t>
            </w:r>
          </w:p>
        </w:tc>
      </w:tr>
      <w:tr w:rsidR="00406ABF">
        <w:tc>
          <w:tcPr>
            <w:tcW w:w="2127" w:type="dxa"/>
            <w:tcBorders>
              <w:top w:val="single" w:sz="6" w:space="0" w:color="auto"/>
              <w:left w:val="single" w:sz="6" w:space="0" w:color="auto"/>
              <w:right w:val="single" w:sz="6" w:space="0" w:color="auto"/>
            </w:tcBorders>
          </w:tcPr>
          <w:p w:rsidR="00406ABF" w:rsidRDefault="00406ABF">
            <w:pPr>
              <w:widowControl w:val="0"/>
              <w:spacing w:before="20"/>
            </w:pPr>
            <w:r>
              <w:t>Общий показатель ликвидности</w:t>
            </w:r>
          </w:p>
        </w:tc>
        <w:tc>
          <w:tcPr>
            <w:tcW w:w="2531" w:type="dxa"/>
            <w:tcBorders>
              <w:top w:val="single" w:sz="6" w:space="0" w:color="auto"/>
              <w:left w:val="single" w:sz="6" w:space="0" w:color="auto"/>
              <w:bottom w:val="single" w:sz="6" w:space="0" w:color="auto"/>
              <w:right w:val="single" w:sz="6" w:space="0" w:color="auto"/>
            </w:tcBorders>
          </w:tcPr>
          <w:p w:rsidR="00406ABF" w:rsidRDefault="00062D61">
            <w:pPr>
              <w:widowControl w:val="0"/>
              <w:spacing w:before="20"/>
              <w:jc w:val="center"/>
            </w:pPr>
            <w:r>
              <w:rPr>
                <w:position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33pt" fillcolor="window">
                  <v:imagedata r:id="rId5" o:title=""/>
                </v:shape>
              </w:pict>
            </w:r>
          </w:p>
        </w:tc>
        <w:tc>
          <w:tcPr>
            <w:tcW w:w="851" w:type="dxa"/>
            <w:tcBorders>
              <w:top w:val="single" w:sz="6" w:space="0" w:color="auto"/>
              <w:left w:val="single" w:sz="6" w:space="0" w:color="auto"/>
              <w:right w:val="single" w:sz="6" w:space="0" w:color="auto"/>
            </w:tcBorders>
          </w:tcPr>
          <w:p w:rsidR="00406ABF" w:rsidRDefault="00406ABF">
            <w:pPr>
              <w:widowControl w:val="0"/>
              <w:spacing w:before="20"/>
              <w:jc w:val="center"/>
            </w:pPr>
            <w:r>
              <w:sym w:font="Symbol" w:char="F0B3"/>
            </w:r>
            <w:r>
              <w:t>l</w:t>
            </w:r>
          </w:p>
        </w:tc>
        <w:tc>
          <w:tcPr>
            <w:tcW w:w="3614" w:type="dxa"/>
            <w:tcBorders>
              <w:top w:val="single" w:sz="6" w:space="0" w:color="auto"/>
              <w:left w:val="single" w:sz="6" w:space="0" w:color="auto"/>
              <w:right w:val="single" w:sz="6" w:space="0" w:color="auto"/>
            </w:tcBorders>
          </w:tcPr>
          <w:p w:rsidR="00406ABF" w:rsidRDefault="00406ABF">
            <w:pPr>
              <w:widowControl w:val="0"/>
              <w:spacing w:before="20"/>
              <w:jc w:val="both"/>
            </w:pPr>
            <w:r>
              <w:t>Осуществляется оценка изменения финансовой ситуации в организации</w:t>
            </w:r>
          </w:p>
        </w:tc>
      </w:tr>
      <w:tr w:rsidR="00406ABF">
        <w:tc>
          <w:tcPr>
            <w:tcW w:w="2127" w:type="dxa"/>
            <w:tcBorders>
              <w:top w:val="single" w:sz="6" w:space="0" w:color="auto"/>
              <w:left w:val="single" w:sz="6" w:space="0" w:color="auto"/>
              <w:right w:val="single" w:sz="6" w:space="0" w:color="auto"/>
            </w:tcBorders>
          </w:tcPr>
          <w:p w:rsidR="00406ABF" w:rsidRDefault="00406ABF">
            <w:pPr>
              <w:widowControl w:val="0"/>
              <w:spacing w:before="40"/>
            </w:pPr>
            <w:r>
              <w:t>Коэффициент абсолютной ликвидности</w:t>
            </w:r>
          </w:p>
        </w:tc>
        <w:tc>
          <w:tcPr>
            <w:tcW w:w="2531" w:type="dxa"/>
            <w:tcBorders>
              <w:top w:val="single" w:sz="6" w:space="0" w:color="auto"/>
              <w:left w:val="single" w:sz="6" w:space="0" w:color="auto"/>
              <w:right w:val="single" w:sz="6" w:space="0" w:color="auto"/>
            </w:tcBorders>
          </w:tcPr>
          <w:p w:rsidR="00406ABF" w:rsidRDefault="00406ABF">
            <w:pPr>
              <w:widowControl w:val="0"/>
              <w:spacing w:before="40"/>
              <w:jc w:val="center"/>
              <w:rPr>
                <w:i/>
              </w:rPr>
            </w:pPr>
          </w:p>
        </w:tc>
        <w:tc>
          <w:tcPr>
            <w:tcW w:w="851" w:type="dxa"/>
            <w:tcBorders>
              <w:top w:val="single" w:sz="6" w:space="0" w:color="auto"/>
              <w:left w:val="single" w:sz="6" w:space="0" w:color="auto"/>
              <w:right w:val="single" w:sz="6" w:space="0" w:color="auto"/>
            </w:tcBorders>
          </w:tcPr>
          <w:p w:rsidR="00406ABF" w:rsidRDefault="00406ABF">
            <w:pPr>
              <w:widowControl w:val="0"/>
              <w:spacing w:before="40"/>
              <w:jc w:val="center"/>
            </w:pPr>
            <w:r>
              <w:sym w:font="Symbol" w:char="F0B3"/>
            </w:r>
            <w:r>
              <w:t>0,2</w:t>
            </w:r>
            <w:r>
              <w:sym w:font="Symbol" w:char="F0B8"/>
            </w:r>
            <w:r>
              <w:t>0,7</w:t>
            </w:r>
          </w:p>
        </w:tc>
        <w:tc>
          <w:tcPr>
            <w:tcW w:w="3614" w:type="dxa"/>
            <w:tcBorders>
              <w:top w:val="single" w:sz="6" w:space="0" w:color="auto"/>
              <w:left w:val="single" w:sz="6" w:space="0" w:color="auto"/>
              <w:right w:val="single" w:sz="6" w:space="0" w:color="auto"/>
            </w:tcBorders>
          </w:tcPr>
          <w:p w:rsidR="00406ABF" w:rsidRDefault="00406ABF">
            <w:pPr>
              <w:widowControl w:val="0"/>
              <w:spacing w:before="40"/>
              <w:jc w:val="both"/>
            </w:pPr>
            <w:r>
              <w:t>Показывает какую часть краткосрочной задолженности предприятие может ре</w:t>
            </w:r>
            <w:r>
              <w:softHyphen/>
              <w:t>ально погасить в ближайшее время за счёт денежных средств.</w:t>
            </w:r>
          </w:p>
        </w:tc>
      </w:tr>
      <w:tr w:rsidR="00406ABF">
        <w:tc>
          <w:tcPr>
            <w:tcW w:w="2127" w:type="dxa"/>
            <w:tcBorders>
              <w:top w:val="single" w:sz="6" w:space="0" w:color="auto"/>
              <w:left w:val="single" w:sz="6" w:space="0" w:color="auto"/>
              <w:right w:val="single" w:sz="6" w:space="0" w:color="auto"/>
            </w:tcBorders>
          </w:tcPr>
          <w:p w:rsidR="00406ABF" w:rsidRDefault="00406ABF">
            <w:pPr>
              <w:widowControl w:val="0"/>
              <w:spacing w:before="40"/>
            </w:pPr>
            <w:r>
              <w:t>Промежуточный коэффициент покрытия</w:t>
            </w:r>
          </w:p>
        </w:tc>
        <w:tc>
          <w:tcPr>
            <w:tcW w:w="2531" w:type="dxa"/>
            <w:tcBorders>
              <w:top w:val="single" w:sz="6" w:space="0" w:color="auto"/>
              <w:left w:val="single" w:sz="6" w:space="0" w:color="auto"/>
              <w:bottom w:val="single" w:sz="6" w:space="0" w:color="auto"/>
              <w:right w:val="single" w:sz="6" w:space="0" w:color="auto"/>
            </w:tcBorders>
          </w:tcPr>
          <w:p w:rsidR="00406ABF" w:rsidRDefault="00406ABF">
            <w:pPr>
              <w:widowControl w:val="0"/>
              <w:spacing w:before="40"/>
              <w:jc w:val="center"/>
            </w:pPr>
          </w:p>
        </w:tc>
        <w:tc>
          <w:tcPr>
            <w:tcW w:w="851" w:type="dxa"/>
            <w:tcBorders>
              <w:top w:val="single" w:sz="6" w:space="0" w:color="auto"/>
              <w:left w:val="single" w:sz="6" w:space="0" w:color="auto"/>
              <w:right w:val="single" w:sz="6" w:space="0" w:color="auto"/>
            </w:tcBorders>
          </w:tcPr>
          <w:p w:rsidR="00406ABF" w:rsidRDefault="00406ABF">
            <w:pPr>
              <w:widowControl w:val="0"/>
              <w:spacing w:before="40"/>
              <w:jc w:val="center"/>
            </w:pPr>
            <w:r>
              <w:sym w:font="Symbol" w:char="F0B3"/>
            </w:r>
            <w:r>
              <w:t>0,7</w:t>
            </w:r>
          </w:p>
        </w:tc>
        <w:tc>
          <w:tcPr>
            <w:tcW w:w="3614" w:type="dxa"/>
            <w:tcBorders>
              <w:top w:val="single" w:sz="6" w:space="0" w:color="auto"/>
              <w:left w:val="single" w:sz="6" w:space="0" w:color="auto"/>
              <w:right w:val="single" w:sz="6" w:space="0" w:color="auto"/>
            </w:tcBorders>
          </w:tcPr>
          <w:p w:rsidR="00406ABF" w:rsidRDefault="00406ABF">
            <w:pPr>
              <w:widowControl w:val="0"/>
              <w:spacing w:before="40"/>
              <w:jc w:val="both"/>
            </w:pPr>
            <w:r>
              <w:t>Отражает прогнозируемые платёжные возможности предприятия при условии своевременного проведения расчётов с дебиторами.</w:t>
            </w:r>
          </w:p>
        </w:tc>
      </w:tr>
      <w:tr w:rsidR="00406ABF">
        <w:tc>
          <w:tcPr>
            <w:tcW w:w="2127" w:type="dxa"/>
            <w:tcBorders>
              <w:top w:val="single" w:sz="6" w:space="0" w:color="auto"/>
              <w:left w:val="single" w:sz="6" w:space="0" w:color="auto"/>
              <w:right w:val="single" w:sz="6" w:space="0" w:color="auto"/>
            </w:tcBorders>
          </w:tcPr>
          <w:p w:rsidR="00406ABF" w:rsidRDefault="00406ABF">
            <w:pPr>
              <w:widowControl w:val="0"/>
              <w:spacing w:before="40"/>
            </w:pPr>
            <w:r>
              <w:t>Общий текущий коэффициент покрытия</w:t>
            </w:r>
          </w:p>
        </w:tc>
        <w:tc>
          <w:tcPr>
            <w:tcW w:w="2531" w:type="dxa"/>
            <w:tcBorders>
              <w:top w:val="single" w:sz="6" w:space="0" w:color="auto"/>
              <w:left w:val="single" w:sz="6" w:space="0" w:color="auto"/>
              <w:right w:val="single" w:sz="6" w:space="0" w:color="auto"/>
            </w:tcBorders>
          </w:tcPr>
          <w:p w:rsidR="00406ABF" w:rsidRDefault="00406ABF">
            <w:pPr>
              <w:widowControl w:val="0"/>
              <w:spacing w:before="40"/>
            </w:pPr>
          </w:p>
          <w:p w:rsidR="00406ABF" w:rsidRDefault="00406ABF">
            <w:pPr>
              <w:widowControl w:val="0"/>
              <w:spacing w:before="40"/>
            </w:pPr>
          </w:p>
        </w:tc>
        <w:tc>
          <w:tcPr>
            <w:tcW w:w="851" w:type="dxa"/>
            <w:tcBorders>
              <w:top w:val="single" w:sz="6" w:space="0" w:color="auto"/>
              <w:left w:val="single" w:sz="6" w:space="0" w:color="auto"/>
              <w:right w:val="single" w:sz="6" w:space="0" w:color="auto"/>
            </w:tcBorders>
          </w:tcPr>
          <w:p w:rsidR="00406ABF" w:rsidRDefault="00406ABF">
            <w:pPr>
              <w:widowControl w:val="0"/>
              <w:spacing w:before="40"/>
              <w:jc w:val="center"/>
            </w:pPr>
            <w:r>
              <w:sym w:font="Symbol" w:char="F0B3"/>
            </w:r>
            <w:r>
              <w:t>2</w:t>
            </w:r>
          </w:p>
        </w:tc>
        <w:tc>
          <w:tcPr>
            <w:tcW w:w="3614" w:type="dxa"/>
            <w:tcBorders>
              <w:top w:val="single" w:sz="6" w:space="0" w:color="auto"/>
              <w:left w:val="single" w:sz="6" w:space="0" w:color="auto"/>
              <w:right w:val="single" w:sz="6" w:space="0" w:color="auto"/>
            </w:tcBorders>
          </w:tcPr>
          <w:p w:rsidR="00406ABF" w:rsidRDefault="00406ABF">
            <w:pPr>
              <w:widowControl w:val="0"/>
              <w:spacing w:before="40"/>
              <w:jc w:val="both"/>
            </w:pPr>
            <w:r>
              <w:t>Показывает платёжные возможности предприятия, не только при условии своевременных расчётов с дебиторами, но и продажей, в случае необходимости, прочих элементов материальных обо</w:t>
            </w:r>
            <w:r>
              <w:softHyphen/>
              <w:t>ротных средств.</w:t>
            </w:r>
          </w:p>
        </w:tc>
      </w:tr>
      <w:tr w:rsidR="00406ABF">
        <w:tc>
          <w:tcPr>
            <w:tcW w:w="2127" w:type="dxa"/>
            <w:tcBorders>
              <w:top w:val="single" w:sz="12" w:space="0" w:color="auto"/>
              <w:left w:val="single" w:sz="12" w:space="0" w:color="auto"/>
              <w:bottom w:val="single" w:sz="6" w:space="0" w:color="auto"/>
              <w:right w:val="single" w:sz="6" w:space="0" w:color="auto"/>
            </w:tcBorders>
          </w:tcPr>
          <w:p w:rsidR="00406ABF" w:rsidRDefault="00406ABF">
            <w:pPr>
              <w:widowControl w:val="0"/>
              <w:spacing w:before="20"/>
              <w:rPr>
                <w:i/>
              </w:rPr>
            </w:pPr>
            <w:r>
              <w:rPr>
                <w:i/>
              </w:rPr>
              <w:t>Коэффициент теку</w:t>
            </w:r>
            <w:r>
              <w:rPr>
                <w:i/>
              </w:rPr>
              <w:softHyphen/>
              <w:t>щей ликвидности</w:t>
            </w:r>
          </w:p>
        </w:tc>
        <w:tc>
          <w:tcPr>
            <w:tcW w:w="2531" w:type="dxa"/>
            <w:tcBorders>
              <w:top w:val="single" w:sz="12" w:space="0" w:color="auto"/>
              <w:left w:val="single" w:sz="6" w:space="0" w:color="auto"/>
              <w:bottom w:val="single" w:sz="6" w:space="0" w:color="auto"/>
              <w:right w:val="single" w:sz="6" w:space="0" w:color="auto"/>
            </w:tcBorders>
          </w:tcPr>
          <w:p w:rsidR="00406ABF" w:rsidRDefault="00406ABF">
            <w:pPr>
              <w:widowControl w:val="0"/>
              <w:spacing w:before="20"/>
            </w:pPr>
          </w:p>
        </w:tc>
        <w:tc>
          <w:tcPr>
            <w:tcW w:w="851" w:type="dxa"/>
            <w:tcBorders>
              <w:top w:val="single" w:sz="12" w:space="0" w:color="auto"/>
              <w:left w:val="single" w:sz="6" w:space="0" w:color="auto"/>
              <w:bottom w:val="single" w:sz="6" w:space="0" w:color="auto"/>
              <w:right w:val="single" w:sz="6" w:space="0" w:color="auto"/>
            </w:tcBorders>
          </w:tcPr>
          <w:p w:rsidR="00406ABF" w:rsidRDefault="00406ABF">
            <w:pPr>
              <w:widowControl w:val="0"/>
              <w:spacing w:before="20"/>
              <w:jc w:val="center"/>
            </w:pPr>
            <w:r>
              <w:sym w:font="Symbol" w:char="F0B3"/>
            </w:r>
            <w:r>
              <w:t>2</w:t>
            </w:r>
          </w:p>
        </w:tc>
        <w:tc>
          <w:tcPr>
            <w:tcW w:w="3614" w:type="dxa"/>
            <w:tcBorders>
              <w:top w:val="single" w:sz="12" w:space="0" w:color="auto"/>
              <w:left w:val="single" w:sz="6" w:space="0" w:color="auto"/>
              <w:bottom w:val="single" w:sz="6" w:space="0" w:color="auto"/>
              <w:right w:val="single" w:sz="6" w:space="0" w:color="auto"/>
            </w:tcBorders>
          </w:tcPr>
          <w:p w:rsidR="00406ABF" w:rsidRDefault="00406ABF">
            <w:pPr>
              <w:widowControl w:val="0"/>
              <w:spacing w:before="20"/>
              <w:jc w:val="both"/>
            </w:pPr>
            <w:r>
              <w:t>Характеризует общую обеспеченность предприятия оборотными средствами.</w:t>
            </w:r>
          </w:p>
        </w:tc>
      </w:tr>
      <w:tr w:rsidR="00406ABF">
        <w:tc>
          <w:tcPr>
            <w:tcW w:w="2127" w:type="dxa"/>
            <w:tcBorders>
              <w:top w:val="single" w:sz="6" w:space="0" w:color="auto"/>
              <w:left w:val="single" w:sz="12" w:space="0" w:color="auto"/>
              <w:bottom w:val="single" w:sz="6" w:space="0" w:color="auto"/>
              <w:right w:val="single" w:sz="6" w:space="0" w:color="auto"/>
            </w:tcBorders>
          </w:tcPr>
          <w:p w:rsidR="00406ABF" w:rsidRDefault="00406ABF">
            <w:pPr>
              <w:widowControl w:val="0"/>
              <w:spacing w:before="40"/>
              <w:rPr>
                <w:i/>
              </w:rPr>
            </w:pPr>
            <w:r>
              <w:rPr>
                <w:i/>
              </w:rPr>
              <w:t>Коэффициент обеспеченности собст</w:t>
            </w:r>
            <w:r>
              <w:rPr>
                <w:i/>
              </w:rPr>
              <w:softHyphen/>
              <w:t>венными оборотными средствами</w:t>
            </w:r>
          </w:p>
        </w:tc>
        <w:tc>
          <w:tcPr>
            <w:tcW w:w="2531" w:type="dxa"/>
            <w:tcBorders>
              <w:top w:val="single" w:sz="6" w:space="0" w:color="auto"/>
              <w:left w:val="single" w:sz="6" w:space="0" w:color="auto"/>
              <w:bottom w:val="single" w:sz="6" w:space="0" w:color="auto"/>
              <w:right w:val="single" w:sz="6" w:space="0" w:color="auto"/>
            </w:tcBorders>
          </w:tcPr>
          <w:p w:rsidR="00406ABF" w:rsidRDefault="00406ABF">
            <w:pPr>
              <w:widowControl w:val="0"/>
              <w:spacing w:before="40"/>
              <w:jc w:val="center"/>
            </w:pPr>
          </w:p>
        </w:tc>
        <w:tc>
          <w:tcPr>
            <w:tcW w:w="851" w:type="dxa"/>
            <w:tcBorders>
              <w:top w:val="single" w:sz="6" w:space="0" w:color="auto"/>
              <w:left w:val="single" w:sz="6" w:space="0" w:color="auto"/>
              <w:bottom w:val="single" w:sz="6" w:space="0" w:color="auto"/>
              <w:right w:val="single" w:sz="6" w:space="0" w:color="auto"/>
            </w:tcBorders>
          </w:tcPr>
          <w:p w:rsidR="00406ABF" w:rsidRDefault="00406ABF">
            <w:pPr>
              <w:widowControl w:val="0"/>
              <w:spacing w:before="40"/>
              <w:jc w:val="center"/>
            </w:pPr>
            <w:r>
              <w:sym w:font="Symbol" w:char="F0B3"/>
            </w:r>
            <w:r>
              <w:t>0,1</w:t>
            </w:r>
          </w:p>
        </w:tc>
        <w:tc>
          <w:tcPr>
            <w:tcW w:w="3614" w:type="dxa"/>
            <w:tcBorders>
              <w:top w:val="single" w:sz="6" w:space="0" w:color="auto"/>
              <w:left w:val="single" w:sz="6" w:space="0" w:color="auto"/>
              <w:bottom w:val="single" w:sz="6" w:space="0" w:color="auto"/>
              <w:right w:val="single" w:sz="6" w:space="0" w:color="auto"/>
            </w:tcBorders>
          </w:tcPr>
          <w:p w:rsidR="00406ABF" w:rsidRDefault="00406ABF">
            <w:pPr>
              <w:widowControl w:val="0"/>
              <w:spacing w:before="40"/>
              <w:jc w:val="both"/>
            </w:pPr>
            <w:r>
              <w:t>Характеризует наличие собственных оборотных средств у предприятия, необ</w:t>
            </w:r>
            <w:r>
              <w:softHyphen/>
              <w:t>ходимых для его финансовой устойчиво</w:t>
            </w:r>
            <w:r>
              <w:softHyphen/>
              <w:t>сти.</w:t>
            </w:r>
          </w:p>
        </w:tc>
      </w:tr>
      <w:tr w:rsidR="00406ABF">
        <w:tc>
          <w:tcPr>
            <w:tcW w:w="2127" w:type="dxa"/>
            <w:tcBorders>
              <w:top w:val="single" w:sz="6" w:space="0" w:color="auto"/>
              <w:left w:val="single" w:sz="12" w:space="0" w:color="auto"/>
              <w:bottom w:val="single" w:sz="12" w:space="0" w:color="auto"/>
              <w:right w:val="single" w:sz="6" w:space="0" w:color="auto"/>
            </w:tcBorders>
          </w:tcPr>
          <w:p w:rsidR="00406ABF" w:rsidRDefault="00406ABF">
            <w:pPr>
              <w:widowControl w:val="0"/>
              <w:spacing w:before="40"/>
              <w:rPr>
                <w:i/>
              </w:rPr>
            </w:pPr>
            <w:r>
              <w:rPr>
                <w:i/>
              </w:rPr>
              <w:t>Коэффициент восстановления платежеспособности.</w:t>
            </w:r>
          </w:p>
        </w:tc>
        <w:tc>
          <w:tcPr>
            <w:tcW w:w="2531" w:type="dxa"/>
            <w:tcBorders>
              <w:top w:val="single" w:sz="6" w:space="0" w:color="auto"/>
              <w:left w:val="single" w:sz="6" w:space="0" w:color="auto"/>
              <w:bottom w:val="single" w:sz="12" w:space="0" w:color="auto"/>
              <w:right w:val="single" w:sz="6" w:space="0" w:color="auto"/>
            </w:tcBorders>
          </w:tcPr>
          <w:p w:rsidR="00406ABF" w:rsidRDefault="00406ABF">
            <w:pPr>
              <w:widowControl w:val="0"/>
              <w:spacing w:before="40"/>
            </w:pPr>
          </w:p>
          <w:p w:rsidR="00406ABF" w:rsidRDefault="00406ABF">
            <w:pPr>
              <w:widowControl w:val="0"/>
              <w:spacing w:before="40"/>
              <w:jc w:val="center"/>
            </w:pPr>
          </w:p>
        </w:tc>
        <w:tc>
          <w:tcPr>
            <w:tcW w:w="851" w:type="dxa"/>
            <w:tcBorders>
              <w:top w:val="single" w:sz="6" w:space="0" w:color="auto"/>
              <w:left w:val="single" w:sz="6" w:space="0" w:color="auto"/>
              <w:bottom w:val="single" w:sz="12" w:space="0" w:color="auto"/>
              <w:right w:val="single" w:sz="6" w:space="0" w:color="auto"/>
            </w:tcBorders>
          </w:tcPr>
          <w:p w:rsidR="00406ABF" w:rsidRDefault="00406ABF">
            <w:pPr>
              <w:widowControl w:val="0"/>
              <w:spacing w:before="40"/>
              <w:jc w:val="center"/>
            </w:pPr>
            <w:r>
              <w:sym w:font="Symbol" w:char="F0B3"/>
            </w:r>
            <w:r>
              <w:t>l</w:t>
            </w:r>
          </w:p>
        </w:tc>
        <w:tc>
          <w:tcPr>
            <w:tcW w:w="3614" w:type="dxa"/>
            <w:tcBorders>
              <w:top w:val="single" w:sz="6" w:space="0" w:color="auto"/>
              <w:left w:val="single" w:sz="6" w:space="0" w:color="auto"/>
              <w:bottom w:val="single" w:sz="12" w:space="0" w:color="auto"/>
              <w:right w:val="single" w:sz="6" w:space="0" w:color="auto"/>
            </w:tcBorders>
          </w:tcPr>
          <w:p w:rsidR="00406ABF" w:rsidRDefault="00406ABF">
            <w:pPr>
              <w:widowControl w:val="0"/>
              <w:spacing w:before="40"/>
              <w:jc w:val="both"/>
            </w:pPr>
            <w:r>
              <w:t>Характеризует возможность предпри</w:t>
            </w:r>
            <w:r>
              <w:softHyphen/>
              <w:t>ятия восстановить свою платежеспособ</w:t>
            </w:r>
            <w:r>
              <w:softHyphen/>
              <w:t>ность через 6 месяцев. Он рассчитывает</w:t>
            </w:r>
            <w:r>
              <w:softHyphen/>
              <w:t>ся в случае, если хотя бы один из коэф</w:t>
            </w:r>
            <w:r>
              <w:softHyphen/>
              <w:t>фициентов L4 или L5 принимает значе</w:t>
            </w:r>
            <w:r>
              <w:softHyphen/>
              <w:t>ние меньше критического.</w:t>
            </w:r>
          </w:p>
        </w:tc>
      </w:tr>
    </w:tbl>
    <w:p w:rsidR="00406ABF" w:rsidRDefault="00406ABF">
      <w:pPr>
        <w:pStyle w:val="BodyTextIndent3"/>
      </w:pPr>
    </w:p>
    <w:p w:rsidR="00406ABF" w:rsidRDefault="00406ABF">
      <w:pPr>
        <w:pStyle w:val="BodyTextIndent3"/>
      </w:pPr>
      <w:r>
        <w:t>Анализ финансовой устойчивости.</w:t>
      </w:r>
    </w:p>
    <w:p w:rsidR="00406ABF" w:rsidRDefault="00406ABF">
      <w:pPr>
        <w:widowControl w:val="0"/>
        <w:spacing w:line="80" w:lineRule="atLeast"/>
        <w:ind w:firstLine="567"/>
        <w:jc w:val="both"/>
        <w:rPr>
          <w:sz w:val="28"/>
        </w:rPr>
      </w:pPr>
    </w:p>
    <w:p w:rsidR="00406ABF" w:rsidRDefault="00406ABF">
      <w:pPr>
        <w:widowControl w:val="0"/>
        <w:spacing w:line="80" w:lineRule="atLeast"/>
        <w:ind w:firstLine="567"/>
        <w:jc w:val="both"/>
        <w:rPr>
          <w:sz w:val="28"/>
        </w:rPr>
      </w:pPr>
      <w:r>
        <w:rPr>
          <w:sz w:val="28"/>
        </w:rPr>
        <w:t>В рыночных условиях, когда хозяйственная деятельность предприятия и его развитие осуществляется за счёт самофинансирования, а при недостаточности соб</w:t>
      </w:r>
      <w:r>
        <w:rPr>
          <w:sz w:val="28"/>
        </w:rPr>
        <w:softHyphen/>
        <w:t>ственных финансовых ресурсов - за счёт заёмных средств, важной аналитической характеристикой является финансовая устойчивость предприятия.</w:t>
      </w:r>
    </w:p>
    <w:p w:rsidR="00406ABF" w:rsidRDefault="00406ABF">
      <w:pPr>
        <w:widowControl w:val="0"/>
        <w:spacing w:line="80" w:lineRule="atLeast"/>
        <w:ind w:firstLine="680"/>
        <w:jc w:val="both"/>
        <w:rPr>
          <w:sz w:val="28"/>
        </w:rPr>
      </w:pPr>
      <w:r>
        <w:rPr>
          <w:b/>
          <w:sz w:val="28"/>
        </w:rPr>
        <w:t xml:space="preserve">Финансовая устойчивость </w:t>
      </w:r>
      <w:r>
        <w:rPr>
          <w:sz w:val="28"/>
        </w:rPr>
        <w:t xml:space="preserve">- это определённое состояние счетов предприятия, гарантирующее его постоянную платежеспособность. В результате осуществления какой-либо хозяйственной операции финансовое состояние предприятия может остаться неизменным, либо улучшиться, либо ухудшиться. Поток хозяйственных операций, совершаемых ежедневно, является как бы «возмутителем» определённого состояния финансовой устойчивости, причиной перехода из одного типа устойчивости в другой. Знание предельных границ изменения источников средств для </w:t>
      </w:r>
      <w:bookmarkStart w:id="0" w:name="OCRUncertain433"/>
      <w:r>
        <w:rPr>
          <w:sz w:val="28"/>
        </w:rPr>
        <w:t>покрытия</w:t>
      </w:r>
      <w:bookmarkEnd w:id="0"/>
      <w:r>
        <w:rPr>
          <w:sz w:val="28"/>
        </w:rPr>
        <w:t xml:space="preserve"> вложения капитала в основные фонды или производственные запасы позво</w:t>
      </w:r>
      <w:bookmarkStart w:id="1" w:name="OCRUncertain434"/>
      <w:r>
        <w:rPr>
          <w:sz w:val="28"/>
        </w:rPr>
        <w:t>л</w:t>
      </w:r>
      <w:bookmarkEnd w:id="1"/>
      <w:r>
        <w:rPr>
          <w:sz w:val="28"/>
        </w:rPr>
        <w:t>яет генерировать такие потоки хозяйственных операций, которые ведут к улучшению финансового состояния предприятия, к повышению его устойчивости.</w:t>
      </w:r>
    </w:p>
    <w:p w:rsidR="00406ABF" w:rsidRDefault="00406ABF">
      <w:pPr>
        <w:widowControl w:val="0"/>
        <w:spacing w:line="80" w:lineRule="atLeast"/>
        <w:ind w:firstLine="720"/>
        <w:jc w:val="both"/>
        <w:rPr>
          <w:sz w:val="28"/>
        </w:rPr>
      </w:pPr>
      <w:r>
        <w:rPr>
          <w:sz w:val="28"/>
        </w:rPr>
        <w:t xml:space="preserve">Задачей анализа финансовой устойчивости является оценка величины и структуры активов и пассивов. Это необходимо, чтобы ответить на вопросы: </w:t>
      </w:r>
      <w:bookmarkStart w:id="2" w:name="OCRUncertain436"/>
      <w:r>
        <w:rPr>
          <w:sz w:val="28"/>
        </w:rPr>
        <w:t>на</w:t>
      </w:r>
      <w:bookmarkEnd w:id="2"/>
      <w:r>
        <w:rPr>
          <w:sz w:val="28"/>
        </w:rPr>
        <w:t>сколько организация независима с финансовой точки зрения, раст</w:t>
      </w:r>
      <w:bookmarkStart w:id="3" w:name="OCRUncertain437"/>
      <w:r>
        <w:rPr>
          <w:sz w:val="28"/>
        </w:rPr>
        <w:t>е</w:t>
      </w:r>
      <w:bookmarkEnd w:id="3"/>
      <w:r>
        <w:rPr>
          <w:sz w:val="28"/>
        </w:rPr>
        <w:t>т или снижается  уровень этой независимости и отвечает ли состояние его активов и пассивов зада</w:t>
      </w:r>
      <w:bookmarkStart w:id="4" w:name="OCRUncertain439"/>
      <w:r>
        <w:rPr>
          <w:sz w:val="28"/>
        </w:rPr>
        <w:t>ч</w:t>
      </w:r>
      <w:bookmarkEnd w:id="4"/>
      <w:r>
        <w:rPr>
          <w:sz w:val="28"/>
        </w:rPr>
        <w:t>ам её финансово-хозяйственной деятельности.</w:t>
      </w:r>
    </w:p>
    <w:p w:rsidR="00406ABF" w:rsidRDefault="00406ABF">
      <w:pPr>
        <w:widowControl w:val="0"/>
        <w:spacing w:line="80" w:lineRule="atLeast"/>
        <w:ind w:firstLine="640"/>
        <w:jc w:val="both"/>
        <w:rPr>
          <w:sz w:val="28"/>
        </w:rPr>
      </w:pPr>
      <w:r>
        <w:rPr>
          <w:sz w:val="28"/>
        </w:rPr>
        <w:t>На практике применяют разные методики анализа финансовой устойчивости. Проанализируем финансовую устойчивость предприятия с помощью абсолютных показателей.</w:t>
      </w:r>
    </w:p>
    <w:p w:rsidR="00406ABF" w:rsidRDefault="00406ABF">
      <w:pPr>
        <w:widowControl w:val="0"/>
        <w:spacing w:line="80" w:lineRule="atLeast"/>
        <w:ind w:firstLine="680"/>
        <w:jc w:val="both"/>
        <w:rPr>
          <w:sz w:val="28"/>
        </w:rPr>
      </w:pPr>
      <w:r>
        <w:rPr>
          <w:sz w:val="28"/>
        </w:rPr>
        <w:t>Обобщающим показателем финансовой устойчивости является излишек или недостаток источников средств для формирования запасов и затрат, который опре</w:t>
      </w:r>
      <w:r>
        <w:rPr>
          <w:sz w:val="28"/>
        </w:rPr>
        <w:softHyphen/>
        <w:t>деляется в виде разницы величины источников средств и величины запасов и за</w:t>
      </w:r>
      <w:r>
        <w:rPr>
          <w:sz w:val="28"/>
        </w:rPr>
        <w:softHyphen/>
        <w:t>трат.</w:t>
      </w:r>
    </w:p>
    <w:p w:rsidR="00406ABF" w:rsidRDefault="00406ABF">
      <w:pPr>
        <w:widowControl w:val="0"/>
        <w:spacing w:line="80" w:lineRule="atLeast"/>
        <w:jc w:val="both"/>
        <w:rPr>
          <w:sz w:val="28"/>
        </w:rPr>
      </w:pPr>
      <w:r>
        <w:rPr>
          <w:sz w:val="28"/>
        </w:rPr>
        <w:t xml:space="preserve">Общая величина запасов и затрат  равна сумме строк 210и 220 актива </w:t>
      </w:r>
      <w:bookmarkStart w:id="5" w:name="OCRUncertain440"/>
      <w:r>
        <w:rPr>
          <w:sz w:val="28"/>
        </w:rPr>
        <w:t>балан</w:t>
      </w:r>
      <w:bookmarkEnd w:id="5"/>
      <w:r>
        <w:rPr>
          <w:sz w:val="28"/>
        </w:rPr>
        <w:t>са (ЗЗ).</w:t>
      </w:r>
    </w:p>
    <w:p w:rsidR="00406ABF" w:rsidRDefault="00406ABF">
      <w:pPr>
        <w:widowControl w:val="0"/>
        <w:spacing w:line="80" w:lineRule="atLeast"/>
        <w:ind w:firstLine="700"/>
        <w:jc w:val="both"/>
        <w:rPr>
          <w:sz w:val="28"/>
        </w:rPr>
      </w:pPr>
      <w:r>
        <w:rPr>
          <w:sz w:val="28"/>
        </w:rPr>
        <w:t>Для характеристики источников формирования запасов и затрат используется несколько показателей, которые отражают различные виды источников:</w:t>
      </w:r>
    </w:p>
    <w:p w:rsidR="00406ABF" w:rsidRDefault="00406ABF">
      <w:pPr>
        <w:widowControl w:val="0"/>
        <w:numPr>
          <w:ilvl w:val="0"/>
          <w:numId w:val="10"/>
        </w:numPr>
        <w:tabs>
          <w:tab w:val="num" w:pos="927"/>
        </w:tabs>
        <w:spacing w:line="80" w:lineRule="atLeast"/>
        <w:jc w:val="both"/>
        <w:rPr>
          <w:sz w:val="28"/>
        </w:rPr>
      </w:pPr>
      <w:r>
        <w:rPr>
          <w:sz w:val="28"/>
        </w:rPr>
        <w:t>Наличие собственных оборотных средств (490-190-3 90);</w:t>
      </w:r>
    </w:p>
    <w:p w:rsidR="00406ABF" w:rsidRDefault="00406ABF">
      <w:pPr>
        <w:widowControl w:val="0"/>
        <w:numPr>
          <w:ilvl w:val="0"/>
          <w:numId w:val="10"/>
        </w:numPr>
        <w:tabs>
          <w:tab w:val="num" w:pos="927"/>
        </w:tabs>
        <w:spacing w:line="80" w:lineRule="atLeast"/>
        <w:jc w:val="both"/>
        <w:rPr>
          <w:sz w:val="28"/>
        </w:rPr>
      </w:pPr>
      <w:r>
        <w:rPr>
          <w:sz w:val="28"/>
        </w:rPr>
        <w:t>Наличие собственных и долгосрочных заёмных источников формирования запасов и затрат или функционирующий капитал (490+590-190);</w:t>
      </w:r>
    </w:p>
    <w:p w:rsidR="00406ABF" w:rsidRDefault="00406ABF">
      <w:pPr>
        <w:widowControl w:val="0"/>
        <w:numPr>
          <w:ilvl w:val="0"/>
          <w:numId w:val="10"/>
        </w:numPr>
        <w:tabs>
          <w:tab w:val="num" w:pos="927"/>
        </w:tabs>
        <w:spacing w:line="80" w:lineRule="atLeast"/>
        <w:jc w:val="both"/>
        <w:rPr>
          <w:sz w:val="28"/>
        </w:rPr>
      </w:pPr>
      <w:r>
        <w:rPr>
          <w:sz w:val="28"/>
        </w:rPr>
        <w:t xml:space="preserve">Общая величина основных источников формирования запасов и затрат  (490+590+610-190). В виду отсутствия краткосрочных заёмных средств(610) </w:t>
      </w:r>
      <w:bookmarkStart w:id="6" w:name="OCRUncertain444"/>
      <w:r>
        <w:rPr>
          <w:sz w:val="28"/>
        </w:rPr>
        <w:t>дан</w:t>
      </w:r>
      <w:bookmarkStart w:id="7" w:name="OCRUncertain445"/>
      <w:bookmarkEnd w:id="6"/>
      <w:r>
        <w:rPr>
          <w:sz w:val="28"/>
        </w:rPr>
        <w:t>ный</w:t>
      </w:r>
      <w:bookmarkEnd w:id="7"/>
      <w:r>
        <w:rPr>
          <w:sz w:val="28"/>
        </w:rPr>
        <w:t xml:space="preserve"> показатель суммарно равен второму. </w:t>
      </w:r>
    </w:p>
    <w:p w:rsidR="00406ABF" w:rsidRDefault="00406ABF">
      <w:pPr>
        <w:spacing w:before="120" w:line="80" w:lineRule="atLeast"/>
        <w:ind w:firstLine="300"/>
        <w:jc w:val="both"/>
        <w:rPr>
          <w:sz w:val="28"/>
        </w:rPr>
      </w:pPr>
      <w:r>
        <w:rPr>
          <w:sz w:val="28"/>
        </w:rPr>
        <w:t>Одна из важнейших характеристик финансового состояния предприятия — стабильность его деятельности в свете долгосрочной перспективы. Она связана с общей финансовой структурой предпри</w:t>
      </w:r>
      <w:r>
        <w:rPr>
          <w:sz w:val="28"/>
        </w:rPr>
        <w:softHyphen/>
        <w:t xml:space="preserve">ятия, степенью его зависимости от кредиторов и инвесторов. </w:t>
      </w:r>
    </w:p>
    <w:p w:rsidR="00406ABF" w:rsidRDefault="00406ABF">
      <w:pPr>
        <w:spacing w:line="80" w:lineRule="atLeast"/>
        <w:ind w:firstLine="300"/>
        <w:jc w:val="both"/>
        <w:rPr>
          <w:sz w:val="28"/>
        </w:rPr>
      </w:pPr>
      <w:r>
        <w:rPr>
          <w:sz w:val="28"/>
        </w:rPr>
        <w:t>Финансовая устойчивость в долгосрочном плане характеризу</w:t>
      </w:r>
      <w:r>
        <w:rPr>
          <w:sz w:val="28"/>
        </w:rPr>
        <w:softHyphen/>
        <w:t>ется, следовательно, соотношением собственных и заемных средств. Однако этот показатель дает лишь общую оценку фина</w:t>
      </w:r>
      <w:r>
        <w:rPr>
          <w:sz w:val="28"/>
        </w:rPr>
        <w:softHyphen/>
        <w:t>нсовой устойчивости. Поэтому в мировой и отечественной учетно-аналитической практике разработана система показателей.</w:t>
      </w:r>
    </w:p>
    <w:p w:rsidR="00406ABF" w:rsidRDefault="00406ABF">
      <w:pPr>
        <w:numPr>
          <w:ilvl w:val="0"/>
          <w:numId w:val="9"/>
        </w:numPr>
        <w:spacing w:before="40" w:line="80" w:lineRule="atLeast"/>
        <w:jc w:val="both"/>
        <w:rPr>
          <w:sz w:val="28"/>
        </w:rPr>
      </w:pPr>
      <w:r>
        <w:rPr>
          <w:sz w:val="28"/>
        </w:rPr>
        <w:t>Коэффициент концентрации собственного капитала. Характе</w:t>
      </w:r>
      <w:r>
        <w:rPr>
          <w:sz w:val="28"/>
        </w:rPr>
        <w:softHyphen/>
        <w:t>ризует долю владельцев предприятия в общей сумме средств, авансированных в его деятельность. Чем выше значение этого коэффициента, тем более финансово устойчиво, стабильно и не</w:t>
      </w:r>
      <w:r>
        <w:rPr>
          <w:sz w:val="28"/>
        </w:rPr>
        <w:softHyphen/>
        <w:t>зависимо от внешних кредитов предприятие. Дополнением к этому показателю является коэффициент концентрации привле</w:t>
      </w:r>
      <w:r>
        <w:rPr>
          <w:sz w:val="28"/>
        </w:rPr>
        <w:softHyphen/>
        <w:t>ченного (заемного) капитала — их сумма равна 1 (или 100%).</w:t>
      </w:r>
    </w:p>
    <w:p w:rsidR="00406ABF" w:rsidRDefault="00406ABF">
      <w:pPr>
        <w:numPr>
          <w:ilvl w:val="0"/>
          <w:numId w:val="9"/>
        </w:numPr>
        <w:spacing w:line="80" w:lineRule="atLeast"/>
        <w:ind w:right="600"/>
        <w:jc w:val="both"/>
        <w:rPr>
          <w:sz w:val="28"/>
        </w:rPr>
      </w:pPr>
      <w:r>
        <w:rPr>
          <w:sz w:val="28"/>
        </w:rPr>
        <w:t>Коэффициент финансовой зависимости. Является обратным к коэффициенту концентрации собственного капитала. Рост этого показателя в динамике означает увеличение доли заемных средств в финансировании предприятия. Если его значение сни</w:t>
      </w:r>
      <w:r>
        <w:rPr>
          <w:sz w:val="28"/>
        </w:rPr>
        <w:softHyphen/>
        <w:t xml:space="preserve">жается до единицы (или 100%), это означает, что владельцы полностью финансируют свое предприятие. </w:t>
      </w:r>
    </w:p>
    <w:p w:rsidR="00406ABF" w:rsidRDefault="00406ABF">
      <w:pPr>
        <w:numPr>
          <w:ilvl w:val="0"/>
          <w:numId w:val="9"/>
        </w:numPr>
        <w:spacing w:line="80" w:lineRule="atLeast"/>
        <w:ind w:right="600"/>
        <w:jc w:val="both"/>
        <w:rPr>
          <w:sz w:val="28"/>
        </w:rPr>
      </w:pPr>
      <w:r>
        <w:rPr>
          <w:sz w:val="28"/>
        </w:rPr>
        <w:t>Коэффициент маневренности собственного капитала. Показывает, какая часть собственного капитала используется для финансирования текущей деятельности, т. е. вложена в оборотные средства, а какая часть капитализирована. Значение этого показателя может ощутимо варьировать в зависимости от структуры капитала и отраслевой принадлежности предприятия.</w:t>
      </w:r>
    </w:p>
    <w:p w:rsidR="00406ABF" w:rsidRDefault="00406ABF">
      <w:pPr>
        <w:numPr>
          <w:ilvl w:val="0"/>
          <w:numId w:val="9"/>
        </w:numPr>
        <w:spacing w:line="80" w:lineRule="atLeast"/>
        <w:ind w:right="600"/>
        <w:jc w:val="both"/>
        <w:rPr>
          <w:sz w:val="28"/>
        </w:rPr>
      </w:pPr>
      <w:r>
        <w:rPr>
          <w:sz w:val="28"/>
        </w:rPr>
        <w:t>Коэффициент структуры долгосрочных вложений. Логика расчета этого показателя основана на предположении, что долгосрочные ссуды и займы используются для финансирования основных средств и других капитальных вложений. Коэффициент показывает, какая часть основных средств и прочих внеоборотных активов профинансирована внешними инвесторами, т. е. (в некотором смысле) принадлежит им, а не владельцам предприятия.</w:t>
      </w:r>
    </w:p>
    <w:p w:rsidR="00406ABF" w:rsidRDefault="00406ABF">
      <w:pPr>
        <w:numPr>
          <w:ilvl w:val="0"/>
          <w:numId w:val="9"/>
        </w:numPr>
        <w:spacing w:line="80" w:lineRule="atLeast"/>
        <w:ind w:right="600"/>
        <w:jc w:val="both"/>
        <w:rPr>
          <w:sz w:val="28"/>
        </w:rPr>
      </w:pPr>
      <w:r>
        <w:rPr>
          <w:sz w:val="28"/>
        </w:rPr>
        <w:t>Коэффициент соотношения собственных и привлеченных средств. Как и некоторые из вышеприведенных показателей, этот коэффициент дает наиболее общую оценку финансовой устой</w:t>
      </w:r>
      <w:r>
        <w:rPr>
          <w:sz w:val="28"/>
        </w:rPr>
        <w:softHyphen/>
        <w:t>чивости предприятия. Он имеет довольно простую интерпрета</w:t>
      </w:r>
      <w:r>
        <w:rPr>
          <w:sz w:val="28"/>
        </w:rPr>
        <w:softHyphen/>
        <w:t>цию: его значение, равное 0,25, означает, что на каждый рубль собственных средств, вложенных в активы предприятия, прихо</w:t>
      </w:r>
      <w:r>
        <w:rPr>
          <w:sz w:val="28"/>
        </w:rPr>
        <w:softHyphen/>
        <w:t>дится 25 коп. заемных средств. Рост показателя в динамике свидетельствует об усилении зависимости предприятия от внеш</w:t>
      </w:r>
      <w:r>
        <w:rPr>
          <w:sz w:val="28"/>
        </w:rPr>
        <w:softHyphen/>
        <w:t>них инвесторов и кредиторов, т. е. о некотором снижении финан</w:t>
      </w:r>
      <w:r>
        <w:rPr>
          <w:sz w:val="28"/>
        </w:rPr>
        <w:softHyphen/>
        <w:t>совой устойчивости, и наоборот.</w:t>
      </w:r>
    </w:p>
    <w:p w:rsidR="00406ABF" w:rsidRDefault="00406ABF">
      <w:pPr>
        <w:spacing w:line="80" w:lineRule="atLeast"/>
        <w:ind w:right="600"/>
        <w:jc w:val="both"/>
        <w:rPr>
          <w:sz w:val="28"/>
        </w:rPr>
      </w:pPr>
    </w:p>
    <w:p w:rsidR="00406ABF" w:rsidRDefault="00406ABF">
      <w:pPr>
        <w:spacing w:line="80" w:lineRule="atLeast"/>
        <w:ind w:right="600"/>
        <w:jc w:val="both"/>
        <w:rPr>
          <w:sz w:val="28"/>
        </w:rPr>
      </w:pPr>
    </w:p>
    <w:p w:rsidR="00406ABF" w:rsidRDefault="00406ABF">
      <w:pPr>
        <w:pStyle w:val="BodyTextIndent3"/>
      </w:pPr>
      <w:r>
        <w:t>Анализ деловой активности.</w:t>
      </w:r>
    </w:p>
    <w:p w:rsidR="00406ABF" w:rsidRDefault="00406ABF">
      <w:pPr>
        <w:pStyle w:val="BodyTextIndent2"/>
        <w:spacing w:line="80" w:lineRule="atLeast"/>
        <w:ind w:firstLine="0"/>
      </w:pPr>
    </w:p>
    <w:p w:rsidR="00406ABF" w:rsidRDefault="00406ABF">
      <w:pPr>
        <w:pStyle w:val="BodyTextIndent2"/>
        <w:spacing w:line="80" w:lineRule="atLeast"/>
        <w:ind w:firstLine="0"/>
      </w:pPr>
      <w:r>
        <w:t xml:space="preserve">Показатели  группы </w:t>
      </w:r>
      <w:r>
        <w:rPr>
          <w:sz w:val="32"/>
        </w:rPr>
        <w:t xml:space="preserve">деловой активности </w:t>
      </w:r>
      <w:r>
        <w:t>характеризуют результаты и эффек</w:t>
      </w:r>
      <w:r>
        <w:softHyphen/>
        <w:t>тивность текущей основной производственной деятельности.</w:t>
      </w:r>
    </w:p>
    <w:p w:rsidR="00406ABF" w:rsidRDefault="00406ABF">
      <w:pPr>
        <w:spacing w:line="80" w:lineRule="atLeast"/>
        <w:jc w:val="both"/>
        <w:rPr>
          <w:sz w:val="28"/>
        </w:rPr>
      </w:pPr>
      <w:r>
        <w:rPr>
          <w:sz w:val="28"/>
        </w:rPr>
        <w:t>К обобщающим показателям оценки эффективности исполь</w:t>
      </w:r>
      <w:r>
        <w:rPr>
          <w:sz w:val="28"/>
        </w:rPr>
        <w:softHyphen/>
        <w:t>зования ресурсов предприятия и динамичности его развития от</w:t>
      </w:r>
      <w:r>
        <w:rPr>
          <w:sz w:val="28"/>
        </w:rPr>
        <w:softHyphen/>
        <w:t>носятся показатель ресурсоотдачи и коэффициент устойчивости экономического роста.</w:t>
      </w:r>
    </w:p>
    <w:p w:rsidR="00406ABF" w:rsidRDefault="00406ABF">
      <w:pPr>
        <w:numPr>
          <w:ilvl w:val="0"/>
          <w:numId w:val="11"/>
        </w:numPr>
        <w:spacing w:line="80" w:lineRule="atLeast"/>
        <w:jc w:val="both"/>
        <w:rPr>
          <w:sz w:val="28"/>
        </w:rPr>
      </w:pPr>
      <w:r>
        <w:rPr>
          <w:b/>
          <w:sz w:val="28"/>
        </w:rPr>
        <w:t>Ресурсоотдача (коэффициент оборачиваемости авансирован</w:t>
      </w:r>
      <w:r>
        <w:rPr>
          <w:b/>
          <w:sz w:val="28"/>
        </w:rPr>
        <w:softHyphen/>
        <w:t>ного капитала).</w:t>
      </w:r>
      <w:r>
        <w:rPr>
          <w:sz w:val="28"/>
        </w:rPr>
        <w:t xml:space="preserve"> Характеризует объем реализованной продукции, приходящейся на рубль средств, вложенных в деятельность пред</w:t>
      </w:r>
      <w:r>
        <w:rPr>
          <w:sz w:val="28"/>
        </w:rPr>
        <w:softHyphen/>
        <w:t>приятия. Рост показателя в динамике рассматривается как благо</w:t>
      </w:r>
      <w:r>
        <w:rPr>
          <w:sz w:val="28"/>
        </w:rPr>
        <w:softHyphen/>
        <w:t>приятная тенденция.</w:t>
      </w:r>
    </w:p>
    <w:p w:rsidR="00406ABF" w:rsidRDefault="00406ABF">
      <w:pPr>
        <w:pStyle w:val="BodyTextIndent2"/>
        <w:numPr>
          <w:ilvl w:val="0"/>
          <w:numId w:val="11"/>
        </w:numPr>
        <w:spacing w:line="80" w:lineRule="atLeast"/>
        <w:rPr>
          <w:b/>
        </w:rPr>
      </w:pPr>
      <w:r>
        <w:rPr>
          <w:b/>
        </w:rPr>
        <w:t>Коэффициент устойчивости экономического роста.</w:t>
      </w:r>
      <w:r>
        <w:t xml:space="preserve"> Показыва</w:t>
      </w:r>
      <w:r>
        <w:softHyphen/>
        <w:t>ет, какими в среднем темпами может развиваться предприятие в дальнейшем, не меняя уже сложившееся соотношение между различными источниками финансирования, фондоотдачей, рен</w:t>
      </w:r>
      <w:r>
        <w:softHyphen/>
        <w:t>табельностью производства и т.п.</w:t>
      </w:r>
    </w:p>
    <w:p w:rsidR="00406ABF" w:rsidRDefault="00406ABF">
      <w:pPr>
        <w:pStyle w:val="Heading3"/>
        <w:spacing w:line="80" w:lineRule="atLeast"/>
        <w:jc w:val="both"/>
      </w:pPr>
      <w:r>
        <w:t>При анализе рентабельности используются следующие основные показатели, используемые в стра</w:t>
      </w:r>
      <w:r>
        <w:softHyphen/>
        <w:t xml:space="preserve">нах с рыночной экономикой для характеристики рентабельности вложений в деятельность того или иного вида: </w:t>
      </w:r>
      <w:r>
        <w:rPr>
          <w:b/>
        </w:rPr>
        <w:t>рен</w:t>
      </w:r>
      <w:r>
        <w:rPr>
          <w:b/>
        </w:rPr>
        <w:softHyphen/>
        <w:t>табельность авансированного капитала</w:t>
      </w:r>
      <w:r>
        <w:t xml:space="preserve"> и </w:t>
      </w:r>
      <w:r>
        <w:rPr>
          <w:b/>
        </w:rPr>
        <w:t>рентабельность со</w:t>
      </w:r>
      <w:r>
        <w:rPr>
          <w:b/>
        </w:rPr>
        <w:softHyphen/>
        <w:t>бственного капитала</w:t>
      </w:r>
      <w:r>
        <w:rPr>
          <w:i/>
        </w:rPr>
        <w:t>.</w:t>
      </w:r>
      <w:r>
        <w:t xml:space="preserve"> Экономическая интерпретация этих показа</w:t>
      </w:r>
      <w:r>
        <w:softHyphen/>
        <w:t>телей очевидна — сколько рублей прибыли приходится на один рубль авансированного (собственного) капитала. При расчете можно использовать либо общую прибыль отчетного периода, либо чистую прибыль.</w:t>
      </w:r>
    </w:p>
    <w:p w:rsidR="00406ABF" w:rsidRDefault="00406ABF"/>
    <w:p w:rsidR="00406ABF" w:rsidRDefault="00406ABF">
      <w:pPr>
        <w:jc w:val="center"/>
        <w:rPr>
          <w:b/>
          <w:sz w:val="28"/>
        </w:rPr>
      </w:pPr>
      <w:r>
        <w:rPr>
          <w:b/>
          <w:sz w:val="28"/>
        </w:rPr>
        <w:br w:type="page"/>
        <w:t>Оценка деловой активности.</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7"/>
        <w:gridCol w:w="3675"/>
        <w:gridCol w:w="570"/>
        <w:gridCol w:w="2555"/>
      </w:tblGrid>
      <w:tr w:rsidR="00406ABF">
        <w:trPr>
          <w:trHeight w:val="765"/>
        </w:trPr>
        <w:tc>
          <w:tcPr>
            <w:tcW w:w="2697" w:type="dxa"/>
          </w:tcPr>
          <w:p w:rsidR="00406ABF" w:rsidRDefault="00406ABF">
            <w:pPr>
              <w:spacing w:line="80" w:lineRule="atLeast"/>
              <w:jc w:val="both"/>
            </w:pPr>
            <w:r>
              <w:t>4.1 Выручка от реализации</w:t>
            </w:r>
          </w:p>
        </w:tc>
        <w:tc>
          <w:tcPr>
            <w:tcW w:w="3675" w:type="dxa"/>
          </w:tcPr>
          <w:p w:rsidR="00406ABF" w:rsidRDefault="00406ABF">
            <w:pPr>
              <w:spacing w:line="80" w:lineRule="atLeast"/>
              <w:jc w:val="both"/>
            </w:pPr>
            <w:r>
              <w:t xml:space="preserve">- - - </w:t>
            </w:r>
          </w:p>
        </w:tc>
        <w:tc>
          <w:tcPr>
            <w:tcW w:w="570" w:type="dxa"/>
          </w:tcPr>
          <w:p w:rsidR="00406ABF" w:rsidRDefault="00406ABF">
            <w:pPr>
              <w:spacing w:line="80" w:lineRule="atLeast"/>
              <w:jc w:val="both"/>
            </w:pPr>
            <w:r>
              <w:t>2</w:t>
            </w:r>
          </w:p>
        </w:tc>
        <w:tc>
          <w:tcPr>
            <w:tcW w:w="2555" w:type="dxa"/>
          </w:tcPr>
          <w:p w:rsidR="00406ABF" w:rsidRDefault="00406ABF">
            <w:pPr>
              <w:spacing w:line="80" w:lineRule="atLeast"/>
              <w:jc w:val="both"/>
            </w:pPr>
            <w:r>
              <w:t>с. 010</w:t>
            </w:r>
          </w:p>
        </w:tc>
      </w:tr>
      <w:tr w:rsidR="00406ABF">
        <w:trPr>
          <w:trHeight w:val="765"/>
        </w:trPr>
        <w:tc>
          <w:tcPr>
            <w:tcW w:w="2697" w:type="dxa"/>
          </w:tcPr>
          <w:p w:rsidR="00406ABF" w:rsidRDefault="00406ABF">
            <w:pPr>
              <w:spacing w:line="80" w:lineRule="atLeast"/>
              <w:jc w:val="both"/>
            </w:pPr>
            <w:r>
              <w:t>4.2 Чистая прибыль</w:t>
            </w:r>
          </w:p>
        </w:tc>
        <w:tc>
          <w:tcPr>
            <w:tcW w:w="3675" w:type="dxa"/>
          </w:tcPr>
          <w:p w:rsidR="00406ABF" w:rsidRDefault="00406ABF">
            <w:pPr>
              <w:spacing w:line="80" w:lineRule="atLeast"/>
              <w:jc w:val="both"/>
            </w:pPr>
            <w:r>
              <w:t>- - -</w:t>
            </w:r>
          </w:p>
        </w:tc>
        <w:tc>
          <w:tcPr>
            <w:tcW w:w="570" w:type="dxa"/>
          </w:tcPr>
          <w:p w:rsidR="00406ABF" w:rsidRDefault="00406ABF">
            <w:pPr>
              <w:spacing w:line="80" w:lineRule="atLeast"/>
              <w:jc w:val="both"/>
            </w:pPr>
            <w:r>
              <w:t>2</w:t>
            </w:r>
          </w:p>
        </w:tc>
        <w:tc>
          <w:tcPr>
            <w:tcW w:w="2555" w:type="dxa"/>
          </w:tcPr>
          <w:p w:rsidR="00406ABF" w:rsidRDefault="00406ABF">
            <w:pPr>
              <w:spacing w:line="80" w:lineRule="atLeast"/>
              <w:jc w:val="both"/>
            </w:pPr>
            <w:r>
              <w:t>с.140 – с.150</w:t>
            </w:r>
          </w:p>
        </w:tc>
      </w:tr>
      <w:tr w:rsidR="00406ABF">
        <w:trPr>
          <w:trHeight w:val="765"/>
        </w:trPr>
        <w:tc>
          <w:tcPr>
            <w:tcW w:w="2697" w:type="dxa"/>
          </w:tcPr>
          <w:p w:rsidR="00406ABF" w:rsidRDefault="00406ABF">
            <w:pPr>
              <w:spacing w:line="80" w:lineRule="atLeast"/>
              <w:jc w:val="both"/>
            </w:pPr>
            <w:r>
              <w:t>4.3 Производительность труда</w:t>
            </w:r>
          </w:p>
        </w:tc>
        <w:tc>
          <w:tcPr>
            <w:tcW w:w="3675" w:type="dxa"/>
          </w:tcPr>
          <w:p w:rsidR="00406ABF" w:rsidRDefault="00406ABF">
            <w:pPr>
              <w:pBdr>
                <w:bottom w:val="single" w:sz="6" w:space="1" w:color="auto"/>
              </w:pBdr>
              <w:spacing w:line="80" w:lineRule="atLeast"/>
              <w:jc w:val="both"/>
            </w:pPr>
            <w:r>
              <w:t>выручка от реализации</w:t>
            </w:r>
          </w:p>
          <w:p w:rsidR="00406ABF" w:rsidRDefault="00406ABF">
            <w:pPr>
              <w:spacing w:line="80" w:lineRule="atLeast"/>
              <w:jc w:val="both"/>
            </w:pPr>
            <w:r>
              <w:t>среднесписочная численность</w:t>
            </w:r>
          </w:p>
        </w:tc>
        <w:tc>
          <w:tcPr>
            <w:tcW w:w="570" w:type="dxa"/>
          </w:tcPr>
          <w:p w:rsidR="00406ABF" w:rsidRDefault="00406ABF">
            <w:pPr>
              <w:spacing w:line="80" w:lineRule="atLeast"/>
              <w:jc w:val="both"/>
            </w:pPr>
            <w:r>
              <w:t>2,5</w:t>
            </w:r>
          </w:p>
        </w:tc>
        <w:tc>
          <w:tcPr>
            <w:tcW w:w="2555" w:type="dxa"/>
          </w:tcPr>
          <w:p w:rsidR="00406ABF" w:rsidRDefault="00406ABF">
            <w:pPr>
              <w:pBdr>
                <w:bottom w:val="single" w:sz="6" w:space="1" w:color="auto"/>
              </w:pBdr>
              <w:spacing w:line="80" w:lineRule="atLeast"/>
              <w:jc w:val="both"/>
            </w:pPr>
            <w:r>
              <w:t>с.010 (ф. №2)</w:t>
            </w:r>
          </w:p>
          <w:p w:rsidR="00406ABF" w:rsidRDefault="00406ABF">
            <w:pPr>
              <w:spacing w:line="80" w:lineRule="atLeast"/>
              <w:jc w:val="both"/>
            </w:pPr>
            <w:r>
              <w:t>с.850 (ф. №5)</w:t>
            </w:r>
          </w:p>
        </w:tc>
      </w:tr>
      <w:tr w:rsidR="00406ABF">
        <w:trPr>
          <w:trHeight w:val="765"/>
        </w:trPr>
        <w:tc>
          <w:tcPr>
            <w:tcW w:w="2697" w:type="dxa"/>
          </w:tcPr>
          <w:p w:rsidR="00406ABF" w:rsidRDefault="00406ABF">
            <w:pPr>
              <w:spacing w:line="80" w:lineRule="atLeast"/>
              <w:jc w:val="both"/>
            </w:pPr>
            <w:r>
              <w:t>4.4 Фондоотдача</w:t>
            </w:r>
          </w:p>
        </w:tc>
        <w:tc>
          <w:tcPr>
            <w:tcW w:w="3675" w:type="dxa"/>
          </w:tcPr>
          <w:p w:rsidR="00406ABF" w:rsidRDefault="00406ABF">
            <w:pPr>
              <w:pBdr>
                <w:bottom w:val="single" w:sz="6" w:space="1" w:color="auto"/>
              </w:pBdr>
              <w:spacing w:line="80" w:lineRule="atLeast"/>
              <w:jc w:val="both"/>
            </w:pPr>
            <w:r>
              <w:t>выручка от реализации</w:t>
            </w:r>
          </w:p>
          <w:p w:rsidR="00406ABF" w:rsidRDefault="00406ABF">
            <w:pPr>
              <w:spacing w:line="80" w:lineRule="atLeast"/>
              <w:jc w:val="both"/>
            </w:pPr>
            <w:r>
              <w:t>средняя стоимость основных средств</w:t>
            </w:r>
          </w:p>
        </w:tc>
        <w:tc>
          <w:tcPr>
            <w:tcW w:w="570" w:type="dxa"/>
          </w:tcPr>
          <w:p w:rsidR="00406ABF" w:rsidRDefault="00406ABF">
            <w:pPr>
              <w:spacing w:line="80" w:lineRule="atLeast"/>
              <w:jc w:val="both"/>
            </w:pPr>
            <w:r>
              <w:t>1,2</w:t>
            </w:r>
          </w:p>
        </w:tc>
        <w:tc>
          <w:tcPr>
            <w:tcW w:w="2555" w:type="dxa"/>
          </w:tcPr>
          <w:p w:rsidR="00406ABF" w:rsidRDefault="00406ABF">
            <w:pPr>
              <w:pBdr>
                <w:bottom w:val="single" w:sz="6" w:space="1" w:color="auto"/>
              </w:pBdr>
              <w:spacing w:line="80" w:lineRule="atLeast"/>
              <w:jc w:val="both"/>
            </w:pPr>
            <w:r>
              <w:t>с.010 (ф. №2)</w:t>
            </w:r>
          </w:p>
          <w:p w:rsidR="00406ABF" w:rsidRDefault="00406ABF">
            <w:pPr>
              <w:spacing w:line="80" w:lineRule="atLeast"/>
              <w:jc w:val="both"/>
            </w:pPr>
            <w:r>
              <w:t>с.120 (ф. №1)</w:t>
            </w:r>
          </w:p>
        </w:tc>
      </w:tr>
      <w:tr w:rsidR="00406ABF">
        <w:trPr>
          <w:trHeight w:val="765"/>
        </w:trPr>
        <w:tc>
          <w:tcPr>
            <w:tcW w:w="2697" w:type="dxa"/>
          </w:tcPr>
          <w:p w:rsidR="00406ABF" w:rsidRDefault="00406ABF">
            <w:pPr>
              <w:spacing w:line="80" w:lineRule="atLeast"/>
              <w:jc w:val="both"/>
            </w:pPr>
            <w:r>
              <w:t>4.5 Оборачиваемость средств в расчетах (в оборотах)</w:t>
            </w:r>
          </w:p>
        </w:tc>
        <w:tc>
          <w:tcPr>
            <w:tcW w:w="3675" w:type="dxa"/>
          </w:tcPr>
          <w:p w:rsidR="00406ABF" w:rsidRDefault="00406ABF">
            <w:pPr>
              <w:pBdr>
                <w:bottom w:val="single" w:sz="6" w:space="1" w:color="auto"/>
              </w:pBdr>
              <w:spacing w:line="80" w:lineRule="atLeast"/>
              <w:jc w:val="both"/>
            </w:pPr>
            <w:r>
              <w:t>выручка от реализации</w:t>
            </w:r>
          </w:p>
          <w:p w:rsidR="00406ABF" w:rsidRDefault="00406ABF">
            <w:pPr>
              <w:spacing w:line="80" w:lineRule="atLeast"/>
              <w:jc w:val="both"/>
            </w:pPr>
            <w:r>
              <w:t>средняя дебиторская задолженность</w:t>
            </w:r>
          </w:p>
        </w:tc>
        <w:tc>
          <w:tcPr>
            <w:tcW w:w="570" w:type="dxa"/>
          </w:tcPr>
          <w:p w:rsidR="00406ABF" w:rsidRDefault="00406ABF">
            <w:pPr>
              <w:spacing w:line="80" w:lineRule="atLeast"/>
              <w:jc w:val="both"/>
            </w:pPr>
            <w:r>
              <w:t>1,2</w:t>
            </w:r>
          </w:p>
        </w:tc>
        <w:tc>
          <w:tcPr>
            <w:tcW w:w="2555" w:type="dxa"/>
          </w:tcPr>
          <w:p w:rsidR="00406ABF" w:rsidRDefault="00406ABF">
            <w:pPr>
              <w:pBdr>
                <w:bottom w:val="single" w:sz="6" w:space="1" w:color="auto"/>
              </w:pBdr>
              <w:spacing w:line="80" w:lineRule="atLeast"/>
              <w:jc w:val="both"/>
            </w:pPr>
            <w:r>
              <w:t>с.010 (ф. №2)</w:t>
            </w:r>
          </w:p>
          <w:p w:rsidR="00406ABF" w:rsidRDefault="00406ABF">
            <w:pPr>
              <w:spacing w:line="80" w:lineRule="atLeast"/>
              <w:jc w:val="both"/>
            </w:pPr>
            <w:r>
              <w:t>с.240 (ф. №1)</w:t>
            </w:r>
          </w:p>
        </w:tc>
      </w:tr>
      <w:tr w:rsidR="00406ABF">
        <w:trPr>
          <w:trHeight w:val="765"/>
        </w:trPr>
        <w:tc>
          <w:tcPr>
            <w:tcW w:w="2697" w:type="dxa"/>
          </w:tcPr>
          <w:p w:rsidR="00406ABF" w:rsidRDefault="00406ABF">
            <w:pPr>
              <w:spacing w:line="80" w:lineRule="atLeast"/>
              <w:jc w:val="both"/>
            </w:pPr>
            <w:r>
              <w:t>4.6 Оборачиваемость средств в расчетах (в днях)</w:t>
            </w:r>
          </w:p>
        </w:tc>
        <w:tc>
          <w:tcPr>
            <w:tcW w:w="3675" w:type="dxa"/>
          </w:tcPr>
          <w:p w:rsidR="00406ABF" w:rsidRDefault="00406ABF">
            <w:pPr>
              <w:pBdr>
                <w:bottom w:val="single" w:sz="6" w:space="1" w:color="auto"/>
              </w:pBdr>
              <w:spacing w:line="80" w:lineRule="atLeast"/>
              <w:jc w:val="both"/>
            </w:pPr>
            <w:r>
              <w:t>360 дней</w:t>
            </w:r>
          </w:p>
          <w:p w:rsidR="00406ABF" w:rsidRDefault="00406ABF">
            <w:pPr>
              <w:spacing w:line="80" w:lineRule="atLeast"/>
              <w:jc w:val="both"/>
            </w:pPr>
            <w:r>
              <w:t>показатель 4.5</w:t>
            </w:r>
          </w:p>
          <w:p w:rsidR="00406ABF" w:rsidRDefault="00406ABF">
            <w:pPr>
              <w:spacing w:line="80" w:lineRule="atLeast"/>
              <w:jc w:val="both"/>
            </w:pPr>
          </w:p>
        </w:tc>
        <w:tc>
          <w:tcPr>
            <w:tcW w:w="570" w:type="dxa"/>
          </w:tcPr>
          <w:p w:rsidR="00406ABF" w:rsidRDefault="00406ABF">
            <w:pPr>
              <w:spacing w:line="80" w:lineRule="atLeast"/>
              <w:jc w:val="both"/>
            </w:pPr>
            <w:r>
              <w:t>1,2</w:t>
            </w:r>
          </w:p>
        </w:tc>
        <w:tc>
          <w:tcPr>
            <w:tcW w:w="2555" w:type="dxa"/>
          </w:tcPr>
          <w:p w:rsidR="00406ABF" w:rsidRDefault="00406ABF">
            <w:pPr>
              <w:spacing w:line="80" w:lineRule="atLeast"/>
              <w:jc w:val="both"/>
            </w:pPr>
            <w:r>
              <w:t>см. алгоритм для показателя 4.5</w:t>
            </w:r>
          </w:p>
        </w:tc>
      </w:tr>
      <w:tr w:rsidR="00406ABF">
        <w:trPr>
          <w:trHeight w:val="765"/>
        </w:trPr>
        <w:tc>
          <w:tcPr>
            <w:tcW w:w="2697" w:type="dxa"/>
          </w:tcPr>
          <w:p w:rsidR="00406ABF" w:rsidRDefault="00406ABF">
            <w:pPr>
              <w:spacing w:line="80" w:lineRule="atLeast"/>
              <w:jc w:val="both"/>
            </w:pPr>
            <w:r>
              <w:t>4.7 Оборачиваемость запасов (в оборотах)</w:t>
            </w:r>
          </w:p>
          <w:p w:rsidR="00406ABF" w:rsidRDefault="00406ABF">
            <w:pPr>
              <w:spacing w:line="80" w:lineRule="atLeast"/>
              <w:jc w:val="both"/>
            </w:pPr>
          </w:p>
        </w:tc>
        <w:tc>
          <w:tcPr>
            <w:tcW w:w="3675" w:type="dxa"/>
          </w:tcPr>
          <w:p w:rsidR="00406ABF" w:rsidRDefault="00406ABF">
            <w:pPr>
              <w:pBdr>
                <w:bottom w:val="single" w:sz="6" w:space="1" w:color="auto"/>
              </w:pBdr>
              <w:spacing w:line="80" w:lineRule="atLeast"/>
              <w:jc w:val="both"/>
            </w:pPr>
            <w:r>
              <w:t>себестоимость реализации</w:t>
            </w:r>
          </w:p>
          <w:p w:rsidR="00406ABF" w:rsidRDefault="00406ABF">
            <w:pPr>
              <w:spacing w:line="80" w:lineRule="atLeast"/>
              <w:jc w:val="both"/>
            </w:pPr>
            <w:r>
              <w:t>средние запасы</w:t>
            </w:r>
          </w:p>
        </w:tc>
        <w:tc>
          <w:tcPr>
            <w:tcW w:w="570" w:type="dxa"/>
          </w:tcPr>
          <w:p w:rsidR="00406ABF" w:rsidRDefault="00406ABF">
            <w:pPr>
              <w:spacing w:line="80" w:lineRule="atLeast"/>
              <w:jc w:val="both"/>
            </w:pPr>
            <w:r>
              <w:t>1,2</w:t>
            </w:r>
          </w:p>
        </w:tc>
        <w:tc>
          <w:tcPr>
            <w:tcW w:w="2555" w:type="dxa"/>
          </w:tcPr>
          <w:p w:rsidR="00406ABF" w:rsidRDefault="00406ABF">
            <w:pPr>
              <w:pBdr>
                <w:bottom w:val="single" w:sz="6" w:space="1" w:color="auto"/>
              </w:pBdr>
              <w:spacing w:line="80" w:lineRule="atLeast"/>
              <w:jc w:val="both"/>
            </w:pPr>
            <w:r>
              <w:t>с.020 (ф. №2)</w:t>
            </w:r>
          </w:p>
          <w:p w:rsidR="00406ABF" w:rsidRDefault="00406ABF">
            <w:pPr>
              <w:spacing w:line="80" w:lineRule="atLeast"/>
              <w:jc w:val="both"/>
            </w:pPr>
            <w:r>
              <w:t>с.210 + с.220 (ф. №1)</w:t>
            </w:r>
          </w:p>
          <w:p w:rsidR="00406ABF" w:rsidRDefault="00406ABF">
            <w:pPr>
              <w:spacing w:line="80" w:lineRule="atLeast"/>
              <w:jc w:val="both"/>
            </w:pPr>
          </w:p>
        </w:tc>
      </w:tr>
      <w:tr w:rsidR="00406ABF">
        <w:trPr>
          <w:trHeight w:val="765"/>
        </w:trPr>
        <w:tc>
          <w:tcPr>
            <w:tcW w:w="2697" w:type="dxa"/>
          </w:tcPr>
          <w:p w:rsidR="00406ABF" w:rsidRDefault="00406ABF">
            <w:pPr>
              <w:spacing w:line="80" w:lineRule="atLeast"/>
              <w:jc w:val="both"/>
            </w:pPr>
            <w:r>
              <w:t>4.8 Оборачиваемость запасов (в днях)</w:t>
            </w:r>
          </w:p>
        </w:tc>
        <w:tc>
          <w:tcPr>
            <w:tcW w:w="3675" w:type="dxa"/>
          </w:tcPr>
          <w:p w:rsidR="00406ABF" w:rsidRDefault="00406ABF">
            <w:pPr>
              <w:pBdr>
                <w:bottom w:val="single" w:sz="6" w:space="1" w:color="auto"/>
              </w:pBdr>
              <w:spacing w:line="80" w:lineRule="atLeast"/>
              <w:jc w:val="both"/>
            </w:pPr>
            <w:r>
              <w:t>360 дней</w:t>
            </w:r>
          </w:p>
          <w:p w:rsidR="00406ABF" w:rsidRDefault="00406ABF">
            <w:pPr>
              <w:spacing w:line="80" w:lineRule="atLeast"/>
              <w:jc w:val="both"/>
            </w:pPr>
            <w:r>
              <w:t>показатель 4.7</w:t>
            </w:r>
          </w:p>
          <w:p w:rsidR="00406ABF" w:rsidRDefault="00406ABF">
            <w:pPr>
              <w:spacing w:line="80" w:lineRule="atLeast"/>
              <w:jc w:val="both"/>
            </w:pPr>
          </w:p>
        </w:tc>
        <w:tc>
          <w:tcPr>
            <w:tcW w:w="570" w:type="dxa"/>
          </w:tcPr>
          <w:p w:rsidR="00406ABF" w:rsidRDefault="00406ABF">
            <w:pPr>
              <w:spacing w:line="80" w:lineRule="atLeast"/>
              <w:jc w:val="both"/>
            </w:pPr>
            <w:r>
              <w:t>1,2</w:t>
            </w:r>
          </w:p>
        </w:tc>
        <w:tc>
          <w:tcPr>
            <w:tcW w:w="2555" w:type="dxa"/>
          </w:tcPr>
          <w:p w:rsidR="00406ABF" w:rsidRDefault="00406ABF">
            <w:pPr>
              <w:spacing w:line="80" w:lineRule="atLeast"/>
              <w:jc w:val="both"/>
            </w:pPr>
            <w:r>
              <w:t>см. алгоритм для показателя 4.7</w:t>
            </w:r>
          </w:p>
        </w:tc>
      </w:tr>
      <w:tr w:rsidR="00406ABF">
        <w:trPr>
          <w:trHeight w:val="765"/>
        </w:trPr>
        <w:tc>
          <w:tcPr>
            <w:tcW w:w="2697" w:type="dxa"/>
          </w:tcPr>
          <w:p w:rsidR="00406ABF" w:rsidRDefault="00406ABF">
            <w:pPr>
              <w:spacing w:line="80" w:lineRule="atLeast"/>
              <w:jc w:val="both"/>
            </w:pPr>
            <w:r>
              <w:t>4.9 Оборачиваемость кредиторской задолженности (в днях)</w:t>
            </w:r>
          </w:p>
          <w:p w:rsidR="00406ABF" w:rsidRDefault="00406ABF">
            <w:pPr>
              <w:spacing w:line="80" w:lineRule="atLeast"/>
              <w:jc w:val="both"/>
            </w:pPr>
          </w:p>
        </w:tc>
        <w:tc>
          <w:tcPr>
            <w:tcW w:w="3675" w:type="dxa"/>
          </w:tcPr>
          <w:p w:rsidR="00406ABF" w:rsidRDefault="00406ABF">
            <w:pPr>
              <w:pBdr>
                <w:bottom w:val="single" w:sz="6" w:space="1" w:color="auto"/>
              </w:pBdr>
              <w:spacing w:line="80" w:lineRule="atLeast"/>
              <w:jc w:val="both"/>
            </w:pPr>
            <w:r>
              <w:t>средняя кредиторская задолженность 360 * дн.</w:t>
            </w:r>
          </w:p>
          <w:p w:rsidR="00406ABF" w:rsidRDefault="00406ABF">
            <w:pPr>
              <w:spacing w:line="80" w:lineRule="atLeast"/>
              <w:jc w:val="both"/>
            </w:pPr>
            <w:r>
              <w:t>себестоимость реализации</w:t>
            </w:r>
          </w:p>
        </w:tc>
        <w:tc>
          <w:tcPr>
            <w:tcW w:w="570" w:type="dxa"/>
          </w:tcPr>
          <w:p w:rsidR="00406ABF" w:rsidRDefault="00406ABF">
            <w:pPr>
              <w:spacing w:line="80" w:lineRule="atLeast"/>
              <w:jc w:val="both"/>
            </w:pPr>
            <w:r>
              <w:t>1,2</w:t>
            </w:r>
          </w:p>
        </w:tc>
        <w:tc>
          <w:tcPr>
            <w:tcW w:w="2555" w:type="dxa"/>
          </w:tcPr>
          <w:p w:rsidR="00406ABF" w:rsidRDefault="00406ABF">
            <w:pPr>
              <w:pBdr>
                <w:bottom w:val="single" w:sz="6" w:space="1" w:color="auto"/>
              </w:pBdr>
              <w:spacing w:line="80" w:lineRule="atLeast"/>
              <w:jc w:val="both"/>
            </w:pPr>
            <w:r>
              <w:t>с.611 + с.621 + с.622 + с.627 (ф. №1)</w:t>
            </w:r>
          </w:p>
          <w:p w:rsidR="00406ABF" w:rsidRDefault="00406ABF">
            <w:pPr>
              <w:spacing w:line="80" w:lineRule="atLeast"/>
              <w:jc w:val="both"/>
            </w:pPr>
            <w:r>
              <w:t>с.020 (ф. №2)</w:t>
            </w:r>
          </w:p>
        </w:tc>
      </w:tr>
      <w:tr w:rsidR="00406ABF">
        <w:trPr>
          <w:trHeight w:val="765"/>
        </w:trPr>
        <w:tc>
          <w:tcPr>
            <w:tcW w:w="2697" w:type="dxa"/>
          </w:tcPr>
          <w:p w:rsidR="00406ABF" w:rsidRDefault="00406ABF">
            <w:pPr>
              <w:spacing w:line="80" w:lineRule="atLeast"/>
              <w:jc w:val="both"/>
            </w:pPr>
            <w:r>
              <w:t>4.10 Продолжительность операционного цикла</w:t>
            </w:r>
          </w:p>
        </w:tc>
        <w:tc>
          <w:tcPr>
            <w:tcW w:w="3675" w:type="dxa"/>
          </w:tcPr>
          <w:p w:rsidR="00406ABF" w:rsidRDefault="00406ABF">
            <w:pPr>
              <w:spacing w:line="80" w:lineRule="atLeast"/>
              <w:jc w:val="both"/>
            </w:pPr>
            <w:r>
              <w:t>показатель 4.6 + показатель 4.8</w:t>
            </w:r>
          </w:p>
        </w:tc>
        <w:tc>
          <w:tcPr>
            <w:tcW w:w="570" w:type="dxa"/>
          </w:tcPr>
          <w:p w:rsidR="00406ABF" w:rsidRDefault="00406ABF">
            <w:pPr>
              <w:spacing w:line="80" w:lineRule="atLeast"/>
              <w:jc w:val="both"/>
            </w:pPr>
            <w:r>
              <w:t>1,2</w:t>
            </w:r>
          </w:p>
        </w:tc>
        <w:tc>
          <w:tcPr>
            <w:tcW w:w="2555" w:type="dxa"/>
          </w:tcPr>
          <w:p w:rsidR="00406ABF" w:rsidRDefault="00406ABF">
            <w:pPr>
              <w:spacing w:line="80" w:lineRule="atLeast"/>
              <w:jc w:val="both"/>
            </w:pPr>
            <w:r>
              <w:t>см. алгоритм для показателей 4.6, 4.8</w:t>
            </w:r>
          </w:p>
        </w:tc>
      </w:tr>
      <w:tr w:rsidR="00406ABF">
        <w:trPr>
          <w:trHeight w:val="765"/>
        </w:trPr>
        <w:tc>
          <w:tcPr>
            <w:tcW w:w="2697" w:type="dxa"/>
          </w:tcPr>
          <w:p w:rsidR="00406ABF" w:rsidRDefault="00406ABF">
            <w:pPr>
              <w:spacing w:line="80" w:lineRule="atLeast"/>
              <w:jc w:val="both"/>
            </w:pPr>
            <w:r>
              <w:t>4.11 Продолжительность финансового цикла</w:t>
            </w:r>
          </w:p>
        </w:tc>
        <w:tc>
          <w:tcPr>
            <w:tcW w:w="3675" w:type="dxa"/>
          </w:tcPr>
          <w:p w:rsidR="00406ABF" w:rsidRDefault="00406ABF">
            <w:pPr>
              <w:spacing w:line="80" w:lineRule="atLeast"/>
              <w:jc w:val="both"/>
            </w:pPr>
            <w:r>
              <w:t>показатель 4.10 - показатель 4.9</w:t>
            </w:r>
          </w:p>
        </w:tc>
        <w:tc>
          <w:tcPr>
            <w:tcW w:w="570" w:type="dxa"/>
          </w:tcPr>
          <w:p w:rsidR="00406ABF" w:rsidRDefault="00406ABF">
            <w:pPr>
              <w:spacing w:line="80" w:lineRule="atLeast"/>
              <w:jc w:val="both"/>
            </w:pPr>
            <w:r>
              <w:t>1,2</w:t>
            </w:r>
          </w:p>
        </w:tc>
        <w:tc>
          <w:tcPr>
            <w:tcW w:w="2555" w:type="dxa"/>
          </w:tcPr>
          <w:p w:rsidR="00406ABF" w:rsidRDefault="00406ABF">
            <w:pPr>
              <w:spacing w:line="80" w:lineRule="atLeast"/>
              <w:jc w:val="both"/>
            </w:pPr>
            <w:r>
              <w:t>см. алгоритм для показателей 4.9, 4.10</w:t>
            </w:r>
          </w:p>
        </w:tc>
      </w:tr>
      <w:tr w:rsidR="00406ABF">
        <w:trPr>
          <w:trHeight w:val="765"/>
        </w:trPr>
        <w:tc>
          <w:tcPr>
            <w:tcW w:w="2697" w:type="dxa"/>
          </w:tcPr>
          <w:p w:rsidR="00406ABF" w:rsidRDefault="00406ABF">
            <w:pPr>
              <w:spacing w:line="80" w:lineRule="atLeast"/>
              <w:jc w:val="both"/>
            </w:pPr>
            <w:r>
              <w:t>4.12 Коэффициент погашаемости дебиторской задолженности</w:t>
            </w:r>
          </w:p>
        </w:tc>
        <w:tc>
          <w:tcPr>
            <w:tcW w:w="3675" w:type="dxa"/>
          </w:tcPr>
          <w:p w:rsidR="00406ABF" w:rsidRDefault="00406ABF">
            <w:pPr>
              <w:pBdr>
                <w:bottom w:val="single" w:sz="6" w:space="1" w:color="auto"/>
              </w:pBdr>
              <w:spacing w:line="80" w:lineRule="atLeast"/>
              <w:jc w:val="both"/>
            </w:pPr>
            <w:r>
              <w:t>средняя дебиторская задолженность</w:t>
            </w:r>
          </w:p>
          <w:p w:rsidR="00406ABF" w:rsidRDefault="00406ABF">
            <w:pPr>
              <w:spacing w:line="80" w:lineRule="atLeast"/>
              <w:jc w:val="both"/>
            </w:pPr>
          </w:p>
          <w:p w:rsidR="00406ABF" w:rsidRDefault="00406ABF">
            <w:pPr>
              <w:spacing w:line="80" w:lineRule="atLeast"/>
              <w:jc w:val="both"/>
            </w:pPr>
            <w:r>
              <w:t>выручка от реализации</w:t>
            </w:r>
          </w:p>
        </w:tc>
        <w:tc>
          <w:tcPr>
            <w:tcW w:w="570" w:type="dxa"/>
          </w:tcPr>
          <w:p w:rsidR="00406ABF" w:rsidRDefault="00406ABF">
            <w:pPr>
              <w:spacing w:line="80" w:lineRule="atLeast"/>
              <w:jc w:val="both"/>
            </w:pPr>
            <w:r>
              <w:t>1,2</w:t>
            </w:r>
          </w:p>
        </w:tc>
        <w:tc>
          <w:tcPr>
            <w:tcW w:w="2555" w:type="dxa"/>
          </w:tcPr>
          <w:p w:rsidR="00406ABF" w:rsidRDefault="00406ABF">
            <w:pPr>
              <w:spacing w:line="80" w:lineRule="atLeast"/>
              <w:jc w:val="both"/>
            </w:pPr>
            <w:r>
              <w:t>см. алгоритм для показателя 4.5</w:t>
            </w:r>
          </w:p>
        </w:tc>
      </w:tr>
      <w:tr w:rsidR="00406ABF">
        <w:trPr>
          <w:trHeight w:val="765"/>
        </w:trPr>
        <w:tc>
          <w:tcPr>
            <w:tcW w:w="2697" w:type="dxa"/>
          </w:tcPr>
          <w:p w:rsidR="00406ABF" w:rsidRDefault="00406ABF">
            <w:pPr>
              <w:spacing w:line="80" w:lineRule="atLeast"/>
              <w:jc w:val="both"/>
            </w:pPr>
            <w:r>
              <w:t>4.13 Оборачиваемость собственного капитала</w:t>
            </w:r>
          </w:p>
        </w:tc>
        <w:tc>
          <w:tcPr>
            <w:tcW w:w="3675" w:type="dxa"/>
          </w:tcPr>
          <w:p w:rsidR="00406ABF" w:rsidRDefault="00406ABF">
            <w:pPr>
              <w:pBdr>
                <w:bottom w:val="single" w:sz="6" w:space="1" w:color="auto"/>
              </w:pBdr>
              <w:spacing w:line="80" w:lineRule="atLeast"/>
              <w:jc w:val="both"/>
            </w:pPr>
            <w:r>
              <w:t>выручка от реализации</w:t>
            </w:r>
          </w:p>
          <w:p w:rsidR="00406ABF" w:rsidRDefault="00406ABF">
            <w:pPr>
              <w:spacing w:line="80" w:lineRule="atLeast"/>
              <w:jc w:val="both"/>
            </w:pPr>
            <w:r>
              <w:t>средняя величина собственного капитала</w:t>
            </w:r>
          </w:p>
        </w:tc>
        <w:tc>
          <w:tcPr>
            <w:tcW w:w="570" w:type="dxa"/>
          </w:tcPr>
          <w:p w:rsidR="00406ABF" w:rsidRDefault="00406ABF">
            <w:pPr>
              <w:spacing w:line="80" w:lineRule="atLeast"/>
              <w:jc w:val="both"/>
            </w:pPr>
            <w:r>
              <w:t>1,2</w:t>
            </w:r>
          </w:p>
        </w:tc>
        <w:tc>
          <w:tcPr>
            <w:tcW w:w="2555" w:type="dxa"/>
          </w:tcPr>
          <w:p w:rsidR="00406ABF" w:rsidRDefault="00406ABF">
            <w:pPr>
              <w:pBdr>
                <w:bottom w:val="single" w:sz="6" w:space="1" w:color="auto"/>
              </w:pBdr>
              <w:spacing w:line="80" w:lineRule="atLeast"/>
              <w:jc w:val="both"/>
            </w:pPr>
            <w:r>
              <w:t>с.010 (ф. №2)</w:t>
            </w:r>
          </w:p>
          <w:p w:rsidR="00406ABF" w:rsidRDefault="00406ABF">
            <w:pPr>
              <w:spacing w:line="80" w:lineRule="atLeast"/>
              <w:jc w:val="both"/>
            </w:pPr>
            <w:r>
              <w:t>с.490 – с.390 – с.252 – с.244 (ф. №1)</w:t>
            </w:r>
          </w:p>
        </w:tc>
      </w:tr>
      <w:tr w:rsidR="00406ABF">
        <w:trPr>
          <w:trHeight w:val="975"/>
        </w:trPr>
        <w:tc>
          <w:tcPr>
            <w:tcW w:w="2697" w:type="dxa"/>
          </w:tcPr>
          <w:p w:rsidR="00406ABF" w:rsidRDefault="00406ABF">
            <w:pPr>
              <w:spacing w:line="80" w:lineRule="atLeast"/>
              <w:jc w:val="both"/>
            </w:pPr>
            <w:r>
              <w:t>4.14 Оборачиваемость совокупного капитала</w:t>
            </w:r>
          </w:p>
        </w:tc>
        <w:tc>
          <w:tcPr>
            <w:tcW w:w="3675" w:type="dxa"/>
          </w:tcPr>
          <w:p w:rsidR="00406ABF" w:rsidRDefault="00406ABF">
            <w:pPr>
              <w:pBdr>
                <w:bottom w:val="single" w:sz="6" w:space="1" w:color="auto"/>
              </w:pBdr>
              <w:spacing w:line="80" w:lineRule="atLeast"/>
              <w:jc w:val="both"/>
            </w:pPr>
            <w:r>
              <w:t>выручка от реализации</w:t>
            </w:r>
          </w:p>
          <w:p w:rsidR="00406ABF" w:rsidRDefault="00406ABF">
            <w:pPr>
              <w:spacing w:line="80" w:lineRule="atLeast"/>
              <w:jc w:val="both"/>
            </w:pPr>
            <w:r>
              <w:t>итог среднего баланса – нетто</w:t>
            </w:r>
          </w:p>
        </w:tc>
        <w:tc>
          <w:tcPr>
            <w:tcW w:w="570" w:type="dxa"/>
          </w:tcPr>
          <w:p w:rsidR="00406ABF" w:rsidRDefault="00406ABF">
            <w:pPr>
              <w:spacing w:line="80" w:lineRule="atLeast"/>
              <w:jc w:val="both"/>
            </w:pPr>
            <w:r>
              <w:t>1,2</w:t>
            </w:r>
          </w:p>
        </w:tc>
        <w:tc>
          <w:tcPr>
            <w:tcW w:w="2555" w:type="dxa"/>
          </w:tcPr>
          <w:p w:rsidR="00406ABF" w:rsidRDefault="00406ABF">
            <w:pPr>
              <w:pBdr>
                <w:bottom w:val="single" w:sz="6" w:space="1" w:color="auto"/>
              </w:pBdr>
              <w:spacing w:line="80" w:lineRule="atLeast"/>
              <w:jc w:val="both"/>
            </w:pPr>
            <w:r>
              <w:t>с.101 (ф. №2)</w:t>
            </w:r>
          </w:p>
          <w:p w:rsidR="00406ABF" w:rsidRDefault="00406ABF">
            <w:pPr>
              <w:spacing w:line="80" w:lineRule="atLeast"/>
              <w:jc w:val="both"/>
            </w:pPr>
            <w:r>
              <w:t>с.399 – с.390 – с.252 – с.244 (ф. №1)</w:t>
            </w:r>
          </w:p>
        </w:tc>
      </w:tr>
      <w:tr w:rsidR="00406ABF">
        <w:trPr>
          <w:trHeight w:val="1095"/>
        </w:trPr>
        <w:tc>
          <w:tcPr>
            <w:tcW w:w="2697" w:type="dxa"/>
          </w:tcPr>
          <w:p w:rsidR="00406ABF" w:rsidRDefault="00406ABF">
            <w:pPr>
              <w:spacing w:line="80" w:lineRule="atLeast"/>
              <w:jc w:val="both"/>
            </w:pPr>
            <w:r>
              <w:t>4.15 Коэффициент устойчивости экономического роста</w:t>
            </w:r>
          </w:p>
        </w:tc>
        <w:tc>
          <w:tcPr>
            <w:tcW w:w="3675" w:type="dxa"/>
          </w:tcPr>
          <w:p w:rsidR="00406ABF" w:rsidRDefault="00406ABF">
            <w:pPr>
              <w:pBdr>
                <w:bottom w:val="single" w:sz="6" w:space="1" w:color="auto"/>
              </w:pBdr>
              <w:spacing w:line="80" w:lineRule="atLeast"/>
              <w:jc w:val="both"/>
            </w:pPr>
            <w:r>
              <w:t>чистая прибыль – дивиденды, выплаченные акционерам</w:t>
            </w:r>
          </w:p>
          <w:p w:rsidR="00406ABF" w:rsidRDefault="00406ABF">
            <w:pPr>
              <w:spacing w:line="80" w:lineRule="atLeast"/>
              <w:jc w:val="both"/>
            </w:pPr>
            <w:r>
              <w:t>собственный капитал</w:t>
            </w:r>
          </w:p>
        </w:tc>
        <w:tc>
          <w:tcPr>
            <w:tcW w:w="570" w:type="dxa"/>
          </w:tcPr>
          <w:p w:rsidR="00406ABF" w:rsidRDefault="00406ABF">
            <w:pPr>
              <w:spacing w:line="80" w:lineRule="atLeast"/>
              <w:jc w:val="both"/>
            </w:pPr>
          </w:p>
        </w:tc>
        <w:tc>
          <w:tcPr>
            <w:tcW w:w="2555" w:type="dxa"/>
          </w:tcPr>
          <w:p w:rsidR="00406ABF" w:rsidRDefault="00406ABF">
            <w:pPr>
              <w:spacing w:line="80" w:lineRule="atLeast"/>
              <w:jc w:val="both"/>
            </w:pPr>
            <w:r>
              <w:t>в расчетах используются данные бухгалтерского учета</w:t>
            </w:r>
          </w:p>
        </w:tc>
      </w:tr>
    </w:tbl>
    <w:p w:rsidR="00406ABF" w:rsidRDefault="00406ABF">
      <w:pPr>
        <w:tabs>
          <w:tab w:val="left" w:pos="0"/>
        </w:tabs>
        <w:spacing w:line="80" w:lineRule="atLeast"/>
        <w:ind w:firstLine="284"/>
        <w:jc w:val="both"/>
        <w:rPr>
          <w:sz w:val="28"/>
        </w:rPr>
      </w:pPr>
    </w:p>
    <w:p w:rsidR="00406ABF" w:rsidRDefault="00406ABF">
      <w:pPr>
        <w:tabs>
          <w:tab w:val="left" w:pos="0"/>
        </w:tabs>
        <w:spacing w:line="80" w:lineRule="atLeast"/>
        <w:ind w:firstLine="284"/>
        <w:jc w:val="both"/>
        <w:rPr>
          <w:sz w:val="28"/>
        </w:rPr>
      </w:pPr>
    </w:p>
    <w:p w:rsidR="00406ABF" w:rsidRDefault="00406ABF">
      <w:pPr>
        <w:tabs>
          <w:tab w:val="left" w:pos="0"/>
        </w:tabs>
        <w:spacing w:line="80" w:lineRule="atLeast"/>
        <w:ind w:firstLine="284"/>
        <w:jc w:val="both"/>
        <w:rPr>
          <w:sz w:val="28"/>
        </w:rPr>
      </w:pPr>
    </w:p>
    <w:p w:rsidR="00406ABF" w:rsidRDefault="00406ABF">
      <w:pPr>
        <w:tabs>
          <w:tab w:val="left" w:pos="0"/>
        </w:tabs>
        <w:spacing w:line="80" w:lineRule="atLeast"/>
        <w:ind w:firstLine="284"/>
        <w:jc w:val="both"/>
        <w:rPr>
          <w:sz w:val="28"/>
        </w:rPr>
      </w:pPr>
    </w:p>
    <w:p w:rsidR="00406ABF" w:rsidRDefault="00406ABF">
      <w:pPr>
        <w:pStyle w:val="BodyTextIndent3"/>
      </w:pPr>
      <w:r>
        <w:t>Анализ прибыльности и рентабельности.</w:t>
      </w:r>
    </w:p>
    <w:p w:rsidR="00406ABF" w:rsidRDefault="00406ABF">
      <w:pPr>
        <w:pStyle w:val="Heading2"/>
        <w:spacing w:line="80" w:lineRule="atLeast"/>
        <w:jc w:val="both"/>
        <w:rPr>
          <w:b w:val="0"/>
        </w:rPr>
      </w:pPr>
      <w:bookmarkStart w:id="8" w:name="_Toc421649348"/>
    </w:p>
    <w:p w:rsidR="00406ABF" w:rsidRDefault="00406ABF">
      <w:pPr>
        <w:pStyle w:val="Heading2"/>
        <w:spacing w:line="80" w:lineRule="atLeast"/>
        <w:jc w:val="both"/>
      </w:pPr>
      <w:r>
        <w:rPr>
          <w:b w:val="0"/>
        </w:rPr>
        <w:t>1.</w:t>
      </w:r>
      <w:r>
        <w:t>Анализ формирования и распределения прибыли.</w:t>
      </w:r>
      <w:bookmarkEnd w:id="8"/>
    </w:p>
    <w:p w:rsidR="00406ABF" w:rsidRDefault="00406ABF">
      <w:pPr>
        <w:pStyle w:val="BlockText"/>
      </w:pPr>
      <w:r>
        <w:t>Различные стороны производственной, сбытовой, снабженческой и финан</w:t>
      </w:r>
      <w:r>
        <w:softHyphen/>
        <w:t>совой деятельности предприятия получают законченную денежную оценку в сис</w:t>
      </w:r>
      <w:r>
        <w:softHyphen/>
        <w:t>теме показателей финансовых результатов. Обобщённо наиболее важные показа</w:t>
      </w:r>
      <w:r>
        <w:softHyphen/>
        <w:t>тели финансовых результатов деятельности предприятия представлены в форме №2 «Отчёт о финансовых результатах и их использовании». К ним относятся:</w:t>
      </w:r>
    </w:p>
    <w:p w:rsidR="00406ABF" w:rsidRDefault="00406ABF">
      <w:pPr>
        <w:widowControl w:val="0"/>
        <w:spacing w:line="80" w:lineRule="atLeast"/>
        <w:ind w:left="40" w:right="326" w:firstLine="740"/>
        <w:jc w:val="both"/>
        <w:rPr>
          <w:sz w:val="28"/>
        </w:rPr>
      </w:pPr>
      <w:r>
        <w:rPr>
          <w:sz w:val="28"/>
        </w:rPr>
        <w:t>•прибыль ( убыток) от реализации продукции;</w:t>
      </w:r>
    </w:p>
    <w:p w:rsidR="00406ABF" w:rsidRDefault="00406ABF">
      <w:pPr>
        <w:widowControl w:val="0"/>
        <w:spacing w:line="80" w:lineRule="atLeast"/>
        <w:ind w:left="40" w:right="326" w:firstLine="740"/>
        <w:jc w:val="both"/>
        <w:rPr>
          <w:sz w:val="28"/>
        </w:rPr>
      </w:pPr>
      <w:r>
        <w:rPr>
          <w:sz w:val="28"/>
        </w:rPr>
        <w:t>•прибыль (убыток) от прочей реализации;</w:t>
      </w:r>
    </w:p>
    <w:p w:rsidR="00406ABF" w:rsidRDefault="00406ABF">
      <w:pPr>
        <w:widowControl w:val="0"/>
        <w:spacing w:line="80" w:lineRule="atLeast"/>
        <w:ind w:left="40" w:right="326" w:firstLine="740"/>
        <w:jc w:val="both"/>
        <w:rPr>
          <w:sz w:val="28"/>
        </w:rPr>
      </w:pPr>
      <w:r>
        <w:rPr>
          <w:sz w:val="28"/>
        </w:rPr>
        <w:t>•доходы и расходы от внереализационных операций;</w:t>
      </w:r>
    </w:p>
    <w:p w:rsidR="00406ABF" w:rsidRDefault="00406ABF">
      <w:pPr>
        <w:widowControl w:val="0"/>
        <w:spacing w:line="80" w:lineRule="atLeast"/>
        <w:ind w:left="40" w:right="326" w:firstLine="740"/>
        <w:jc w:val="both"/>
        <w:rPr>
          <w:sz w:val="28"/>
        </w:rPr>
      </w:pPr>
      <w:r>
        <w:rPr>
          <w:sz w:val="28"/>
        </w:rPr>
        <w:t>•балансовая прибыль;</w:t>
      </w:r>
    </w:p>
    <w:p w:rsidR="00406ABF" w:rsidRDefault="00406ABF">
      <w:pPr>
        <w:widowControl w:val="0"/>
        <w:spacing w:line="80" w:lineRule="atLeast"/>
        <w:ind w:left="40" w:right="326" w:firstLine="740"/>
        <w:jc w:val="both"/>
        <w:rPr>
          <w:sz w:val="28"/>
        </w:rPr>
      </w:pPr>
      <w:r>
        <w:rPr>
          <w:sz w:val="28"/>
        </w:rPr>
        <w:t>•налогооблагаемая прибыль;</w:t>
      </w:r>
    </w:p>
    <w:p w:rsidR="00406ABF" w:rsidRDefault="00406ABF">
      <w:pPr>
        <w:widowControl w:val="0"/>
        <w:spacing w:line="80" w:lineRule="atLeast"/>
        <w:ind w:left="40" w:right="326" w:firstLine="740"/>
        <w:jc w:val="both"/>
        <w:rPr>
          <w:sz w:val="28"/>
        </w:rPr>
      </w:pPr>
      <w:r>
        <w:rPr>
          <w:sz w:val="28"/>
        </w:rPr>
        <w:t>•чистая прибыль и др.</w:t>
      </w:r>
    </w:p>
    <w:p w:rsidR="00406ABF" w:rsidRDefault="00406ABF">
      <w:pPr>
        <w:widowControl w:val="0"/>
        <w:spacing w:line="80" w:lineRule="atLeast"/>
        <w:ind w:right="326" w:firstLine="700"/>
        <w:jc w:val="both"/>
        <w:rPr>
          <w:sz w:val="28"/>
        </w:rPr>
      </w:pPr>
      <w:r>
        <w:rPr>
          <w:sz w:val="28"/>
        </w:rPr>
        <w:t>Показатели финансовых результатов характеризуют абсолютную эффектив</w:t>
      </w:r>
      <w:r>
        <w:rPr>
          <w:sz w:val="28"/>
        </w:rPr>
        <w:softHyphen/>
        <w:t>ность хозяйствования предприятия. Важнейшими среди них являются показатели прибыли, которая в условиях перехода к рыночной экономике составляет основу экономического развития предприятия. Рост прибыли создаёт финансовую базу для самофинансирования, расширенного производства, решение проблем социальных и материальных потребности трудового коллектива. За счёт прибыли выполняются также часть обязательств предприятия перед бюджетом, банками и другими пред</w:t>
      </w:r>
      <w:r>
        <w:rPr>
          <w:sz w:val="28"/>
        </w:rPr>
        <w:softHyphen/>
        <w:t>приятиями и организациями. Таким образом, показатели прибыли становятся важ</w:t>
      </w:r>
      <w:r>
        <w:rPr>
          <w:sz w:val="28"/>
        </w:rPr>
        <w:softHyphen/>
        <w:t>нейшими для оценки производственной и финансовой деятельности предприятия. Они характеризуют степень его деловой активности и финансового благополучия.</w:t>
      </w:r>
    </w:p>
    <w:p w:rsidR="00406ABF" w:rsidRDefault="00406ABF">
      <w:pPr>
        <w:widowControl w:val="0"/>
        <w:spacing w:line="80" w:lineRule="atLeast"/>
        <w:ind w:left="20" w:right="323" w:firstLine="697"/>
        <w:jc w:val="both"/>
        <w:rPr>
          <w:sz w:val="28"/>
        </w:rPr>
      </w:pPr>
      <w:r>
        <w:rPr>
          <w:sz w:val="28"/>
        </w:rPr>
        <w:t>Конечный финансовый результат деятельности предприятия - это балан</w:t>
      </w:r>
      <w:r>
        <w:rPr>
          <w:sz w:val="28"/>
        </w:rPr>
        <w:softHyphen/>
        <w:t>совая прибыль или убыток, который представляет собой сумму результата от реа</w:t>
      </w:r>
      <w:r>
        <w:rPr>
          <w:sz w:val="28"/>
        </w:rPr>
        <w:softHyphen/>
        <w:t>лизации продукции (работ, услуг); результата от прочей реализации; сальдо дохо</w:t>
      </w:r>
      <w:r>
        <w:rPr>
          <w:sz w:val="28"/>
        </w:rPr>
        <w:softHyphen/>
        <w:t>дов и расходов от внереализационных операций.</w:t>
      </w:r>
    </w:p>
    <w:p w:rsidR="00406ABF" w:rsidRDefault="00406ABF">
      <w:pPr>
        <w:widowControl w:val="0"/>
        <w:spacing w:line="80" w:lineRule="atLeast"/>
        <w:ind w:right="323" w:firstLine="697"/>
        <w:jc w:val="both"/>
        <w:rPr>
          <w:sz w:val="28"/>
        </w:rPr>
      </w:pPr>
      <w:r>
        <w:rPr>
          <w:sz w:val="28"/>
        </w:rPr>
        <w:t>Анализ финансовых результатов деятельности предприятия включает в ка</w:t>
      </w:r>
      <w:r>
        <w:rPr>
          <w:sz w:val="28"/>
        </w:rPr>
        <w:softHyphen/>
        <w:t>честве обязательных элементов исследование:</w:t>
      </w:r>
    </w:p>
    <w:p w:rsidR="00406ABF" w:rsidRDefault="00406ABF">
      <w:pPr>
        <w:widowControl w:val="0"/>
        <w:numPr>
          <w:ilvl w:val="0"/>
          <w:numId w:val="12"/>
        </w:numPr>
        <w:spacing w:line="80" w:lineRule="atLeast"/>
        <w:ind w:right="326"/>
        <w:jc w:val="both"/>
        <w:rPr>
          <w:sz w:val="28"/>
        </w:rPr>
      </w:pPr>
      <w:r>
        <w:rPr>
          <w:sz w:val="28"/>
        </w:rPr>
        <w:t>Изменений каждого показателя за текущий анализируемый период («горизонтальный анализ» показателей финансовых результатов за отчётный период).</w:t>
      </w:r>
    </w:p>
    <w:p w:rsidR="00406ABF" w:rsidRDefault="00406ABF">
      <w:pPr>
        <w:widowControl w:val="0"/>
        <w:numPr>
          <w:ilvl w:val="0"/>
          <w:numId w:val="12"/>
        </w:numPr>
        <w:spacing w:line="80" w:lineRule="atLeast"/>
        <w:ind w:right="326"/>
        <w:jc w:val="both"/>
        <w:rPr>
          <w:sz w:val="28"/>
        </w:rPr>
      </w:pPr>
      <w:r>
        <w:rPr>
          <w:sz w:val="28"/>
        </w:rPr>
        <w:t>Исследование структуры соответствующих показателей и их изменений («вертикальный анализ» показателей).</w:t>
      </w:r>
    </w:p>
    <w:p w:rsidR="00406ABF" w:rsidRDefault="00406ABF">
      <w:pPr>
        <w:widowControl w:val="0"/>
        <w:numPr>
          <w:ilvl w:val="0"/>
          <w:numId w:val="12"/>
        </w:numPr>
        <w:spacing w:line="80" w:lineRule="atLeast"/>
        <w:ind w:right="326"/>
        <w:jc w:val="both"/>
        <w:rPr>
          <w:sz w:val="28"/>
        </w:rPr>
      </w:pPr>
      <w:r>
        <w:rPr>
          <w:sz w:val="28"/>
        </w:rPr>
        <w:t>Исследование влияние факторов на прибыль («факторный анализ»).</w:t>
      </w:r>
    </w:p>
    <w:p w:rsidR="00406ABF" w:rsidRDefault="00406ABF">
      <w:pPr>
        <w:pStyle w:val="BodyTextIndent"/>
      </w:pPr>
      <w:r>
        <w:t xml:space="preserve">Изучение в обобщённом виде динамики изменения показателей финансовых показателей за ряд отчётных периодов (то есть «трендовый анализ» </w:t>
      </w:r>
      <w:bookmarkStart w:id="9" w:name="OCRUncertain019"/>
      <w:r>
        <w:t>показателей).</w:t>
      </w:r>
      <w:bookmarkEnd w:id="9"/>
    </w:p>
    <w:p w:rsidR="00406ABF" w:rsidRDefault="00406ABF">
      <w:pPr>
        <w:pStyle w:val="Heading2"/>
        <w:spacing w:line="80" w:lineRule="atLeast"/>
        <w:jc w:val="both"/>
      </w:pPr>
      <w:bookmarkStart w:id="10" w:name="_Toc421649349"/>
      <w:r>
        <w:t>2.Анализ рентабельности.</w:t>
      </w:r>
      <w:bookmarkEnd w:id="10"/>
    </w:p>
    <w:p w:rsidR="00406ABF" w:rsidRDefault="00406ABF">
      <w:pPr>
        <w:widowControl w:val="0"/>
        <w:spacing w:line="80" w:lineRule="atLeast"/>
        <w:ind w:left="60" w:right="326" w:firstLine="649"/>
        <w:jc w:val="both"/>
        <w:rPr>
          <w:sz w:val="28"/>
        </w:rPr>
      </w:pPr>
      <w:r>
        <w:rPr>
          <w:sz w:val="28"/>
        </w:rPr>
        <w:t>В условиях рыночных отношений велика роль показателей рентабельности продукции, характеризующих уровень прибыльности (убыточности) её производст</w:t>
      </w:r>
      <w:r>
        <w:rPr>
          <w:sz w:val="28"/>
        </w:rPr>
        <w:softHyphen/>
        <w:t>ва. Показатели рентабельности являются относительными характеристиками фи</w:t>
      </w:r>
      <w:r>
        <w:rPr>
          <w:sz w:val="28"/>
        </w:rPr>
        <w:softHyphen/>
        <w:t>нансовых результатов и эффективности деятельности предприятия. Они характери</w:t>
      </w:r>
      <w:r>
        <w:rPr>
          <w:sz w:val="28"/>
        </w:rPr>
        <w:softHyphen/>
        <w:t>зуют относительную доходность предприятия, измеряемую в процентах к затратам средств или капитала с различных позиций.</w:t>
      </w:r>
    </w:p>
    <w:p w:rsidR="00406ABF" w:rsidRDefault="00406ABF">
      <w:pPr>
        <w:widowControl w:val="0"/>
        <w:spacing w:line="80" w:lineRule="atLeast"/>
        <w:ind w:right="326" w:firstLine="709"/>
        <w:jc w:val="both"/>
        <w:rPr>
          <w:sz w:val="28"/>
        </w:rPr>
      </w:pPr>
      <w:r>
        <w:rPr>
          <w:sz w:val="28"/>
        </w:rPr>
        <w:t>Показатели рентабельности - это важнейшие характеристики фактической среды формирования прибыли и дохода предприятий. По этой причине они являются обязательными элементами сравнительного анализа и оценки финансового состояния предприятия. При анализе производства показатели рентабельности используются как инструмент инвестиционной политики и ценообразования. Основные показатели рентабельности можно объединить в следующие группы:</w:t>
      </w:r>
    </w:p>
    <w:p w:rsidR="00406ABF" w:rsidRDefault="00406ABF">
      <w:pPr>
        <w:widowControl w:val="0"/>
        <w:numPr>
          <w:ilvl w:val="0"/>
          <w:numId w:val="13"/>
        </w:numPr>
        <w:spacing w:line="80" w:lineRule="atLeast"/>
        <w:ind w:right="326"/>
        <w:jc w:val="both"/>
        <w:rPr>
          <w:sz w:val="28"/>
        </w:rPr>
      </w:pPr>
      <w:r>
        <w:rPr>
          <w:sz w:val="28"/>
        </w:rPr>
        <w:t>Рентабельность продукции, продаж (показатели оценки эффективности управления);</w:t>
      </w:r>
    </w:p>
    <w:p w:rsidR="00406ABF" w:rsidRDefault="00406ABF">
      <w:pPr>
        <w:widowControl w:val="0"/>
        <w:numPr>
          <w:ilvl w:val="0"/>
          <w:numId w:val="13"/>
        </w:numPr>
        <w:spacing w:line="80" w:lineRule="atLeast"/>
        <w:ind w:right="326"/>
        <w:jc w:val="both"/>
        <w:rPr>
          <w:sz w:val="28"/>
        </w:rPr>
      </w:pPr>
      <w:r>
        <w:rPr>
          <w:sz w:val="28"/>
        </w:rPr>
        <w:t>Рентабельность производственных фондов;</w:t>
      </w:r>
    </w:p>
    <w:p w:rsidR="00406ABF" w:rsidRDefault="00406ABF">
      <w:pPr>
        <w:widowControl w:val="0"/>
        <w:numPr>
          <w:ilvl w:val="0"/>
          <w:numId w:val="13"/>
        </w:numPr>
        <w:spacing w:line="80" w:lineRule="atLeast"/>
        <w:ind w:right="326"/>
        <w:jc w:val="both"/>
        <w:rPr>
          <w:sz w:val="28"/>
        </w:rPr>
      </w:pPr>
      <w:r>
        <w:rPr>
          <w:sz w:val="28"/>
        </w:rPr>
        <w:t>Рентабельность вложений в предприятия (прибыльность хозяйственной деятельности).</w:t>
      </w:r>
    </w:p>
    <w:p w:rsidR="00406ABF" w:rsidRDefault="00406ABF">
      <w:pPr>
        <w:widowControl w:val="0"/>
        <w:spacing w:before="240" w:line="80" w:lineRule="atLeast"/>
        <w:ind w:right="326" w:firstLine="709"/>
        <w:jc w:val="both"/>
        <w:rPr>
          <w:sz w:val="28"/>
        </w:rPr>
      </w:pPr>
      <w:bookmarkStart w:id="11" w:name="OCRUncertain413"/>
      <w:r>
        <w:rPr>
          <w:sz w:val="28"/>
        </w:rPr>
        <w:t>1.</w:t>
      </w:r>
      <w:bookmarkEnd w:id="11"/>
      <w:r>
        <w:rPr>
          <w:sz w:val="28"/>
        </w:rPr>
        <w:t>Рентабельность продукции.</w:t>
      </w:r>
    </w:p>
    <w:p w:rsidR="00406ABF" w:rsidRDefault="00406ABF">
      <w:pPr>
        <w:widowControl w:val="0"/>
        <w:spacing w:line="80" w:lineRule="atLeast"/>
        <w:ind w:right="326" w:firstLine="680"/>
        <w:jc w:val="both"/>
        <w:rPr>
          <w:sz w:val="28"/>
        </w:rPr>
      </w:pPr>
      <w:r>
        <w:rPr>
          <w:sz w:val="28"/>
        </w:rPr>
        <w:t xml:space="preserve">Рентабельность продукции показывает, сколько прибыли приходится на единицу реализованной продукции. Рост данного показателя является следствием роста цен при постоянных затратах на производство реализованной продукции (работ, услуг) или снижения затрат на производство при постоянных ценах, то есть о снижении спроса на продукцию предприятия, а также более быстрым ростом цен чем затрат. </w:t>
      </w:r>
    </w:p>
    <w:p w:rsidR="00406ABF" w:rsidRDefault="00406ABF">
      <w:pPr>
        <w:widowControl w:val="0"/>
        <w:spacing w:line="80" w:lineRule="atLeast"/>
        <w:ind w:right="326" w:firstLine="284"/>
        <w:jc w:val="both"/>
        <w:rPr>
          <w:sz w:val="28"/>
        </w:rPr>
      </w:pPr>
      <w:r>
        <w:rPr>
          <w:sz w:val="28"/>
        </w:rPr>
        <w:t>Показатель рентабельности продукции включает в себя следующие показатели:</w:t>
      </w:r>
    </w:p>
    <w:p w:rsidR="00406ABF" w:rsidRDefault="00406ABF">
      <w:pPr>
        <w:widowControl w:val="0"/>
        <w:numPr>
          <w:ilvl w:val="0"/>
          <w:numId w:val="14"/>
        </w:numPr>
        <w:spacing w:line="80" w:lineRule="atLeast"/>
        <w:ind w:right="326"/>
        <w:jc w:val="both"/>
        <w:rPr>
          <w:sz w:val="28"/>
        </w:rPr>
      </w:pPr>
      <w:r>
        <w:rPr>
          <w:sz w:val="28"/>
        </w:rPr>
        <w:t xml:space="preserve">Рентабельность всей реализованной продукции, представляющую собой отношение прибыли от реализации продукции на выручку от её </w:t>
      </w:r>
      <w:bookmarkStart w:id="12" w:name="OCRUncertain416"/>
      <w:r>
        <w:rPr>
          <w:sz w:val="28"/>
        </w:rPr>
        <w:t>реализа</w:t>
      </w:r>
      <w:bookmarkEnd w:id="12"/>
      <w:r>
        <w:rPr>
          <w:sz w:val="28"/>
        </w:rPr>
        <w:t>ции ( без НДС</w:t>
      </w:r>
      <w:bookmarkStart w:id="13" w:name="OCRUncertain417"/>
      <w:r>
        <w:rPr>
          <w:sz w:val="28"/>
        </w:rPr>
        <w:t>);</w:t>
      </w:r>
      <w:bookmarkEnd w:id="13"/>
    </w:p>
    <w:p w:rsidR="00406ABF" w:rsidRDefault="00406ABF">
      <w:pPr>
        <w:widowControl w:val="0"/>
        <w:numPr>
          <w:ilvl w:val="0"/>
          <w:numId w:val="14"/>
        </w:numPr>
        <w:spacing w:line="80" w:lineRule="atLeast"/>
        <w:ind w:right="326"/>
        <w:jc w:val="both"/>
        <w:rPr>
          <w:sz w:val="28"/>
        </w:rPr>
      </w:pPr>
      <w:r>
        <w:rPr>
          <w:sz w:val="28"/>
        </w:rPr>
        <w:t>Общая рентабельность, равная отношению балансовой прибыли к выруч</w:t>
      </w:r>
      <w:r>
        <w:rPr>
          <w:sz w:val="28"/>
        </w:rPr>
        <w:softHyphen/>
        <w:t>ке от реализации про</w:t>
      </w:r>
      <w:bookmarkStart w:id="14" w:name="OCRUncertain418"/>
      <w:r>
        <w:rPr>
          <w:sz w:val="28"/>
        </w:rPr>
        <w:t>ду</w:t>
      </w:r>
      <w:bookmarkEnd w:id="14"/>
      <w:r>
        <w:rPr>
          <w:sz w:val="28"/>
        </w:rPr>
        <w:t>кции (без НДС);</w:t>
      </w:r>
    </w:p>
    <w:p w:rsidR="00406ABF" w:rsidRDefault="00406ABF">
      <w:pPr>
        <w:widowControl w:val="0"/>
        <w:numPr>
          <w:ilvl w:val="0"/>
          <w:numId w:val="14"/>
        </w:numPr>
        <w:spacing w:line="80" w:lineRule="atLeast"/>
        <w:ind w:right="326"/>
        <w:jc w:val="both"/>
        <w:rPr>
          <w:sz w:val="28"/>
        </w:rPr>
      </w:pPr>
      <w:r>
        <w:rPr>
          <w:sz w:val="28"/>
        </w:rPr>
        <w:t>Рентабельность продаж по чистой пробыли, определяемая как отношениечистой прибыли к выручке от реализации (без НДС);</w:t>
      </w:r>
    </w:p>
    <w:p w:rsidR="00406ABF" w:rsidRDefault="00406ABF">
      <w:pPr>
        <w:widowControl w:val="0"/>
        <w:numPr>
          <w:ilvl w:val="0"/>
          <w:numId w:val="14"/>
        </w:numPr>
        <w:spacing w:line="80" w:lineRule="atLeast"/>
        <w:ind w:right="326"/>
        <w:jc w:val="both"/>
        <w:rPr>
          <w:sz w:val="28"/>
        </w:rPr>
      </w:pPr>
      <w:r>
        <w:rPr>
          <w:sz w:val="28"/>
        </w:rPr>
        <w:t>Рентабельность отдельных видов продукции. Отношение прибыли от реа</w:t>
      </w:r>
      <w:r>
        <w:rPr>
          <w:sz w:val="28"/>
        </w:rPr>
        <w:softHyphen/>
        <w:t>лизации данного вида продукта к его продажной цене.</w:t>
      </w:r>
    </w:p>
    <w:p w:rsidR="00406ABF" w:rsidRDefault="00406ABF">
      <w:pPr>
        <w:pStyle w:val="BodyTextIndent"/>
      </w:pPr>
    </w:p>
    <w:p w:rsidR="00406ABF" w:rsidRDefault="00406ABF">
      <w:pPr>
        <w:pStyle w:val="BodyTextIndent"/>
      </w:pPr>
    </w:p>
    <w:p w:rsidR="00406ABF" w:rsidRDefault="00406ABF">
      <w:pPr>
        <w:pStyle w:val="BodyTextIndent"/>
      </w:pPr>
    </w:p>
    <w:p w:rsidR="00406ABF" w:rsidRDefault="00406ABF">
      <w:pPr>
        <w:pStyle w:val="BodyTextIndent"/>
      </w:pPr>
    </w:p>
    <w:p w:rsidR="00406ABF" w:rsidRDefault="00406ABF">
      <w:pPr>
        <w:pStyle w:val="BodyTextIndent"/>
      </w:pPr>
    </w:p>
    <w:p w:rsidR="00406ABF" w:rsidRDefault="00406ABF">
      <w:pPr>
        <w:pStyle w:val="BodyTextIndent"/>
        <w:jc w:val="center"/>
        <w:rPr>
          <w:b/>
        </w:rPr>
      </w:pPr>
      <w:r>
        <w:rPr>
          <w:b/>
        </w:rPr>
        <w:t>Оценка рентабельности.</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7"/>
        <w:gridCol w:w="3675"/>
        <w:gridCol w:w="570"/>
        <w:gridCol w:w="2555"/>
      </w:tblGrid>
      <w:tr w:rsidR="00406ABF">
        <w:trPr>
          <w:trHeight w:val="1095"/>
        </w:trPr>
        <w:tc>
          <w:tcPr>
            <w:tcW w:w="2697" w:type="dxa"/>
          </w:tcPr>
          <w:p w:rsidR="00406ABF" w:rsidRDefault="00406ABF">
            <w:pPr>
              <w:spacing w:line="80" w:lineRule="atLeast"/>
              <w:jc w:val="both"/>
            </w:pPr>
            <w:r>
              <w:t>5.1 Чистая прибыль</w:t>
            </w:r>
          </w:p>
        </w:tc>
        <w:tc>
          <w:tcPr>
            <w:tcW w:w="3675" w:type="dxa"/>
          </w:tcPr>
          <w:p w:rsidR="00406ABF" w:rsidRDefault="00406ABF">
            <w:pPr>
              <w:spacing w:line="80" w:lineRule="atLeast"/>
              <w:jc w:val="both"/>
            </w:pPr>
            <w:r>
              <w:t>балансовая прибыль – платежи в бюджет</w:t>
            </w:r>
          </w:p>
        </w:tc>
        <w:tc>
          <w:tcPr>
            <w:tcW w:w="570" w:type="dxa"/>
          </w:tcPr>
          <w:p w:rsidR="00406ABF" w:rsidRDefault="00406ABF">
            <w:pPr>
              <w:spacing w:line="80" w:lineRule="atLeast"/>
              <w:jc w:val="both"/>
            </w:pPr>
            <w:r>
              <w:t>2</w:t>
            </w:r>
          </w:p>
        </w:tc>
        <w:tc>
          <w:tcPr>
            <w:tcW w:w="2555" w:type="dxa"/>
          </w:tcPr>
          <w:p w:rsidR="00406ABF" w:rsidRDefault="00406ABF">
            <w:pPr>
              <w:spacing w:line="80" w:lineRule="atLeast"/>
              <w:jc w:val="both"/>
            </w:pPr>
            <w:r>
              <w:t>с.140 – с.150</w:t>
            </w:r>
          </w:p>
        </w:tc>
      </w:tr>
      <w:tr w:rsidR="00406ABF">
        <w:trPr>
          <w:trHeight w:val="1095"/>
        </w:trPr>
        <w:tc>
          <w:tcPr>
            <w:tcW w:w="2697" w:type="dxa"/>
          </w:tcPr>
          <w:p w:rsidR="00406ABF" w:rsidRDefault="00406ABF">
            <w:pPr>
              <w:spacing w:line="80" w:lineRule="atLeast"/>
              <w:jc w:val="both"/>
            </w:pPr>
            <w:r>
              <w:t>5.2 Рентабельность продукции</w:t>
            </w:r>
          </w:p>
        </w:tc>
        <w:tc>
          <w:tcPr>
            <w:tcW w:w="3675" w:type="dxa"/>
          </w:tcPr>
          <w:p w:rsidR="00406ABF" w:rsidRDefault="00406ABF">
            <w:pPr>
              <w:pBdr>
                <w:bottom w:val="single" w:sz="6" w:space="1" w:color="auto"/>
              </w:pBdr>
              <w:spacing w:line="80" w:lineRule="atLeast"/>
              <w:jc w:val="both"/>
            </w:pPr>
            <w:r>
              <w:t>прибыль от реализации</w:t>
            </w:r>
          </w:p>
          <w:p w:rsidR="00406ABF" w:rsidRDefault="00406ABF">
            <w:pPr>
              <w:spacing w:line="80" w:lineRule="atLeast"/>
              <w:jc w:val="both"/>
            </w:pPr>
            <w:r>
              <w:t>выручка от реализации</w:t>
            </w:r>
          </w:p>
        </w:tc>
        <w:tc>
          <w:tcPr>
            <w:tcW w:w="570" w:type="dxa"/>
          </w:tcPr>
          <w:p w:rsidR="00406ABF" w:rsidRDefault="00406ABF">
            <w:pPr>
              <w:spacing w:line="80" w:lineRule="atLeast"/>
              <w:jc w:val="both"/>
            </w:pPr>
            <w:r>
              <w:t>2</w:t>
            </w:r>
          </w:p>
        </w:tc>
        <w:tc>
          <w:tcPr>
            <w:tcW w:w="2555" w:type="dxa"/>
          </w:tcPr>
          <w:p w:rsidR="00406ABF" w:rsidRDefault="00406ABF">
            <w:pPr>
              <w:pBdr>
                <w:bottom w:val="single" w:sz="6" w:space="1" w:color="auto"/>
              </w:pBdr>
              <w:spacing w:line="80" w:lineRule="atLeast"/>
              <w:jc w:val="both"/>
            </w:pPr>
            <w:r>
              <w:t>с.050</w:t>
            </w:r>
          </w:p>
          <w:p w:rsidR="00406ABF" w:rsidRDefault="00406ABF">
            <w:pPr>
              <w:spacing w:line="80" w:lineRule="atLeast"/>
              <w:jc w:val="both"/>
            </w:pPr>
            <w:r>
              <w:t>с.010</w:t>
            </w:r>
          </w:p>
        </w:tc>
      </w:tr>
      <w:tr w:rsidR="00406ABF">
        <w:trPr>
          <w:trHeight w:val="1095"/>
        </w:trPr>
        <w:tc>
          <w:tcPr>
            <w:tcW w:w="2697" w:type="dxa"/>
          </w:tcPr>
          <w:p w:rsidR="00406ABF" w:rsidRDefault="00406ABF">
            <w:pPr>
              <w:spacing w:line="80" w:lineRule="atLeast"/>
              <w:jc w:val="both"/>
            </w:pPr>
            <w:r>
              <w:t>5.3 Рентабельность основной деятельности</w:t>
            </w:r>
          </w:p>
        </w:tc>
        <w:tc>
          <w:tcPr>
            <w:tcW w:w="3675" w:type="dxa"/>
          </w:tcPr>
          <w:p w:rsidR="00406ABF" w:rsidRDefault="00406ABF">
            <w:pPr>
              <w:pBdr>
                <w:bottom w:val="single" w:sz="6" w:space="1" w:color="auto"/>
              </w:pBdr>
              <w:spacing w:line="80" w:lineRule="atLeast"/>
              <w:jc w:val="both"/>
            </w:pPr>
            <w:r>
              <w:t>прибыль от реализации</w:t>
            </w:r>
          </w:p>
          <w:p w:rsidR="00406ABF" w:rsidRDefault="00406ABF">
            <w:pPr>
              <w:spacing w:line="80" w:lineRule="atLeast"/>
              <w:jc w:val="both"/>
            </w:pPr>
            <w:r>
              <w:t>затраты на производство и сбыт продукции</w:t>
            </w:r>
          </w:p>
        </w:tc>
        <w:tc>
          <w:tcPr>
            <w:tcW w:w="570" w:type="dxa"/>
          </w:tcPr>
          <w:p w:rsidR="00406ABF" w:rsidRDefault="00406ABF">
            <w:pPr>
              <w:spacing w:line="80" w:lineRule="atLeast"/>
              <w:jc w:val="both"/>
            </w:pPr>
            <w:r>
              <w:t>2</w:t>
            </w:r>
          </w:p>
        </w:tc>
        <w:tc>
          <w:tcPr>
            <w:tcW w:w="2555" w:type="dxa"/>
          </w:tcPr>
          <w:p w:rsidR="00406ABF" w:rsidRDefault="00406ABF">
            <w:pPr>
              <w:pBdr>
                <w:bottom w:val="single" w:sz="6" w:space="1" w:color="auto"/>
              </w:pBdr>
              <w:spacing w:line="80" w:lineRule="atLeast"/>
              <w:jc w:val="both"/>
            </w:pPr>
            <w:r>
              <w:t>с.050</w:t>
            </w:r>
          </w:p>
          <w:p w:rsidR="00406ABF" w:rsidRDefault="00406ABF">
            <w:pPr>
              <w:spacing w:line="80" w:lineRule="atLeast"/>
              <w:jc w:val="both"/>
            </w:pPr>
            <w:r>
              <w:t>с.020 + с.030 + с.040</w:t>
            </w:r>
          </w:p>
        </w:tc>
      </w:tr>
      <w:tr w:rsidR="00406ABF">
        <w:trPr>
          <w:trHeight w:val="1095"/>
        </w:trPr>
        <w:tc>
          <w:tcPr>
            <w:tcW w:w="2697" w:type="dxa"/>
          </w:tcPr>
          <w:p w:rsidR="00406ABF" w:rsidRDefault="00406ABF">
            <w:pPr>
              <w:spacing w:line="80" w:lineRule="atLeast"/>
              <w:jc w:val="both"/>
            </w:pPr>
            <w:r>
              <w:t>5.4 Рентабельность совокупного капитала</w:t>
            </w:r>
          </w:p>
        </w:tc>
        <w:tc>
          <w:tcPr>
            <w:tcW w:w="3675" w:type="dxa"/>
          </w:tcPr>
          <w:p w:rsidR="00406ABF" w:rsidRDefault="00406ABF">
            <w:pPr>
              <w:pBdr>
                <w:bottom w:val="single" w:sz="6" w:space="1" w:color="auto"/>
              </w:pBdr>
              <w:spacing w:line="80" w:lineRule="atLeast"/>
              <w:jc w:val="both"/>
            </w:pPr>
            <w:r>
              <w:t>чистая прибыль</w:t>
            </w:r>
          </w:p>
          <w:p w:rsidR="00406ABF" w:rsidRDefault="00406ABF">
            <w:pPr>
              <w:spacing w:line="80" w:lineRule="atLeast"/>
              <w:jc w:val="both"/>
            </w:pPr>
            <w:r>
              <w:t>итог среднего баланса – нетто</w:t>
            </w:r>
          </w:p>
        </w:tc>
        <w:tc>
          <w:tcPr>
            <w:tcW w:w="570" w:type="dxa"/>
          </w:tcPr>
          <w:p w:rsidR="00406ABF" w:rsidRDefault="00406ABF">
            <w:pPr>
              <w:spacing w:line="80" w:lineRule="atLeast"/>
              <w:jc w:val="both"/>
            </w:pPr>
            <w:r>
              <w:t>1,2</w:t>
            </w:r>
          </w:p>
        </w:tc>
        <w:tc>
          <w:tcPr>
            <w:tcW w:w="2555" w:type="dxa"/>
          </w:tcPr>
          <w:p w:rsidR="00406ABF" w:rsidRDefault="00406ABF">
            <w:pPr>
              <w:pBdr>
                <w:bottom w:val="single" w:sz="6" w:space="1" w:color="auto"/>
              </w:pBdr>
              <w:spacing w:line="80" w:lineRule="atLeast"/>
              <w:jc w:val="both"/>
            </w:pPr>
            <w:r>
              <w:t>с.140 – с.150 (ф. .№2)</w:t>
            </w:r>
          </w:p>
          <w:p w:rsidR="00406ABF" w:rsidRDefault="00406ABF">
            <w:pPr>
              <w:spacing w:line="80" w:lineRule="atLeast"/>
              <w:jc w:val="both"/>
            </w:pPr>
            <w:r>
              <w:t>с.399 – с.390 – с.252 – с.244 (ф. №1)</w:t>
            </w:r>
          </w:p>
        </w:tc>
      </w:tr>
      <w:tr w:rsidR="00406ABF">
        <w:trPr>
          <w:trHeight w:val="1095"/>
        </w:trPr>
        <w:tc>
          <w:tcPr>
            <w:tcW w:w="2697" w:type="dxa"/>
          </w:tcPr>
          <w:p w:rsidR="00406ABF" w:rsidRDefault="00406ABF">
            <w:pPr>
              <w:spacing w:line="80" w:lineRule="atLeast"/>
              <w:jc w:val="both"/>
            </w:pPr>
            <w:r>
              <w:t>5.5 Рентабельность собственного капитала</w:t>
            </w:r>
          </w:p>
        </w:tc>
        <w:tc>
          <w:tcPr>
            <w:tcW w:w="3675" w:type="dxa"/>
          </w:tcPr>
          <w:p w:rsidR="00406ABF" w:rsidRDefault="00406ABF">
            <w:pPr>
              <w:pBdr>
                <w:bottom w:val="single" w:sz="6" w:space="1" w:color="auto"/>
              </w:pBdr>
              <w:spacing w:line="80" w:lineRule="atLeast"/>
              <w:jc w:val="both"/>
            </w:pPr>
            <w:r>
              <w:t>чистая прибыль</w:t>
            </w:r>
          </w:p>
          <w:p w:rsidR="00406ABF" w:rsidRDefault="00406ABF">
            <w:pPr>
              <w:spacing w:line="80" w:lineRule="atLeast"/>
              <w:jc w:val="both"/>
            </w:pPr>
            <w:r>
              <w:t>средняя величина собственного капитала</w:t>
            </w:r>
          </w:p>
        </w:tc>
        <w:tc>
          <w:tcPr>
            <w:tcW w:w="570" w:type="dxa"/>
          </w:tcPr>
          <w:p w:rsidR="00406ABF" w:rsidRDefault="00406ABF">
            <w:pPr>
              <w:spacing w:line="80" w:lineRule="atLeast"/>
              <w:jc w:val="both"/>
            </w:pPr>
            <w:r>
              <w:t>1,2</w:t>
            </w:r>
          </w:p>
        </w:tc>
        <w:tc>
          <w:tcPr>
            <w:tcW w:w="2555" w:type="dxa"/>
          </w:tcPr>
          <w:p w:rsidR="00406ABF" w:rsidRDefault="00406ABF">
            <w:pPr>
              <w:pBdr>
                <w:bottom w:val="single" w:sz="6" w:space="1" w:color="auto"/>
              </w:pBdr>
              <w:spacing w:line="80" w:lineRule="atLeast"/>
              <w:jc w:val="both"/>
            </w:pPr>
            <w:r>
              <w:t>с.140 – с.150 (ф. №2)</w:t>
            </w:r>
          </w:p>
          <w:p w:rsidR="00406ABF" w:rsidRDefault="00406ABF">
            <w:pPr>
              <w:spacing w:line="80" w:lineRule="atLeast"/>
              <w:jc w:val="both"/>
            </w:pPr>
            <w:r>
              <w:t>с.490 – с.390 – с.252 – с.244 (ф. №1)</w:t>
            </w:r>
          </w:p>
        </w:tc>
      </w:tr>
      <w:tr w:rsidR="00406ABF">
        <w:trPr>
          <w:trHeight w:val="1095"/>
        </w:trPr>
        <w:tc>
          <w:tcPr>
            <w:tcW w:w="2697" w:type="dxa"/>
          </w:tcPr>
          <w:p w:rsidR="00406ABF" w:rsidRDefault="00406ABF">
            <w:pPr>
              <w:spacing w:line="80" w:lineRule="atLeast"/>
              <w:jc w:val="both"/>
            </w:pPr>
            <w:r>
              <w:t xml:space="preserve">5.6 Период окупаемости собственного капитала </w:t>
            </w:r>
          </w:p>
        </w:tc>
        <w:tc>
          <w:tcPr>
            <w:tcW w:w="3675" w:type="dxa"/>
          </w:tcPr>
          <w:p w:rsidR="00406ABF" w:rsidRDefault="00406ABF">
            <w:pPr>
              <w:pBdr>
                <w:bottom w:val="single" w:sz="6" w:space="1" w:color="auto"/>
              </w:pBdr>
              <w:spacing w:line="80" w:lineRule="atLeast"/>
              <w:jc w:val="both"/>
            </w:pPr>
            <w:r>
              <w:t>средняя величина собственного капитала</w:t>
            </w:r>
          </w:p>
          <w:p w:rsidR="00406ABF" w:rsidRDefault="00406ABF">
            <w:pPr>
              <w:spacing w:line="80" w:lineRule="atLeast"/>
              <w:jc w:val="both"/>
            </w:pPr>
            <w:r>
              <w:t>чистая прибыль</w:t>
            </w:r>
          </w:p>
        </w:tc>
        <w:tc>
          <w:tcPr>
            <w:tcW w:w="570" w:type="dxa"/>
          </w:tcPr>
          <w:p w:rsidR="00406ABF" w:rsidRDefault="00406ABF">
            <w:pPr>
              <w:spacing w:line="80" w:lineRule="atLeast"/>
              <w:jc w:val="both"/>
            </w:pPr>
            <w:r>
              <w:t>1,2</w:t>
            </w:r>
          </w:p>
        </w:tc>
        <w:tc>
          <w:tcPr>
            <w:tcW w:w="2555" w:type="dxa"/>
          </w:tcPr>
          <w:p w:rsidR="00406ABF" w:rsidRDefault="00406ABF">
            <w:pPr>
              <w:pBdr>
                <w:bottom w:val="single" w:sz="6" w:space="1" w:color="auto"/>
              </w:pBdr>
              <w:spacing w:line="80" w:lineRule="atLeast"/>
              <w:jc w:val="both"/>
            </w:pPr>
            <w:r>
              <w:t>с.490 – с.390 – с.252 – с.244 (ф. №1)</w:t>
            </w:r>
          </w:p>
          <w:p w:rsidR="00406ABF" w:rsidRDefault="00406ABF">
            <w:pPr>
              <w:spacing w:line="80" w:lineRule="atLeast"/>
              <w:jc w:val="both"/>
            </w:pPr>
            <w:r>
              <w:t>с.140 – с.150 (ф. №2)</w:t>
            </w:r>
          </w:p>
        </w:tc>
      </w:tr>
    </w:tbl>
    <w:p w:rsidR="00406ABF" w:rsidRDefault="00406ABF">
      <w:pPr>
        <w:tabs>
          <w:tab w:val="left" w:pos="0"/>
        </w:tabs>
        <w:spacing w:line="80" w:lineRule="atLeast"/>
        <w:ind w:firstLine="284"/>
        <w:jc w:val="both"/>
        <w:rPr>
          <w:sz w:val="28"/>
        </w:rPr>
      </w:pPr>
    </w:p>
    <w:p w:rsidR="00406ABF" w:rsidRDefault="00406ABF">
      <w:pPr>
        <w:tabs>
          <w:tab w:val="left" w:pos="0"/>
        </w:tabs>
        <w:spacing w:line="80" w:lineRule="atLeast"/>
        <w:ind w:firstLine="284"/>
        <w:jc w:val="both"/>
        <w:rPr>
          <w:sz w:val="28"/>
        </w:rPr>
      </w:pPr>
      <w:r>
        <w:rPr>
          <w:b/>
          <w:sz w:val="28"/>
        </w:rPr>
        <w:t xml:space="preserve"> </w:t>
      </w:r>
    </w:p>
    <w:p w:rsidR="00406ABF" w:rsidRDefault="00406ABF">
      <w:pPr>
        <w:tabs>
          <w:tab w:val="left" w:pos="0"/>
        </w:tabs>
        <w:spacing w:line="80" w:lineRule="atLeast"/>
        <w:ind w:firstLine="284"/>
        <w:jc w:val="both"/>
        <w:rPr>
          <w:sz w:val="28"/>
        </w:rPr>
      </w:pPr>
      <w:r>
        <w:rPr>
          <w:b/>
          <w:caps/>
          <w:sz w:val="28"/>
        </w:rPr>
        <w:t xml:space="preserve"> </w:t>
      </w:r>
    </w:p>
    <w:p w:rsidR="00406ABF" w:rsidRDefault="00406ABF">
      <w:pPr>
        <w:tabs>
          <w:tab w:val="left" w:pos="0"/>
        </w:tabs>
        <w:spacing w:line="80" w:lineRule="atLeast"/>
        <w:ind w:firstLine="284"/>
        <w:jc w:val="both"/>
        <w:rPr>
          <w:sz w:val="28"/>
        </w:rPr>
      </w:pPr>
    </w:p>
    <w:p w:rsidR="00406ABF" w:rsidRDefault="00406ABF">
      <w:pPr>
        <w:tabs>
          <w:tab w:val="left" w:pos="0"/>
        </w:tabs>
        <w:spacing w:line="80" w:lineRule="atLeast"/>
        <w:ind w:firstLine="284"/>
        <w:jc w:val="both"/>
        <w:rPr>
          <w:sz w:val="28"/>
        </w:rPr>
      </w:pPr>
    </w:p>
    <w:p w:rsidR="00406ABF" w:rsidRDefault="00406ABF">
      <w:pPr>
        <w:tabs>
          <w:tab w:val="left" w:pos="0"/>
        </w:tabs>
        <w:spacing w:line="80" w:lineRule="atLeast"/>
        <w:ind w:firstLine="284"/>
        <w:jc w:val="both"/>
        <w:rPr>
          <w:sz w:val="28"/>
        </w:rPr>
      </w:pPr>
    </w:p>
    <w:p w:rsidR="00406ABF" w:rsidRDefault="00406ABF">
      <w:pPr>
        <w:tabs>
          <w:tab w:val="left" w:pos="0"/>
        </w:tabs>
        <w:spacing w:line="80" w:lineRule="atLeast"/>
        <w:ind w:firstLine="284"/>
        <w:jc w:val="both"/>
        <w:rPr>
          <w:sz w:val="28"/>
        </w:rPr>
      </w:pPr>
    </w:p>
    <w:p w:rsidR="00406ABF" w:rsidRDefault="00406ABF">
      <w:pPr>
        <w:tabs>
          <w:tab w:val="left" w:pos="0"/>
        </w:tabs>
        <w:spacing w:line="80" w:lineRule="atLeast"/>
        <w:ind w:firstLine="284"/>
        <w:jc w:val="both"/>
        <w:rPr>
          <w:sz w:val="28"/>
        </w:rPr>
      </w:pPr>
    </w:p>
    <w:p w:rsidR="00406ABF" w:rsidRDefault="00406ABF">
      <w:pPr>
        <w:tabs>
          <w:tab w:val="left" w:pos="0"/>
        </w:tabs>
        <w:spacing w:line="80" w:lineRule="atLeast"/>
        <w:ind w:firstLine="284"/>
        <w:jc w:val="both"/>
        <w:rPr>
          <w:sz w:val="28"/>
        </w:rPr>
      </w:pPr>
    </w:p>
    <w:p w:rsidR="00406ABF" w:rsidRDefault="00406ABF">
      <w:pPr>
        <w:tabs>
          <w:tab w:val="left" w:pos="0"/>
        </w:tabs>
        <w:spacing w:line="80" w:lineRule="atLeast"/>
        <w:ind w:firstLine="284"/>
        <w:jc w:val="both"/>
        <w:rPr>
          <w:sz w:val="28"/>
        </w:rPr>
      </w:pPr>
    </w:p>
    <w:p w:rsidR="00406ABF" w:rsidRDefault="00406ABF">
      <w:pPr>
        <w:tabs>
          <w:tab w:val="left" w:pos="0"/>
        </w:tabs>
        <w:spacing w:line="80" w:lineRule="atLeast"/>
        <w:ind w:firstLine="284"/>
        <w:jc w:val="both"/>
        <w:rPr>
          <w:sz w:val="28"/>
        </w:rPr>
      </w:pPr>
    </w:p>
    <w:p w:rsidR="00406ABF" w:rsidRDefault="00406ABF">
      <w:pPr>
        <w:tabs>
          <w:tab w:val="left" w:pos="0"/>
        </w:tabs>
        <w:spacing w:line="80" w:lineRule="atLeast"/>
        <w:ind w:firstLine="284"/>
        <w:jc w:val="both"/>
        <w:rPr>
          <w:sz w:val="28"/>
        </w:rPr>
      </w:pPr>
    </w:p>
    <w:p w:rsidR="00406ABF" w:rsidRDefault="00406ABF">
      <w:pPr>
        <w:tabs>
          <w:tab w:val="left" w:pos="0"/>
        </w:tabs>
        <w:spacing w:line="80" w:lineRule="atLeast"/>
        <w:ind w:firstLine="284"/>
        <w:jc w:val="both"/>
        <w:rPr>
          <w:sz w:val="28"/>
        </w:rPr>
      </w:pPr>
    </w:p>
    <w:p w:rsidR="00406ABF" w:rsidRDefault="00406ABF">
      <w:pPr>
        <w:tabs>
          <w:tab w:val="left" w:pos="0"/>
        </w:tabs>
        <w:spacing w:line="80" w:lineRule="atLeast"/>
        <w:ind w:firstLine="284"/>
        <w:jc w:val="both"/>
        <w:rPr>
          <w:sz w:val="28"/>
        </w:rPr>
      </w:pPr>
    </w:p>
    <w:p w:rsidR="00406ABF" w:rsidRDefault="00406ABF">
      <w:pPr>
        <w:tabs>
          <w:tab w:val="left" w:pos="0"/>
        </w:tabs>
        <w:spacing w:line="80" w:lineRule="atLeast"/>
        <w:ind w:firstLine="284"/>
        <w:jc w:val="both"/>
        <w:rPr>
          <w:sz w:val="28"/>
        </w:rPr>
      </w:pPr>
    </w:p>
    <w:p w:rsidR="00406ABF" w:rsidRDefault="00406ABF">
      <w:pPr>
        <w:tabs>
          <w:tab w:val="left" w:pos="0"/>
        </w:tabs>
        <w:spacing w:line="80" w:lineRule="atLeast"/>
        <w:ind w:firstLine="284"/>
        <w:jc w:val="both"/>
        <w:rPr>
          <w:sz w:val="28"/>
        </w:rPr>
      </w:pPr>
    </w:p>
    <w:p w:rsidR="00406ABF" w:rsidRDefault="00406ABF">
      <w:pPr>
        <w:tabs>
          <w:tab w:val="left" w:pos="0"/>
        </w:tabs>
        <w:spacing w:line="80" w:lineRule="atLeast"/>
        <w:ind w:firstLine="284"/>
        <w:jc w:val="both"/>
        <w:rPr>
          <w:sz w:val="28"/>
        </w:rPr>
      </w:pPr>
    </w:p>
    <w:p w:rsidR="00406ABF" w:rsidRDefault="00406ABF">
      <w:pPr>
        <w:tabs>
          <w:tab w:val="left" w:pos="0"/>
        </w:tabs>
        <w:spacing w:line="80" w:lineRule="atLeast"/>
        <w:ind w:firstLine="284"/>
        <w:jc w:val="both"/>
        <w:rPr>
          <w:sz w:val="28"/>
        </w:rPr>
      </w:pPr>
    </w:p>
    <w:p w:rsidR="00406ABF" w:rsidRDefault="00406ABF">
      <w:pPr>
        <w:tabs>
          <w:tab w:val="left" w:pos="0"/>
        </w:tabs>
        <w:spacing w:line="80" w:lineRule="atLeast"/>
        <w:ind w:firstLine="284"/>
        <w:jc w:val="both"/>
        <w:rPr>
          <w:sz w:val="28"/>
        </w:rPr>
      </w:pPr>
    </w:p>
    <w:p w:rsidR="00406ABF" w:rsidRDefault="00406ABF">
      <w:pPr>
        <w:tabs>
          <w:tab w:val="left" w:pos="0"/>
        </w:tabs>
        <w:spacing w:line="80" w:lineRule="atLeast"/>
        <w:ind w:firstLine="284"/>
        <w:jc w:val="both"/>
        <w:rPr>
          <w:sz w:val="28"/>
        </w:rPr>
      </w:pPr>
    </w:p>
    <w:p w:rsidR="00406ABF" w:rsidRDefault="00406ABF">
      <w:pPr>
        <w:tabs>
          <w:tab w:val="left" w:pos="0"/>
        </w:tabs>
        <w:spacing w:line="80" w:lineRule="atLeast"/>
        <w:ind w:firstLine="284"/>
        <w:jc w:val="both"/>
        <w:rPr>
          <w:sz w:val="28"/>
        </w:rPr>
      </w:pPr>
    </w:p>
    <w:p w:rsidR="00406ABF" w:rsidRDefault="00406ABF">
      <w:pPr>
        <w:pStyle w:val="BodyTextIndent3"/>
      </w:pPr>
      <w:r>
        <w:t>Заключение.</w:t>
      </w:r>
    </w:p>
    <w:p w:rsidR="00406ABF" w:rsidRDefault="00406ABF">
      <w:pPr>
        <w:tabs>
          <w:tab w:val="left" w:pos="0"/>
        </w:tabs>
        <w:spacing w:line="240" w:lineRule="atLeast"/>
        <w:ind w:firstLine="284"/>
        <w:jc w:val="both"/>
        <w:rPr>
          <w:sz w:val="28"/>
        </w:rPr>
      </w:pPr>
    </w:p>
    <w:p w:rsidR="00406ABF" w:rsidRDefault="00406ABF">
      <w:pPr>
        <w:tabs>
          <w:tab w:val="left" w:pos="0"/>
        </w:tabs>
        <w:spacing w:line="240" w:lineRule="atLeast"/>
        <w:ind w:firstLine="284"/>
        <w:jc w:val="both"/>
        <w:rPr>
          <w:sz w:val="28"/>
        </w:rPr>
      </w:pPr>
      <w:r>
        <w:rPr>
          <w:sz w:val="28"/>
        </w:rPr>
        <w:t>Для выполнения возложенных на финансовую отчетность функций она должна отвечать следующим основным требованиям:</w:t>
      </w:r>
    </w:p>
    <w:p w:rsidR="00406ABF" w:rsidRDefault="00406ABF">
      <w:pPr>
        <w:tabs>
          <w:tab w:val="left" w:pos="0"/>
        </w:tabs>
        <w:spacing w:line="240" w:lineRule="atLeast"/>
        <w:ind w:firstLine="284"/>
        <w:jc w:val="both"/>
        <w:rPr>
          <w:sz w:val="28"/>
        </w:rPr>
      </w:pPr>
      <w:r>
        <w:rPr>
          <w:sz w:val="28"/>
        </w:rPr>
        <w:t xml:space="preserve">- гарантировать реальность и достоверность данных, которые обеспечиваются документальным обоснованием всех записей, проведением инвентаризации, придерживания правил оценки статей баланса, распределением прибылей и убытков за соответствующие отчетные периоды; </w:t>
      </w:r>
    </w:p>
    <w:p w:rsidR="00406ABF" w:rsidRDefault="00406ABF">
      <w:pPr>
        <w:tabs>
          <w:tab w:val="left" w:pos="0"/>
        </w:tabs>
        <w:spacing w:line="240" w:lineRule="atLeast"/>
        <w:ind w:firstLine="284"/>
        <w:jc w:val="both"/>
        <w:rPr>
          <w:sz w:val="28"/>
        </w:rPr>
      </w:pPr>
      <w:r>
        <w:rPr>
          <w:sz w:val="28"/>
        </w:rPr>
        <w:t xml:space="preserve">- обеспечивать своевременность получения данных, на основе регламентации сроков сопоставления отчетных данных для оперативного управления хозяйственной и финансовой деятельностью организаций и предприятий. </w:t>
      </w:r>
    </w:p>
    <w:p w:rsidR="00406ABF" w:rsidRDefault="00406ABF">
      <w:pPr>
        <w:tabs>
          <w:tab w:val="left" w:pos="0"/>
        </w:tabs>
        <w:spacing w:line="240" w:lineRule="atLeast"/>
        <w:ind w:firstLine="284"/>
        <w:jc w:val="both"/>
        <w:rPr>
          <w:sz w:val="28"/>
        </w:rPr>
      </w:pPr>
      <w:r>
        <w:rPr>
          <w:sz w:val="28"/>
        </w:rPr>
        <w:t>Основными условиями правильности составления ФО является:</w:t>
      </w:r>
    </w:p>
    <w:p w:rsidR="00406ABF" w:rsidRDefault="00406ABF">
      <w:pPr>
        <w:tabs>
          <w:tab w:val="left" w:pos="0"/>
        </w:tabs>
        <w:spacing w:line="240" w:lineRule="atLeast"/>
        <w:ind w:firstLine="284"/>
        <w:jc w:val="both"/>
        <w:rPr>
          <w:sz w:val="28"/>
        </w:rPr>
      </w:pPr>
      <w:r>
        <w:rPr>
          <w:sz w:val="28"/>
        </w:rPr>
        <w:t xml:space="preserve">- полнота отражения всех хозяйственных операций за отчетный период; </w:t>
      </w:r>
    </w:p>
    <w:p w:rsidR="00406ABF" w:rsidRDefault="00406ABF">
      <w:pPr>
        <w:tabs>
          <w:tab w:val="left" w:pos="0"/>
        </w:tabs>
        <w:spacing w:line="240" w:lineRule="atLeast"/>
        <w:ind w:firstLine="284"/>
        <w:jc w:val="both"/>
        <w:rPr>
          <w:sz w:val="28"/>
        </w:rPr>
      </w:pPr>
      <w:r>
        <w:rPr>
          <w:sz w:val="28"/>
        </w:rPr>
        <w:t>- соответствие данных синтетического и аналитического учета;</w:t>
      </w:r>
    </w:p>
    <w:p w:rsidR="00406ABF" w:rsidRDefault="00406ABF">
      <w:pPr>
        <w:tabs>
          <w:tab w:val="left" w:pos="0"/>
        </w:tabs>
        <w:spacing w:line="240" w:lineRule="atLeast"/>
        <w:ind w:firstLine="284"/>
        <w:jc w:val="both"/>
        <w:rPr>
          <w:sz w:val="28"/>
        </w:rPr>
      </w:pPr>
      <w:r>
        <w:rPr>
          <w:sz w:val="28"/>
        </w:rPr>
        <w:t xml:space="preserve">- соответствие показателей ФО данным синтетического и аналитического учета. </w:t>
      </w:r>
    </w:p>
    <w:p w:rsidR="00406ABF" w:rsidRDefault="00406ABF">
      <w:pPr>
        <w:tabs>
          <w:tab w:val="left" w:pos="0"/>
        </w:tabs>
        <w:spacing w:line="240" w:lineRule="atLeast"/>
        <w:ind w:firstLine="284"/>
        <w:jc w:val="both"/>
        <w:rPr>
          <w:sz w:val="28"/>
        </w:rPr>
      </w:pPr>
      <w:r>
        <w:rPr>
          <w:sz w:val="28"/>
        </w:rPr>
        <w:t xml:space="preserve">Если ФО представляет собой завершающую стадию обобщения бухгалтерской информации, то главной задачей аналитика является представить действительность, которая воплощена в изучаемой отчетности. Для этого, он должен обладать способностью логически восстановить хозяйственные операции, суммированные в отчетности, способностью повторить работу бухгалтера в обратном порядке. Таким образом, анализ ФС основывается:  во-первых, на полном понимании бухгалтерского учета; во-вторых, на специальных приемах анализа, с помощью которых изучаются наиболее важные вопросы для получения основных выводов. </w:t>
      </w:r>
    </w:p>
    <w:p w:rsidR="00406ABF" w:rsidRDefault="00406ABF">
      <w:pPr>
        <w:tabs>
          <w:tab w:val="left" w:pos="0"/>
        </w:tabs>
        <w:spacing w:line="80" w:lineRule="atLeast"/>
        <w:ind w:firstLine="284"/>
        <w:jc w:val="both"/>
        <w:rPr>
          <w:sz w:val="28"/>
        </w:rPr>
      </w:pPr>
      <w:r>
        <w:rPr>
          <w:sz w:val="28"/>
        </w:rPr>
        <w:t xml:space="preserve"> Так, форма №1 дает нам сведения о состоянии основных средств и внеоборотных активов, о стоимости запасов предприятия, о величине денежных средств и состоянии расчетов с дебиторами и кредиторами, о величине источников собственных средств, о сумме кредитов банков и о картине финансовых вложений фирмы. Форма №2 дает нам возможность получить информацию о финансовых результатах фирмы, подробно освещает использование прибыли, а также дает полную характеристику платежей в бюджет, которые осуществляет фирма с учетом различных льгот. </w:t>
      </w:r>
    </w:p>
    <w:p w:rsidR="00406ABF" w:rsidRDefault="00406ABF">
      <w:pPr>
        <w:tabs>
          <w:tab w:val="left" w:pos="0"/>
        </w:tabs>
        <w:spacing w:line="80" w:lineRule="atLeast"/>
        <w:ind w:firstLine="284"/>
        <w:jc w:val="both"/>
        <w:rPr>
          <w:sz w:val="28"/>
        </w:rPr>
      </w:pPr>
      <w:r>
        <w:rPr>
          <w:sz w:val="28"/>
        </w:rPr>
        <w:t>Форма №3 отражает финансово-имущественное состояние предприятия, то есть показывает движение фондов и использование средств бюджета и внебюджетных фондов, характеризует наличие и движение основных средств и нематериальных активов, отражает финансовые вложения и переоценку ТМЦ, наличие собственных оборотных средств, иностранных инвестиций, показывает недостачи и убытки от порчи ценностей, состояние забалансовых активов и пассивов.</w:t>
      </w:r>
    </w:p>
    <w:p w:rsidR="00406ABF" w:rsidRDefault="00406ABF">
      <w:pPr>
        <w:tabs>
          <w:tab w:val="left" w:pos="0"/>
        </w:tabs>
        <w:spacing w:line="80" w:lineRule="atLeast"/>
        <w:ind w:firstLine="284"/>
        <w:jc w:val="both"/>
        <w:rPr>
          <w:sz w:val="28"/>
        </w:rPr>
      </w:pPr>
      <w:r>
        <w:rPr>
          <w:sz w:val="28"/>
        </w:rPr>
        <w:t xml:space="preserve"> </w:t>
      </w:r>
    </w:p>
    <w:p w:rsidR="00406ABF" w:rsidRDefault="00406ABF">
      <w:pPr>
        <w:tabs>
          <w:tab w:val="left" w:pos="0"/>
        </w:tabs>
        <w:spacing w:line="80" w:lineRule="atLeast"/>
        <w:ind w:firstLine="284"/>
        <w:jc w:val="both"/>
        <w:rPr>
          <w:sz w:val="28"/>
        </w:rPr>
      </w:pPr>
    </w:p>
    <w:p w:rsidR="00406ABF" w:rsidRDefault="00406ABF">
      <w:pPr>
        <w:tabs>
          <w:tab w:val="left" w:pos="0"/>
        </w:tabs>
        <w:spacing w:line="80" w:lineRule="atLeast"/>
        <w:ind w:firstLine="284"/>
        <w:jc w:val="both"/>
        <w:rPr>
          <w:sz w:val="28"/>
        </w:rPr>
      </w:pPr>
    </w:p>
    <w:p w:rsidR="00406ABF" w:rsidRDefault="00406ABF">
      <w:pPr>
        <w:tabs>
          <w:tab w:val="left" w:pos="0"/>
        </w:tabs>
        <w:spacing w:line="80" w:lineRule="atLeast"/>
        <w:ind w:firstLine="284"/>
        <w:jc w:val="both"/>
        <w:rPr>
          <w:b/>
          <w:sz w:val="28"/>
        </w:rPr>
      </w:pPr>
      <w:r>
        <w:rPr>
          <w:b/>
          <w:sz w:val="28"/>
        </w:rPr>
        <w:t>Список литературы.</w:t>
      </w:r>
    </w:p>
    <w:p w:rsidR="00406ABF" w:rsidRDefault="00406ABF">
      <w:pPr>
        <w:tabs>
          <w:tab w:val="left" w:pos="1560"/>
        </w:tabs>
        <w:spacing w:line="80" w:lineRule="atLeast"/>
        <w:jc w:val="both"/>
        <w:rPr>
          <w:sz w:val="28"/>
        </w:rPr>
      </w:pPr>
      <w:r>
        <w:rPr>
          <w:sz w:val="28"/>
        </w:rPr>
        <w:t xml:space="preserve">1.Баканов М. И., Шеремет А. Д. Теория экономического анализа. М.: Финансы и статистика, 1993. </w:t>
      </w:r>
    </w:p>
    <w:p w:rsidR="00406ABF" w:rsidRDefault="00406ABF">
      <w:pPr>
        <w:tabs>
          <w:tab w:val="left" w:pos="1560"/>
        </w:tabs>
        <w:spacing w:line="80" w:lineRule="atLeast"/>
        <w:jc w:val="both"/>
        <w:rPr>
          <w:sz w:val="28"/>
        </w:rPr>
      </w:pPr>
      <w:r>
        <w:rPr>
          <w:sz w:val="28"/>
        </w:rPr>
        <w:t xml:space="preserve">2. Вуд Ф. Бухгалтерский учет для предпринимателей. М.: Аспери, 1992. </w:t>
      </w:r>
    </w:p>
    <w:p w:rsidR="00406ABF" w:rsidRDefault="00406ABF">
      <w:pPr>
        <w:tabs>
          <w:tab w:val="left" w:pos="1560"/>
        </w:tabs>
        <w:spacing w:line="80" w:lineRule="atLeast"/>
        <w:jc w:val="both"/>
        <w:rPr>
          <w:sz w:val="28"/>
        </w:rPr>
      </w:pPr>
      <w:r>
        <w:rPr>
          <w:sz w:val="28"/>
        </w:rPr>
        <w:t>3.Дамари Р. Финансы и предпринимательство. - Ярославль: Периодика, - 1993.</w:t>
      </w:r>
    </w:p>
    <w:p w:rsidR="00406ABF" w:rsidRDefault="00406ABF">
      <w:pPr>
        <w:tabs>
          <w:tab w:val="left" w:pos="1560"/>
        </w:tabs>
        <w:spacing w:line="80" w:lineRule="atLeast"/>
        <w:jc w:val="both"/>
        <w:rPr>
          <w:sz w:val="28"/>
        </w:rPr>
      </w:pPr>
      <w:r>
        <w:rPr>
          <w:sz w:val="28"/>
        </w:rPr>
        <w:t>4.Донцова Л.В. «Анализ бухгалтерской отчетности». –М.: «ДИС», 1998.</w:t>
      </w:r>
    </w:p>
    <w:p w:rsidR="00406ABF" w:rsidRDefault="00406ABF">
      <w:pPr>
        <w:tabs>
          <w:tab w:val="left" w:pos="1560"/>
        </w:tabs>
        <w:spacing w:line="80" w:lineRule="atLeast"/>
        <w:jc w:val="both"/>
        <w:rPr>
          <w:sz w:val="28"/>
        </w:rPr>
      </w:pPr>
      <w:r>
        <w:rPr>
          <w:sz w:val="28"/>
        </w:rPr>
        <w:t>5.Ефимова О. В. Как анализировать финансовое положение предприятия. - М.: Интел-Синтез, 1994.</w:t>
      </w:r>
    </w:p>
    <w:p w:rsidR="00406ABF" w:rsidRDefault="00406ABF">
      <w:pPr>
        <w:tabs>
          <w:tab w:val="left" w:pos="1560"/>
        </w:tabs>
        <w:spacing w:line="80" w:lineRule="atLeast"/>
        <w:jc w:val="both"/>
        <w:rPr>
          <w:sz w:val="28"/>
        </w:rPr>
      </w:pPr>
      <w:r>
        <w:rPr>
          <w:sz w:val="28"/>
        </w:rPr>
        <w:t>6.Завгородний В. П., Савченко В. Я. Бухгалтерский учет, контроль и аудит в условиях  рынка - К.: Издательство «Блиц-Информ», 1995.</w:t>
      </w:r>
    </w:p>
    <w:p w:rsidR="00406ABF" w:rsidRDefault="00406ABF">
      <w:pPr>
        <w:tabs>
          <w:tab w:val="left" w:pos="0"/>
        </w:tabs>
        <w:spacing w:line="80" w:lineRule="atLeast"/>
        <w:jc w:val="both"/>
        <w:rPr>
          <w:sz w:val="28"/>
        </w:rPr>
      </w:pPr>
      <w:r>
        <w:rPr>
          <w:sz w:val="28"/>
        </w:rPr>
        <w:t>7.Ковалев В.В., Патров В.В. «Как читать баланс», М. –«Финансы и статистика», 1999.</w:t>
      </w:r>
    </w:p>
    <w:p w:rsidR="00406ABF" w:rsidRDefault="00406ABF">
      <w:pPr>
        <w:tabs>
          <w:tab w:val="left" w:pos="0"/>
        </w:tabs>
        <w:spacing w:line="80" w:lineRule="atLeast"/>
        <w:jc w:val="both"/>
        <w:rPr>
          <w:sz w:val="28"/>
        </w:rPr>
      </w:pPr>
      <w:r>
        <w:rPr>
          <w:sz w:val="28"/>
        </w:rPr>
        <w:t>8.Крейнина М. А. Анализ финансового состояния инвестиций привлекательности АО в промышленности, строительстве и торговле. М.: ДИС, МВ - Центр, 1994.</w:t>
      </w:r>
    </w:p>
    <w:p w:rsidR="00406ABF" w:rsidRDefault="00406ABF">
      <w:pPr>
        <w:tabs>
          <w:tab w:val="left" w:pos="0"/>
        </w:tabs>
        <w:spacing w:line="80" w:lineRule="atLeast"/>
        <w:jc w:val="both"/>
        <w:rPr>
          <w:sz w:val="28"/>
        </w:rPr>
      </w:pPr>
      <w:r>
        <w:rPr>
          <w:sz w:val="28"/>
        </w:rPr>
        <w:t>9.Кузьминский А. Н. Теория бухгалтерского учета - М.: Высшая школа., 1990.</w:t>
      </w:r>
    </w:p>
    <w:p w:rsidR="00406ABF" w:rsidRDefault="00406ABF">
      <w:pPr>
        <w:tabs>
          <w:tab w:val="left" w:pos="0"/>
        </w:tabs>
        <w:spacing w:line="80" w:lineRule="atLeast"/>
        <w:jc w:val="both"/>
        <w:rPr>
          <w:sz w:val="28"/>
        </w:rPr>
      </w:pPr>
      <w:r>
        <w:rPr>
          <w:sz w:val="28"/>
        </w:rPr>
        <w:t>10.Назарбаева Р. Порядок заполнения отчета о финансово-имущественном состояния предприятия // Баланс - 1996 - №3.</w:t>
      </w:r>
    </w:p>
    <w:p w:rsidR="00406ABF" w:rsidRDefault="00406ABF">
      <w:pPr>
        <w:tabs>
          <w:tab w:val="left" w:pos="0"/>
        </w:tabs>
        <w:spacing w:line="80" w:lineRule="atLeast"/>
        <w:jc w:val="both"/>
        <w:rPr>
          <w:sz w:val="28"/>
        </w:rPr>
      </w:pPr>
      <w:r>
        <w:rPr>
          <w:sz w:val="28"/>
        </w:rPr>
        <w:t>11.Стражев В. И. Анализ хозяйственной деятельности в промышленности - Мн.: Выш. шк., 1996 .</w:t>
      </w:r>
    </w:p>
    <w:p w:rsidR="00406ABF" w:rsidRDefault="00406ABF">
      <w:pPr>
        <w:tabs>
          <w:tab w:val="left" w:pos="1560"/>
        </w:tabs>
        <w:spacing w:line="80" w:lineRule="atLeast"/>
        <w:jc w:val="both"/>
        <w:rPr>
          <w:sz w:val="28"/>
        </w:rPr>
      </w:pPr>
      <w:r>
        <w:rPr>
          <w:sz w:val="28"/>
        </w:rPr>
        <w:t>12.Финансовый менеджмент: теория и практика /под ред.Стояновой.-М.;Перспектива,1996.</w:t>
      </w:r>
    </w:p>
    <w:p w:rsidR="00406ABF" w:rsidRDefault="00406ABF">
      <w:pPr>
        <w:tabs>
          <w:tab w:val="left" w:pos="1560"/>
        </w:tabs>
        <w:spacing w:line="80" w:lineRule="atLeast"/>
        <w:jc w:val="both"/>
        <w:rPr>
          <w:sz w:val="28"/>
        </w:rPr>
      </w:pPr>
      <w:r>
        <w:rPr>
          <w:sz w:val="28"/>
        </w:rPr>
        <w:t xml:space="preserve">13.Харламова Г.В, Экономический анализ финансово-хозяйственной деятельности предприятий. Харьков:- 1995 </w:t>
      </w:r>
    </w:p>
    <w:p w:rsidR="00406ABF" w:rsidRDefault="00406ABF">
      <w:pPr>
        <w:tabs>
          <w:tab w:val="left" w:pos="1560"/>
        </w:tabs>
        <w:spacing w:line="80" w:lineRule="atLeast"/>
        <w:ind w:left="425" w:hanging="425"/>
        <w:jc w:val="both"/>
        <w:rPr>
          <w:sz w:val="28"/>
        </w:rPr>
      </w:pPr>
      <w:r>
        <w:rPr>
          <w:sz w:val="28"/>
        </w:rPr>
        <w:t xml:space="preserve"> 14.Шеремет А. Д., Сайфулин Р. С. Методика финансового анализа. - М.: Инфра-М, 1995</w:t>
      </w:r>
    </w:p>
    <w:p w:rsidR="00406ABF" w:rsidRDefault="00406ABF">
      <w:pPr>
        <w:tabs>
          <w:tab w:val="left" w:pos="1560"/>
        </w:tabs>
        <w:spacing w:line="80" w:lineRule="atLeast"/>
        <w:ind w:left="425" w:hanging="425"/>
        <w:jc w:val="both"/>
        <w:rPr>
          <w:sz w:val="28"/>
        </w:rPr>
      </w:pPr>
    </w:p>
    <w:p w:rsidR="00406ABF" w:rsidRDefault="00406ABF">
      <w:pPr>
        <w:tabs>
          <w:tab w:val="left" w:pos="0"/>
        </w:tabs>
        <w:spacing w:line="80" w:lineRule="atLeast"/>
        <w:ind w:firstLine="284"/>
        <w:jc w:val="both"/>
        <w:rPr>
          <w:sz w:val="28"/>
        </w:rPr>
      </w:pPr>
      <w:bookmarkStart w:id="15" w:name="_GoBack"/>
      <w:bookmarkEnd w:id="15"/>
    </w:p>
    <w:sectPr w:rsidR="00406ABF">
      <w:pgSz w:w="11907" w:h="16840" w:code="9"/>
      <w:pgMar w:top="1134" w:right="567"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B0284"/>
    <w:multiLevelType w:val="hybridMultilevel"/>
    <w:tmpl w:val="DAE4DB40"/>
    <w:lvl w:ilvl="0" w:tplc="6D723330">
      <w:start w:val="1"/>
      <w:numFmt w:val="decimal"/>
      <w:lvlText w:val="%1."/>
      <w:lvlJc w:val="left"/>
      <w:pPr>
        <w:tabs>
          <w:tab w:val="num" w:pos="720"/>
        </w:tabs>
        <w:ind w:left="720" w:hanging="360"/>
      </w:pPr>
      <w:rPr>
        <w:rFonts w:hint="default"/>
      </w:rPr>
    </w:lvl>
    <w:lvl w:ilvl="1" w:tplc="350EAD3C" w:tentative="1">
      <w:start w:val="1"/>
      <w:numFmt w:val="lowerLetter"/>
      <w:lvlText w:val="%2."/>
      <w:lvlJc w:val="left"/>
      <w:pPr>
        <w:tabs>
          <w:tab w:val="num" w:pos="1440"/>
        </w:tabs>
        <w:ind w:left="1440" w:hanging="360"/>
      </w:pPr>
    </w:lvl>
    <w:lvl w:ilvl="2" w:tplc="766ED248" w:tentative="1">
      <w:start w:val="1"/>
      <w:numFmt w:val="lowerRoman"/>
      <w:lvlText w:val="%3."/>
      <w:lvlJc w:val="right"/>
      <w:pPr>
        <w:tabs>
          <w:tab w:val="num" w:pos="2160"/>
        </w:tabs>
        <w:ind w:left="2160" w:hanging="180"/>
      </w:pPr>
    </w:lvl>
    <w:lvl w:ilvl="3" w:tplc="B400FF92" w:tentative="1">
      <w:start w:val="1"/>
      <w:numFmt w:val="decimal"/>
      <w:lvlText w:val="%4."/>
      <w:lvlJc w:val="left"/>
      <w:pPr>
        <w:tabs>
          <w:tab w:val="num" w:pos="2880"/>
        </w:tabs>
        <w:ind w:left="2880" w:hanging="360"/>
      </w:pPr>
    </w:lvl>
    <w:lvl w:ilvl="4" w:tplc="3F226C70" w:tentative="1">
      <w:start w:val="1"/>
      <w:numFmt w:val="lowerLetter"/>
      <w:lvlText w:val="%5."/>
      <w:lvlJc w:val="left"/>
      <w:pPr>
        <w:tabs>
          <w:tab w:val="num" w:pos="3600"/>
        </w:tabs>
        <w:ind w:left="3600" w:hanging="360"/>
      </w:pPr>
    </w:lvl>
    <w:lvl w:ilvl="5" w:tplc="94620FF2" w:tentative="1">
      <w:start w:val="1"/>
      <w:numFmt w:val="lowerRoman"/>
      <w:lvlText w:val="%6."/>
      <w:lvlJc w:val="right"/>
      <w:pPr>
        <w:tabs>
          <w:tab w:val="num" w:pos="4320"/>
        </w:tabs>
        <w:ind w:left="4320" w:hanging="180"/>
      </w:pPr>
    </w:lvl>
    <w:lvl w:ilvl="6" w:tplc="FE280A96" w:tentative="1">
      <w:start w:val="1"/>
      <w:numFmt w:val="decimal"/>
      <w:lvlText w:val="%7."/>
      <w:lvlJc w:val="left"/>
      <w:pPr>
        <w:tabs>
          <w:tab w:val="num" w:pos="5040"/>
        </w:tabs>
        <w:ind w:left="5040" w:hanging="360"/>
      </w:pPr>
    </w:lvl>
    <w:lvl w:ilvl="7" w:tplc="98D8339A" w:tentative="1">
      <w:start w:val="1"/>
      <w:numFmt w:val="lowerLetter"/>
      <w:lvlText w:val="%8."/>
      <w:lvlJc w:val="left"/>
      <w:pPr>
        <w:tabs>
          <w:tab w:val="num" w:pos="5760"/>
        </w:tabs>
        <w:ind w:left="5760" w:hanging="360"/>
      </w:pPr>
    </w:lvl>
    <w:lvl w:ilvl="8" w:tplc="28E675BC" w:tentative="1">
      <w:start w:val="1"/>
      <w:numFmt w:val="lowerRoman"/>
      <w:lvlText w:val="%9."/>
      <w:lvlJc w:val="right"/>
      <w:pPr>
        <w:tabs>
          <w:tab w:val="num" w:pos="6480"/>
        </w:tabs>
        <w:ind w:left="6480" w:hanging="180"/>
      </w:pPr>
    </w:lvl>
  </w:abstractNum>
  <w:abstractNum w:abstractNumId="1">
    <w:nsid w:val="0E8C414F"/>
    <w:multiLevelType w:val="singleLevel"/>
    <w:tmpl w:val="0419000F"/>
    <w:lvl w:ilvl="0">
      <w:start w:val="1"/>
      <w:numFmt w:val="decimal"/>
      <w:lvlText w:val="%1."/>
      <w:lvlJc w:val="left"/>
      <w:pPr>
        <w:tabs>
          <w:tab w:val="num" w:pos="360"/>
        </w:tabs>
        <w:ind w:left="360" w:hanging="360"/>
      </w:pPr>
    </w:lvl>
  </w:abstractNum>
  <w:abstractNum w:abstractNumId="2">
    <w:nsid w:val="14EC5942"/>
    <w:multiLevelType w:val="singleLevel"/>
    <w:tmpl w:val="D2F20DA8"/>
    <w:lvl w:ilvl="0">
      <w:start w:val="1"/>
      <w:numFmt w:val="decimal"/>
      <w:lvlText w:val="%1."/>
      <w:lvlJc w:val="left"/>
      <w:pPr>
        <w:tabs>
          <w:tab w:val="num" w:pos="1100"/>
        </w:tabs>
        <w:ind w:left="1100" w:hanging="360"/>
      </w:pPr>
      <w:rPr>
        <w:rFonts w:hint="default"/>
      </w:rPr>
    </w:lvl>
  </w:abstractNum>
  <w:abstractNum w:abstractNumId="3">
    <w:nsid w:val="1AA02BE3"/>
    <w:multiLevelType w:val="hybridMultilevel"/>
    <w:tmpl w:val="CC2C57AC"/>
    <w:lvl w:ilvl="0" w:tplc="59161BB2">
      <w:start w:val="1"/>
      <w:numFmt w:val="decimal"/>
      <w:lvlText w:val="%1."/>
      <w:lvlJc w:val="left"/>
      <w:pPr>
        <w:tabs>
          <w:tab w:val="num" w:pos="360"/>
        </w:tabs>
        <w:ind w:left="360" w:hanging="360"/>
      </w:pPr>
    </w:lvl>
    <w:lvl w:ilvl="1" w:tplc="F82EA132">
      <w:start w:val="1"/>
      <w:numFmt w:val="lowerLetter"/>
      <w:lvlText w:val="%2)"/>
      <w:lvlJc w:val="left"/>
      <w:pPr>
        <w:tabs>
          <w:tab w:val="num" w:pos="540"/>
        </w:tabs>
        <w:ind w:left="540" w:hanging="360"/>
      </w:pPr>
    </w:lvl>
    <w:lvl w:ilvl="2" w:tplc="8FECD52C" w:tentative="1">
      <w:start w:val="1"/>
      <w:numFmt w:val="lowerRoman"/>
      <w:lvlText w:val="%3."/>
      <w:lvlJc w:val="right"/>
      <w:pPr>
        <w:tabs>
          <w:tab w:val="num" w:pos="1260"/>
        </w:tabs>
        <w:ind w:left="1260" w:hanging="180"/>
      </w:pPr>
    </w:lvl>
    <w:lvl w:ilvl="3" w:tplc="B0D67274" w:tentative="1">
      <w:start w:val="1"/>
      <w:numFmt w:val="decimal"/>
      <w:lvlText w:val="%4."/>
      <w:lvlJc w:val="left"/>
      <w:pPr>
        <w:tabs>
          <w:tab w:val="num" w:pos="1980"/>
        </w:tabs>
        <w:ind w:left="1980" w:hanging="360"/>
      </w:pPr>
    </w:lvl>
    <w:lvl w:ilvl="4" w:tplc="390837F8" w:tentative="1">
      <w:start w:val="1"/>
      <w:numFmt w:val="lowerLetter"/>
      <w:lvlText w:val="%5."/>
      <w:lvlJc w:val="left"/>
      <w:pPr>
        <w:tabs>
          <w:tab w:val="num" w:pos="2700"/>
        </w:tabs>
        <w:ind w:left="2700" w:hanging="360"/>
      </w:pPr>
    </w:lvl>
    <w:lvl w:ilvl="5" w:tplc="B164E468" w:tentative="1">
      <w:start w:val="1"/>
      <w:numFmt w:val="lowerRoman"/>
      <w:lvlText w:val="%6."/>
      <w:lvlJc w:val="right"/>
      <w:pPr>
        <w:tabs>
          <w:tab w:val="num" w:pos="3420"/>
        </w:tabs>
        <w:ind w:left="3420" w:hanging="180"/>
      </w:pPr>
    </w:lvl>
    <w:lvl w:ilvl="6" w:tplc="2124EBD8" w:tentative="1">
      <w:start w:val="1"/>
      <w:numFmt w:val="decimal"/>
      <w:lvlText w:val="%7."/>
      <w:lvlJc w:val="left"/>
      <w:pPr>
        <w:tabs>
          <w:tab w:val="num" w:pos="4140"/>
        </w:tabs>
        <w:ind w:left="4140" w:hanging="360"/>
      </w:pPr>
    </w:lvl>
    <w:lvl w:ilvl="7" w:tplc="4AEA4CB8" w:tentative="1">
      <w:start w:val="1"/>
      <w:numFmt w:val="lowerLetter"/>
      <w:lvlText w:val="%8."/>
      <w:lvlJc w:val="left"/>
      <w:pPr>
        <w:tabs>
          <w:tab w:val="num" w:pos="4860"/>
        </w:tabs>
        <w:ind w:left="4860" w:hanging="360"/>
      </w:pPr>
    </w:lvl>
    <w:lvl w:ilvl="8" w:tplc="7CB48792" w:tentative="1">
      <w:start w:val="1"/>
      <w:numFmt w:val="lowerRoman"/>
      <w:lvlText w:val="%9."/>
      <w:lvlJc w:val="right"/>
      <w:pPr>
        <w:tabs>
          <w:tab w:val="num" w:pos="5580"/>
        </w:tabs>
        <w:ind w:left="5580" w:hanging="180"/>
      </w:pPr>
    </w:lvl>
  </w:abstractNum>
  <w:abstractNum w:abstractNumId="4">
    <w:nsid w:val="319C62DD"/>
    <w:multiLevelType w:val="hybridMultilevel"/>
    <w:tmpl w:val="05B65F92"/>
    <w:lvl w:ilvl="0" w:tplc="A34C4196">
      <w:start w:val="1"/>
      <w:numFmt w:val="decimal"/>
      <w:lvlText w:val="%1."/>
      <w:lvlJc w:val="left"/>
      <w:pPr>
        <w:tabs>
          <w:tab w:val="num" w:pos="1068"/>
        </w:tabs>
        <w:ind w:left="1068" w:hanging="360"/>
      </w:pPr>
    </w:lvl>
    <w:lvl w:ilvl="1" w:tplc="8AB00938" w:tentative="1">
      <w:start w:val="1"/>
      <w:numFmt w:val="lowerLetter"/>
      <w:lvlText w:val="%2."/>
      <w:lvlJc w:val="left"/>
      <w:pPr>
        <w:tabs>
          <w:tab w:val="num" w:pos="1248"/>
        </w:tabs>
        <w:ind w:left="1248" w:hanging="360"/>
      </w:pPr>
    </w:lvl>
    <w:lvl w:ilvl="2" w:tplc="E9480AD8" w:tentative="1">
      <w:start w:val="1"/>
      <w:numFmt w:val="lowerRoman"/>
      <w:lvlText w:val="%3."/>
      <w:lvlJc w:val="right"/>
      <w:pPr>
        <w:tabs>
          <w:tab w:val="num" w:pos="1968"/>
        </w:tabs>
        <w:ind w:left="1968" w:hanging="180"/>
      </w:pPr>
    </w:lvl>
    <w:lvl w:ilvl="3" w:tplc="6A50F4FC" w:tentative="1">
      <w:start w:val="1"/>
      <w:numFmt w:val="decimal"/>
      <w:lvlText w:val="%4."/>
      <w:lvlJc w:val="left"/>
      <w:pPr>
        <w:tabs>
          <w:tab w:val="num" w:pos="2688"/>
        </w:tabs>
        <w:ind w:left="2688" w:hanging="360"/>
      </w:pPr>
    </w:lvl>
    <w:lvl w:ilvl="4" w:tplc="3030ED72" w:tentative="1">
      <w:start w:val="1"/>
      <w:numFmt w:val="lowerLetter"/>
      <w:lvlText w:val="%5."/>
      <w:lvlJc w:val="left"/>
      <w:pPr>
        <w:tabs>
          <w:tab w:val="num" w:pos="3408"/>
        </w:tabs>
        <w:ind w:left="3408" w:hanging="360"/>
      </w:pPr>
    </w:lvl>
    <w:lvl w:ilvl="5" w:tplc="CE14953E" w:tentative="1">
      <w:start w:val="1"/>
      <w:numFmt w:val="lowerRoman"/>
      <w:lvlText w:val="%6."/>
      <w:lvlJc w:val="right"/>
      <w:pPr>
        <w:tabs>
          <w:tab w:val="num" w:pos="4128"/>
        </w:tabs>
        <w:ind w:left="4128" w:hanging="180"/>
      </w:pPr>
    </w:lvl>
    <w:lvl w:ilvl="6" w:tplc="DA347DC4" w:tentative="1">
      <w:start w:val="1"/>
      <w:numFmt w:val="decimal"/>
      <w:lvlText w:val="%7."/>
      <w:lvlJc w:val="left"/>
      <w:pPr>
        <w:tabs>
          <w:tab w:val="num" w:pos="4848"/>
        </w:tabs>
        <w:ind w:left="4848" w:hanging="360"/>
      </w:pPr>
    </w:lvl>
    <w:lvl w:ilvl="7" w:tplc="432C3D14" w:tentative="1">
      <w:start w:val="1"/>
      <w:numFmt w:val="lowerLetter"/>
      <w:lvlText w:val="%8."/>
      <w:lvlJc w:val="left"/>
      <w:pPr>
        <w:tabs>
          <w:tab w:val="num" w:pos="5568"/>
        </w:tabs>
        <w:ind w:left="5568" w:hanging="360"/>
      </w:pPr>
    </w:lvl>
    <w:lvl w:ilvl="8" w:tplc="921A6256" w:tentative="1">
      <w:start w:val="1"/>
      <w:numFmt w:val="lowerRoman"/>
      <w:lvlText w:val="%9."/>
      <w:lvlJc w:val="right"/>
      <w:pPr>
        <w:tabs>
          <w:tab w:val="num" w:pos="6288"/>
        </w:tabs>
        <w:ind w:left="6288" w:hanging="180"/>
      </w:pPr>
    </w:lvl>
  </w:abstractNum>
  <w:abstractNum w:abstractNumId="5">
    <w:nsid w:val="362A29C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3D31486B"/>
    <w:multiLevelType w:val="hybridMultilevel"/>
    <w:tmpl w:val="C590C158"/>
    <w:lvl w:ilvl="0" w:tplc="F6B2B540">
      <w:start w:val="1"/>
      <w:numFmt w:val="bullet"/>
      <w:lvlText w:val=""/>
      <w:lvlJc w:val="left"/>
      <w:pPr>
        <w:tabs>
          <w:tab w:val="num" w:pos="880"/>
        </w:tabs>
        <w:ind w:left="880" w:hanging="360"/>
      </w:pPr>
      <w:rPr>
        <w:rFonts w:ascii="Symbol" w:hAnsi="Symbol" w:hint="default"/>
      </w:rPr>
    </w:lvl>
    <w:lvl w:ilvl="1" w:tplc="C7C0C216" w:tentative="1">
      <w:start w:val="1"/>
      <w:numFmt w:val="bullet"/>
      <w:lvlText w:val="o"/>
      <w:lvlJc w:val="left"/>
      <w:pPr>
        <w:tabs>
          <w:tab w:val="num" w:pos="1600"/>
        </w:tabs>
        <w:ind w:left="1600" w:hanging="360"/>
      </w:pPr>
      <w:rPr>
        <w:rFonts w:ascii="Courier New" w:hAnsi="Courier New" w:hint="default"/>
      </w:rPr>
    </w:lvl>
    <w:lvl w:ilvl="2" w:tplc="45344AFE" w:tentative="1">
      <w:start w:val="1"/>
      <w:numFmt w:val="bullet"/>
      <w:lvlText w:val=""/>
      <w:lvlJc w:val="left"/>
      <w:pPr>
        <w:tabs>
          <w:tab w:val="num" w:pos="2320"/>
        </w:tabs>
        <w:ind w:left="2320" w:hanging="360"/>
      </w:pPr>
      <w:rPr>
        <w:rFonts w:ascii="Wingdings" w:hAnsi="Wingdings" w:hint="default"/>
      </w:rPr>
    </w:lvl>
    <w:lvl w:ilvl="3" w:tplc="85B035D0" w:tentative="1">
      <w:start w:val="1"/>
      <w:numFmt w:val="bullet"/>
      <w:lvlText w:val=""/>
      <w:lvlJc w:val="left"/>
      <w:pPr>
        <w:tabs>
          <w:tab w:val="num" w:pos="3040"/>
        </w:tabs>
        <w:ind w:left="3040" w:hanging="360"/>
      </w:pPr>
      <w:rPr>
        <w:rFonts w:ascii="Symbol" w:hAnsi="Symbol" w:hint="default"/>
      </w:rPr>
    </w:lvl>
    <w:lvl w:ilvl="4" w:tplc="F36AE2D4" w:tentative="1">
      <w:start w:val="1"/>
      <w:numFmt w:val="bullet"/>
      <w:lvlText w:val="o"/>
      <w:lvlJc w:val="left"/>
      <w:pPr>
        <w:tabs>
          <w:tab w:val="num" w:pos="3760"/>
        </w:tabs>
        <w:ind w:left="3760" w:hanging="360"/>
      </w:pPr>
      <w:rPr>
        <w:rFonts w:ascii="Courier New" w:hAnsi="Courier New" w:hint="default"/>
      </w:rPr>
    </w:lvl>
    <w:lvl w:ilvl="5" w:tplc="63A06C9C" w:tentative="1">
      <w:start w:val="1"/>
      <w:numFmt w:val="bullet"/>
      <w:lvlText w:val=""/>
      <w:lvlJc w:val="left"/>
      <w:pPr>
        <w:tabs>
          <w:tab w:val="num" w:pos="4480"/>
        </w:tabs>
        <w:ind w:left="4480" w:hanging="360"/>
      </w:pPr>
      <w:rPr>
        <w:rFonts w:ascii="Wingdings" w:hAnsi="Wingdings" w:hint="default"/>
      </w:rPr>
    </w:lvl>
    <w:lvl w:ilvl="6" w:tplc="FB129598" w:tentative="1">
      <w:start w:val="1"/>
      <w:numFmt w:val="bullet"/>
      <w:lvlText w:val=""/>
      <w:lvlJc w:val="left"/>
      <w:pPr>
        <w:tabs>
          <w:tab w:val="num" w:pos="5200"/>
        </w:tabs>
        <w:ind w:left="5200" w:hanging="360"/>
      </w:pPr>
      <w:rPr>
        <w:rFonts w:ascii="Symbol" w:hAnsi="Symbol" w:hint="default"/>
      </w:rPr>
    </w:lvl>
    <w:lvl w:ilvl="7" w:tplc="7BF4D66C" w:tentative="1">
      <w:start w:val="1"/>
      <w:numFmt w:val="bullet"/>
      <w:lvlText w:val="o"/>
      <w:lvlJc w:val="left"/>
      <w:pPr>
        <w:tabs>
          <w:tab w:val="num" w:pos="5920"/>
        </w:tabs>
        <w:ind w:left="5920" w:hanging="360"/>
      </w:pPr>
      <w:rPr>
        <w:rFonts w:ascii="Courier New" w:hAnsi="Courier New" w:hint="default"/>
      </w:rPr>
    </w:lvl>
    <w:lvl w:ilvl="8" w:tplc="7A56ABAE" w:tentative="1">
      <w:start w:val="1"/>
      <w:numFmt w:val="bullet"/>
      <w:lvlText w:val=""/>
      <w:lvlJc w:val="left"/>
      <w:pPr>
        <w:tabs>
          <w:tab w:val="num" w:pos="6640"/>
        </w:tabs>
        <w:ind w:left="6640" w:hanging="360"/>
      </w:pPr>
      <w:rPr>
        <w:rFonts w:ascii="Wingdings" w:hAnsi="Wingdings" w:hint="default"/>
      </w:rPr>
    </w:lvl>
  </w:abstractNum>
  <w:abstractNum w:abstractNumId="7">
    <w:nsid w:val="400A7DAA"/>
    <w:multiLevelType w:val="hybridMultilevel"/>
    <w:tmpl w:val="706C5468"/>
    <w:lvl w:ilvl="0" w:tplc="D096B9BC">
      <w:start w:val="1"/>
      <w:numFmt w:val="bullet"/>
      <w:lvlText w:val=""/>
      <w:lvlJc w:val="left"/>
      <w:pPr>
        <w:tabs>
          <w:tab w:val="num" w:pos="1068"/>
        </w:tabs>
        <w:ind w:left="1068" w:hanging="360"/>
      </w:pPr>
      <w:rPr>
        <w:rFonts w:ascii="Symbol" w:hAnsi="Symbol" w:hint="default"/>
      </w:rPr>
    </w:lvl>
    <w:lvl w:ilvl="1" w:tplc="E760D304" w:tentative="1">
      <w:start w:val="1"/>
      <w:numFmt w:val="bullet"/>
      <w:lvlText w:val="o"/>
      <w:lvlJc w:val="left"/>
      <w:pPr>
        <w:tabs>
          <w:tab w:val="num" w:pos="1788"/>
        </w:tabs>
        <w:ind w:left="1788" w:hanging="360"/>
      </w:pPr>
      <w:rPr>
        <w:rFonts w:ascii="Courier New" w:hAnsi="Courier New" w:hint="default"/>
      </w:rPr>
    </w:lvl>
    <w:lvl w:ilvl="2" w:tplc="BF1AE512" w:tentative="1">
      <w:start w:val="1"/>
      <w:numFmt w:val="bullet"/>
      <w:lvlText w:val=""/>
      <w:lvlJc w:val="left"/>
      <w:pPr>
        <w:tabs>
          <w:tab w:val="num" w:pos="2508"/>
        </w:tabs>
        <w:ind w:left="2508" w:hanging="360"/>
      </w:pPr>
      <w:rPr>
        <w:rFonts w:ascii="Wingdings" w:hAnsi="Wingdings" w:hint="default"/>
      </w:rPr>
    </w:lvl>
    <w:lvl w:ilvl="3" w:tplc="89F29CFC" w:tentative="1">
      <w:start w:val="1"/>
      <w:numFmt w:val="bullet"/>
      <w:lvlText w:val=""/>
      <w:lvlJc w:val="left"/>
      <w:pPr>
        <w:tabs>
          <w:tab w:val="num" w:pos="3228"/>
        </w:tabs>
        <w:ind w:left="3228" w:hanging="360"/>
      </w:pPr>
      <w:rPr>
        <w:rFonts w:ascii="Symbol" w:hAnsi="Symbol" w:hint="default"/>
      </w:rPr>
    </w:lvl>
    <w:lvl w:ilvl="4" w:tplc="E44A687C" w:tentative="1">
      <w:start w:val="1"/>
      <w:numFmt w:val="bullet"/>
      <w:lvlText w:val="o"/>
      <w:lvlJc w:val="left"/>
      <w:pPr>
        <w:tabs>
          <w:tab w:val="num" w:pos="3948"/>
        </w:tabs>
        <w:ind w:left="3948" w:hanging="360"/>
      </w:pPr>
      <w:rPr>
        <w:rFonts w:ascii="Courier New" w:hAnsi="Courier New" w:hint="default"/>
      </w:rPr>
    </w:lvl>
    <w:lvl w:ilvl="5" w:tplc="C1183A1A" w:tentative="1">
      <w:start w:val="1"/>
      <w:numFmt w:val="bullet"/>
      <w:lvlText w:val=""/>
      <w:lvlJc w:val="left"/>
      <w:pPr>
        <w:tabs>
          <w:tab w:val="num" w:pos="4668"/>
        </w:tabs>
        <w:ind w:left="4668" w:hanging="360"/>
      </w:pPr>
      <w:rPr>
        <w:rFonts w:ascii="Wingdings" w:hAnsi="Wingdings" w:hint="default"/>
      </w:rPr>
    </w:lvl>
    <w:lvl w:ilvl="6" w:tplc="55B2190A" w:tentative="1">
      <w:start w:val="1"/>
      <w:numFmt w:val="bullet"/>
      <w:lvlText w:val=""/>
      <w:lvlJc w:val="left"/>
      <w:pPr>
        <w:tabs>
          <w:tab w:val="num" w:pos="5388"/>
        </w:tabs>
        <w:ind w:left="5388" w:hanging="360"/>
      </w:pPr>
      <w:rPr>
        <w:rFonts w:ascii="Symbol" w:hAnsi="Symbol" w:hint="default"/>
      </w:rPr>
    </w:lvl>
    <w:lvl w:ilvl="7" w:tplc="0876FBCA" w:tentative="1">
      <w:start w:val="1"/>
      <w:numFmt w:val="bullet"/>
      <w:lvlText w:val="o"/>
      <w:lvlJc w:val="left"/>
      <w:pPr>
        <w:tabs>
          <w:tab w:val="num" w:pos="6108"/>
        </w:tabs>
        <w:ind w:left="6108" w:hanging="360"/>
      </w:pPr>
      <w:rPr>
        <w:rFonts w:ascii="Courier New" w:hAnsi="Courier New" w:hint="default"/>
      </w:rPr>
    </w:lvl>
    <w:lvl w:ilvl="8" w:tplc="081EE910" w:tentative="1">
      <w:start w:val="1"/>
      <w:numFmt w:val="bullet"/>
      <w:lvlText w:val=""/>
      <w:lvlJc w:val="left"/>
      <w:pPr>
        <w:tabs>
          <w:tab w:val="num" w:pos="6828"/>
        </w:tabs>
        <w:ind w:left="6828" w:hanging="360"/>
      </w:pPr>
      <w:rPr>
        <w:rFonts w:ascii="Wingdings" w:hAnsi="Wingdings" w:hint="default"/>
      </w:rPr>
    </w:lvl>
  </w:abstractNum>
  <w:abstractNum w:abstractNumId="8">
    <w:nsid w:val="45423EF1"/>
    <w:multiLevelType w:val="hybridMultilevel"/>
    <w:tmpl w:val="0680B884"/>
    <w:lvl w:ilvl="0" w:tplc="85047F48">
      <w:start w:val="1"/>
      <w:numFmt w:val="decimal"/>
      <w:lvlText w:val="%1."/>
      <w:lvlJc w:val="left"/>
      <w:pPr>
        <w:tabs>
          <w:tab w:val="num" w:pos="720"/>
        </w:tabs>
        <w:ind w:left="720" w:hanging="360"/>
      </w:pPr>
      <w:rPr>
        <w:rFonts w:hint="default"/>
      </w:rPr>
    </w:lvl>
    <w:lvl w:ilvl="1" w:tplc="7F44DE2C" w:tentative="1">
      <w:start w:val="1"/>
      <w:numFmt w:val="lowerLetter"/>
      <w:lvlText w:val="%2."/>
      <w:lvlJc w:val="left"/>
      <w:pPr>
        <w:tabs>
          <w:tab w:val="num" w:pos="1440"/>
        </w:tabs>
        <w:ind w:left="1440" w:hanging="360"/>
      </w:pPr>
    </w:lvl>
    <w:lvl w:ilvl="2" w:tplc="EA762E0C" w:tentative="1">
      <w:start w:val="1"/>
      <w:numFmt w:val="lowerRoman"/>
      <w:lvlText w:val="%3."/>
      <w:lvlJc w:val="right"/>
      <w:pPr>
        <w:tabs>
          <w:tab w:val="num" w:pos="2160"/>
        </w:tabs>
        <w:ind w:left="2160" w:hanging="180"/>
      </w:pPr>
    </w:lvl>
    <w:lvl w:ilvl="3" w:tplc="D3F4D850" w:tentative="1">
      <w:start w:val="1"/>
      <w:numFmt w:val="decimal"/>
      <w:lvlText w:val="%4."/>
      <w:lvlJc w:val="left"/>
      <w:pPr>
        <w:tabs>
          <w:tab w:val="num" w:pos="2880"/>
        </w:tabs>
        <w:ind w:left="2880" w:hanging="360"/>
      </w:pPr>
    </w:lvl>
    <w:lvl w:ilvl="4" w:tplc="197AB642" w:tentative="1">
      <w:start w:val="1"/>
      <w:numFmt w:val="lowerLetter"/>
      <w:lvlText w:val="%5."/>
      <w:lvlJc w:val="left"/>
      <w:pPr>
        <w:tabs>
          <w:tab w:val="num" w:pos="3600"/>
        </w:tabs>
        <w:ind w:left="3600" w:hanging="360"/>
      </w:pPr>
    </w:lvl>
    <w:lvl w:ilvl="5" w:tplc="AD1C8F4A" w:tentative="1">
      <w:start w:val="1"/>
      <w:numFmt w:val="lowerRoman"/>
      <w:lvlText w:val="%6."/>
      <w:lvlJc w:val="right"/>
      <w:pPr>
        <w:tabs>
          <w:tab w:val="num" w:pos="4320"/>
        </w:tabs>
        <w:ind w:left="4320" w:hanging="180"/>
      </w:pPr>
    </w:lvl>
    <w:lvl w:ilvl="6" w:tplc="A57898E2" w:tentative="1">
      <w:start w:val="1"/>
      <w:numFmt w:val="decimal"/>
      <w:lvlText w:val="%7."/>
      <w:lvlJc w:val="left"/>
      <w:pPr>
        <w:tabs>
          <w:tab w:val="num" w:pos="5040"/>
        </w:tabs>
        <w:ind w:left="5040" w:hanging="360"/>
      </w:pPr>
    </w:lvl>
    <w:lvl w:ilvl="7" w:tplc="913E76B4" w:tentative="1">
      <w:start w:val="1"/>
      <w:numFmt w:val="lowerLetter"/>
      <w:lvlText w:val="%8."/>
      <w:lvlJc w:val="left"/>
      <w:pPr>
        <w:tabs>
          <w:tab w:val="num" w:pos="5760"/>
        </w:tabs>
        <w:ind w:left="5760" w:hanging="360"/>
      </w:pPr>
    </w:lvl>
    <w:lvl w:ilvl="8" w:tplc="44FAA64E" w:tentative="1">
      <w:start w:val="1"/>
      <w:numFmt w:val="lowerRoman"/>
      <w:lvlText w:val="%9."/>
      <w:lvlJc w:val="right"/>
      <w:pPr>
        <w:tabs>
          <w:tab w:val="num" w:pos="6480"/>
        </w:tabs>
        <w:ind w:left="6480" w:hanging="180"/>
      </w:pPr>
    </w:lvl>
  </w:abstractNum>
  <w:abstractNum w:abstractNumId="9">
    <w:nsid w:val="4ED4668F"/>
    <w:multiLevelType w:val="singleLevel"/>
    <w:tmpl w:val="0419000F"/>
    <w:lvl w:ilvl="0">
      <w:start w:val="1"/>
      <w:numFmt w:val="decimal"/>
      <w:lvlText w:val="%1."/>
      <w:lvlJc w:val="left"/>
      <w:pPr>
        <w:tabs>
          <w:tab w:val="num" w:pos="360"/>
        </w:tabs>
        <w:ind w:left="360" w:hanging="360"/>
      </w:pPr>
    </w:lvl>
  </w:abstractNum>
  <w:abstractNum w:abstractNumId="10">
    <w:nsid w:val="4FC45EE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544A6B68"/>
    <w:multiLevelType w:val="hybridMultilevel"/>
    <w:tmpl w:val="64FEE942"/>
    <w:lvl w:ilvl="0" w:tplc="31EEDF34">
      <w:start w:val="1"/>
      <w:numFmt w:val="decimal"/>
      <w:lvlText w:val="%1."/>
      <w:lvlJc w:val="left"/>
      <w:pPr>
        <w:tabs>
          <w:tab w:val="num" w:pos="1068"/>
        </w:tabs>
        <w:ind w:left="1068" w:hanging="360"/>
      </w:pPr>
    </w:lvl>
    <w:lvl w:ilvl="1" w:tplc="7DE2C1FA" w:tentative="1">
      <w:start w:val="1"/>
      <w:numFmt w:val="lowerLetter"/>
      <w:lvlText w:val="%2."/>
      <w:lvlJc w:val="left"/>
      <w:pPr>
        <w:tabs>
          <w:tab w:val="num" w:pos="1248"/>
        </w:tabs>
        <w:ind w:left="1248" w:hanging="360"/>
      </w:pPr>
    </w:lvl>
    <w:lvl w:ilvl="2" w:tplc="4D4856EE" w:tentative="1">
      <w:start w:val="1"/>
      <w:numFmt w:val="lowerRoman"/>
      <w:lvlText w:val="%3."/>
      <w:lvlJc w:val="right"/>
      <w:pPr>
        <w:tabs>
          <w:tab w:val="num" w:pos="1968"/>
        </w:tabs>
        <w:ind w:left="1968" w:hanging="180"/>
      </w:pPr>
    </w:lvl>
    <w:lvl w:ilvl="3" w:tplc="57BE8E9A" w:tentative="1">
      <w:start w:val="1"/>
      <w:numFmt w:val="decimal"/>
      <w:lvlText w:val="%4."/>
      <w:lvlJc w:val="left"/>
      <w:pPr>
        <w:tabs>
          <w:tab w:val="num" w:pos="2688"/>
        </w:tabs>
        <w:ind w:left="2688" w:hanging="360"/>
      </w:pPr>
    </w:lvl>
    <w:lvl w:ilvl="4" w:tplc="4A808946" w:tentative="1">
      <w:start w:val="1"/>
      <w:numFmt w:val="lowerLetter"/>
      <w:lvlText w:val="%5."/>
      <w:lvlJc w:val="left"/>
      <w:pPr>
        <w:tabs>
          <w:tab w:val="num" w:pos="3408"/>
        </w:tabs>
        <w:ind w:left="3408" w:hanging="360"/>
      </w:pPr>
    </w:lvl>
    <w:lvl w:ilvl="5" w:tplc="DE3C47AC" w:tentative="1">
      <w:start w:val="1"/>
      <w:numFmt w:val="lowerRoman"/>
      <w:lvlText w:val="%6."/>
      <w:lvlJc w:val="right"/>
      <w:pPr>
        <w:tabs>
          <w:tab w:val="num" w:pos="4128"/>
        </w:tabs>
        <w:ind w:left="4128" w:hanging="180"/>
      </w:pPr>
    </w:lvl>
    <w:lvl w:ilvl="6" w:tplc="EED03920" w:tentative="1">
      <w:start w:val="1"/>
      <w:numFmt w:val="decimal"/>
      <w:lvlText w:val="%7."/>
      <w:lvlJc w:val="left"/>
      <w:pPr>
        <w:tabs>
          <w:tab w:val="num" w:pos="4848"/>
        </w:tabs>
        <w:ind w:left="4848" w:hanging="360"/>
      </w:pPr>
    </w:lvl>
    <w:lvl w:ilvl="7" w:tplc="12A0D756" w:tentative="1">
      <w:start w:val="1"/>
      <w:numFmt w:val="lowerLetter"/>
      <w:lvlText w:val="%8."/>
      <w:lvlJc w:val="left"/>
      <w:pPr>
        <w:tabs>
          <w:tab w:val="num" w:pos="5568"/>
        </w:tabs>
        <w:ind w:left="5568" w:hanging="360"/>
      </w:pPr>
    </w:lvl>
    <w:lvl w:ilvl="8" w:tplc="AD2CF0D2" w:tentative="1">
      <w:start w:val="1"/>
      <w:numFmt w:val="lowerRoman"/>
      <w:lvlText w:val="%9."/>
      <w:lvlJc w:val="right"/>
      <w:pPr>
        <w:tabs>
          <w:tab w:val="num" w:pos="6288"/>
        </w:tabs>
        <w:ind w:left="6288" w:hanging="180"/>
      </w:pPr>
    </w:lvl>
  </w:abstractNum>
  <w:abstractNum w:abstractNumId="12">
    <w:nsid w:val="54E05E62"/>
    <w:multiLevelType w:val="singleLevel"/>
    <w:tmpl w:val="0419000F"/>
    <w:lvl w:ilvl="0">
      <w:start w:val="1"/>
      <w:numFmt w:val="decimal"/>
      <w:lvlText w:val="%1."/>
      <w:lvlJc w:val="left"/>
      <w:pPr>
        <w:tabs>
          <w:tab w:val="num" w:pos="360"/>
        </w:tabs>
        <w:ind w:left="360" w:hanging="360"/>
      </w:pPr>
    </w:lvl>
  </w:abstractNum>
  <w:abstractNum w:abstractNumId="13">
    <w:nsid w:val="68926622"/>
    <w:multiLevelType w:val="hybridMultilevel"/>
    <w:tmpl w:val="DC18454A"/>
    <w:lvl w:ilvl="0" w:tplc="88C0CE7C">
      <w:start w:val="1"/>
      <w:numFmt w:val="bullet"/>
      <w:lvlText w:val=""/>
      <w:lvlJc w:val="left"/>
      <w:pPr>
        <w:tabs>
          <w:tab w:val="num" w:pos="1300"/>
        </w:tabs>
        <w:ind w:left="1300" w:hanging="360"/>
      </w:pPr>
      <w:rPr>
        <w:rFonts w:ascii="Symbol" w:hAnsi="Symbol" w:hint="default"/>
      </w:rPr>
    </w:lvl>
    <w:lvl w:ilvl="1" w:tplc="EB547530" w:tentative="1">
      <w:start w:val="1"/>
      <w:numFmt w:val="bullet"/>
      <w:lvlText w:val="o"/>
      <w:lvlJc w:val="left"/>
      <w:pPr>
        <w:tabs>
          <w:tab w:val="num" w:pos="2020"/>
        </w:tabs>
        <w:ind w:left="2020" w:hanging="360"/>
      </w:pPr>
      <w:rPr>
        <w:rFonts w:ascii="Courier New" w:hAnsi="Courier New" w:hint="default"/>
      </w:rPr>
    </w:lvl>
    <w:lvl w:ilvl="2" w:tplc="2C3AF7AC" w:tentative="1">
      <w:start w:val="1"/>
      <w:numFmt w:val="bullet"/>
      <w:lvlText w:val=""/>
      <w:lvlJc w:val="left"/>
      <w:pPr>
        <w:tabs>
          <w:tab w:val="num" w:pos="2740"/>
        </w:tabs>
        <w:ind w:left="2740" w:hanging="360"/>
      </w:pPr>
      <w:rPr>
        <w:rFonts w:ascii="Wingdings" w:hAnsi="Wingdings" w:hint="default"/>
      </w:rPr>
    </w:lvl>
    <w:lvl w:ilvl="3" w:tplc="0E24C694" w:tentative="1">
      <w:start w:val="1"/>
      <w:numFmt w:val="bullet"/>
      <w:lvlText w:val=""/>
      <w:lvlJc w:val="left"/>
      <w:pPr>
        <w:tabs>
          <w:tab w:val="num" w:pos="3460"/>
        </w:tabs>
        <w:ind w:left="3460" w:hanging="360"/>
      </w:pPr>
      <w:rPr>
        <w:rFonts w:ascii="Symbol" w:hAnsi="Symbol" w:hint="default"/>
      </w:rPr>
    </w:lvl>
    <w:lvl w:ilvl="4" w:tplc="CB0AF238" w:tentative="1">
      <w:start w:val="1"/>
      <w:numFmt w:val="bullet"/>
      <w:lvlText w:val="o"/>
      <w:lvlJc w:val="left"/>
      <w:pPr>
        <w:tabs>
          <w:tab w:val="num" w:pos="4180"/>
        </w:tabs>
        <w:ind w:left="4180" w:hanging="360"/>
      </w:pPr>
      <w:rPr>
        <w:rFonts w:ascii="Courier New" w:hAnsi="Courier New" w:hint="default"/>
      </w:rPr>
    </w:lvl>
    <w:lvl w:ilvl="5" w:tplc="F5CC1F9A" w:tentative="1">
      <w:start w:val="1"/>
      <w:numFmt w:val="bullet"/>
      <w:lvlText w:val=""/>
      <w:lvlJc w:val="left"/>
      <w:pPr>
        <w:tabs>
          <w:tab w:val="num" w:pos="4900"/>
        </w:tabs>
        <w:ind w:left="4900" w:hanging="360"/>
      </w:pPr>
      <w:rPr>
        <w:rFonts w:ascii="Wingdings" w:hAnsi="Wingdings" w:hint="default"/>
      </w:rPr>
    </w:lvl>
    <w:lvl w:ilvl="6" w:tplc="CCA215BA" w:tentative="1">
      <w:start w:val="1"/>
      <w:numFmt w:val="bullet"/>
      <w:lvlText w:val=""/>
      <w:lvlJc w:val="left"/>
      <w:pPr>
        <w:tabs>
          <w:tab w:val="num" w:pos="5620"/>
        </w:tabs>
        <w:ind w:left="5620" w:hanging="360"/>
      </w:pPr>
      <w:rPr>
        <w:rFonts w:ascii="Symbol" w:hAnsi="Symbol" w:hint="default"/>
      </w:rPr>
    </w:lvl>
    <w:lvl w:ilvl="7" w:tplc="FE049CB2" w:tentative="1">
      <w:start w:val="1"/>
      <w:numFmt w:val="bullet"/>
      <w:lvlText w:val="o"/>
      <w:lvlJc w:val="left"/>
      <w:pPr>
        <w:tabs>
          <w:tab w:val="num" w:pos="6340"/>
        </w:tabs>
        <w:ind w:left="6340" w:hanging="360"/>
      </w:pPr>
      <w:rPr>
        <w:rFonts w:ascii="Courier New" w:hAnsi="Courier New" w:hint="default"/>
      </w:rPr>
    </w:lvl>
    <w:lvl w:ilvl="8" w:tplc="046A924E" w:tentative="1">
      <w:start w:val="1"/>
      <w:numFmt w:val="bullet"/>
      <w:lvlText w:val=""/>
      <w:lvlJc w:val="left"/>
      <w:pPr>
        <w:tabs>
          <w:tab w:val="num" w:pos="7060"/>
        </w:tabs>
        <w:ind w:left="7060" w:hanging="360"/>
      </w:pPr>
      <w:rPr>
        <w:rFonts w:ascii="Wingdings" w:hAnsi="Wingdings" w:hint="default"/>
      </w:rPr>
    </w:lvl>
  </w:abstractNum>
  <w:abstractNum w:abstractNumId="14">
    <w:nsid w:val="6AA03871"/>
    <w:multiLevelType w:val="hybridMultilevel"/>
    <w:tmpl w:val="04E657D8"/>
    <w:lvl w:ilvl="0" w:tplc="5E6A6C72">
      <w:start w:val="1"/>
      <w:numFmt w:val="lowerLetter"/>
      <w:lvlText w:val="%1)"/>
      <w:lvlJc w:val="left"/>
      <w:pPr>
        <w:tabs>
          <w:tab w:val="num" w:pos="1200"/>
        </w:tabs>
        <w:ind w:left="1200" w:hanging="360"/>
      </w:pPr>
    </w:lvl>
    <w:lvl w:ilvl="1" w:tplc="E990CEBE" w:tentative="1">
      <w:start w:val="1"/>
      <w:numFmt w:val="lowerLetter"/>
      <w:lvlText w:val="%2."/>
      <w:lvlJc w:val="left"/>
      <w:pPr>
        <w:tabs>
          <w:tab w:val="num" w:pos="1920"/>
        </w:tabs>
        <w:ind w:left="1920" w:hanging="360"/>
      </w:pPr>
    </w:lvl>
    <w:lvl w:ilvl="2" w:tplc="D9AC273A" w:tentative="1">
      <w:start w:val="1"/>
      <w:numFmt w:val="lowerRoman"/>
      <w:lvlText w:val="%3."/>
      <w:lvlJc w:val="right"/>
      <w:pPr>
        <w:tabs>
          <w:tab w:val="num" w:pos="2640"/>
        </w:tabs>
        <w:ind w:left="2640" w:hanging="180"/>
      </w:pPr>
    </w:lvl>
    <w:lvl w:ilvl="3" w:tplc="35D801B4" w:tentative="1">
      <w:start w:val="1"/>
      <w:numFmt w:val="decimal"/>
      <w:lvlText w:val="%4."/>
      <w:lvlJc w:val="left"/>
      <w:pPr>
        <w:tabs>
          <w:tab w:val="num" w:pos="3360"/>
        </w:tabs>
        <w:ind w:left="3360" w:hanging="360"/>
      </w:pPr>
    </w:lvl>
    <w:lvl w:ilvl="4" w:tplc="C4240F80" w:tentative="1">
      <w:start w:val="1"/>
      <w:numFmt w:val="lowerLetter"/>
      <w:lvlText w:val="%5."/>
      <w:lvlJc w:val="left"/>
      <w:pPr>
        <w:tabs>
          <w:tab w:val="num" w:pos="4080"/>
        </w:tabs>
        <w:ind w:left="4080" w:hanging="360"/>
      </w:pPr>
    </w:lvl>
    <w:lvl w:ilvl="5" w:tplc="09904BF6" w:tentative="1">
      <w:start w:val="1"/>
      <w:numFmt w:val="lowerRoman"/>
      <w:lvlText w:val="%6."/>
      <w:lvlJc w:val="right"/>
      <w:pPr>
        <w:tabs>
          <w:tab w:val="num" w:pos="4800"/>
        </w:tabs>
        <w:ind w:left="4800" w:hanging="180"/>
      </w:pPr>
    </w:lvl>
    <w:lvl w:ilvl="6" w:tplc="966AEC92" w:tentative="1">
      <w:start w:val="1"/>
      <w:numFmt w:val="decimal"/>
      <w:lvlText w:val="%7."/>
      <w:lvlJc w:val="left"/>
      <w:pPr>
        <w:tabs>
          <w:tab w:val="num" w:pos="5520"/>
        </w:tabs>
        <w:ind w:left="5520" w:hanging="360"/>
      </w:pPr>
    </w:lvl>
    <w:lvl w:ilvl="7" w:tplc="5EFA003C" w:tentative="1">
      <w:start w:val="1"/>
      <w:numFmt w:val="lowerLetter"/>
      <w:lvlText w:val="%8."/>
      <w:lvlJc w:val="left"/>
      <w:pPr>
        <w:tabs>
          <w:tab w:val="num" w:pos="6240"/>
        </w:tabs>
        <w:ind w:left="6240" w:hanging="360"/>
      </w:pPr>
    </w:lvl>
    <w:lvl w:ilvl="8" w:tplc="77465420" w:tentative="1">
      <w:start w:val="1"/>
      <w:numFmt w:val="lowerRoman"/>
      <w:lvlText w:val="%9."/>
      <w:lvlJc w:val="right"/>
      <w:pPr>
        <w:tabs>
          <w:tab w:val="num" w:pos="6960"/>
        </w:tabs>
        <w:ind w:left="6960" w:hanging="180"/>
      </w:pPr>
    </w:lvl>
  </w:abstractNum>
  <w:abstractNum w:abstractNumId="15">
    <w:nsid w:val="7F886BBA"/>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4"/>
  </w:num>
  <w:num w:numId="3">
    <w:abstractNumId w:val="6"/>
  </w:num>
  <w:num w:numId="4">
    <w:abstractNumId w:val="4"/>
  </w:num>
  <w:num w:numId="5">
    <w:abstractNumId w:val="13"/>
  </w:num>
  <w:num w:numId="6">
    <w:abstractNumId w:val="11"/>
  </w:num>
  <w:num w:numId="7">
    <w:abstractNumId w:val="7"/>
  </w:num>
  <w:num w:numId="8">
    <w:abstractNumId w:val="5"/>
  </w:num>
  <w:num w:numId="9">
    <w:abstractNumId w:val="10"/>
  </w:num>
  <w:num w:numId="10">
    <w:abstractNumId w:val="2"/>
  </w:num>
  <w:num w:numId="11">
    <w:abstractNumId w:val="15"/>
  </w:num>
  <w:num w:numId="12">
    <w:abstractNumId w:val="9"/>
  </w:num>
  <w:num w:numId="13">
    <w:abstractNumId w:val="12"/>
  </w:num>
  <w:num w:numId="14">
    <w:abstractNumId w:val="1"/>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778B"/>
    <w:rsid w:val="00062D61"/>
    <w:rsid w:val="003F778B"/>
    <w:rsid w:val="00406ABF"/>
    <w:rsid w:val="008C4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29507206-D075-42E7-9E50-59741DEF5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0"/>
      </w:tabs>
      <w:spacing w:line="80" w:lineRule="atLeast"/>
      <w:ind w:firstLine="1276"/>
      <w:jc w:val="both"/>
      <w:outlineLvl w:val="0"/>
    </w:pPr>
    <w:rPr>
      <w:position w:val="1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spacing w:line="360" w:lineRule="auto"/>
      <w:ind w:firstLine="720"/>
      <w:jc w:val="center"/>
      <w:outlineLvl w:val="2"/>
    </w:pPr>
    <w:rPr>
      <w:sz w:val="28"/>
    </w:rPr>
  </w:style>
  <w:style w:type="paragraph" w:styleId="Heading6">
    <w:name w:val="heading 6"/>
    <w:basedOn w:val="Normal"/>
    <w:next w:val="Normal"/>
    <w:qFormat/>
    <w:pPr>
      <w:keepNext/>
      <w:spacing w:line="360" w:lineRule="auto"/>
      <w:jc w:val="righ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jc w:val="both"/>
    </w:pPr>
    <w:rPr>
      <w:sz w:val="28"/>
      <w:szCs w:val="24"/>
    </w:rPr>
  </w:style>
  <w:style w:type="paragraph" w:styleId="BodyTextIndent">
    <w:name w:val="Body Text Indent"/>
    <w:basedOn w:val="Normal"/>
    <w:semiHidden/>
    <w:pPr>
      <w:tabs>
        <w:tab w:val="left" w:pos="0"/>
      </w:tabs>
      <w:spacing w:line="80" w:lineRule="atLeast"/>
      <w:ind w:firstLine="284"/>
      <w:jc w:val="both"/>
    </w:pPr>
    <w:rPr>
      <w:sz w:val="28"/>
    </w:rPr>
  </w:style>
  <w:style w:type="paragraph" w:styleId="BodyTextIndent2">
    <w:name w:val="Body Text Indent 2"/>
    <w:basedOn w:val="Normal"/>
    <w:semiHidden/>
    <w:pPr>
      <w:ind w:firstLine="709"/>
      <w:jc w:val="both"/>
    </w:pPr>
    <w:rPr>
      <w:sz w:val="28"/>
    </w:rPr>
  </w:style>
  <w:style w:type="paragraph" w:styleId="BodyTextIndent3">
    <w:name w:val="Body Text Indent 3"/>
    <w:basedOn w:val="Normal"/>
    <w:semiHidden/>
    <w:pPr>
      <w:tabs>
        <w:tab w:val="left" w:pos="0"/>
      </w:tabs>
      <w:spacing w:line="80" w:lineRule="atLeast"/>
      <w:ind w:firstLine="284"/>
      <w:jc w:val="both"/>
    </w:pPr>
    <w:rPr>
      <w:b/>
      <w:sz w:val="36"/>
    </w:rPr>
  </w:style>
  <w:style w:type="paragraph" w:styleId="BlockText">
    <w:name w:val="Block Text"/>
    <w:basedOn w:val="Normal"/>
    <w:semiHidden/>
    <w:pPr>
      <w:widowControl w:val="0"/>
      <w:spacing w:line="80" w:lineRule="atLeast"/>
      <w:ind w:left="80" w:right="326" w:firstLine="680"/>
      <w:jc w:val="both"/>
    </w:pPr>
    <w:rPr>
      <w:sz w:val="28"/>
    </w:rPr>
  </w:style>
  <w:style w:type="paragraph" w:styleId="BodyText">
    <w:name w:val="Body Text"/>
    <w:basedOn w:val="Normal"/>
    <w:semiHidden/>
    <w:pPr>
      <w:jc w:val="both"/>
    </w:pPr>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7057</Words>
  <Characters>40229</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КУРСОВАЯ </vt:lpstr>
    </vt:vector>
  </TitlesOfParts>
  <Manager>Габрин К.Э.</Manager>
  <Company>ЮУрГУ, ЭиУ-368, Шибулдин Т.Г. </Company>
  <LinksUpToDate>false</LinksUpToDate>
  <CharactersWithSpaces>47192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dc:title>
  <dc:subject>АНАЛИЗ ФИНАНСОВОЙ ОТЧЕТНОСТИ</dc:subject>
  <dc:creator> Шибулдин Тимур</dc:creator>
  <cp:keywords/>
  <dc:description/>
  <cp:lastModifiedBy>Irina</cp:lastModifiedBy>
  <cp:revision>2</cp:revision>
  <cp:lastPrinted>1996-06-18T08:07:00Z</cp:lastPrinted>
  <dcterms:created xsi:type="dcterms:W3CDTF">2014-11-30T20:16:00Z</dcterms:created>
  <dcterms:modified xsi:type="dcterms:W3CDTF">2014-11-30T20:16:00Z</dcterms:modified>
</cp:coreProperties>
</file>