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A" w:rsidRDefault="003F4CD5">
      <w:pPr>
        <w:pStyle w:val="a3"/>
        <w:spacing w:line="360" w:lineRule="auto"/>
      </w:pPr>
      <w:r>
        <w:t>Сибирская Академия Государственной</w:t>
      </w: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Службы</w:t>
      </w:r>
    </w:p>
    <w:p w:rsidR="003471EA" w:rsidRDefault="003471EA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кафедра политических наук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pStyle w:val="3"/>
      </w:pPr>
      <w:r>
        <w:t>КУРСОВАЯ РАБОТА ПО ПОЛИТИКИ</w:t>
      </w:r>
    </w:p>
    <w:p w:rsidR="003471EA" w:rsidRDefault="003471EA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ТЕМА:</w:t>
      </w:r>
      <w:r>
        <w:rPr>
          <w:rFonts w:ascii="Times New Roman" w:hAnsi="Times New Roman"/>
          <w:sz w:val="24"/>
          <w:lang w:val="ru-RU"/>
        </w:rPr>
        <w:t xml:space="preserve"> Политические  аспекты деятельности предпринимательских</w:t>
      </w: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структур: система взаимоотношений с органами власти,</w:t>
      </w: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пути решений возникающих проблем;</w:t>
      </w: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пути лоббирования.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471EA">
        <w:tc>
          <w:tcPr>
            <w:tcW w:w="4428" w:type="dxa"/>
          </w:tcPr>
          <w:p w:rsidR="003471EA" w:rsidRDefault="003F4CD5">
            <w:pPr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ВЫПОЛНИЛ:</w:t>
            </w:r>
          </w:p>
          <w:p w:rsidR="003471EA" w:rsidRDefault="003471EA">
            <w:pPr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  <w:p w:rsidR="003471EA" w:rsidRDefault="003471EA">
            <w:pPr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  <w:p w:rsidR="003471EA" w:rsidRDefault="003F4CD5">
            <w:pPr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НАУЧНЫЙ РУКОВОДИТЕЛЬ:</w:t>
            </w:r>
          </w:p>
        </w:tc>
        <w:tc>
          <w:tcPr>
            <w:tcW w:w="4428" w:type="dxa"/>
          </w:tcPr>
          <w:p w:rsidR="003471EA" w:rsidRDefault="003F4CD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студент  группы 308</w:t>
            </w:r>
          </w:p>
          <w:p w:rsidR="003471EA" w:rsidRDefault="003F4CD5">
            <w:pPr>
              <w:pStyle w:val="1"/>
              <w:jc w:val="left"/>
            </w:pPr>
            <w:r>
              <w:t>ПОЖАРСКИЙ СЕРГЕЙ НИКОЛАЕВИЧ</w:t>
            </w:r>
          </w:p>
          <w:p w:rsidR="003471EA" w:rsidRDefault="003471E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71EA" w:rsidRDefault="003F4CD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ЛИФАНОВ АЛЕКСАНДР</w:t>
            </w:r>
          </w:p>
          <w:p w:rsidR="003471EA" w:rsidRDefault="003F4CD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ВЛАДИМИРОВИЧ</w:t>
            </w:r>
          </w:p>
        </w:tc>
      </w:tr>
    </w:tbl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 О В О С И Б И Р С К</w:t>
      </w:r>
    </w:p>
    <w:p w:rsidR="003471EA" w:rsidRDefault="003F4CD5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1995</w:t>
      </w:r>
    </w:p>
    <w:p w:rsidR="003471EA" w:rsidRDefault="003F4CD5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br w:type="page"/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ПЛАН: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3471EA" w:rsidRDefault="003F4CD5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Введение</w:t>
      </w:r>
    </w:p>
    <w:p w:rsidR="003471EA" w:rsidRDefault="003471EA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</w:p>
    <w:p w:rsidR="003471EA" w:rsidRDefault="003F4CD5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Предпринимательство - новый социальный слой</w:t>
      </w:r>
    </w:p>
    <w:p w:rsidR="003471EA" w:rsidRDefault="003F4CD5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Взаимоотношение с органами власти и проблемы взаимоотношения</w:t>
      </w:r>
    </w:p>
    <w:p w:rsidR="003471EA" w:rsidRDefault="003F4CD5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Участие предпринимательства в политической жизни</w:t>
      </w:r>
    </w:p>
    <w:p w:rsidR="003471EA" w:rsidRDefault="003471EA">
      <w:pPr>
        <w:spacing w:line="360" w:lineRule="auto"/>
        <w:ind w:firstLine="993"/>
        <w:jc w:val="both"/>
        <w:rPr>
          <w:rFonts w:ascii="Times New Roman" w:hAnsi="Times New Roman"/>
          <w:b/>
          <w:sz w:val="24"/>
          <w:lang w:val="ru-RU"/>
        </w:rPr>
      </w:pPr>
    </w:p>
    <w:p w:rsidR="003471EA" w:rsidRDefault="003F4CD5">
      <w:pPr>
        <w:pStyle w:val="2"/>
      </w:pPr>
      <w:r>
        <w:t>Заключение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br w:type="page"/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 Иване Силаеве одну из дверей российского Совмина украшала роскошная табличка " Михаил Ходорковский ". 27-летний президент мощнейшей уже тогда финансовой группы "Менатеп" не был, пожалуй, первым, кто начал лоббировать в правительстве интересы предпринимателей. Но он до сих пор остается одним из немногих, кому было позволено делать это открыто. Общепризнанно, что лоббизм присутствует при рождении практически всех политически и экономически значимых решений, как на уровне правительства, президентского окружения, так и на уровне законодательной власти. Но в России, в отличие от многих других стран, где группы давления могут отстаивать свои интересы на основании законов, прямо или косвенно оговаривающих их права и обязанности, лобби остаются до сих пор вне закона, точнее в тени. Отсутствие гласности налагает на эту деятельность особый отпечаток - полукриминальный, связанный преимущественно с нарушениями, взятками; лоббизм чаще всего воспринимается, как один из синонимов коррупции. Но не исключено, что вскоре в России впервые за всю ее долгую историю появится люди и организации, официально за деньги (или бескорыстно) предлагающие свои профессиональные услуги по защите интересов предпринимательских и общественных групп. Это революционная для нашей страны идея заложена в законопроекте "О регулировании лоббистской деятельности в федеральных органах государственной власти". Официально признанными методами лоббистской деятельности признается: предоставление в федеральные органы исполнитель ной власти проектов законов, указов, распоряжений , нормативных актов и информационных материалов, касающихся полномочий органов госвласти; участие в обсуждении этих документов комитетами и комиссиями. Федеральное собрание, органами исполни тельной власти; устные и письменные контакты с депутатами и должностными лицами по поводу физического лица или организации, в пользу которых осуществляется лоббистская деятельность; экспертиза по собственной инициативе проектов законов и иных нормативных актов с предоставлением органам госвласти результатов этой экспертизы. Противоправными и преследуемые в соответствии с законодательством являются такие методы лоббистской деятельности,  как организация пропагандистских компаний, порочащих депутатов и должностных лиц: подкуп, запугивание, шантаж, распространение заведомо ложной и искаженной информации.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 мнению привлеченных комитетом по  делам  общественных объединений специалистов экспертного института РСПП, к настоящему времени сформировался  уже  целый  перечень  отраслевых группировок:  нефтяная, газовая, металлургическая, " автомобильный альянс ", аграрная, банковско-финансовая, " бронетанковый ВПК ". Однако, как отмечают привлеченные Комитетом специалисты, сейчас никто не может сказать, что представляют собой лобби этих и других групп,  каков механизм их воздействия на власть, какова их сила и какие средства они используют для достижения своих целей.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Считается, что довольно отчетливое представление о потенциале таких " групп влияния " может дать, например, анализ результатов выборов в представительные органы власти и работы в этих структурах. Итак, кто сильнее? Вот вкратце анализ такого представительства отраслевых групп, проведенным экспертным  институтом РСПП и Фондом развития парламентаризма в России.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Аграрии - только четвертая по численности фракция Думы, но по сплоченности и умению лоббировать она стоит  на  первом месте. Аграрная группировка заинтересована в перераспределении в свою пользу прежде всего бюджетных дотаций и до сих пор вполне успешно действовала в этом направлении. Бюджет-95 стал, похоже, первым поражением этой фракции, когда они не смогли выторговать для сектора каких-либо ощутимых привилегий при распределении крайне ограниченных ресурсов. Впрочем, усиливается  сейчас в правительстве компания " в защиту внутреннего производителя, в основном сельскохозяйственного, может говорить о том,  что предел еще не закончен и АПК по прежнему в силе.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ТЭК, как отмечают аналитики, провел довольно удачную компанию, поставив на Шахрая, ГС и " Новые имена ". Это лобби не слишком активно в " позитивном либбировании ", но, как отмечают специалисты, способно блокировать любые враждебные себе поползновения. В немалой степени благодаря тому, что ему удалось сформировать " правительство экспертов сырья ". Попытки думских либералов организовать атаки на правительство и на частные интересы ТЭКа провалились.  Как, вероятно, провалится  и новая идея - регистрировать в Думе уставы крупнейших А/О,  что в нынешней ситуации однозначно воспринимается как попытка вмешаться в дела " Газпрома ".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 вот, например, финансово-торговое лобби, оплатившее осенью 1993 года избирательную компанию целого ряда либеральных блоков, на выборах потерпела сокрушительное фиаско ("Московская группа " во главе с "Мостом" ставила на Явлинского, "Олби" совместна с рядам банковских структур вложили " в Гайдара" только официально два миллиарда рублей - представители этих блоков так и не смогли получить постов в правительстве). В самой Думе до скандального избрания Сергея Мавроди крупных финансистов не было вообще.  А  те  два  десятка предпринимателей, что все-таки прошли в Думу, а не были как представители " Гермеса " отсеяны еще на стадии сбора подписей, так и не смогли создать вокруг себя хоть сколько-нибудь влиятельной парламентской группы и, соответственно, проводить необходимые для себя законопроекты.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Законодательная власть именно этих лоббистов интересует в намного меньше степени, чем исполнительная. Поскольку экономическая ситуация неустойчива, очень немногие предпринимательские структуры могут позволить себе "работать на перспективу" - проводить своих представителей в Думу, чтобы те продавливали через махину парламента законопроект, оказывающийся чаще всего неконкретным. Куда проще им обращаться к исполнительной власти, принимающей оперативные решения. А здесь предпринимательские лобби вроде бы уже представлены достаточно широко - в предпринимательских советах при министерствах и Президенте, в коллегиях, экспертных советах.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Деформация бывших классов, маргинализация населения как результат распада общественных отношений, порождают новые социальные силы. К ним относится достаточно устойчивый, автономный слой предпринимателей. Впервые понятие "предприниматель" ввел в экономическую теорию Р. Котильон. По его мнению, предприниматель - это чело век с непостоянными доходами: крестьянин, ремесленник, торговец, разбойник, нищий и т.д. Ж. Б. Сэй уже определял предпринимателя как "лицо", которое берется за свой счет и риск и в свою пользу произвести какой-либо продукт. Й. Шумпетер называл предпринимателями хозяйственных субъектов, которые  способны на новые комбинации с основными факторами производства. Авторы учебника "Основы менеджмента" определяют "предпринимателя" как личность, которая "осуществляет бизнес, затевая новое дело, реализуя некоторое нововведение, вкладывая собственные  средства в новое предприятие и принимая на себя личный риск. Предпринимательство, по их мнению, это частный случай бизнеса, т.е. деятельности, направленной на получение прибыли путем создания и реализации определенной  продукции или услуг.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Предпринимательство, однако, не просто некоторый частный случай бизнеса. Оно исторически и логически является начальной исходной точкой любого бизнеса и в целом рыночного хозяйства. Предпринимательство, поставленное историей в центр капиталистического производства,  заметно влияет на динамику общественного развития. Кто же у нас войдет в этот слой? Достанет ли у него трудолюбия, чувства социальной ответственности?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Статистические данные о численности предпринимателей нет, и представление о них можно составить лишь по косвенным данным. Так, в конце 1992 г. в России было зарегистрировано около  950 тыс. новых хозяйственных формирований. В этих структурах было занято около 16 млн. человек. В промышленности на условиях аренды работало 3,5 тыс. предприятий. В частной собственности находилось около 6% промышленных предприятий.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Кто же у нас вышел в предприниматели?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Во-первых, теневики всех мастей. Перестроечный курс позволил легализоваться тем, кто делал "бизнес в подполье" и обеспечил условия выхода из тени на свет "протобизнесменов" брежневской эпохи. В одних случаях это была простая регистрация собственности с уплатой налогов, в других - "отмывание" денег, полученных криминальными путями.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Во-вторых, те, кто использовал служебное положение для дополнительных заработков, проявляя завидную энергию в недрах социалистической экономики.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В-третьих, директора и руководители госпредприятий и учреждений. Постоянные неувязки в народном хозяйстве заставляли их поддерживать производство подчас с истинно предпринимательскими усилиями и бешенной энергией. Хозяйственная элита заняла ныне очень выгодные позиции. На их стороне ряд преимуществ: практический опыт управление производством, разветвленные социальные связи и фактическая близость к приватизируемому имуществу. Конечно,  директорский корпус неоднороден и предпринимателем не может стать каждый, но в основном это люди не исчерпали себя и набирают темпы деловой активности.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В-четвертых, предприниматели новой волны. Типичные представители ее - грамотные специалисты, которым смертельно надоела косная государственная система научно-исследовательских институтов, государственных предприятий и министерств. Эти люди хотели и умели думать своей головой и делать дело своими руками. Особенно много их оказалось среди физиков, математиков, инженеров высокой квалификации: средний возраст 30-40 лет, многие имеют ученые степени. На этот источник предпринимательства уже обратили свое внимание исследователи.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Настоящей кузницей кадров нового Российского предпринимательства стали военно-промышленный комплекс, обладавший колоссальным человеческим потенциалом, и Академия наук. Умение логически мыслить, отсутствие идеологических шор, хорошее образование, общая эрудиция и готовность к разумному риску позволили им быстро добиться успеха. От составления компьютерных программ через торговлю компьютерами к созданию банков, бирж, холдингов - таков типичный путь многих предпринимателей этого потока.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В-пятых, партийно-государственная номенклатура. Старт в предпринимательство этим потоком был взят в 1989-1990 гг. Переход власти из одних рук в другие, никем не контролируемый, новые формы собственности и доступ к ресурсам обусловили их появления. Начался активный переход номенклатуры в бизнес с прихваченными партийными, комсомольскими и государственными ресурсами. Целый ряд банков, холдингов, концернов, ассоциаций, занимающих ключевые позиции, создан именно номенклатурой. Это стало возможным потому, что на начальном этапе партийно-комсомольские органы и министерства имели наибольшую свободу в создании новых коммерческих организаций: они принимали решения о новых формах собственности. Часть представителей этого потока позднее была отнесена, но многие хорошо укоренились.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В-шестых, люди, пришедшие из специфического советского предпринимательства - сезонных, строительных бригад, старательских артелей, комсомольских центров технического творчества молодежи, студенческих стройотрядов и др. Все эти объединения быстро переросли в посреднические коммерческие структуры.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 всей разнородности социальных источников, стартовых позиций и используемых ресурсов представители перечисленных потоков имеют немало общего. Прежде всего, это разрыв со старой системой. Общими были и высокий потенциал активности, и склонности к действию, и наличие возможностей для действия. Далее. Все они в той или иной степени и форме действовали и прежде, находя для себя ниши в социалистическом хозяйстве, что требовало от них известной изворотливости. Сейчас же появился законный канал для реализации накопленного потенциала в открытые предпринимательские действия. Их объединяет отличительная особенность Российского предпринимательства. В сложившемся рыночном обществе предприниматель, как бы ни были его действия новыми, воспроизводит доминирующие социальные отношения. В России  собственно-производственная функция предпринимателя сопровождается социальными действиями, которые направлены на изменение социальных отношений, на создание новых (приватизация, формирование  независимых субъектов гражданского общества и др.).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Итак, появилась новая социальная сила. Предпринимательский слой только начинается формироваться и его влияние на политику пока невелико. Вместе с тем, с момента своего зарождения представители бизнеса оказались вовлеченными в политику, но сами они занимают по крайней мере две позиции. Первая, наиболее распространенная, - это их нежелания участвовать в политических действиях. Но жизнь такова, что они втягиваются в закулисную политическую игру. Другая позиция - прямое участие в политической жизни. Уже сегодня в России можно назвать целый ряд заметных политических фигур, для которых успешно предпринимательство стало прологом политической карьеры.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Однако, независимо от его позиции, предприниматель втянут в политические процессы, как собственник и работодатель. В условиях, когда государство уходит из сферы социальной защиты народа, вырастает ответственность работодателя. Система их отношений с рабочим и служащим, с обществом в целом заставляет обратить внимание на этику предпринимательства. Это особенно актуально для России, если мы вспомним источники формирования слоя предпринимателей.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Западе  постоянно обсуждаются проблемы этики предпринимательства, причем она принимается не просто, как этика деловых отношений, а как явление, влияющее на социальный климат, психологию и ценностные ориентации  общества. Нам эти исследования полезны не только, как отражение особенностей Западного бизнеса, но и как богатый и ценный опыт. Нам в этом опыте важнее всего следующее:</w:t>
      </w:r>
    </w:p>
    <w:p w:rsidR="003471EA" w:rsidRDefault="003F4CD5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предпринимательская культура и этика;</w:t>
      </w:r>
    </w:p>
    <w:p w:rsidR="003471EA" w:rsidRDefault="003F4CD5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международные измерения предпринимательства;</w:t>
      </w:r>
    </w:p>
    <w:p w:rsidR="003471EA" w:rsidRDefault="003F4CD5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роль потребителей и их влияние на формирование предпринимательской этики;</w:t>
      </w:r>
    </w:p>
    <w:p w:rsidR="003471EA" w:rsidRDefault="003F4CD5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необходимые качества  предпринимателя.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Считается, в частности, что на Западе такие качества, как склонность к повседневному целеустремленному труду, независимость, гибкость, личная ответственность, поддаются формированию и развитию. Поэтому в систему образования закладываются гуманитарные науки, влияющие на развитие характера. Стимулировать деловой дух, готовность к риску нужно через систему  производственного обучения и широкого образования, делая упор на мотивации, творческие устремления личности. Это формирует предпринимателей политически активных и социально ответственных. Удастся ли нам этого добиться, покажет время.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механизме взаимодействия предпринимателей и властных структур обязательно есть еще один субъект - население, которое выступает решающим тогда, когда формируется власть. Население в момент выборов само есть власть. Вместе с предприниматели тоже участвуют в выборах, а главное - имеют деньги, особую силу, способную оказать формирования власти не меньше влияния, чем все население. Поэтому предприниматели, как совокупное целое, также есть власть и в тот момент, когда формируется госвласть, и тогда, когда госвласть создана и функционирует госвласть в интересах собственников.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Население и предприниматели, сформировав власть и оказывая затем на нее в меру сил давление, попадают под регулирующее воздействие госструктур. Последние устанавливают налогообложение, ведут политику приватизации, плохо или хорошо охраняют собственность, свою и частных лиц. Недовольство или удовлетворение политикой государства скажутся затем на новом витке борьбы за госвласть.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Хищнический характер предпринимательства происходит не от субъективных намерений, желание предпринимателей, а от общей экономической ситуации. В России в этих условиях особо прибыльны торгово-купеческий и ростовщический капитал. Промышленный капитал малоприбылен, идет бегство капитала из производственной сферы в торговлю и кредит. При общей политической и экономической нестабильности выгодны только краткосрочные деловые операции. Над всем витает дух быстрой наживы.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другом  полюсе (власти) дело обстоит не лучше. В "Известиях" от 1 февраля 1994 г. о всеобщей коррупции госвласти свидетельствует Е. Гайдар. Следовательно, два полюса рассматриваемого взаимодействия определяются ныне так: хищническое предпринимательство и коррумпированная власть. Таково единство друг без друга не существующих противоположностей, способных к "взаимообогащению".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Дискутируемая ныне в программах экономического реформирования России проблема степени государственного вмешательства в экономику не может быть решена по принципу: "или-или". Если исходить из факта всеобщей коррупции госвласти, то регулирование ведет к развалу экономики. Но то и другое существует одновременно, и, поэтому, объективно правы и не правы оба.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Это исторический тупик: регулировать надо, но нельзя.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Власть кровно заинтересована в развитии предпринимательства не только с точки зрения прямого удовлетворения потребностей населения в товарах и услугах, но и с точки зрения его занятости, обеспечения работой, а значит, и его жизнеобеспечения. Проблема комплексная, тут и пособия по безработице, и система подготовки и переподготовки кадров, сохранение и создание новых рабочих мест, тут проблемы социальной защиты на селения, и весь клубок вопросов, связанных с преступностью и необходимостью борьбы с нею. Эта работа ведется властями через муниципальные и государственные структуры. Вошедшие в рынок акционерные общества - бывшие госпредприятия и оставшиеся госпредприятия, как налогоплательщик, так товаропроизводители, и как самый объемный рынок труда, и как крупнейшие владельцы объектов соцкультбыта волнуют городскую власть чрезвычайно.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 сожалению, федеральные органы власти и федеральные органы не являются настоящими хозяевами предприятий, не управляют ими как предприниматели, не заботятся об извлечении прибыли. Федеральные власти - одни из самых не надежных деловых партнеров. Государство, оказавшись собственником объектов соцкультбыта приватизированных предприятий, в нарушение Закона о собственности, не содержит эти объекты надлежащим образом, а органы, представляющие федеральную власть в этом вопросе, до сих пор собственниками этой затратной сферы себя не осознали и вместе организации соответствующей работы ищут того, кто добровольно или принудительно взвалил на себя чужой груз.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Итак: предпринимательство и власть при всех различиях и противоречиях - суть две стороны одной и той же медали. Одно без другого существовать просто не может. Власть вправе ждать и требовать от предпринимателей самостоятельности, инициативы, строгого соблюдения законов, регулирующих предпринимательство, глубокого знания законов общества, в котором мы все живем, и уважения к правам каждого гражданина России, которые защищает власть.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Основа взаимоотношений предпринимателей и властей - Закон. Действующие законы разделяют интересы: у предпринимателей - это прибыль, у власти - интересы населения. Нельзя получить прибыль от бизнеса, к которому у населения нет интереса, в то же время, невозможно удовлетворить интересы населения, не имея крепкого предпринимателя и надежного налогоплательщика.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современном этапе серьезное взаимодействие пока отсутствует. Власть обращается к предпринимателям, когда нужны деньги, в остальных случаях предприниматель держится подальше от власти. То есть связи случайные. Необходимо налаживание этого взаимодействия. Предприниматели, которые возглавляют крупные предприятия, на сегодня уже прошли стадию организации бизнеса и хорошо понимают, что без благоприятного отношения властной среды, нормальной работы не будет, не будет и серьезного нормального развития их предприятия. Нормальные условия - это, прежде всего, нормально живущие люди, которые работают на нашем предприятии. Это же нужно и власти, значит власть должна быть заинтересована во взаимодействии. Но пока этого взаимодействия не получается. И больше всего виноваты в этом властные структуры.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Сегодня государство воспринимает предпринимателей, как людей, занятых торговлей.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Серьезный бизнес - очень законопослушен, налоги платит аккуратно и власть должна повернуться к предпринимателям, чтобы с их помощью соединить и другие производственные процессы, производственные ресурсы и рабочую силу. Только в результате этого процесса и создается национальное богатство, которое используется для повышения благосостояния людей страны. Если бизнес успешен, - хорошо живет огромная масса людей, занятых в различных сферах негосударственных предприятий. Хороший бизнес платит налоги, и в бюджете достаточно средств для финансирования социальной сферы. Что конкретно нужно сделать для налаживания нормального взаимодействия? Всем главам администраций иметь список предприятий, которые больше платят налогов. Если какое-либо предприятие обращается к власти - посмотреть, какая строчка в этом списке соответствует этому предприятию и оказать соответственно помощь. Надо провести аудиторскую проверку некоторых муниципальных предприятий, которые не обеспечивают жизнь города, но могли бы быть приватизированы. Если какое-то предприятие дотируется - сделать его немуниципальным.</w:t>
      </w:r>
    </w:p>
    <w:p w:rsidR="003471EA" w:rsidRDefault="003F4CD5">
      <w:pPr>
        <w:spacing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Налоговая политика на местах. В декабре принят указ Президента, значительная часть прав по налогам передается на места. Предприниматели не удовлетворены налоговой политикой государства и уже забыли, что такое чистая прибыль. Имеется масса примеров, когда в начале года набирают людей, а в конце года их увольняют. Для того, чтобы на местном уровне эта ошибка не повторилась, надо при главах администрации создать совет по формированию грамотной налоговой политики на местах. Проблема не в том, что не все платят. Нужно добиться, чтобы все работали в одинаковых условиях. В приватизации сейчас упускается самое главное - она проходит не в интересах широких слоев населения.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  <w:sectPr w:rsidR="003471EA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440" w:right="1800" w:bottom="1440" w:left="1800" w:header="720" w:footer="720" w:gutter="0"/>
          <w:cols w:space="720"/>
        </w:sectPr>
      </w:pPr>
    </w:p>
    <w:p w:rsidR="003471EA" w:rsidRDefault="003F4CD5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СПИСОК ИСПОЛЬЗУЕМОЙ ЛИТЕРАТУРЫ: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Носов В. Предприятие и государство: механизм взаимодействия. // Проблемы теории и практики управления 1993, № 6;</w:t>
      </w: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Блинова А. Направления финансовой поддержки малого и среднего бизнеса. // Российский экономический журнал. 1994, № 1;</w:t>
      </w: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Андреев С. Структура власти и задачи общества. // Нева, 1989, № 1;</w:t>
      </w: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Симонян Р. Предпринимательство и власть. // Диалог, 1993, № 5-6;</w:t>
      </w: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Лапина Н. Предпринимательство в политическом пространстве. // МэиМО, 1993, № 6;</w:t>
      </w:r>
    </w:p>
    <w:p w:rsidR="003471EA" w:rsidRDefault="003F4C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Гимпельсон В. Новое российское предпринимательство: Источники формирования и стратегия социального действия. // МэиМО, 1993, № 6;</w:t>
      </w:r>
    </w:p>
    <w:p w:rsidR="003471EA" w:rsidRDefault="003471EA">
      <w:pPr>
        <w:spacing w:line="360" w:lineRule="auto"/>
        <w:ind w:left="825"/>
        <w:jc w:val="both"/>
        <w:rPr>
          <w:rFonts w:ascii="Times New Roman" w:hAnsi="Times New Roman"/>
          <w:sz w:val="24"/>
          <w:lang w:val="ru-RU"/>
        </w:rPr>
      </w:pPr>
    </w:p>
    <w:p w:rsidR="003471EA" w:rsidRDefault="003F4CD5">
      <w:pPr>
        <w:spacing w:line="360" w:lineRule="auto"/>
        <w:ind w:left="465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и другая литература</w:t>
      </w: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3471EA" w:rsidRDefault="003471EA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bookmarkStart w:id="0" w:name="_GoBack"/>
      <w:bookmarkEnd w:id="0"/>
    </w:p>
    <w:sectPr w:rsidR="003471EA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973F3"/>
    <w:multiLevelType w:val="singleLevel"/>
    <w:tmpl w:val="04C428A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1">
    <w:nsid w:val="5BC27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CD5"/>
    <w:rsid w:val="003471EA"/>
    <w:rsid w:val="003F4CD5"/>
    <w:rsid w:val="00B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40854-775F-4EEE-9884-AE864827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rFonts w:ascii="Times New Roman" w:hAnsi="Times New Roman"/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993"/>
      <w:jc w:val="both"/>
      <w:outlineLvl w:val="1"/>
    </w:pPr>
    <w:rPr>
      <w:rFonts w:ascii="Times New Roman" w:hAnsi="Times New Roman"/>
      <w:b/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Times New Roman" w:hAnsi="Times New Roman"/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Сибирская Академия Государственной</vt:lpstr>
    </vt:vector>
  </TitlesOfParts>
  <Company> </Company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Сибирская Академия Государственной</dc:title>
  <dc:subject/>
  <dc:creator>Пожарский Сергей Николаевич</dc:creator>
  <cp:keywords/>
  <cp:lastModifiedBy>admin</cp:lastModifiedBy>
  <cp:revision>2</cp:revision>
  <dcterms:created xsi:type="dcterms:W3CDTF">2014-02-08T11:12:00Z</dcterms:created>
  <dcterms:modified xsi:type="dcterms:W3CDTF">2014-02-08T11:12:00Z</dcterms:modified>
</cp:coreProperties>
</file>