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32" w:rsidRDefault="00273500">
      <w:pPr>
        <w:pStyle w:val="a9"/>
        <w:rPr>
          <w:b/>
          <w:bCs/>
        </w:rPr>
      </w:pPr>
      <w:r>
        <w:rPr>
          <w:b/>
          <w:bCs/>
        </w:rPr>
        <w:t>Тверской государственный университет</w:t>
      </w: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pStyle w:val="1"/>
        <w:rPr>
          <w:b/>
          <w:sz w:val="48"/>
        </w:rPr>
      </w:pPr>
      <w:r>
        <w:rPr>
          <w:b/>
          <w:sz w:val="48"/>
        </w:rPr>
        <w:t>РЕФЕРАТ</w:t>
      </w:r>
    </w:p>
    <w:p w:rsidR="003F0632" w:rsidRDefault="003F0632">
      <w:pPr>
        <w:jc w:val="center"/>
        <w:rPr>
          <w:sz w:val="32"/>
        </w:rPr>
      </w:pPr>
    </w:p>
    <w:p w:rsidR="003F0632" w:rsidRDefault="00273500">
      <w:pPr>
        <w:jc w:val="center"/>
        <w:rPr>
          <w:b/>
          <w:sz w:val="48"/>
        </w:rPr>
      </w:pPr>
      <w:r>
        <w:rPr>
          <w:b/>
          <w:sz w:val="48"/>
        </w:rPr>
        <w:t>по экономике</w:t>
      </w:r>
    </w:p>
    <w:p w:rsidR="003F0632" w:rsidRDefault="003F0632">
      <w:pPr>
        <w:jc w:val="center"/>
        <w:rPr>
          <w:b/>
          <w:sz w:val="48"/>
        </w:rPr>
      </w:pPr>
    </w:p>
    <w:p w:rsidR="003F0632" w:rsidRDefault="00273500">
      <w:pPr>
        <w:jc w:val="center"/>
        <w:rPr>
          <w:sz w:val="48"/>
        </w:rPr>
      </w:pPr>
      <w:r>
        <w:rPr>
          <w:sz w:val="48"/>
        </w:rPr>
        <w:t>на тему</w:t>
      </w:r>
    </w:p>
    <w:p w:rsidR="003F0632" w:rsidRDefault="003F0632">
      <w:pPr>
        <w:jc w:val="center"/>
        <w:rPr>
          <w:sz w:val="48"/>
        </w:rPr>
      </w:pPr>
    </w:p>
    <w:p w:rsidR="003F0632" w:rsidRDefault="00273500">
      <w:pPr>
        <w:pStyle w:val="a6"/>
      </w:pPr>
      <w:r>
        <w:rPr>
          <w:b/>
        </w:rPr>
        <w:t>“Организационно правовые формы предприятий”</w:t>
      </w: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3F0632">
      <w:pPr>
        <w:pStyle w:val="a6"/>
        <w:jc w:val="both"/>
      </w:pPr>
    </w:p>
    <w:p w:rsidR="003F0632" w:rsidRDefault="00273500">
      <w:pPr>
        <w:jc w:val="center"/>
        <w:rPr>
          <w:sz w:val="40"/>
        </w:rPr>
      </w:pPr>
      <w:r>
        <w:rPr>
          <w:sz w:val="40"/>
        </w:rPr>
        <w:t>Ермаков А.В.</w:t>
      </w:r>
    </w:p>
    <w:p w:rsidR="003F0632" w:rsidRDefault="00273500">
      <w:pPr>
        <w:pStyle w:val="a6"/>
        <w:rPr>
          <w:b/>
          <w:sz w:val="24"/>
        </w:rPr>
      </w:pPr>
      <w:r>
        <w:rPr>
          <w:sz w:val="24"/>
        </w:rPr>
        <w:t>Тверь 1999.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F0632" w:rsidRDefault="00273500">
      <w:pPr>
        <w:jc w:val="both"/>
        <w:rPr>
          <w:b/>
          <w:sz w:val="32"/>
        </w:rPr>
      </w:pPr>
      <w:r>
        <w:rPr>
          <w:b/>
          <w:sz w:val="32"/>
        </w:rPr>
        <w:t>План</w:t>
      </w:r>
    </w:p>
    <w:p w:rsidR="003F0632" w:rsidRDefault="003F0632">
      <w:pPr>
        <w:jc w:val="both"/>
        <w:rPr>
          <w:b/>
          <w:sz w:val="32"/>
        </w:rPr>
      </w:pPr>
    </w:p>
    <w:p w:rsidR="003F0632" w:rsidRDefault="00273500">
      <w:pPr>
        <w:numPr>
          <w:ilvl w:val="0"/>
          <w:numId w:val="21"/>
        </w:numPr>
        <w:jc w:val="both"/>
        <w:rPr>
          <w:sz w:val="28"/>
        </w:rPr>
      </w:pPr>
      <w:r>
        <w:rPr>
          <w:b/>
          <w:sz w:val="28"/>
        </w:rPr>
        <w:t xml:space="preserve">         1.</w:t>
      </w:r>
      <w:r>
        <w:rPr>
          <w:sz w:val="28"/>
        </w:rPr>
        <w:t xml:space="preserve">   Основные понятия и определения.       ( </w:t>
      </w:r>
      <w:r>
        <w:rPr>
          <w:i/>
          <w:sz w:val="28"/>
        </w:rPr>
        <w:t>стр.</w:t>
      </w:r>
      <w:r>
        <w:rPr>
          <w:sz w:val="28"/>
        </w:rPr>
        <w:t xml:space="preserve"> 2)</w:t>
      </w:r>
    </w:p>
    <w:p w:rsidR="003F0632" w:rsidRDefault="00273500">
      <w:pPr>
        <w:jc w:val="both"/>
        <w:rPr>
          <w:sz w:val="28"/>
        </w:rPr>
      </w:pPr>
      <w:r>
        <w:rPr>
          <w:sz w:val="28"/>
        </w:rPr>
        <w:t xml:space="preserve">                           </w:t>
      </w:r>
      <w:r>
        <w:rPr>
          <w:b/>
          <w:sz w:val="28"/>
        </w:rPr>
        <w:t>1.1.</w:t>
      </w:r>
      <w:r>
        <w:rPr>
          <w:sz w:val="28"/>
        </w:rPr>
        <w:t xml:space="preserve">  Отношения между предприятием и фирмой. ( </w:t>
      </w:r>
      <w:r>
        <w:rPr>
          <w:i/>
          <w:sz w:val="28"/>
        </w:rPr>
        <w:t>стр. 4</w:t>
      </w:r>
      <w:r>
        <w:rPr>
          <w:sz w:val="28"/>
        </w:rPr>
        <w:t>)</w:t>
      </w:r>
    </w:p>
    <w:p w:rsidR="003F0632" w:rsidRDefault="00273500">
      <w:pPr>
        <w:jc w:val="both"/>
        <w:rPr>
          <w:sz w:val="28"/>
        </w:rPr>
      </w:pPr>
      <w:r>
        <w:rPr>
          <w:b/>
          <w:sz w:val="28"/>
        </w:rPr>
        <w:t xml:space="preserve">                           1.2.</w:t>
      </w:r>
      <w:r>
        <w:rPr>
          <w:sz w:val="28"/>
        </w:rPr>
        <w:t xml:space="preserve">   Классификация предприятий.    ( </w:t>
      </w:r>
      <w:r>
        <w:rPr>
          <w:i/>
          <w:sz w:val="28"/>
        </w:rPr>
        <w:t>стр. 4</w:t>
      </w:r>
      <w:r>
        <w:rPr>
          <w:sz w:val="28"/>
        </w:rPr>
        <w:t>)</w:t>
      </w:r>
    </w:p>
    <w:p w:rsidR="003F0632" w:rsidRDefault="003F0632">
      <w:pPr>
        <w:jc w:val="both"/>
        <w:rPr>
          <w:sz w:val="28"/>
        </w:rPr>
      </w:pPr>
    </w:p>
    <w:p w:rsidR="003F0632" w:rsidRDefault="00273500">
      <w:pPr>
        <w:jc w:val="both"/>
        <w:rPr>
          <w:sz w:val="28"/>
        </w:rPr>
      </w:pPr>
      <w:r>
        <w:rPr>
          <w:sz w:val="28"/>
        </w:rPr>
        <w:t xml:space="preserve">               2.   Организационно-правовые формы предприятия.     ( </w:t>
      </w:r>
      <w:r>
        <w:rPr>
          <w:i/>
          <w:sz w:val="28"/>
        </w:rPr>
        <w:t>стр. 5</w:t>
      </w:r>
      <w:r>
        <w:rPr>
          <w:sz w:val="28"/>
        </w:rPr>
        <w:t>)</w:t>
      </w:r>
    </w:p>
    <w:p w:rsidR="003F0632" w:rsidRDefault="00273500">
      <w:pPr>
        <w:numPr>
          <w:ilvl w:val="1"/>
          <w:numId w:val="12"/>
        </w:numPr>
        <w:jc w:val="both"/>
        <w:rPr>
          <w:b/>
          <w:sz w:val="28"/>
        </w:rPr>
      </w:pPr>
      <w:r>
        <w:rPr>
          <w:sz w:val="28"/>
        </w:rPr>
        <w:t>Хозяйственные товарищества и общества.</w:t>
      </w:r>
      <w:r>
        <w:rPr>
          <w:b/>
          <w:sz w:val="28"/>
        </w:rPr>
        <w:t xml:space="preserve">   </w:t>
      </w:r>
      <w:r>
        <w:rPr>
          <w:i/>
          <w:sz w:val="28"/>
        </w:rPr>
        <w:t>( стр. 5)</w:t>
      </w:r>
    </w:p>
    <w:p w:rsidR="003F0632" w:rsidRDefault="00273500">
      <w:pPr>
        <w:jc w:val="both"/>
        <w:rPr>
          <w:sz w:val="28"/>
        </w:rPr>
      </w:pPr>
      <w:r>
        <w:rPr>
          <w:b/>
          <w:sz w:val="28"/>
        </w:rPr>
        <w:t xml:space="preserve">                             2.2.</w:t>
      </w:r>
      <w:r>
        <w:rPr>
          <w:sz w:val="28"/>
        </w:rPr>
        <w:t xml:space="preserve">    Другие организационно-правовые формы.   (</w:t>
      </w:r>
      <w:r>
        <w:rPr>
          <w:i/>
          <w:sz w:val="28"/>
        </w:rPr>
        <w:t xml:space="preserve"> стр. 9</w:t>
      </w:r>
      <w:r>
        <w:rPr>
          <w:sz w:val="28"/>
        </w:rPr>
        <w:t>)</w:t>
      </w:r>
    </w:p>
    <w:p w:rsidR="003F0632" w:rsidRDefault="003F0632">
      <w:pPr>
        <w:jc w:val="both"/>
        <w:rPr>
          <w:sz w:val="28"/>
        </w:rPr>
      </w:pPr>
    </w:p>
    <w:p w:rsidR="003F0632" w:rsidRDefault="00273500">
      <w:pPr>
        <w:jc w:val="both"/>
        <w:rPr>
          <w:sz w:val="28"/>
        </w:rPr>
      </w:pPr>
      <w:r>
        <w:rPr>
          <w:sz w:val="28"/>
        </w:rPr>
        <w:t xml:space="preserve">               3.  Заключение.</w:t>
      </w:r>
      <w:r>
        <w:rPr>
          <w:sz w:val="28"/>
        </w:rPr>
        <w:tab/>
        <w:t xml:space="preserve">( </w:t>
      </w:r>
      <w:r>
        <w:rPr>
          <w:i/>
          <w:sz w:val="28"/>
        </w:rPr>
        <w:t>стр. 11</w:t>
      </w:r>
      <w:r>
        <w:rPr>
          <w:sz w:val="28"/>
        </w:rPr>
        <w:t>)</w:t>
      </w:r>
    </w:p>
    <w:p w:rsidR="003F0632" w:rsidRDefault="003F0632">
      <w:pPr>
        <w:jc w:val="both"/>
        <w:rPr>
          <w:sz w:val="28"/>
        </w:rPr>
      </w:pPr>
    </w:p>
    <w:p w:rsidR="003F0632" w:rsidRDefault="00273500">
      <w:pPr>
        <w:jc w:val="both"/>
        <w:rPr>
          <w:sz w:val="28"/>
        </w:rPr>
      </w:pPr>
      <w:r>
        <w:rPr>
          <w:sz w:val="28"/>
        </w:rPr>
        <w:t xml:space="preserve">               4.  Глоссарий.            ( </w:t>
      </w:r>
      <w:r>
        <w:rPr>
          <w:i/>
          <w:sz w:val="28"/>
        </w:rPr>
        <w:t>стр. 12</w:t>
      </w:r>
      <w:r>
        <w:rPr>
          <w:sz w:val="28"/>
        </w:rPr>
        <w:t>)</w:t>
      </w:r>
    </w:p>
    <w:p w:rsidR="003F0632" w:rsidRDefault="003F0632">
      <w:pPr>
        <w:jc w:val="both"/>
        <w:rPr>
          <w:sz w:val="28"/>
        </w:rPr>
      </w:pPr>
    </w:p>
    <w:p w:rsidR="003F0632" w:rsidRDefault="00273500">
      <w:pPr>
        <w:jc w:val="both"/>
        <w:rPr>
          <w:sz w:val="24"/>
        </w:rPr>
      </w:pPr>
      <w:r>
        <w:rPr>
          <w:sz w:val="28"/>
        </w:rPr>
        <w:t xml:space="preserve">               5.  Приложение.</w:t>
      </w:r>
      <w:r>
        <w:rPr>
          <w:sz w:val="24"/>
        </w:rPr>
        <w:t xml:space="preserve">          </w:t>
      </w:r>
      <w:r>
        <w:rPr>
          <w:sz w:val="28"/>
        </w:rPr>
        <w:t xml:space="preserve">( </w:t>
      </w:r>
      <w:r>
        <w:rPr>
          <w:i/>
          <w:sz w:val="28"/>
        </w:rPr>
        <w:t>стр. 13</w:t>
      </w:r>
      <w:r>
        <w:rPr>
          <w:sz w:val="28"/>
        </w:rPr>
        <w:t>)</w:t>
      </w: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ind w:left="2160" w:firstLine="1740"/>
        <w:jc w:val="both"/>
        <w:rPr>
          <w:sz w:val="24"/>
        </w:rPr>
      </w:pPr>
    </w:p>
    <w:p w:rsidR="003F0632" w:rsidRDefault="003F0632">
      <w:pPr>
        <w:ind w:left="2160" w:firstLine="1740"/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left="1440" w:firstLine="720"/>
        <w:jc w:val="both"/>
        <w:rPr>
          <w:b/>
          <w:sz w:val="28"/>
        </w:rPr>
      </w:pPr>
      <w:r>
        <w:rPr>
          <w:b/>
          <w:sz w:val="28"/>
        </w:rPr>
        <w:t>1. Основные понятия и определения.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firstLine="720"/>
        <w:jc w:val="both"/>
        <w:rPr>
          <w:sz w:val="24"/>
        </w:rPr>
      </w:pPr>
      <w:r>
        <w:rPr>
          <w:sz w:val="24"/>
        </w:rPr>
        <w:t>Еще во второй половине 80-х годов в обиход среднестатистического человека вошло такое понятие как производственный кооператив. Немного позднее, уже в пер-вой половине 90-х, лексикон обычного человека пополнился терминами «акционерное общество», «общество с ограниченной ответственностью», «муниципальное предприя-тие» и т. д. Наверное все слышали про печально известную фирму АО «МММ», кото-рая являлась акционерным обществом.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sz w:val="24"/>
        </w:rPr>
        <w:t xml:space="preserve"> Цель данной работы – это попытка разобраться, что означают эти термины, как они применимы к действительности. В работе, в основном, делается упор на российс-кую реальность, хотя некоторые аспекты экономики западных стран все-таки затраги-ваются.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В современной экономике предприятия (фирмы) производят основную массу всех товаров и услуг, которые удовлетворяют потребности населения.</w:t>
      </w:r>
    </w:p>
    <w:p w:rsidR="003F0632" w:rsidRDefault="00273500">
      <w:pPr>
        <w:pStyle w:val="20"/>
        <w:jc w:val="both"/>
      </w:pPr>
      <w:r>
        <w:tab/>
        <w:t xml:space="preserve">Фирмы образуют в экономике сектор предприятий. В рыночной экономике он принимает форму сектора коммерческих организаций, или предпринимательского се-ктора. Предприятие как правило является юридическим лицом, однако, как будет пока-зано ниже, это утверждение не всегда верно. </w:t>
      </w:r>
    </w:p>
    <w:p w:rsidR="003F0632" w:rsidRDefault="00273500">
      <w:pPr>
        <w:pStyle w:val="20"/>
        <w:jc w:val="both"/>
      </w:pPr>
      <w:r>
        <w:tab/>
      </w:r>
      <w:r>
        <w:rPr>
          <w:b/>
          <w:u w:val="single"/>
        </w:rPr>
        <w:t>Юридическое лицо</w:t>
      </w:r>
      <w:r>
        <w:t xml:space="preserve"> – это организация, которая имеет в собственности, хозяйст-венном введении или оперативном управлении обособленное имущество и отвечает по своим обязанностям этим имуществом, может от своего имени приобретать и осущест-влять от своего имени имущественные и личные неимущественные права, нести обя-занности, быть истцом и ответчиком в суде.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Вообще, юридическое лицо – это учреждение, предприятие, фирма, корпорация, которые отвечают определенным аттрибутам, установленным законодательством  соот-ветствующего государства. Вышеприведенное определение соответствует существую-щему законодательству Российской Федерации. В связи с участием в образовании иму-щества юридического лица его учредители могут иметь обязательственные права в от-ношении этого юридического лица либо вещные права на его имущество. Юридичес-кие лица, в отношении которых их участники имеют обязательственные права, пред-ставляют из себя хозяйственные товарищества и общества, производственные коопера-тивы. К юридическим лицам, на имущество которых их участники имеют право собст-венности или иное вещное право, относят государственные и муниципальные унитар-ные предприятия.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Юридические лица могут представлять из себя организации, основная цель ко-торых извлечение прибыли – коммерческие организации, либо их основная цель не свя-зана с извлечением прибыли – некоммерческие организации.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Юридические лица, которые являются коммерческими организациями, могут со-здаваться в форме хозяйственных товариществ и обществ, производственных коопера-тивов, государственных и муниципальных унитарных предприятий, т. е. в форме тех лиц, в отношении которых их учредители имеют имущественные и обязательственные права.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Предприятия (фирмы), составляющие основу предпринимательского сектора, представляют собой самостоятельные хозяйственные единицы разных форм собствен-ности, объединившие экономические ресурсы для осуществления коммерческой дея-тельности. Под коммерческой понимается деятельность по производству товаров и ока-занию услуг для третьих лиц, физических и юридических, которая должна приносить предприятию коммерческую выгоду, а именно прибыль.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b/>
          <w:sz w:val="24"/>
          <w:u w:val="single"/>
        </w:rPr>
        <w:t>Предприятие</w:t>
      </w:r>
      <w:r>
        <w:rPr>
          <w:sz w:val="24"/>
        </w:rPr>
        <w:t xml:space="preserve"> – это отдельная экономическая производственная единица (субъ-ект), которая располагает и ведет производство товаров и услуг.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Фирма</w:t>
      </w:r>
      <w:r>
        <w:rPr>
          <w:sz w:val="24"/>
        </w:rPr>
        <w:t xml:space="preserve"> – это экономическая хозяйственная единица, которая имеет право собст-венности и хозяйствования.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Фирма может самостоятельно принимать решения, она реально использует фак-торы производства для изготовления и продажи продукции, а также стремится к полу-чению максимальной прибыли.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left="720" w:firstLine="720"/>
        <w:jc w:val="both"/>
        <w:rPr>
          <w:b/>
          <w:sz w:val="24"/>
        </w:rPr>
      </w:pPr>
      <w:r>
        <w:rPr>
          <w:b/>
          <w:sz w:val="28"/>
        </w:rPr>
        <w:t>1.1.   Отношения между предприятием и фирмой.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>В российской экономике принято рассматривать термины «предприятие» и «фи-рма» в качестве синонимов, хотя это не всегда соответствует действитель-ности. В за-рубежной практике эти понятия различают. За рубежом предпрятие не обязательно яв-ляется собственником.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>Отношения между предприятием и фирмой могут складываться различными пу-тями: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1)</w:t>
      </w:r>
      <w:r>
        <w:rPr>
          <w:sz w:val="24"/>
        </w:rPr>
        <w:t xml:space="preserve"> Фирма как бы «тиражирует» оптимальный тип предприятия на разных территори-ях. Предприятие может накапливать капитал и вкладывать его не в уже освоенное про-изводство, а в создание дочерних, зависимых обществ, филиалов и т. д.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2)</w:t>
      </w:r>
      <w:r>
        <w:rPr>
          <w:sz w:val="24"/>
        </w:rPr>
        <w:t xml:space="preserve"> Фирма образуется путем интеграции (объединения) предприятий (добровольное слияние, поглощение, скупка акций и т. д.).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sz w:val="24"/>
        </w:rPr>
        <w:t>Конкретные пути реализации отношений: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а)</w:t>
      </w:r>
      <w:r>
        <w:rPr>
          <w:sz w:val="24"/>
        </w:rPr>
        <w:t xml:space="preserve"> горизонтальная интеграция, то есть объединение предприятий, которые произво-дят один вид продукции, тем самым доля фирмы на рынке данного вида товара увели-чивается;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б)</w:t>
      </w:r>
      <w:r>
        <w:rPr>
          <w:sz w:val="24"/>
        </w:rPr>
        <w:t xml:space="preserve"> вертикальная интеграция, то есть объединение производств, которые находятся на разных стадиях технологического процесса;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>в)</w:t>
      </w:r>
      <w:r>
        <w:rPr>
          <w:sz w:val="24"/>
        </w:rPr>
        <w:t xml:space="preserve"> конгломерат, так называемая диверсификация капитала, то есть объединение производств, которые никак не связаны друг с другом.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 xml:space="preserve">В данной работе термины «предприятие» и «фирма» для упрощения принято считать синонимами. 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8"/>
        </w:rPr>
        <w:t>1.2.</w:t>
      </w:r>
      <w:r>
        <w:rPr>
          <w:sz w:val="28"/>
        </w:rPr>
        <w:t xml:space="preserve">    </w:t>
      </w:r>
      <w:r>
        <w:rPr>
          <w:b/>
          <w:sz w:val="28"/>
        </w:rPr>
        <w:t>Классификация предприятий.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Предпринимательский сектор национального хозяйства как правило содержит огромное количество предприятий, которые можно для удобства, для определенных це-лей экономического анализа, сгруппировать по определенному ряду признаков. Наибо-лее распространенными являются группировки, классификации, по формам собствен-ности, по размерам, по характеру деятельности, по отраслевой принадлежности, по до-минирующему фактору производства, по правовому статусу.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Исходя из двух основных параметров - числа работников на предприятии и объ-ема производства (продаж), по размерам предприятия можно разделить на малые, сред-ние и крупные.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В Российской Федерации более всего распространены малые предприятия: на них приходится около 60 процентов от общего числа российских предприятий. В раз-ных странах малое предприятие определяют различным образом. По Закону «О госуда-рственной поддержке малого предпринимательства в Российской Федерации» от 14 июня 1994 года в нашей стране к ним относят те, где средняя численность работников не превышает определенных показателей: для розничной торговли и бытового обслу-живания этот показатель составляет 30 человек, для оптовой торговли он равен 50 че-ловекам, для научно-технической сферы и сельского хозяйства - 60 человек, для строи-тельного бизнеса и в промышленности он составляет 100 человек.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firstLine="720"/>
        <w:jc w:val="both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>2.</w:t>
      </w:r>
      <w:r>
        <w:rPr>
          <w:sz w:val="28"/>
        </w:rPr>
        <w:t xml:space="preserve">   </w:t>
      </w:r>
      <w:r>
        <w:rPr>
          <w:b/>
          <w:sz w:val="28"/>
        </w:rPr>
        <w:t>Организационно-правовые формы предприятия.</w:t>
      </w:r>
    </w:p>
    <w:p w:rsidR="003F0632" w:rsidRDefault="003F0632">
      <w:pPr>
        <w:jc w:val="both"/>
        <w:rPr>
          <w:sz w:val="28"/>
        </w:rPr>
      </w:pPr>
    </w:p>
    <w:p w:rsidR="003F0632" w:rsidRDefault="00273500">
      <w:pPr>
        <w:pStyle w:val="20"/>
        <w:jc w:val="both"/>
      </w:pPr>
      <w:r>
        <w:tab/>
        <w:t>Организационно-правовая форма предприятия есть просто форма юридической регистрации предприятия, которая создает этому предприятию определенный правовой статус.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      По правовому статусу (организационно-правовым формам) предприятия можно разделить на:  хозяйственные товарищества и общества, производственные кооперати-вы, государственные и муниципальные унитарные предприятия, индивидуальных пред-принимателей без образования юридического лица.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 xml:space="preserve">Из всех типов предприятий (фирм)  в России наиболее распространены хозяйст-венные товарищества и общества, поэтому сначала и рассмотрим эти типы. 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left="720" w:firstLine="720"/>
        <w:jc w:val="both"/>
        <w:rPr>
          <w:sz w:val="28"/>
        </w:rPr>
      </w:pPr>
      <w:r>
        <w:rPr>
          <w:b/>
          <w:sz w:val="28"/>
        </w:rPr>
        <w:t>2.1.</w:t>
      </w:r>
      <w:r>
        <w:rPr>
          <w:sz w:val="28"/>
        </w:rPr>
        <w:t xml:space="preserve"> </w:t>
      </w:r>
      <w:r>
        <w:rPr>
          <w:b/>
          <w:sz w:val="28"/>
        </w:rPr>
        <w:t>Хозяйственные товарищества и общества.</w:t>
      </w:r>
    </w:p>
    <w:p w:rsidR="003F0632" w:rsidRDefault="003F0632">
      <w:pPr>
        <w:ind w:left="720" w:firstLine="720"/>
        <w:jc w:val="both"/>
        <w:rPr>
          <w:sz w:val="24"/>
        </w:rPr>
      </w:pPr>
    </w:p>
    <w:p w:rsidR="003F0632" w:rsidRDefault="00273500">
      <w:pPr>
        <w:ind w:firstLine="720"/>
        <w:jc w:val="both"/>
        <w:rPr>
          <w:sz w:val="24"/>
        </w:rPr>
      </w:pPr>
      <w:r>
        <w:rPr>
          <w:sz w:val="24"/>
        </w:rPr>
        <w:t>Данные формы можно подразделить на :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Полное товарищество</w:t>
      </w:r>
      <w:r>
        <w:rPr>
          <w:sz w:val="24"/>
        </w:rPr>
        <w:t xml:space="preserve"> – это товарищество, участники которого (полные това-рищи) в соответствии с заключенным между ними договором занимаются предприни-мательской деятельностью от имени товарищества и несут ответственность по его обя-зательствам принадлежащим им имуществом.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Управление предпринимательской деятельностью полного товарищества осуще-ствляется по общему согласию всех его участников. Каждый участник полного товари-щества как правило имеет один голос при решении каких-либо вопросов на общем со-брании. Участники полного товарищества солидарно несут субсидиарную ответствен-ность своим имуществом по обязательствам товарищества. Т. е. фактически это утвер-ждение означает неограниченную ответственность товарищей.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Полные товарищества распространены преимущественно в сельском хозяйстве и сфере услуг; обычно они преставляют собой небольшие по размеру предприятия и их деятельность контролировать достаточно просто.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  <w:u w:val="single"/>
        </w:rPr>
        <w:t>Товарищество на вере</w:t>
      </w:r>
      <w:r>
        <w:rPr>
          <w:sz w:val="24"/>
        </w:rPr>
        <w:t xml:space="preserve"> (коммандитное товарищество) – товарищество, в кото-ром наряду с участниками, осуществляющими от имени товарищества  предпринимате-льскую деятельность и отвечающими по обязательствам товарищества своим имущест-вом (полными товарищами), имеется один или несколько участников-вкладчиков (ком-мандитистов), которые несут риск убытков , связанных с деятельностью товарищества, в пределах сумм внесенных ими вкладов и не принимают участия в осуществлении то-вариществом предпринимательской деятельности.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Данная организационно-правовая форма предприятия характерна для более кру-пных предприятий из-за возможности привлечения значительных финансовых ресурсов через фактически неограниченное число коммандитистов.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  <w:u w:val="single"/>
        </w:rPr>
        <w:t>Общество с ограниченной ответственностью</w:t>
      </w:r>
      <w:r>
        <w:rPr>
          <w:sz w:val="24"/>
        </w:rPr>
        <w:t xml:space="preserve"> (ООО) – учрежденное одним или несколькими лицами общество, уставный капитал которого разделен на доли опре-деленных учредительными документами размеров; участники общества с ограниченной ответственностью не отвечают по его обязательствам и несут риск убытков, связанных с деятельностью общества в пределах стоимости внесенных ими вкладов.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Уставный капитал общества с ограниченной ответственностью составляется из стоимости вкладов его участников. Данная организационно-правовая форма распрост-ранена среди мелких и средних предприятий.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  <w:u w:val="single"/>
        </w:rPr>
        <w:t>Общество с дополнительной ответственностью</w:t>
      </w:r>
      <w:r>
        <w:rPr>
          <w:sz w:val="24"/>
        </w:rPr>
        <w:t xml:space="preserve"> – учрежденное одним или несколькими лицами общество, уставный капитал которого разделен на доли определе-нных учредительными документами размеров; участники такого общества солидарно несут субсидиарную ответственность по его обязательствам своим имуществом в оди-наковом для всех кратном размере к стоимости их вкладов, определяемом учредитель-ными документами общества. При банкротстве одного из участников его ответствен-ность по обязательствам общества распределяется между остальными участниками пропорционально их вкладам, если иной порядок распределения ответственности не предусмотрен учредительными документами общества. Т. е. фактически общество с до-полнительной ответственностью представляет из себя гибрид полного товарищества и общества с ограниченной ответственностью.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Преимущества товариществ заключаются в следующем:</w:t>
      </w:r>
    </w:p>
    <w:p w:rsidR="003F0632" w:rsidRDefault="00273500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товарищества легко организовать, т. е. практически просто заключается со-глашение между участниками и нет особых бюрократических процедур;</w:t>
      </w:r>
    </w:p>
    <w:p w:rsidR="003F0632" w:rsidRDefault="00273500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экономические, в частности, материальные, трудовые, финансовые возмож-ности предприятия значительно увеличиваются;</w:t>
      </w:r>
    </w:p>
    <w:p w:rsidR="003F0632" w:rsidRDefault="00273500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появляется возможность более высокой специализации участников товари-щества в управлении из-за большого числа участников;</w:t>
      </w:r>
    </w:p>
    <w:p w:rsidR="003F0632" w:rsidRDefault="00273500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 Российской Федерации данное преимущество использовать невозможно: в некоторых западных странах в налогообложении для некоторых фирм мало-го бизнеса делается исключение – они являются юридическими лицами, но налоги платит не фирма, а ее владельцы через индивидуальный подоходный налог.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>Недостатки же подобных организационно-правовых форм, которые на первых этапах создания фирмы не всегда видны, проявляются в следующих моментах:</w:t>
      </w:r>
    </w:p>
    <w:p w:rsidR="003F0632" w:rsidRDefault="0027350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участники товарищества не всегда однозначно понимают цели деятельности предприятия и средства достижения этих целей, т. е. у участников может проявиться несовместимость в интересах и, когда необходимо будет действо-вать со всей решительностью, участники либо будут бездействовать, либо их политика будет настолько несогласованной, что сия несогласованность мо- жет привести к убыткам, а то и к банкротству фирмы, причем опасней всего несогласованность по главным вопросам;</w:t>
      </w:r>
    </w:p>
    <w:p w:rsidR="003F0632" w:rsidRDefault="0027350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финансовые ресурсы ограничены при развитии предприятия, и эта ограниче-нность не позволяет полностью раскрыть потенциал компании, ведь развива-ющееся дело требует новых капиталовложений;</w:t>
      </w:r>
    </w:p>
    <w:p w:rsidR="003F0632" w:rsidRDefault="0027350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возникают сложности определения меры каждого в доходе или убытке фир-мы, сложно разделить, образно выражаясь, «нажитое вместе имущество»;</w:t>
      </w:r>
    </w:p>
    <w:p w:rsidR="003F0632" w:rsidRDefault="0027350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существует некоторая непредсказуемость дальнейшей деятельности фирмы после выхода из нее одного из членов данного товарищества из-за некоторых пунктов существующего законодательства: «Участнику, выбывшему из пол-но го товарищества, выплачивается стоимость части имущества товарищест-ва, соответствующей доле этого участника в складочном капитале…» (Статья 78, п. 1, ГК РФ), «Участник общества с ограниченной ответственнос-тью вправе в любое время выйти из общества… При этом ему должна быть выплачена стоимость части имущества, соответствующей его доле в устав-ном капитале общества…» (Статья 94, ГК РФ): как правило большинство та-ких фирм просто разваливаются в подобной ситуации;</w:t>
      </w:r>
    </w:p>
    <w:p w:rsidR="003F0632" w:rsidRDefault="0027350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данный недостаток характерен только для товариществ: существующая неог- раниченная ответственность, практически каждый участник несет ответстве-нность не только за какие-то свои управленческие решения, но и за решения всего товарищества или другого участника.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  <w:u w:val="single"/>
        </w:rPr>
        <w:t>Акционерное общество</w:t>
      </w:r>
      <w:r>
        <w:rPr>
          <w:sz w:val="24"/>
        </w:rPr>
        <w:t xml:space="preserve"> (АО) – общество, уставный капитал которого разделен на определенное число акций; участники акционерного общества (акционеры) не отве-чают по его обязательствам и несут риск убытков, связанных с деятельностью общест-ва, в пределах стоимости принадлежащих им акций. Акционеры, не полностью оплати-вшие акции, несут солидарную ответственность по обязательствам акционерного обще-ства в пределах неоплаченной части стоимости принадлежащих им акций.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Открытое акционерное общество</w:t>
      </w:r>
      <w:r>
        <w:rPr>
          <w:sz w:val="24"/>
        </w:rPr>
        <w:t xml:space="preserve"> (ОАО) – общество, участники которого мо-гут отчуждать принадлежащие им акции без согласия других акционеров. Такое акцио-нерное общество вправе проводить открытую подписку на выпускаемые им акции и их свободную продажу на условиях, устанавливаемых законом и иными правовыми акта-ми.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  <w:t>Открытое акционерное общество обязано ежегодно публиковать для всеобщего сведения годовой отчет, бухгалтерский баланс, счет прибылей и убытков.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Закрытое акционерное общество</w:t>
      </w:r>
      <w:r>
        <w:rPr>
          <w:sz w:val="24"/>
        </w:rPr>
        <w:t xml:space="preserve"> (ЗАО) – общество, акции которого распреде-ляются только среди его учредителей или иного заранее определенного круга лиц. Та-кое общество не вправе проводить открытую подписку на выпускаемые им акции либо иным образом предлагать их для приобретения неограниченному кругу лиц.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>Акционеры закрытого акционерного общества имеют преимущественное право приобретения акций, продаваемых другими акционерами этого общества.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  <w:t>Учредительным документом акционерного общества является его устав. Уставный капитал акционерного общества составляется из номинальной стоимости ак-ций данного акционерного общества, которые приобрели акционеры. Высшим органом управления акционерного общества является общее собрание акционеров. Собрание ак-ционеров может назначать совет директоров с его председателем в случае, когда общее число акционеров превышает 50 человек.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  <w:t xml:space="preserve">Преимущества данной организационно-правовой формы заключаются в следую-щем: </w:t>
      </w:r>
    </w:p>
    <w:p w:rsidR="003F0632" w:rsidRDefault="0027350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существует возможность мобилизации значительных финансовых ресурсов, например, только в США около 100 млн. человек владеют акциями различ-ных акционерных обществ;</w:t>
      </w:r>
    </w:p>
    <w:p w:rsidR="003F0632" w:rsidRDefault="0027350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существует возможность быстрого перетекания финансовых средств из од-ной отрасли в другую;</w:t>
      </w:r>
    </w:p>
    <w:p w:rsidR="003F0632" w:rsidRDefault="0027350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существует право свободной передачи и продажи акций и это право обеспе-чивает существование компании независимо от различных изменений соста-ва акционерного общества;</w:t>
      </w:r>
    </w:p>
    <w:p w:rsidR="003F0632" w:rsidRDefault="0027350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ответственность акционеров ограничена, т. е. держатели акций рискуют в случае банкротства данного акционерного общества только той суммой, ко-торая была заплачена за покупку акций, фактически кредиторы могут предъ-явить иск не акционерам как физическим лицам, а самой компании как юри-дическому лицу;</w:t>
      </w:r>
    </w:p>
    <w:p w:rsidR="003F0632" w:rsidRDefault="0027350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появляется разделение функций владения и управления.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sz w:val="24"/>
        </w:rPr>
        <w:t>К недостаткам данной организационно-правовой формы можно отнести следую-щие моменты:</w:t>
      </w:r>
    </w:p>
    <w:p w:rsidR="003F0632" w:rsidRDefault="00273500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существуют некоторые сложности при регистрации устава акционерного об-щества, такие как длительные согласовывания, различные бюрократические процедуры, например, выпуск акций;</w:t>
      </w:r>
    </w:p>
    <w:p w:rsidR="003F0632" w:rsidRDefault="00273500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появляются благоприятные возможности для финансовых злоупотреблений, т. е. возможен, например, выпуск акций, ничем не обеспеченных, не имею-щих никакой реальной стоимости;</w:t>
      </w:r>
    </w:p>
    <w:p w:rsidR="003F0632" w:rsidRDefault="00273500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в связи с выплатами по акциям дивидендов возникает ситуация двойного на-логообложения, когда первый раз налогом облагается дивиденд как часть прибыли акционерного общества, а во второй раз дивиденд облагается нало-гом как личная прибыль держателя акции;</w:t>
      </w:r>
    </w:p>
    <w:p w:rsidR="003F0632" w:rsidRDefault="00273500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при большом числе акционеров возникает ситуация, при которой значитель-ная часть акционеров практически не контролирует деятельность совета ди-ректоров, и держатели акций заинтересованы в максимальных дивидендах, а менеджеры всячески стараются их уменьшить, дабы пустить эти средства в оборот, данная ситуация характерна в случаях с обычными акциями, когда совет директоров компании принимает решение о размере дивиденда, т. е. решает, какую часть прибыли выплатить держателям акций, а какую часть пустить в оборот; в случае с префакциями (привилегированными акциями) – одно из преимуществ этого вида акций состоит в том, что дивиденд по префакциям фиксирован и устанавливается при выпуске акций – эта ситуация не столь жесткая, как с обычными акциями: при выплате дивидендов дивиденды по префакциям выплачиваются в первую очередь, кроме того, по существующе-му российскому законодательству при имеющейся достаточной для выплат по префцакциям дивидендов прибыли акционерное общество не вправе отка-зывать держателям этого вида акций в выплате дивидендов.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>К ситуации с двойным налогообложением существуют различные подходы. В принципе, их можно сгруппировать следующим образом: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а)  та часть прибыли, которая распределяется между держателями акций и вла-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дельцами компании облагается налогом дважды и в полном объеме, т. е.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первый раз фирма как юридическое лицо платит налог на прибыль, а второй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раз держатель как физическое лицо платит подоходный налог с дивиденда;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такая ситуация характерна для России, США, Швейцарии, Швеции, Нидер-          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ландов;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б)  подход  снижения налогообложения на уровне акционерного общества: рас-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пределяемая прибыль либо облагается налогом по сниженной ставке налога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на прибыль фирмы (подобная сиситема действует в Германии, Японии), либо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частично освобождается от налогообложения (подобная система налогообло-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жения работает в Финляндии);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в)  подход снижения налогообложения на уровне держателей акций:   распреде-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ляемая прибыль облагается следующим образом, когда либо акционеров час-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тично освобождают от выплаты налога на дивиденды, причем освобождение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не зависит от того, облагали ли компанию налогом на прибыль или нет подо-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бная система действует в Канаде, Дании), либо действует так называемый     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налоговый кредит, т. е. тот налог на прибыль, который уплатила компания,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отчасти учитывается при взимании налога с акционера (подобная система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действует в Великобритании, Франции);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г)  подход полного освобождения распределяемой прибыли от налогообложе-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ния либо на уровне акционерного общества (такая система действует в Гре-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ции), либо на уровне держателей акций (данный подход к налогообложению  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 xml:space="preserve">      распространен Австралии, Италии, Финляндии).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>Организационно-правовая форма акционерного общества распространена среди достаточно крупных предприятий, т. е. среди тех предприятий, на которых существует большая потребность в значительных финансовых ресурсах.</w:t>
      </w:r>
    </w:p>
    <w:p w:rsidR="003F0632" w:rsidRDefault="00273500">
      <w:pPr>
        <w:ind w:left="720" w:firstLine="720"/>
        <w:jc w:val="both"/>
        <w:rPr>
          <w:sz w:val="28"/>
        </w:rPr>
      </w:pPr>
      <w:r>
        <w:rPr>
          <w:b/>
          <w:sz w:val="28"/>
        </w:rPr>
        <w:t xml:space="preserve">2.2. </w:t>
      </w:r>
      <w:r>
        <w:rPr>
          <w:sz w:val="28"/>
        </w:rPr>
        <w:t>Другие организационно-правовые формы.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  <w:u w:val="single"/>
        </w:rPr>
        <w:t>Производственный кооператив</w:t>
      </w:r>
      <w:r>
        <w:rPr>
          <w:sz w:val="24"/>
        </w:rPr>
        <w:t xml:space="preserve"> (артель) – добровольное объединение граждан на основе членства для совместной производственной или иной хозяйственной деятель-ности (производство, переработка, сбыт промышленной,  сельскохозяйственной и иной продукции, выполнение работ, торговля, бытовое обслуживание, оказание других ус-луг), основанной на их личном трудовом и ином участии и объединении его членами (участниками) имущественных паевых взносов. Законом и учредительными документа-ми производственного кооператива может быть предусмотрено участие в его деятель-ности юридических лиц. Производственный кооператив является коммерческой орга-низацией. Учредительным документом производственного кооператива по существу является его устав, который утверждает общее собрание его членов. Имущество, кото-рое находится в собственности производственного кооператива, делится на части (паи) его членов в соответствии с уставом данного предприятия. Производственный коопера-тив не имеет права выпускать акции. Член производственного кооператива имеет один голос при принятии каких-либо решений общим собранием.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b/>
          <w:sz w:val="24"/>
          <w:u w:val="single"/>
        </w:rPr>
        <w:t>Унитарное предприятие</w:t>
      </w:r>
      <w:r>
        <w:rPr>
          <w:sz w:val="24"/>
        </w:rPr>
        <w:t xml:space="preserve"> – коммерческая организация, не наделенная правом собственности на закрепленное за ней собственником имущество. Имущество унитар-ного предприятия является неделимым  и не может быть распределено по вкладам (до-лям, паям), в том числе между работниками предприятия.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В Российской Федерации в форме унитарных предприятий могут быть созданы только государственные и муниципальные предприятия. Они управляют, но не владеют закрепленным за ними государственным (муниципальным) имуществом. Предприятие называется </w:t>
      </w:r>
      <w:r>
        <w:rPr>
          <w:b/>
          <w:i/>
          <w:sz w:val="24"/>
          <w:u w:val="single"/>
        </w:rPr>
        <w:t>федеральным казенным предприятием</w:t>
      </w:r>
      <w:r>
        <w:rPr>
          <w:sz w:val="24"/>
        </w:rPr>
        <w:t>, если оно управляется государстве-нными органами (т. е. основано на праве оперативного управления федеральным иму-ществом).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b/>
          <w:sz w:val="24"/>
          <w:u w:val="single"/>
        </w:rPr>
        <w:t>Индивидуальный предприниматель</w:t>
      </w:r>
      <w:r>
        <w:rPr>
          <w:sz w:val="24"/>
        </w:rPr>
        <w:t xml:space="preserve"> (ИП) без образования юридического ли-ца, являющийся физическим лицом, есть также организационно-правовая форма пред-приятия, например, крестьянское (фермерское) хозяйство  является предприятием, осу-ществляющее предпринимательскую деятельность без образования юридического лица, а его глава признается предпринимателем с момента государственной регистрации кре-стьянского (фермерского) хозяйства.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Преимущества данной организационно-правовой формы заключаются в следую-щем:</w:t>
      </w:r>
    </w:p>
    <w:p w:rsidR="003F0632" w:rsidRDefault="0027350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предприятие легко зарегистрировать, бюрократические процедуры незначи-тельны;</w:t>
      </w:r>
    </w:p>
    <w:p w:rsidR="003F0632" w:rsidRDefault="0027350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владелец предприятия располагает полной свободой действий по сравнению с обществами или товариществами и поскольку доход предпринимателя не-посредственно зависит от того, насколько успешно он действует в области бизнеса, таким образом, появляется стимул к эффективному ведению бизне-са;</w:t>
      </w:r>
    </w:p>
    <w:p w:rsidR="003F0632" w:rsidRDefault="0027350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достаточно низкие по сравнению с юридическими лицами ставки налогооб-ложения: предприниматель не платит налог на добавленную стоимость (НДС), налог на прибыль и т.д., он платит только индивидуальный подоход-ный налог, который относится к прогрессивным налогам (на нынешний мо-мент ставка по нему составляет от 12 % до 45 % – максимальная ставка при годовом доходе свыше 300 тысяч рублей, правда есть серьезные опасения, что при реалиях существующей экономической системы с учетом инфляции максимальная ставка этого налога приведет к следующей ситуации: практи-чески все слои населения, включая те, чей доход ниже прожиточного мини-мума, будут облагаться налогом по максимальной ставке).</w:t>
      </w:r>
    </w:p>
    <w:p w:rsidR="003F0632" w:rsidRDefault="00273500">
      <w:pPr>
        <w:ind w:left="720"/>
        <w:jc w:val="both"/>
        <w:rPr>
          <w:sz w:val="24"/>
        </w:rPr>
      </w:pPr>
      <w:r>
        <w:rPr>
          <w:sz w:val="24"/>
        </w:rPr>
        <w:t>К недостаткам же можно отнести следующие моменты:</w:t>
      </w:r>
    </w:p>
    <w:p w:rsidR="003F0632" w:rsidRDefault="00273500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существует значительная ограниченность финансовых ресурсов: как правило финансов одного предпринимателя не достаточно, чтобы начать бизнес, не говоря уж о том, чтобы расширять уже начатое дело; например, предприни-матель может взять ссуду в банке, но в нынешней экономической ситуации взять кредит в банке может лишь тот предприниматель, который имеет «блат», т. е. знакомых в правлении или совете директоров банка, а чаще все-го не просто какого-нибудь знакомого из правления, а знакомого председате-ля этого правления из-за того, что в нынешней экономической обстановке никаких юридических гарантий того, что ты возвратишь кредит, попросту нет. Это ставит начинающего свое дело предпринимателя в практически без-надежную ситуацию. В банке можно взять ссуду под залог имущества, но это к начинающему предпринимателю не относится, поскольку со сделками ти-па, когда под залог берут жилье, банки стараются не связываться из-за прак-тически отсутствия возможности конфисковать это жилье в счет погашения займа. Проблема ограниченности финансовых ресурсов обостряется еще и тем, что существует определенный так называемый порог эффективности, т. е. минимальный размер бизнеса (в смысле объема оборота и капитала), ниже этого порога предпринимательская деятельность становит-ся порой не просто невыгодной, неэффективной, но и нежизнеспособной. Этот порог специалисты оценивают по-разному, но в любом случае счет идет на десятки тысяч долларов США. Как известно, для предпринимателя одна из острых проблем заключается в том, чтобы наладить стабильную, устойчи-вую связь с поставщиками, необходимость иметь надежное снабжение. Пре-дприниматель часто испытывает со снабжением значительные трудности, в то время как средних размеров предприятие, которое выпускает аналогич-ную продукцию со снабжением не испытывает практически никаких проб-лем;</w:t>
      </w:r>
    </w:p>
    <w:p w:rsidR="003F0632" w:rsidRDefault="00273500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существующие отношения с властью: предприниматели не испытывают пра-ктически никакой поддержки со стороны властей;</w:t>
      </w:r>
    </w:p>
    <w:p w:rsidR="003F0632" w:rsidRDefault="00273500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одной из проблем, с которой сталкивается сегодня предприниматель являет-ся проблема отсутствия у него какого-либо профессионализма: он не знает, что такое бизнес, что такое бизнес-планирование; он, возможно и слышал о бизнес-плане, возможно видел его, но как правило не имеет ни малейшего представления о том, как его составлять; например, по сравнению с техниче-скими навыками гораздо меньшее число людей обладает какими-либо позна-ниями в областях учета, организации, управления или маркетинга; в основ-ной своей массе люди не представляют всех трудностей, с которыми им при-дется столкнуться при начинании бизнеса, в полном объеме, но даже если все-таки имеют представление, что их ждет, они все равно не знают, как справиться с этими проблемами. У многих предпринимателей отсутствует такое понятие как предпринимательская этика, например при распростране-нии ложной информации предприниматель не несет практически никакой от-ветственности, т. е. фактически он может выдавать в рекламе любую инфор-мацию, предприниматели как говорится, делают деньги всеми возможными и невозможными способами;</w:t>
      </w:r>
    </w:p>
    <w:p w:rsidR="003F0632" w:rsidRDefault="00273500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она из трудностей при регистрации данной организационно-правовой формы заключается в следующем: иной раз очень трудно выбить лицензию на ли-цензируемый вид деятельности;</w:t>
      </w:r>
    </w:p>
    <w:p w:rsidR="003F0632" w:rsidRDefault="00273500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еще один недостаток состоит в том, что ответственность индивидуального предпринимателя неограниченна, т. е. предприниматель рискует всем своим имуществом, в отличие от акционеров, которые рискуют только активами фирмы, а не своим имуществом.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left="2880"/>
        <w:jc w:val="both"/>
        <w:rPr>
          <w:sz w:val="28"/>
        </w:rPr>
      </w:pPr>
      <w:r>
        <w:rPr>
          <w:sz w:val="28"/>
        </w:rPr>
        <w:t xml:space="preserve">     3. Заключение.</w:t>
      </w:r>
      <w:r>
        <w:rPr>
          <w:sz w:val="28"/>
        </w:rPr>
        <w:tab/>
      </w:r>
      <w:r>
        <w:rPr>
          <w:sz w:val="28"/>
        </w:rPr>
        <w:tab/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>Итак, в данной работе кратко были рассмотрены современные организационно-правовые формы предприятий в Российской Федерации, некоторые преимущества и не-достатки правовых форм.</w:t>
      </w:r>
    </w:p>
    <w:p w:rsidR="003F0632" w:rsidRDefault="00273500">
      <w:pPr>
        <w:jc w:val="both"/>
        <w:rPr>
          <w:sz w:val="24"/>
        </w:rPr>
      </w:pPr>
      <w:r>
        <w:rPr>
          <w:sz w:val="24"/>
        </w:rPr>
        <w:tab/>
        <w:t xml:space="preserve">Каждая из вышерассмотренных организационно-правовых форм имеет свои пре-имущества и недостатки, возникает вопрос: какую правовую форму выбрать? В услови-ях рыночной экономики и нынедействующего законодательства (см. статью Конститу-ции 34, п.1 Российской Федерации о праве использования своих способностей для осу-ществления экономической деятельности) каждый предприниматель добровольно мо-жет выбирать ту или иную организационно-правовую форму предприятия. </w:t>
      </w:r>
    </w:p>
    <w:p w:rsidR="003F0632" w:rsidRDefault="003F0632">
      <w:pPr>
        <w:jc w:val="both"/>
        <w:rPr>
          <w:sz w:val="24"/>
        </w:rPr>
      </w:pPr>
    </w:p>
    <w:p w:rsidR="003F0632" w:rsidRDefault="00273500">
      <w:pPr>
        <w:ind w:left="2880" w:firstLine="720"/>
        <w:jc w:val="both"/>
        <w:rPr>
          <w:b/>
          <w:sz w:val="24"/>
          <w:u w:val="single"/>
        </w:rPr>
      </w:pPr>
      <w:r>
        <w:rPr>
          <w:b/>
          <w:sz w:val="28"/>
          <w:u w:val="single"/>
        </w:rPr>
        <w:t>Глоссарий</w:t>
      </w:r>
      <w:r>
        <w:rPr>
          <w:b/>
          <w:sz w:val="24"/>
          <w:u w:val="single"/>
        </w:rPr>
        <w:t>.</w:t>
      </w:r>
    </w:p>
    <w:p w:rsidR="003F0632" w:rsidRDefault="003F0632">
      <w:pPr>
        <w:jc w:val="both"/>
        <w:rPr>
          <w:b/>
          <w:sz w:val="24"/>
          <w:u w:val="single"/>
        </w:rPr>
      </w:pPr>
    </w:p>
    <w:p w:rsidR="003F0632" w:rsidRDefault="00273500">
      <w:pPr>
        <w:ind w:firstLine="720"/>
        <w:jc w:val="both"/>
        <w:rPr>
          <w:sz w:val="24"/>
        </w:rPr>
      </w:pPr>
      <w:r>
        <w:rPr>
          <w:b/>
          <w:sz w:val="24"/>
          <w:u w:val="single"/>
        </w:rPr>
        <w:t>Вещное право</w:t>
      </w:r>
      <w:r>
        <w:rPr>
          <w:b/>
          <w:sz w:val="24"/>
        </w:rPr>
        <w:t xml:space="preserve"> </w:t>
      </w:r>
      <w:r>
        <w:rPr>
          <w:sz w:val="24"/>
        </w:rPr>
        <w:t xml:space="preserve">– это субъективное гражданское право, объектом которо-го является вещь. Разновидность имущественных прав. Лицо, обладающее вещ-ным правом, осуществляет его самостоятельно, не прибегая для этого к  содей-ствию других лиц. Собственник вещи владеет, пользуется и распоряжается ею по своему усмотрению в пределах, установленных законом. Вещное право – это  абсолютное  право, то есть оно защищается против любого нарушителя этого права. Это означает, что все и каждый обязаны воздерживаться от нарушения вещного права данного лица, а собственник, в свою очередь, вправе требовать от всех и каждого прекращения действий, препятствующих осуществлению его вещного права и восстановления в натуре нарушенного права, т. е. возврата ве-щи (см.  ВИНДИКАЦИЯ), если она выбыла из его владения. Такие иски имену-ются вещно-правовыми,  в отличие от обязательственного иска о возмещении убытков в случае, когда истребовать вещь в натуре невозможно (см. ВЕЩНЫЙ ИСК). Гражданское законодательство ряда европейских стран, например ФПГ и Швейцарии, относит к вещному праву право собственности, залог, право заст-ройки на земельном участке, принадлежащем другому лицу, некоторые сервиу-ты и др. (См. также УЗУФРУКТ.) 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b/>
          <w:sz w:val="24"/>
          <w:u w:val="single"/>
        </w:rPr>
        <w:t>Гражданские права</w:t>
      </w:r>
      <w:r>
        <w:rPr>
          <w:b/>
          <w:sz w:val="24"/>
        </w:rPr>
        <w:t xml:space="preserve"> </w:t>
      </w:r>
      <w:r>
        <w:rPr>
          <w:sz w:val="24"/>
        </w:rPr>
        <w:t xml:space="preserve">– это вид прав человека, включающий самые основ-ные,  обеспечивающие его достойное существование – как физическое, так и психологическое, моральное, духовное, позволяющие ощущать себя свободным в самой обыденной жизни (право на жизнь, защиту со стороны государства, сво-боду от насилия, право на свободное передвижение, на "въезд-выезд", принцип  презумпции невиновности и т.п.). </w:t>
      </w:r>
    </w:p>
    <w:p w:rsidR="003F0632" w:rsidRDefault="00273500">
      <w:pPr>
        <w:ind w:firstLine="708"/>
        <w:jc w:val="both"/>
        <w:rPr>
          <w:sz w:val="24"/>
        </w:rPr>
      </w:pPr>
      <w:r>
        <w:rPr>
          <w:b/>
          <w:sz w:val="24"/>
          <w:u w:val="single"/>
        </w:rPr>
        <w:t>Диверсификация</w:t>
      </w:r>
      <w:r>
        <w:rPr>
          <w:sz w:val="24"/>
        </w:rPr>
        <w:t xml:space="preserve"> (diversification) – вложение капитала в различные виды ценных бумаг и ком-пании, работающие в различных областях.</w:t>
      </w:r>
    </w:p>
    <w:p w:rsidR="003F0632" w:rsidRDefault="00273500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Одновременное развитие многих не связанных друг с другом видов производ-ства, расширение ассортимента производимых изделий и числа сфер деятель-ности фирмы на рынках новой продукции, не связанной с основным произво-дством фирмы.</w:t>
      </w:r>
    </w:p>
    <w:p w:rsidR="003F0632" w:rsidRDefault="00273500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 xml:space="preserve">Рассеивание инвестиций и случайных рисков с помощью инвестирования  в:  </w:t>
      </w:r>
    </w:p>
    <w:p w:rsidR="003F0632" w:rsidRDefault="00273500">
      <w:pPr>
        <w:ind w:left="708"/>
        <w:jc w:val="both"/>
        <w:rPr>
          <w:sz w:val="24"/>
        </w:rPr>
      </w:pPr>
      <w:r>
        <w:rPr>
          <w:sz w:val="24"/>
        </w:rPr>
        <w:t xml:space="preserve">      а)  различные компании, занимающиеся разнообразной предпринимательс-</w:t>
      </w:r>
    </w:p>
    <w:p w:rsidR="003F0632" w:rsidRDefault="00273500">
      <w:pPr>
        <w:ind w:left="708"/>
        <w:jc w:val="both"/>
        <w:rPr>
          <w:sz w:val="24"/>
        </w:rPr>
      </w:pPr>
      <w:r>
        <w:rPr>
          <w:sz w:val="24"/>
        </w:rPr>
        <w:t xml:space="preserve">      кой деятельностью; </w:t>
      </w:r>
    </w:p>
    <w:p w:rsidR="003F0632" w:rsidRDefault="00273500">
      <w:pPr>
        <w:ind w:left="708"/>
        <w:jc w:val="both"/>
        <w:rPr>
          <w:sz w:val="24"/>
        </w:rPr>
      </w:pPr>
      <w:r>
        <w:rPr>
          <w:sz w:val="24"/>
        </w:rPr>
        <w:t xml:space="preserve">      б)  в ценные бумаги одной компании, но являющейся держателем акций дру-</w:t>
      </w:r>
    </w:p>
    <w:p w:rsidR="003F0632" w:rsidRDefault="00273500">
      <w:pPr>
        <w:ind w:left="708"/>
        <w:jc w:val="both"/>
        <w:rPr>
          <w:sz w:val="24"/>
        </w:rPr>
      </w:pPr>
      <w:r>
        <w:rPr>
          <w:sz w:val="24"/>
        </w:rPr>
        <w:t xml:space="preserve">       гих компаний;  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sz w:val="24"/>
        </w:rPr>
        <w:t xml:space="preserve">       в)  в фонды, имеющие портфель различных ценных бумаг.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b/>
          <w:sz w:val="24"/>
          <w:u w:val="single"/>
        </w:rPr>
        <w:t>Имущественные права</w:t>
      </w:r>
      <w:r>
        <w:rPr>
          <w:b/>
          <w:sz w:val="24"/>
        </w:rPr>
        <w:t xml:space="preserve"> </w:t>
      </w:r>
      <w:r>
        <w:rPr>
          <w:sz w:val="24"/>
        </w:rPr>
        <w:t xml:space="preserve">– это субъективные права участников правоот-ношений, связанные с владением, пользованием и распоряжением имуществом, а также с теми материальными (имущественными) требованиями, которые воз-никают между участниками гражданского оборота по поводу распределения этого имущества и обмена (товарами, услугами, работами, ценными бумагами, деньгами и др.). 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b/>
          <w:sz w:val="24"/>
          <w:u w:val="single"/>
        </w:rPr>
        <w:t>Обязательственное право</w:t>
      </w:r>
      <w:r>
        <w:rPr>
          <w:b/>
          <w:sz w:val="24"/>
        </w:rPr>
        <w:t xml:space="preserve"> </w:t>
      </w:r>
      <w:r>
        <w:rPr>
          <w:sz w:val="24"/>
        </w:rPr>
        <w:t>– это совокупность гражданско-правовых норм, регулирующих обязательства; оно составляет раздел Гражданского кодек-са Российской Федерации и слагается из общей и особенной частей. Общая часть включает определение обязательства, нормы обеспечения исполнения обязательств и др. Нормы особенной части обязательственного права регулиру-ют отдельные виды обязательств.</w:t>
      </w:r>
    </w:p>
    <w:p w:rsidR="003F0632" w:rsidRDefault="00273500">
      <w:pPr>
        <w:ind w:firstLine="708"/>
        <w:jc w:val="both"/>
        <w:rPr>
          <w:sz w:val="24"/>
        </w:rPr>
      </w:pPr>
      <w:r>
        <w:rPr>
          <w:b/>
          <w:sz w:val="24"/>
          <w:u w:val="single"/>
        </w:rPr>
        <w:t>Оперативного управления право</w:t>
      </w:r>
      <w:r>
        <w:rPr>
          <w:b/>
          <w:sz w:val="24"/>
        </w:rPr>
        <w:t xml:space="preserve"> – </w:t>
      </w:r>
      <w:r>
        <w:rPr>
          <w:sz w:val="24"/>
        </w:rPr>
        <w:t>особая разновидность вещных прав в граж-данском  законодательстве Российской Федерации. По объему правомочий  значитель-но уступает праву собственности и праву хозяйственного ведения. В соответствии с Гражданским Кодексом Российской  Федерации субъектами права оперативного управ-ления могут быть только казенное предприятие и учреждение.</w:t>
      </w:r>
    </w:p>
    <w:p w:rsidR="003F0632" w:rsidRDefault="00273500">
      <w:pPr>
        <w:ind w:firstLine="720"/>
        <w:jc w:val="both"/>
        <w:rPr>
          <w:sz w:val="24"/>
        </w:rPr>
      </w:pPr>
      <w:r>
        <w:rPr>
          <w:b/>
          <w:sz w:val="24"/>
          <w:u w:val="single"/>
        </w:rPr>
        <w:t>Субсидиарная ответственность</w:t>
      </w:r>
      <w:r>
        <w:rPr>
          <w:b/>
          <w:sz w:val="24"/>
        </w:rPr>
        <w:t xml:space="preserve"> </w:t>
      </w:r>
      <w:r>
        <w:rPr>
          <w:sz w:val="24"/>
        </w:rPr>
        <w:t xml:space="preserve">– это один из  видов гражданской отве-тственности; это дополнительная ответственность лиц, которые наряду с долж-ником отвечают перед кредитором за надлежащее исполнение обязательства в случаях, предусмотренных законом или  договором. </w:t>
      </w: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273500">
      <w:pPr>
        <w:pStyle w:val="a8"/>
        <w:ind w:firstLine="0"/>
        <w:jc w:val="both"/>
        <w:rPr>
          <w:u w:val="single"/>
        </w:rPr>
      </w:pPr>
      <w:r>
        <w:rPr>
          <w:u w:val="single"/>
        </w:rPr>
        <w:t>Используемая при написании реферата литература.</w:t>
      </w: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273500">
      <w:pPr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 xml:space="preserve">Банковское дело / под ред. проф. Колесникова В.И., М. «Финансы и </w:t>
      </w:r>
      <w:r>
        <w:rPr>
          <w:sz w:val="24"/>
        </w:rPr>
        <w:tab/>
        <w:t xml:space="preserve"> статистика»,1996, 477 с.</w:t>
      </w:r>
    </w:p>
    <w:p w:rsidR="003F0632" w:rsidRDefault="00273500">
      <w:pPr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Гражданский Кодекс РФ (части 1 и 2), М., 1996, 560 с.</w:t>
      </w:r>
    </w:p>
    <w:p w:rsidR="003F0632" w:rsidRDefault="00273500">
      <w:pPr>
        <w:numPr>
          <w:ilvl w:val="0"/>
          <w:numId w:val="26"/>
        </w:numPr>
        <w:tabs>
          <w:tab w:val="clear" w:pos="360"/>
          <w:tab w:val="num" w:pos="720"/>
        </w:tabs>
        <w:ind w:left="1080"/>
        <w:jc w:val="both"/>
        <w:rPr>
          <w:sz w:val="24"/>
        </w:rPr>
      </w:pPr>
      <w:r>
        <w:rPr>
          <w:sz w:val="24"/>
        </w:rPr>
        <w:t>Макконел К.Р., Брю С.Л.: принципы,проблемы и политика, в 2-х т. / т.1, М.,                                                                                                                            1993,399 с.</w:t>
      </w:r>
    </w:p>
    <w:p w:rsidR="003F0632" w:rsidRDefault="00273500">
      <w:pPr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Никитов А. Малое предпринимательство в рыночном интерьере России / Диалог, №2, 1995, 30 – 42 с.</w:t>
      </w:r>
    </w:p>
    <w:p w:rsidR="003F0632" w:rsidRDefault="00273500">
      <w:pPr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Экономика / под ред. доц. Булатова А.С., М., 1997, 786 с.</w:t>
      </w: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  <w:rPr>
          <w:sz w:val="24"/>
        </w:rPr>
      </w:pPr>
    </w:p>
    <w:p w:rsidR="003F0632" w:rsidRDefault="003F0632">
      <w:pPr>
        <w:ind w:firstLine="720"/>
        <w:jc w:val="both"/>
      </w:pPr>
      <w:bookmarkStart w:id="0" w:name="_GoBack"/>
      <w:bookmarkEnd w:id="0"/>
    </w:p>
    <w:sectPr w:rsidR="003F0632">
      <w:footerReference w:type="even" r:id="rId7"/>
      <w:footerReference w:type="default" r:id="rId8"/>
      <w:type w:val="nextColumn"/>
      <w:pgSz w:w="11907" w:h="16840" w:code="9"/>
      <w:pgMar w:top="1440" w:right="85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32" w:rsidRDefault="00273500">
      <w:r>
        <w:separator/>
      </w:r>
    </w:p>
  </w:endnote>
  <w:endnote w:type="continuationSeparator" w:id="0">
    <w:p w:rsidR="003F0632" w:rsidRDefault="0027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32" w:rsidRDefault="002735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F0632" w:rsidRDefault="003F06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32" w:rsidRDefault="002735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F0632" w:rsidRDefault="003F06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32" w:rsidRDefault="00273500">
      <w:r>
        <w:separator/>
      </w:r>
    </w:p>
  </w:footnote>
  <w:footnote w:type="continuationSeparator" w:id="0">
    <w:p w:rsidR="003F0632" w:rsidRDefault="0027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B7DF9"/>
    <w:multiLevelType w:val="singleLevel"/>
    <w:tmpl w:val="3D14805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9AB7A97"/>
    <w:multiLevelType w:val="singleLevel"/>
    <w:tmpl w:val="1684286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FE26288"/>
    <w:multiLevelType w:val="singleLevel"/>
    <w:tmpl w:val="A4E698B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2A70736"/>
    <w:multiLevelType w:val="multilevel"/>
    <w:tmpl w:val="C5B685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8"/>
        </w:tabs>
        <w:ind w:left="4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2"/>
        </w:tabs>
        <w:ind w:left="7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36"/>
        </w:tabs>
        <w:ind w:left="9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60"/>
        </w:tabs>
        <w:ind w:left="11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48"/>
        </w:tabs>
        <w:ind w:left="16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672"/>
        </w:tabs>
        <w:ind w:left="18672" w:hanging="2160"/>
      </w:pPr>
      <w:rPr>
        <w:rFonts w:hint="default"/>
      </w:rPr>
    </w:lvl>
  </w:abstractNum>
  <w:abstractNum w:abstractNumId="4">
    <w:nsid w:val="267D3FA4"/>
    <w:multiLevelType w:val="singleLevel"/>
    <w:tmpl w:val="821E4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>
    <w:nsid w:val="2F812EEF"/>
    <w:multiLevelType w:val="multilevel"/>
    <w:tmpl w:val="6758233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6">
    <w:nsid w:val="32052716"/>
    <w:multiLevelType w:val="multilevel"/>
    <w:tmpl w:val="6DB4310A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8"/>
        </w:tabs>
        <w:ind w:left="4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2"/>
        </w:tabs>
        <w:ind w:left="7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36"/>
        </w:tabs>
        <w:ind w:left="9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60"/>
        </w:tabs>
        <w:ind w:left="11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48"/>
        </w:tabs>
        <w:ind w:left="16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672"/>
        </w:tabs>
        <w:ind w:left="18672" w:hanging="2160"/>
      </w:pPr>
      <w:rPr>
        <w:rFonts w:hint="default"/>
      </w:rPr>
    </w:lvl>
  </w:abstractNum>
  <w:abstractNum w:abstractNumId="7">
    <w:nsid w:val="321F1A8E"/>
    <w:multiLevelType w:val="singleLevel"/>
    <w:tmpl w:val="BC1E431A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8">
    <w:nsid w:val="35D57605"/>
    <w:multiLevelType w:val="singleLevel"/>
    <w:tmpl w:val="F7260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6F3048"/>
    <w:multiLevelType w:val="multilevel"/>
    <w:tmpl w:val="E14CD140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824"/>
        </w:tabs>
        <w:ind w:left="4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36"/>
        </w:tabs>
        <w:ind w:left="72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9288"/>
        </w:tabs>
        <w:ind w:left="9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112"/>
        </w:tabs>
        <w:ind w:left="141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164"/>
        </w:tabs>
        <w:ind w:left="161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576"/>
        </w:tabs>
        <w:ind w:left="18576" w:hanging="2160"/>
      </w:pPr>
      <w:rPr>
        <w:rFonts w:hint="default"/>
        <w:b/>
      </w:rPr>
    </w:lvl>
  </w:abstractNum>
  <w:abstractNum w:abstractNumId="10">
    <w:nsid w:val="399B1EB9"/>
    <w:multiLevelType w:val="singleLevel"/>
    <w:tmpl w:val="A6629D5E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  <w:b/>
      </w:rPr>
    </w:lvl>
  </w:abstractNum>
  <w:abstractNum w:abstractNumId="11">
    <w:nsid w:val="39E70148"/>
    <w:multiLevelType w:val="singleLevel"/>
    <w:tmpl w:val="9A565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3A405A00"/>
    <w:multiLevelType w:val="singleLevel"/>
    <w:tmpl w:val="1312D8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496F6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D23B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2A67FE4"/>
    <w:multiLevelType w:val="singleLevel"/>
    <w:tmpl w:val="2F9030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2E61372"/>
    <w:multiLevelType w:val="singleLevel"/>
    <w:tmpl w:val="72545A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57D54714"/>
    <w:multiLevelType w:val="singleLevel"/>
    <w:tmpl w:val="2BFE04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8">
    <w:nsid w:val="58DE7888"/>
    <w:multiLevelType w:val="singleLevel"/>
    <w:tmpl w:val="7EB67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9">
    <w:nsid w:val="5CBB4A83"/>
    <w:multiLevelType w:val="singleLevel"/>
    <w:tmpl w:val="731EBF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DBE15B4"/>
    <w:multiLevelType w:val="multilevel"/>
    <w:tmpl w:val="96408F1A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848"/>
        </w:tabs>
        <w:ind w:left="48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72"/>
        </w:tabs>
        <w:ind w:left="72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9336"/>
        </w:tabs>
        <w:ind w:left="93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760"/>
        </w:tabs>
        <w:ind w:left="117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248"/>
        </w:tabs>
        <w:ind w:left="1624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672"/>
        </w:tabs>
        <w:ind w:left="18672" w:hanging="2160"/>
      </w:pPr>
      <w:rPr>
        <w:rFonts w:hint="default"/>
        <w:b/>
      </w:rPr>
    </w:lvl>
  </w:abstractNum>
  <w:abstractNum w:abstractNumId="21">
    <w:nsid w:val="62983E38"/>
    <w:multiLevelType w:val="singleLevel"/>
    <w:tmpl w:val="3B849F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38B2723"/>
    <w:multiLevelType w:val="singleLevel"/>
    <w:tmpl w:val="53CADAD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3B56167"/>
    <w:multiLevelType w:val="multilevel"/>
    <w:tmpl w:val="4B1CE36E"/>
    <w:lvl w:ilvl="0">
      <w:start w:val="1"/>
      <w:numFmt w:val="decimal"/>
      <w:lvlText w:val="%1."/>
      <w:lvlJc w:val="left"/>
      <w:pPr>
        <w:tabs>
          <w:tab w:val="num" w:pos="1692"/>
        </w:tabs>
        <w:ind w:left="1692" w:hanging="4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972"/>
        </w:tabs>
        <w:ind w:left="6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184"/>
        </w:tabs>
        <w:ind w:left="8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36"/>
        </w:tabs>
        <w:ind w:left="9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248"/>
        </w:tabs>
        <w:ind w:left="10248" w:hanging="2160"/>
      </w:pPr>
      <w:rPr>
        <w:rFonts w:hint="default"/>
      </w:rPr>
    </w:lvl>
  </w:abstractNum>
  <w:abstractNum w:abstractNumId="24">
    <w:nsid w:val="682478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FB04BE7"/>
    <w:multiLevelType w:val="multilevel"/>
    <w:tmpl w:val="277E90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848"/>
        </w:tabs>
        <w:ind w:left="48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72"/>
        </w:tabs>
        <w:ind w:left="72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9336"/>
        </w:tabs>
        <w:ind w:left="93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760"/>
        </w:tabs>
        <w:ind w:left="117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248"/>
        </w:tabs>
        <w:ind w:left="1624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672"/>
        </w:tabs>
        <w:ind w:left="18672" w:hanging="2160"/>
      </w:pPr>
      <w:rPr>
        <w:rFonts w:hint="default"/>
        <w:b/>
      </w:rPr>
    </w:lvl>
  </w:abstractNum>
  <w:num w:numId="1">
    <w:abstractNumId w:val="17"/>
  </w:num>
  <w:num w:numId="2">
    <w:abstractNumId w:val="7"/>
  </w:num>
  <w:num w:numId="3">
    <w:abstractNumId w:val="24"/>
  </w:num>
  <w:num w:numId="4">
    <w:abstractNumId w:val="13"/>
  </w:num>
  <w:num w:numId="5">
    <w:abstractNumId w:val="5"/>
  </w:num>
  <w:num w:numId="6">
    <w:abstractNumId w:val="18"/>
  </w:num>
  <w:num w:numId="7">
    <w:abstractNumId w:val="23"/>
  </w:num>
  <w:num w:numId="8">
    <w:abstractNumId w:val="10"/>
  </w:num>
  <w:num w:numId="9">
    <w:abstractNumId w:val="20"/>
  </w:num>
  <w:num w:numId="10">
    <w:abstractNumId w:val="3"/>
  </w:num>
  <w:num w:numId="11">
    <w:abstractNumId w:val="25"/>
  </w:num>
  <w:num w:numId="12">
    <w:abstractNumId w:val="9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21"/>
  </w:num>
  <w:num w:numId="18">
    <w:abstractNumId w:val="15"/>
  </w:num>
  <w:num w:numId="19">
    <w:abstractNumId w:val="22"/>
  </w:num>
  <w:num w:numId="20">
    <w:abstractNumId w:val="6"/>
  </w:num>
  <w:num w:numId="21">
    <w:abstractNumId w:val="16"/>
  </w:num>
  <w:num w:numId="22">
    <w:abstractNumId w:val="12"/>
  </w:num>
  <w:num w:numId="23">
    <w:abstractNumId w:val="14"/>
  </w:num>
  <w:num w:numId="24">
    <w:abstractNumId w:val="11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500"/>
    <w:rsid w:val="00273500"/>
    <w:rsid w:val="003F0632"/>
    <w:rsid w:val="006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0198-A578-419D-86DA-88A61445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semiHidden/>
    <w:pPr>
      <w:jc w:val="center"/>
    </w:pPr>
    <w:rPr>
      <w:sz w:val="32"/>
    </w:rPr>
  </w:style>
  <w:style w:type="paragraph" w:styleId="20">
    <w:name w:val="Body Text 2"/>
    <w:basedOn w:val="a"/>
    <w:semiHidden/>
    <w:rPr>
      <w:sz w:val="24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firstLine="720"/>
      <w:jc w:val="center"/>
    </w:pPr>
    <w:rPr>
      <w:b/>
      <w:sz w:val="32"/>
    </w:rPr>
  </w:style>
  <w:style w:type="paragraph" w:styleId="a9">
    <w:name w:val="Title"/>
    <w:basedOn w:val="a"/>
    <w:qFormat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4754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Современные организационно-правовые формы предприятия</vt:lpstr>
    </vt:vector>
  </TitlesOfParts>
  <Company>TSU</Company>
  <LinksUpToDate>false</LinksUpToDate>
  <CharactersWithSpaces>31791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Современные организационно-правовые формы предприятия</dc:title>
  <dc:subject/>
  <dc:creator>ps01</dc:creator>
  <cp:keywords/>
  <cp:lastModifiedBy>admin</cp:lastModifiedBy>
  <cp:revision>2</cp:revision>
  <cp:lastPrinted>1999-03-23T14:41:00Z</cp:lastPrinted>
  <dcterms:created xsi:type="dcterms:W3CDTF">2014-02-08T10:40:00Z</dcterms:created>
  <dcterms:modified xsi:type="dcterms:W3CDTF">2014-02-08T10:40:00Z</dcterms:modified>
</cp:coreProperties>
</file>