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7A5" w:rsidRDefault="009537A5">
      <w:pPr>
        <w:pStyle w:val="2"/>
        <w:jc w:val="center"/>
        <w:rPr>
          <w:b/>
          <w:sz w:val="40"/>
        </w:rPr>
      </w:pPr>
      <w:r>
        <w:rPr>
          <w:b/>
          <w:sz w:val="40"/>
        </w:rPr>
        <w:t>Искусство Японии</w:t>
      </w:r>
    </w:p>
    <w:p w:rsidR="009537A5" w:rsidRDefault="009537A5">
      <w:pPr>
        <w:pStyle w:val="2"/>
        <w:rPr>
          <w:lang w:val="en-US"/>
        </w:rPr>
      </w:pPr>
    </w:p>
    <w:p w:rsidR="009537A5" w:rsidRDefault="009537A5">
      <w:pPr>
        <w:pStyle w:val="2"/>
        <w:rPr>
          <w:lang w:val="en-US"/>
        </w:rPr>
      </w:pPr>
    </w:p>
    <w:p w:rsidR="009537A5" w:rsidRDefault="009537A5">
      <w:pPr>
        <w:pStyle w:val="2"/>
      </w:pPr>
      <w:r>
        <w:t>Японцы не отделяли себя от Природы, кот для них Все. Для японцев характерен взгляд на вещи как на само по себе сущее и потому уже заслуживающее благоговейное к себе отношение. Ни в своей архитектуре, ни в искусстве японцы не противопоставляли себя природе. Они стремились создать окружение, кот соответствовало бы природе, ее ритмам, закономерностям. Искусство, воспевающее красоту природы, отличается эмоциональным воплощением гармонии природы, мягкими плавными ритмами и асимметрично организованной композицией, утонченностью и изысканностью замыслов.</w:t>
      </w:r>
    </w:p>
    <w:p w:rsidR="009537A5" w:rsidRDefault="009537A5">
      <w:pPr>
        <w:rPr>
          <w:sz w:val="28"/>
        </w:rPr>
      </w:pPr>
      <w:r>
        <w:rPr>
          <w:sz w:val="28"/>
        </w:rPr>
        <w:t>Японский мастер творит, повинуясь собственному сердцу.</w:t>
      </w:r>
    </w:p>
    <w:p w:rsidR="009537A5" w:rsidRDefault="009537A5">
      <w:pPr>
        <w:rPr>
          <w:sz w:val="28"/>
        </w:rPr>
      </w:pPr>
      <w:r>
        <w:rPr>
          <w:sz w:val="28"/>
        </w:rPr>
        <w:t>«Японцы превратили всю жизнь человека в искусство»,- писал Рабиндранат Тагор.  «Для японцев Красота есть Истина, а Истина есть Красота.» Тагор.</w:t>
      </w:r>
    </w:p>
    <w:p w:rsidR="009537A5" w:rsidRDefault="009537A5">
      <w:pPr>
        <w:rPr>
          <w:sz w:val="28"/>
        </w:rPr>
      </w:pPr>
      <w:r>
        <w:rPr>
          <w:sz w:val="28"/>
        </w:rPr>
        <w:t xml:space="preserve"> Японцы берегли исконное. В эпоху Хэйан, несмотря на увлечение Китаем, дает о себе принцим несмешиваемости чужого и родного. Не было замещение было совмещение: брали лишь то, что обогащало их ум и душу. Японцы не были бы японцами, если бы не дорожили своим прошлым и не умели его обогащать.</w:t>
      </w:r>
    </w:p>
    <w:p w:rsidR="009537A5" w:rsidRDefault="009537A5">
      <w:pPr>
        <w:rPr>
          <w:sz w:val="28"/>
        </w:rPr>
      </w:pPr>
      <w:r>
        <w:rPr>
          <w:sz w:val="28"/>
          <w:u w:val="single"/>
        </w:rPr>
        <w:t>Иэнага Сабуро История Японской культуры.</w:t>
      </w:r>
      <w:r>
        <w:rPr>
          <w:sz w:val="28"/>
        </w:rPr>
        <w:t xml:space="preserve"> (1972) Иэнага стремится к познанию японской культурыв синтетическом единстве составляющих ее элементов.</w:t>
      </w:r>
    </w:p>
    <w:p w:rsidR="009537A5" w:rsidRDefault="009537A5">
      <w:pPr>
        <w:rPr>
          <w:sz w:val="28"/>
        </w:rPr>
      </w:pPr>
      <w:r>
        <w:rPr>
          <w:sz w:val="28"/>
          <w:u w:val="single"/>
        </w:rPr>
        <w:t>Гришелева Л.Д. Формирование японской национальной культуры</w:t>
      </w:r>
      <w:r>
        <w:rPr>
          <w:sz w:val="28"/>
        </w:rPr>
        <w:t>.(1986) Широкая картина культурной жизни страны: общественно-политическа мысль, религия, зрелищные и-ва и музыка, изобразительное и дек-прик. и-во, архитектура, бытовая культура.</w:t>
      </w:r>
    </w:p>
    <w:p w:rsidR="009537A5" w:rsidRDefault="009537A5">
      <w:pPr>
        <w:rPr>
          <w:sz w:val="28"/>
        </w:rPr>
      </w:pPr>
      <w:r>
        <w:rPr>
          <w:sz w:val="28"/>
          <w:u w:val="single"/>
        </w:rPr>
        <w:t>Япония: народ и культура.</w:t>
      </w:r>
      <w:r>
        <w:rPr>
          <w:sz w:val="28"/>
        </w:rPr>
        <w:t xml:space="preserve"> У политической карты мира.С.А. Арутюнов, Р.Ш. Джарылгасинова(1991) О др. жителях Японии, об особенностях японской народной архитектуры, одежды, пищи, религиозных воззрениях японцов, о семье, праздниках, обрядах.</w:t>
      </w:r>
    </w:p>
    <w:p w:rsidR="009537A5" w:rsidRDefault="009537A5">
      <w:pPr>
        <w:rPr>
          <w:sz w:val="28"/>
        </w:rPr>
      </w:pPr>
      <w:r>
        <w:rPr>
          <w:sz w:val="28"/>
          <w:u w:val="single"/>
        </w:rPr>
        <w:t>Григорьева Т.П. Красотой Японии рожденный.</w:t>
      </w:r>
      <w:r>
        <w:rPr>
          <w:sz w:val="28"/>
        </w:rPr>
        <w:t xml:space="preserve"> Книга состоит из 2 частей. В 1 раскрываются специфические черты эстетики Японии, формирование ее культуры. Во 2 части антология средневековой поэзии Японии, классической прозы.(1993)</w:t>
      </w:r>
    </w:p>
    <w:p w:rsidR="009537A5" w:rsidRDefault="009537A5">
      <w:pPr>
        <w:rPr>
          <w:sz w:val="28"/>
        </w:rPr>
      </w:pPr>
      <w:r>
        <w:rPr>
          <w:sz w:val="28"/>
        </w:rPr>
        <w:t xml:space="preserve"> </w:t>
      </w:r>
    </w:p>
    <w:p w:rsidR="009537A5" w:rsidRDefault="009537A5">
      <w:pPr>
        <w:jc w:val="center"/>
        <w:rPr>
          <w:b/>
          <w:sz w:val="28"/>
        </w:rPr>
      </w:pPr>
      <w:r>
        <w:rPr>
          <w:b/>
          <w:sz w:val="28"/>
        </w:rPr>
        <w:t>Декоративно-прикладное искусство.</w:t>
      </w:r>
    </w:p>
    <w:p w:rsidR="009537A5" w:rsidRDefault="009537A5">
      <w:pPr>
        <w:rPr>
          <w:sz w:val="28"/>
        </w:rPr>
      </w:pPr>
      <w:r>
        <w:rPr>
          <w:sz w:val="28"/>
        </w:rPr>
        <w:t>Художественное ремесло, прикладное искусство в Японии называют словом когэй.</w:t>
      </w:r>
    </w:p>
    <w:p w:rsidR="009537A5" w:rsidRDefault="009537A5">
      <w:pPr>
        <w:rPr>
          <w:sz w:val="28"/>
        </w:rPr>
      </w:pPr>
    </w:p>
    <w:p w:rsidR="009537A5" w:rsidRDefault="009537A5">
      <w:pPr>
        <w:rPr>
          <w:sz w:val="28"/>
        </w:rPr>
      </w:pPr>
      <w:r>
        <w:rPr>
          <w:sz w:val="28"/>
          <w:u w:val="single"/>
        </w:rPr>
        <w:t>Источником большинства худ. замыслов</w:t>
      </w:r>
      <w:r>
        <w:rPr>
          <w:sz w:val="28"/>
        </w:rPr>
        <w:t xml:space="preserve"> произведений искусства и лит-ры являлась глубокая </w:t>
      </w:r>
      <w:r>
        <w:rPr>
          <w:sz w:val="28"/>
          <w:u w:val="single"/>
        </w:rPr>
        <w:t>любовь к природе</w:t>
      </w:r>
      <w:r>
        <w:rPr>
          <w:sz w:val="28"/>
        </w:rPr>
        <w:t xml:space="preserve">. Народ издавна чувствовал ее красоту в самых обычных, мелких, повседневных явлениях. Как свидетельствуют стихи, собранные в </w:t>
      </w:r>
      <w:r>
        <w:rPr>
          <w:sz w:val="28"/>
          <w:lang w:val="en-US"/>
        </w:rPr>
        <w:t>VIII</w:t>
      </w:r>
      <w:r>
        <w:rPr>
          <w:sz w:val="28"/>
        </w:rPr>
        <w:t xml:space="preserve"> веке в антологии «Манъесю» - древнейшем поэтическом памятнике Японии,- не только цветы, птицы, луна, но и листья, проеденные червем, мох, камни, увядающие травы давали толчок богатому поэтическому воображению народа.</w:t>
      </w:r>
    </w:p>
    <w:p w:rsidR="009537A5" w:rsidRDefault="009537A5">
      <w:pPr>
        <w:rPr>
          <w:sz w:val="28"/>
        </w:rPr>
      </w:pPr>
      <w:r>
        <w:rPr>
          <w:sz w:val="28"/>
        </w:rPr>
        <w:t xml:space="preserve"> Такое обостренное чувство красоты природы в значительной степени вызвано своеобразной </w:t>
      </w:r>
      <w:r>
        <w:rPr>
          <w:sz w:val="28"/>
          <w:u w:val="single"/>
        </w:rPr>
        <w:t>живописностью пейзажей Японских о-в.</w:t>
      </w:r>
      <w:r>
        <w:rPr>
          <w:sz w:val="28"/>
        </w:rPr>
        <w:t xml:space="preserve"> Поросшие соснами холмы в солнечный день производят впечатление ярких декоративных панно живописи ямато-э. В пасмурную погоду влажный воздух окутывает поля, леса, горы тающей серебристой дымкой. Контуры предметов расплывчаты и, кажется, постепенно растворяются в серой мгле. Не случайно японские пейзажи напоминают картины монохромной живописи, написанные густой черной тушью и ее размывами на белом шелке.</w:t>
      </w:r>
    </w:p>
    <w:p w:rsidR="009537A5" w:rsidRDefault="009537A5">
      <w:pPr>
        <w:rPr>
          <w:sz w:val="28"/>
        </w:rPr>
      </w:pPr>
      <w:r>
        <w:rPr>
          <w:sz w:val="28"/>
        </w:rPr>
        <w:t xml:space="preserve">Наблюдательность и близость к природе научила японцев </w:t>
      </w:r>
      <w:r>
        <w:rPr>
          <w:sz w:val="28"/>
          <w:u w:val="single"/>
        </w:rPr>
        <w:t>тонко чувствовать материал</w:t>
      </w:r>
      <w:r>
        <w:rPr>
          <w:sz w:val="28"/>
        </w:rPr>
        <w:t>, из кот. создается вещь. Острая пропорциональность, выросшая из глубокого знания материала, помогает мастеру выявлять скрытые природные качества дерева, бамбука, тростника и пр. и использовать их с наибольшим эффектом.</w:t>
      </w:r>
    </w:p>
    <w:p w:rsidR="009537A5" w:rsidRDefault="009537A5">
      <w:pPr>
        <w:rPr>
          <w:sz w:val="28"/>
        </w:rPr>
      </w:pPr>
      <w:r>
        <w:rPr>
          <w:sz w:val="28"/>
        </w:rPr>
        <w:t xml:space="preserve"> Неустанные поиски худ. выразительности привели к удивительному </w:t>
      </w:r>
      <w:r>
        <w:rPr>
          <w:sz w:val="28"/>
          <w:u w:val="single"/>
        </w:rPr>
        <w:t>разнообразию техники</w:t>
      </w:r>
      <w:r>
        <w:rPr>
          <w:sz w:val="28"/>
        </w:rPr>
        <w:t xml:space="preserve"> обработки материала, что составляет еще одну особенность японского дек-прик. и-ва.</w:t>
      </w:r>
    </w:p>
    <w:p w:rsidR="009537A5" w:rsidRDefault="009537A5">
      <w:pPr>
        <w:rPr>
          <w:sz w:val="28"/>
        </w:rPr>
      </w:pPr>
      <w:r>
        <w:rPr>
          <w:sz w:val="28"/>
        </w:rPr>
        <w:t xml:space="preserve"> В произведениях японского прик. и-ва издвана подчеркивалась непосредственная практическая ценнось самой вещи. </w:t>
      </w:r>
      <w:r>
        <w:rPr>
          <w:sz w:val="28"/>
          <w:u w:val="single"/>
        </w:rPr>
        <w:t>Простота и строгость</w:t>
      </w:r>
      <w:r>
        <w:rPr>
          <w:sz w:val="28"/>
        </w:rPr>
        <w:t xml:space="preserve"> – это гл. отличительные черты прик. и-ва Японии. Японские мастера предпочитают ясные спокойные формы без всякой вычурности и надуманности. </w:t>
      </w:r>
    </w:p>
    <w:p w:rsidR="009537A5" w:rsidRDefault="009537A5">
      <w:pPr>
        <w:rPr>
          <w:sz w:val="28"/>
        </w:rPr>
      </w:pPr>
    </w:p>
    <w:p w:rsidR="009537A5" w:rsidRDefault="009537A5">
      <w:pPr>
        <w:rPr>
          <w:sz w:val="28"/>
        </w:rPr>
      </w:pPr>
      <w:r>
        <w:rPr>
          <w:sz w:val="28"/>
        </w:rPr>
        <w:t xml:space="preserve"> Развивавшись на протяжении Х-Х</w:t>
      </w:r>
      <w:r>
        <w:rPr>
          <w:sz w:val="28"/>
          <w:lang w:val="en-US"/>
        </w:rPr>
        <w:t xml:space="preserve">II в, </w:t>
      </w:r>
      <w:r>
        <w:rPr>
          <w:sz w:val="28"/>
        </w:rPr>
        <w:t xml:space="preserve">национальная </w:t>
      </w:r>
      <w:r>
        <w:rPr>
          <w:sz w:val="28"/>
          <w:u w:val="single"/>
        </w:rPr>
        <w:t>школа живописи ямато-э</w:t>
      </w:r>
      <w:r>
        <w:rPr>
          <w:sz w:val="28"/>
        </w:rPr>
        <w:t xml:space="preserve"> , оказала огромное воздействие как на изобразительное, так и на декоративно-прикладное искусство последующих времен. Художники этой школы создавали произведения на ширмах, перегородках и на раздвижных дверях во дворцах феодальной аристократии или иллюстрировали хроники тех времен и романы, написанные на длинных горизонтальных свитках и повествующие о жизни и времяпрепровождении придворной верхушки.</w:t>
      </w:r>
    </w:p>
    <w:p w:rsidR="009537A5" w:rsidRDefault="009537A5">
      <w:pPr>
        <w:rPr>
          <w:sz w:val="28"/>
        </w:rPr>
      </w:pPr>
      <w:r>
        <w:rPr>
          <w:sz w:val="28"/>
        </w:rPr>
        <w:t xml:space="preserve"> Плоскость и обобщенность изображения, условность и яркая красочность черт, в кот. проявились декоративные качества живописи ямато-э, свойственны и прикладному искусству Японии.</w:t>
      </w:r>
    </w:p>
    <w:p w:rsidR="009537A5" w:rsidRDefault="009537A5">
      <w:pPr>
        <w:rPr>
          <w:sz w:val="28"/>
        </w:rPr>
      </w:pPr>
      <w:r>
        <w:rPr>
          <w:sz w:val="28"/>
        </w:rPr>
        <w:t xml:space="preserve"> Тесная связь живописи и прик. и-ва выражалась в том, что даже самые знаменитые художники сотрудничали с мастерами прик. и-ва, снабжая их эскизами и образцами орнамента и каллиграфии. Выдающиеся художники сами создавали изделия из лака, металла, керамики, фарфора. Поэтому неудивительна та общность сюжетов, кот. наблюдается и в произведениях живописи, и в декоре вещей, окружающих японцев.</w:t>
      </w:r>
    </w:p>
    <w:p w:rsidR="009537A5" w:rsidRDefault="009537A5">
      <w:pPr>
        <w:rPr>
          <w:sz w:val="28"/>
        </w:rPr>
      </w:pPr>
      <w:r>
        <w:rPr>
          <w:sz w:val="28"/>
        </w:rPr>
        <w:t xml:space="preserve">Сходство худ. методов в изобразительном и декоративном и-ве выразилось, кроме того, в практике сочетания в картинах и на предметах быта </w:t>
      </w:r>
      <w:r>
        <w:rPr>
          <w:sz w:val="28"/>
          <w:u w:val="single"/>
        </w:rPr>
        <w:t>изобразительного элемента с каллиграфией.</w:t>
      </w:r>
      <w:r>
        <w:rPr>
          <w:sz w:val="28"/>
        </w:rPr>
        <w:t xml:space="preserve"> Искусно написанные, словно струящиеся поверх изображения иероглифы, составляющие короткое стихотворение или часть его, вызывают у зрителя лит. ассоциации и увеличивают декоративный эффект. Любуясь предметом, японец получает наслаждение не только от его внешнего вида , но и от чтения и расшифровки скорописи, дополняющей композицию.</w:t>
      </w:r>
    </w:p>
    <w:p w:rsidR="009537A5" w:rsidRDefault="009537A5">
      <w:pPr>
        <w:rPr>
          <w:sz w:val="28"/>
          <w:lang w:val="en-US"/>
        </w:rPr>
      </w:pPr>
      <w:r>
        <w:rPr>
          <w:sz w:val="28"/>
        </w:rPr>
        <w:t xml:space="preserve"> </w:t>
      </w:r>
    </w:p>
    <w:p w:rsidR="009537A5" w:rsidRDefault="009537A5">
      <w:pPr>
        <w:jc w:val="center"/>
        <w:rPr>
          <w:b/>
          <w:sz w:val="28"/>
        </w:rPr>
      </w:pPr>
      <w:r>
        <w:rPr>
          <w:b/>
          <w:sz w:val="28"/>
        </w:rPr>
        <w:t>Эпоха Дземон.</w:t>
      </w:r>
    </w:p>
    <w:p w:rsidR="009537A5" w:rsidRDefault="009537A5">
      <w:pPr>
        <w:jc w:val="center"/>
        <w:rPr>
          <w:sz w:val="28"/>
        </w:rPr>
      </w:pPr>
      <w:r>
        <w:rPr>
          <w:sz w:val="28"/>
          <w:lang w:val="en-US"/>
        </w:rPr>
        <w:t>(</w:t>
      </w:r>
      <w:r>
        <w:rPr>
          <w:sz w:val="28"/>
        </w:rPr>
        <w:t>каменный век)</w:t>
      </w:r>
    </w:p>
    <w:p w:rsidR="009537A5" w:rsidRDefault="009537A5">
      <w:pPr>
        <w:rPr>
          <w:sz w:val="28"/>
        </w:rPr>
      </w:pPr>
      <w:r>
        <w:rPr>
          <w:sz w:val="28"/>
        </w:rPr>
        <w:t>Большинство ученых считают, что Японские о-ва были заселены человеком уже в период палеолита (40-12 тыс. до н. э.) Керамика в палеолите отсутствует, поэтому японские археологи иногда называют палеолит периодом бескерамической культуры.</w:t>
      </w:r>
    </w:p>
    <w:p w:rsidR="009537A5" w:rsidRDefault="009537A5">
      <w:pPr>
        <w:rPr>
          <w:sz w:val="28"/>
        </w:rPr>
      </w:pPr>
      <w:r>
        <w:rPr>
          <w:sz w:val="28"/>
        </w:rPr>
        <w:t xml:space="preserve"> Богатой и разнообразной является культура неолитической эпохи, древний пероид которой в Японии получил название «дземон» (</w:t>
      </w:r>
      <w:r>
        <w:rPr>
          <w:sz w:val="28"/>
          <w:lang w:val="en-US"/>
        </w:rPr>
        <w:t>VIII</w:t>
      </w:r>
      <w:r>
        <w:rPr>
          <w:sz w:val="28"/>
        </w:rPr>
        <w:t xml:space="preserve"> тыс. – первая половина </w:t>
      </w:r>
      <w:r>
        <w:rPr>
          <w:sz w:val="28"/>
          <w:lang w:val="en-US"/>
        </w:rPr>
        <w:t>I</w:t>
      </w:r>
      <w:r>
        <w:rPr>
          <w:sz w:val="28"/>
        </w:rPr>
        <w:t xml:space="preserve"> тыс. до н. э.).</w:t>
      </w:r>
    </w:p>
    <w:p w:rsidR="009537A5" w:rsidRDefault="009537A5">
      <w:pPr>
        <w:rPr>
          <w:sz w:val="28"/>
        </w:rPr>
      </w:pPr>
      <w:r>
        <w:rPr>
          <w:sz w:val="28"/>
        </w:rPr>
        <w:t xml:space="preserve"> Среди достижений культуры дземон особое место принадлежит керамическим сосудам, которые лепились без применения гончарного круга. Форма сосудов изменялась с течением времени. </w:t>
      </w:r>
      <w:r>
        <w:rPr>
          <w:sz w:val="28"/>
          <w:u w:val="single"/>
        </w:rPr>
        <w:t>Первоначально</w:t>
      </w:r>
      <w:r>
        <w:rPr>
          <w:sz w:val="28"/>
        </w:rPr>
        <w:t xml:space="preserve"> форма сосуда делалась из веток и травы, затем она обмазывалась глиной, при обжиге ветки и трава сгорали, оставляя свои следы на стенках сосудов. </w:t>
      </w:r>
      <w:r>
        <w:rPr>
          <w:sz w:val="28"/>
          <w:u w:val="single"/>
        </w:rPr>
        <w:t xml:space="preserve">Позднее </w:t>
      </w:r>
      <w:r>
        <w:rPr>
          <w:sz w:val="28"/>
        </w:rPr>
        <w:t xml:space="preserve">мастера лепили сосуд и, чтобы он не распался, обматывали его травяной веревкой. («Дземон» - «веревочный орнамент»). По мере развития культуры дземон функциональное назначение сосудов менялось, многие из них стали приобретать ритуальную символику. Сосуды </w:t>
      </w:r>
      <w:r>
        <w:rPr>
          <w:sz w:val="28"/>
          <w:u w:val="single"/>
        </w:rPr>
        <w:t>среднего и позднего</w:t>
      </w:r>
      <w:r>
        <w:rPr>
          <w:sz w:val="28"/>
        </w:rPr>
        <w:t xml:space="preserve"> периода дземон уже напоминают сосуды-скульптуры. Орнаменты, нанесенные палочкой или раковиной, а также лепные узоры отражали сложную мифологическую и эстетическую концепцию мировоззрения их создателей. На данном этапе уже сложилась высокая техника худ. обработки изделия.</w:t>
      </w:r>
    </w:p>
    <w:p w:rsidR="009537A5" w:rsidRDefault="009537A5">
      <w:pPr>
        <w:rPr>
          <w:sz w:val="28"/>
        </w:rPr>
      </w:pPr>
      <w:r>
        <w:rPr>
          <w:sz w:val="28"/>
        </w:rPr>
        <w:t xml:space="preserve"> О сложности религиозных представлений создателей дземон свидетельствуют также догу – глиняные скульптурки. Догу-амулеты невелики по размеру. Они имеют овальную или прямоугольную форму и обязательно украшены орнаментом.</w:t>
      </w:r>
    </w:p>
    <w:p w:rsidR="009537A5" w:rsidRDefault="009537A5">
      <w:pPr>
        <w:rPr>
          <w:sz w:val="28"/>
        </w:rPr>
      </w:pPr>
    </w:p>
    <w:p w:rsidR="009537A5" w:rsidRDefault="009537A5">
      <w:pPr>
        <w:pStyle w:val="1"/>
        <w:rPr>
          <w:sz w:val="28"/>
          <w:lang w:val="ru-RU"/>
        </w:rPr>
      </w:pPr>
      <w:r>
        <w:rPr>
          <w:sz w:val="28"/>
          <w:lang w:val="ru-RU"/>
        </w:rPr>
        <w:t>Культура Яей</w:t>
      </w:r>
    </w:p>
    <w:p w:rsidR="009537A5" w:rsidRDefault="009537A5">
      <w:pPr>
        <w:jc w:val="center"/>
        <w:rPr>
          <w:sz w:val="28"/>
        </w:rPr>
      </w:pPr>
      <w:r>
        <w:rPr>
          <w:sz w:val="28"/>
        </w:rPr>
        <w:t>(культура начального периода древнего об-ва)</w:t>
      </w:r>
    </w:p>
    <w:p w:rsidR="009537A5" w:rsidRDefault="009537A5">
      <w:pPr>
        <w:rPr>
          <w:sz w:val="28"/>
        </w:rPr>
      </w:pPr>
      <w:r>
        <w:rPr>
          <w:sz w:val="28"/>
        </w:rPr>
        <w:t xml:space="preserve">В середине </w:t>
      </w:r>
      <w:r>
        <w:rPr>
          <w:sz w:val="28"/>
          <w:lang w:val="en-US"/>
        </w:rPr>
        <w:t>I</w:t>
      </w:r>
      <w:r>
        <w:rPr>
          <w:sz w:val="28"/>
        </w:rPr>
        <w:t xml:space="preserve"> тыс. до н. э. в этнической и культурной истории Японии происходят качественные изменения. На смену культуре дземон приходит культура яей. (</w:t>
      </w:r>
      <w:r>
        <w:rPr>
          <w:sz w:val="28"/>
          <w:lang w:val="en-US"/>
        </w:rPr>
        <w:t xml:space="preserve">III </w:t>
      </w:r>
      <w:r>
        <w:rPr>
          <w:sz w:val="28"/>
        </w:rPr>
        <w:t>в. до н. э.-</w:t>
      </w:r>
      <w:r>
        <w:rPr>
          <w:sz w:val="28"/>
          <w:lang w:val="en-US"/>
        </w:rPr>
        <w:t>III в. н. э.)</w:t>
      </w:r>
    </w:p>
    <w:p w:rsidR="009537A5" w:rsidRDefault="009537A5">
      <w:pPr>
        <w:pStyle w:val="a3"/>
        <w:rPr>
          <w:sz w:val="28"/>
        </w:rPr>
      </w:pPr>
      <w:r>
        <w:rPr>
          <w:sz w:val="28"/>
        </w:rPr>
        <w:t xml:space="preserve"> (Существует 2 точки зрения о появлении яеи. Одни полагают, что яеи выросла из дземон. Другие, что создателями яеи были племена, переселившиеся с территории Корейского п-ва.)</w:t>
      </w:r>
    </w:p>
    <w:p w:rsidR="009537A5" w:rsidRDefault="009537A5">
      <w:pPr>
        <w:pStyle w:val="a3"/>
        <w:rPr>
          <w:sz w:val="28"/>
        </w:rPr>
      </w:pPr>
      <w:r>
        <w:rPr>
          <w:sz w:val="28"/>
        </w:rPr>
        <w:t xml:space="preserve">Народ Хань, обитавший на континенте, уже вступил в эпоху металлов и принес ее на Японские о-ва. Япония сразу вступила в бронзовый и железный век. </w:t>
      </w:r>
    </w:p>
    <w:p w:rsidR="009537A5" w:rsidRDefault="009537A5">
      <w:pPr>
        <w:rPr>
          <w:sz w:val="28"/>
        </w:rPr>
      </w:pPr>
      <w:r>
        <w:rPr>
          <w:sz w:val="28"/>
        </w:rPr>
        <w:t>Своеобразием отличается керамика яеи. Новым было использование гончарного круга. Простая, спокойная, пластическая форма и узор из прямых линий, присущие керамики яеи, не имеют ничего общего с керамикой дземон, отличающейся многообразием форм и сложностью рисунка. Сделанные с помощью гончарного круга, эти сосуды имеют шаровидную форму, симметричны. Орнаменты состоят из волнистых или прямых линий, идущих по всему сосуду. Красота формы таких сосудов заключается в их геометричности, четком силуэте, в их соответствии функциональному назначению.</w:t>
      </w:r>
    </w:p>
    <w:p w:rsidR="009537A5" w:rsidRDefault="009537A5">
      <w:pPr>
        <w:rPr>
          <w:sz w:val="28"/>
        </w:rPr>
      </w:pPr>
      <w:r>
        <w:rPr>
          <w:sz w:val="28"/>
        </w:rPr>
        <w:t xml:space="preserve"> Наконец, в эпоху яеи происходит переход от каменных орудий к бронзовым, а потом и к железным. Отдельные изделия сопутствуют памятникам яеи: бронзовые мечи и копья(особенно на севере Кюсю), бронзовые колокола(Кинай).</w:t>
      </w:r>
    </w:p>
    <w:p w:rsidR="009537A5" w:rsidRDefault="009537A5">
      <w:pPr>
        <w:rPr>
          <w:sz w:val="28"/>
        </w:rPr>
      </w:pPr>
      <w:r>
        <w:rPr>
          <w:sz w:val="28"/>
        </w:rPr>
        <w:t>Формирование древнеяпонской народности, начавшееся, по существу, с появления на Японских о-вах носителей культуры яеи, растянулось на несколько веков (с VI-V вв. до н. э. по I-II вв. н. э.). В период яеи окончательно сложились черты того хозяйственно-культурного типа, который присущ японцам и по сию пору и в основе кот. лежит интенсивное пашенно-поливное возделывание риса с высадкой в поле предварительно выращенной на особых участках рассады. Без риса и изделий из него нельзя себе представить ни один аспект японской культуры, и развитие ее современных форм.</w:t>
      </w:r>
    </w:p>
    <w:p w:rsidR="009537A5" w:rsidRDefault="009537A5">
      <w:pPr>
        <w:rPr>
          <w:sz w:val="28"/>
        </w:rPr>
      </w:pPr>
      <w:r>
        <w:rPr>
          <w:sz w:val="28"/>
        </w:rPr>
        <w:t xml:space="preserve"> И еще один важнейший элемент культуры связан по происхождению с культурой яеи. Этот элемент – сам японский язык. По основным корням, по грамматике, по синтаксису японский язык имеет родственные связи с корейским Он был принесен из Кореи переселенцами, носителями культуры яеи.</w:t>
      </w:r>
    </w:p>
    <w:p w:rsidR="009537A5" w:rsidRDefault="009537A5">
      <w:pPr>
        <w:rPr>
          <w:sz w:val="28"/>
        </w:rPr>
      </w:pPr>
    </w:p>
    <w:p w:rsidR="009537A5" w:rsidRDefault="009537A5">
      <w:pPr>
        <w:jc w:val="center"/>
        <w:rPr>
          <w:b/>
          <w:sz w:val="28"/>
        </w:rPr>
      </w:pPr>
      <w:r>
        <w:rPr>
          <w:b/>
          <w:sz w:val="28"/>
        </w:rPr>
        <w:t>Бронзовый век.</w:t>
      </w:r>
    </w:p>
    <w:p w:rsidR="009537A5" w:rsidRDefault="009537A5">
      <w:pPr>
        <w:rPr>
          <w:sz w:val="28"/>
          <w:u w:val="single"/>
        </w:rPr>
      </w:pPr>
      <w:r>
        <w:rPr>
          <w:sz w:val="28"/>
        </w:rPr>
        <w:t>Один из центров бронзовой культуры на рубеже нашей эры складывается на севере Кюсю. Тремя основными символами этой культуры являлись бронзовые широколезвийные мечи, бронзовые зеркала и амулеты-магатама</w:t>
      </w:r>
      <w:r>
        <w:rPr>
          <w:sz w:val="28"/>
          <w:u w:val="single"/>
        </w:rPr>
        <w:t>.</w:t>
      </w:r>
      <w:r>
        <w:rPr>
          <w:sz w:val="28"/>
          <w:u w:val="single"/>
          <w:lang w:val="en-US"/>
        </w:rPr>
        <w:t>(</w:t>
      </w:r>
      <w:r>
        <w:rPr>
          <w:sz w:val="28"/>
          <w:u w:val="single"/>
        </w:rPr>
        <w:t>костяная, а позднее яшмовая или нефритовая подвеска искривленной формы, наподобие «запятой». Эти три предмета до сих пор являются символами японской императорской власти. Возможно эти предметы были символами нарождающейся аристократии. Многие широколейзвийные мечи были найдены за оградой храма, возможно они приносились в качестве жертвы. Многие из найденных бронзовых зеркал имеют на обратной стороне своеобразный линейный орнамент, заключенный в опоясывающие ленты, треугольники, геометрические фигурки. Сам облик этого линейного орнамента вызывает ассоциацию с солнечными лучами. Население Северного Кюсю почитали зеркала, связывали их с культом Солнца. Для поклонения восходящему Солнцу зеркала (наряду с мечами) вывешивались на ветках деревьев.)</w:t>
      </w:r>
    </w:p>
    <w:p w:rsidR="009537A5" w:rsidRDefault="009537A5">
      <w:pPr>
        <w:rPr>
          <w:sz w:val="28"/>
          <w:u w:val="single"/>
        </w:rPr>
      </w:pPr>
      <w:r>
        <w:rPr>
          <w:sz w:val="28"/>
        </w:rPr>
        <w:t xml:space="preserve"> Другой центр бронзовой культуры в Древней Японии находился в Кинаи (Центральный Хонсю). Наиболее интересным памятником этой культуры являются бронзовые наконечники стрел, браслеты и особенно колокола – дотаку. Самые ранние колокола не превышали в высоту 10 см., а самые большие, поздие достигали 1 м 20 см. Все колокола имеют овальное сечение и плоский верх. Некоторые совсем лишены декора или имеют магический орнамент в виде спиральных завитков. Большинство дотаку имеет наверху дугу, украшенную орнаментом. Нижняя часть наружной поверхности колоколов почти всегда свободна от орнаментов. Создается впечатление, что именно эта часть служила ударной поверхностью, причем били по колоколу снаружи. Загадочным является обстоятельство, что воспоминания о колоколах исчезли из народной памяти, нет упоминаний о них в японских мифах и легендах. </w:t>
      </w:r>
      <w:r>
        <w:rPr>
          <w:sz w:val="28"/>
          <w:u w:val="single"/>
        </w:rPr>
        <w:t>(Большинство колоколов было найдено в специальных траншеях на верху холмов. Вероятно они имели ритуально-магическое значение для поклонения Небу или Горам. На колоколах сохранились изображения лодок, охота дом на высоких савях.)</w:t>
      </w:r>
    </w:p>
    <w:p w:rsidR="009537A5" w:rsidRDefault="009537A5">
      <w:pPr>
        <w:rPr>
          <w:sz w:val="28"/>
        </w:rPr>
      </w:pPr>
      <w:r>
        <w:rPr>
          <w:sz w:val="28"/>
        </w:rPr>
        <w:t xml:space="preserve"> Археологические, мифологические данные, а также свидетельства письменных источников позволяют устоновить, что в процессе взаимодействия этих двух центров бронзовой культуры интенсивно пошел процесс формирования древнеяпонского этноса , кульминационной точкой кот. стала культура железного века – культура Ямато.</w:t>
      </w:r>
    </w:p>
    <w:p w:rsidR="009537A5" w:rsidRDefault="009537A5">
      <w:pPr>
        <w:rPr>
          <w:sz w:val="28"/>
        </w:rPr>
      </w:pPr>
    </w:p>
    <w:p w:rsidR="009537A5" w:rsidRDefault="009537A5">
      <w:pPr>
        <w:pStyle w:val="1"/>
        <w:rPr>
          <w:sz w:val="28"/>
          <w:lang w:val="ru-RU"/>
        </w:rPr>
      </w:pPr>
      <w:r>
        <w:rPr>
          <w:sz w:val="28"/>
          <w:lang w:val="ru-RU"/>
        </w:rPr>
        <w:t>Ямато.</w:t>
      </w:r>
    </w:p>
    <w:p w:rsidR="009537A5" w:rsidRDefault="009537A5">
      <w:pPr>
        <w:jc w:val="center"/>
        <w:rPr>
          <w:sz w:val="28"/>
        </w:rPr>
      </w:pPr>
      <w:r>
        <w:rPr>
          <w:sz w:val="28"/>
        </w:rPr>
        <w:t>(Железный век)</w:t>
      </w:r>
    </w:p>
    <w:p w:rsidR="009537A5" w:rsidRDefault="009537A5">
      <w:pPr>
        <w:rPr>
          <w:sz w:val="28"/>
        </w:rPr>
      </w:pPr>
      <w:r>
        <w:rPr>
          <w:sz w:val="28"/>
        </w:rPr>
        <w:t xml:space="preserve">Важнейшим этапом в этнической истории древних японцев приходится на первую половину </w:t>
      </w:r>
      <w:r>
        <w:rPr>
          <w:sz w:val="28"/>
          <w:lang w:val="en-US"/>
        </w:rPr>
        <w:t>I</w:t>
      </w:r>
      <w:r>
        <w:rPr>
          <w:sz w:val="28"/>
        </w:rPr>
        <w:t xml:space="preserve"> тыс. н. э. В этот период завершается формирование древнеяпонского этноса. Общество страны Ямато (</w:t>
      </w:r>
      <w:r>
        <w:rPr>
          <w:sz w:val="28"/>
          <w:lang w:val="en-US"/>
        </w:rPr>
        <w:t xml:space="preserve">III – начало VIв.) стояло на пороге складывания государственности. </w:t>
      </w:r>
    </w:p>
    <w:p w:rsidR="009537A5" w:rsidRDefault="009537A5">
      <w:pPr>
        <w:rPr>
          <w:sz w:val="28"/>
        </w:rPr>
      </w:pPr>
      <w:r>
        <w:rPr>
          <w:sz w:val="28"/>
        </w:rPr>
        <w:t xml:space="preserve">В </w:t>
      </w:r>
      <w:r>
        <w:rPr>
          <w:sz w:val="28"/>
          <w:lang w:val="en-US"/>
        </w:rPr>
        <w:t xml:space="preserve">IV-VI </w:t>
      </w:r>
      <w:r>
        <w:rPr>
          <w:sz w:val="28"/>
        </w:rPr>
        <w:t>в н. э. Япония была объединена в политическом отношении в виде древнего г-ва Ямато.</w:t>
      </w:r>
    </w:p>
    <w:p w:rsidR="009537A5" w:rsidRDefault="009537A5">
      <w:pPr>
        <w:rPr>
          <w:sz w:val="28"/>
        </w:rPr>
      </w:pPr>
      <w:r>
        <w:rPr>
          <w:sz w:val="28"/>
        </w:rPr>
        <w:t>В</w:t>
      </w:r>
      <w:r>
        <w:rPr>
          <w:sz w:val="28"/>
          <w:lang w:val="en-US"/>
        </w:rPr>
        <w:t xml:space="preserve"> IV </w:t>
      </w:r>
      <w:r>
        <w:rPr>
          <w:sz w:val="28"/>
        </w:rPr>
        <w:t xml:space="preserve"> Япония вторглась на Корейский п-ов. Начинается процесс восприятия высокоразвитой континентальной культуры.</w:t>
      </w:r>
    </w:p>
    <w:p w:rsidR="009537A5" w:rsidRDefault="009537A5">
      <w:pPr>
        <w:rPr>
          <w:sz w:val="28"/>
        </w:rPr>
      </w:pPr>
      <w:r>
        <w:rPr>
          <w:sz w:val="28"/>
        </w:rPr>
        <w:t xml:space="preserve"> Этот процесс нашел свое отражение в предметах и-ва: медные зеркала, золотые шлемы, золотые и серебряные серьги, серебряные браслеты, пояса, мечи, </w:t>
      </w:r>
      <w:r>
        <w:rPr>
          <w:sz w:val="28"/>
          <w:u w:val="single"/>
        </w:rPr>
        <w:t>сосуды суэки</w:t>
      </w:r>
      <w:r>
        <w:rPr>
          <w:sz w:val="28"/>
        </w:rPr>
        <w:t>, выполненные на основе высокоразвитой техники гончарного и-ва, ввезенной с континента.</w:t>
      </w:r>
    </w:p>
    <w:p w:rsidR="009537A5" w:rsidRDefault="009537A5">
      <w:pPr>
        <w:rPr>
          <w:sz w:val="28"/>
        </w:rPr>
      </w:pPr>
      <w:r>
        <w:rPr>
          <w:sz w:val="28"/>
        </w:rPr>
        <w:t xml:space="preserve"> </w:t>
      </w:r>
    </w:p>
    <w:p w:rsidR="009537A5" w:rsidRDefault="009537A5">
      <w:pPr>
        <w:jc w:val="center"/>
        <w:rPr>
          <w:sz w:val="28"/>
        </w:rPr>
      </w:pPr>
      <w:r>
        <w:rPr>
          <w:sz w:val="28"/>
        </w:rPr>
        <w:t>Культура об-ва в период системы законов Рицуре.</w:t>
      </w:r>
    </w:p>
    <w:p w:rsidR="009537A5" w:rsidRDefault="009537A5">
      <w:pPr>
        <w:jc w:val="center"/>
        <w:rPr>
          <w:sz w:val="28"/>
          <w:lang w:val="en-US"/>
        </w:rPr>
      </w:pPr>
      <w:r>
        <w:rPr>
          <w:sz w:val="28"/>
        </w:rPr>
        <w:t xml:space="preserve">(до </w:t>
      </w:r>
      <w:r>
        <w:rPr>
          <w:sz w:val="28"/>
          <w:lang w:val="en-US"/>
        </w:rPr>
        <w:t>XII)</w:t>
      </w:r>
    </w:p>
    <w:p w:rsidR="009537A5" w:rsidRDefault="009537A5">
      <w:pPr>
        <w:rPr>
          <w:sz w:val="28"/>
        </w:rPr>
      </w:pPr>
      <w:r>
        <w:rPr>
          <w:sz w:val="28"/>
        </w:rPr>
        <w:t>Внедрение буддизма. На строительство роскошных буд.храмов, возведение великолепных статуй Будд, изготовление храмовой утвари направляются огромные средства.</w:t>
      </w:r>
    </w:p>
    <w:p w:rsidR="009537A5" w:rsidRDefault="009537A5">
      <w:pPr>
        <w:rPr>
          <w:sz w:val="28"/>
        </w:rPr>
      </w:pPr>
      <w:r>
        <w:rPr>
          <w:sz w:val="28"/>
        </w:rPr>
        <w:t xml:space="preserve">Развивается роскошная культура аристократов. </w:t>
      </w:r>
    </w:p>
    <w:p w:rsidR="009537A5" w:rsidRDefault="009537A5">
      <w:pPr>
        <w:rPr>
          <w:sz w:val="28"/>
        </w:rPr>
      </w:pPr>
    </w:p>
    <w:p w:rsidR="009537A5" w:rsidRDefault="009537A5">
      <w:pPr>
        <w:rPr>
          <w:sz w:val="28"/>
        </w:rPr>
      </w:pPr>
      <w:r>
        <w:rPr>
          <w:b/>
          <w:sz w:val="28"/>
          <w:u w:val="single"/>
        </w:rPr>
        <w:t>Керамика.</w:t>
      </w:r>
      <w:r>
        <w:rPr>
          <w:sz w:val="28"/>
        </w:rPr>
        <w:t xml:space="preserve"> Зародившись в глубокой древности, керамическое и-во Японии развивалось, однако, чрезвычайно медленно. </w:t>
      </w:r>
    </w:p>
    <w:p w:rsidR="009537A5" w:rsidRDefault="009537A5">
      <w:pPr>
        <w:rPr>
          <w:sz w:val="28"/>
        </w:rPr>
      </w:pPr>
      <w:r>
        <w:rPr>
          <w:sz w:val="28"/>
        </w:rPr>
        <w:t xml:space="preserve">В </w:t>
      </w:r>
      <w:r>
        <w:rPr>
          <w:sz w:val="28"/>
          <w:lang w:val="en-US"/>
        </w:rPr>
        <w:t xml:space="preserve">VI-XI </w:t>
      </w:r>
      <w:r>
        <w:rPr>
          <w:sz w:val="28"/>
        </w:rPr>
        <w:t>веках под воздействием гончаров Кореи японские мастера перешли к обжигу глиняных изделий с зеленовато-желтой глазурью. Примерно в это же время появляются изделия из настоящего фаянса – гигроскопической глины, покрываемой глазурью.</w:t>
      </w:r>
    </w:p>
    <w:p w:rsidR="009537A5" w:rsidRDefault="009537A5">
      <w:pPr>
        <w:rPr>
          <w:b/>
          <w:sz w:val="28"/>
          <w:u w:val="single"/>
        </w:rPr>
      </w:pPr>
      <w:r>
        <w:rPr>
          <w:sz w:val="28"/>
        </w:rPr>
        <w:t xml:space="preserve"> До </w:t>
      </w:r>
      <w:r>
        <w:rPr>
          <w:sz w:val="28"/>
          <w:lang w:val="en-US"/>
        </w:rPr>
        <w:t>XVI</w:t>
      </w:r>
      <w:r>
        <w:rPr>
          <w:sz w:val="28"/>
        </w:rPr>
        <w:t xml:space="preserve"> века керамическое производство было представлено немногочисленными печами. Грубо вылепленные сосуды выполнялись из фаянса, а чаще из т.н. «каменной массы» - твердой негигроскопической, а потому не нуждающейся в глазури глины. Лишь городок Сэто в провинции Овари производил изделия более высокого качества. Изделия покрывались зеленой, желтой и темно-коричневой глазурью и были украшены штампованным, резным и накладным орнаментом. Керамика этого центра настолько отличалась от грубой продукции других мест, что получила собственное наименование сэтомоно.</w:t>
      </w:r>
    </w:p>
    <w:p w:rsidR="009537A5" w:rsidRDefault="009537A5">
      <w:pPr>
        <w:rPr>
          <w:sz w:val="28"/>
        </w:rPr>
      </w:pPr>
      <w:r>
        <w:rPr>
          <w:b/>
          <w:sz w:val="28"/>
          <w:u w:val="single"/>
        </w:rPr>
        <w:t xml:space="preserve">Металл.  </w:t>
      </w:r>
      <w:r>
        <w:rPr>
          <w:sz w:val="28"/>
        </w:rPr>
        <w:t xml:space="preserve">С изделиями из бронзы и железа, завезенными с континента, японцы впервые познакомились на рубеже нашей эры. В последующие века, усовершенствовав методы добычи и обработки металлов, японские мастера начали изготовлять мечи, зеркала, украшения, конскую упряжь. </w:t>
      </w:r>
    </w:p>
    <w:p w:rsidR="009537A5" w:rsidRDefault="009537A5">
      <w:pPr>
        <w:rPr>
          <w:sz w:val="28"/>
        </w:rPr>
      </w:pPr>
      <w:r>
        <w:rPr>
          <w:sz w:val="28"/>
        </w:rPr>
        <w:t xml:space="preserve"> С</w:t>
      </w:r>
      <w:r>
        <w:rPr>
          <w:sz w:val="28"/>
          <w:lang w:val="en-US"/>
        </w:rPr>
        <w:t xml:space="preserve"> </w:t>
      </w:r>
      <w:r>
        <w:rPr>
          <w:sz w:val="28"/>
        </w:rPr>
        <w:t xml:space="preserve">началом в </w:t>
      </w:r>
      <w:r>
        <w:rPr>
          <w:sz w:val="28"/>
          <w:lang w:val="en-US"/>
        </w:rPr>
        <w:t xml:space="preserve">XII </w:t>
      </w:r>
      <w:r>
        <w:rPr>
          <w:sz w:val="28"/>
        </w:rPr>
        <w:t>веке кровопролитных феодальных междоусобиц увеличилось количество кузнецов-оружейников, изготовлявших доспехи, мечи др. Прославленная сила и крепость японских клинков во многом обязана оружейникам того времени, передававшим своим потомкам секреты ковки и закаливания мечей.</w:t>
      </w:r>
    </w:p>
    <w:p w:rsidR="009537A5" w:rsidRDefault="009537A5">
      <w:pPr>
        <w:rPr>
          <w:sz w:val="28"/>
        </w:rPr>
      </w:pPr>
      <w:r>
        <w:rPr>
          <w:b/>
          <w:sz w:val="28"/>
          <w:u w:val="single"/>
        </w:rPr>
        <w:t>Изделия из лака.</w:t>
      </w:r>
      <w:r>
        <w:rPr>
          <w:sz w:val="28"/>
        </w:rPr>
        <w:t xml:space="preserve"> Художественное производство изделий из лака достигло в Японии исключительного расцвета, хотя родиной техники лака является Китай.</w:t>
      </w:r>
    </w:p>
    <w:p w:rsidR="009537A5" w:rsidRDefault="009537A5">
      <w:pPr>
        <w:rPr>
          <w:sz w:val="28"/>
        </w:rPr>
      </w:pPr>
      <w:r>
        <w:rPr>
          <w:sz w:val="28"/>
        </w:rPr>
        <w:t>Лак получают из сока лакового дерева. Им многократно покрывают предварительно подготовленную гладкую поверхность основы изделия из дерева, ткани, металла или бумаги.</w:t>
      </w:r>
    </w:p>
    <w:p w:rsidR="009537A5" w:rsidRDefault="009537A5">
      <w:pPr>
        <w:rPr>
          <w:sz w:val="28"/>
        </w:rPr>
      </w:pPr>
      <w:r>
        <w:rPr>
          <w:sz w:val="28"/>
        </w:rPr>
        <w:t xml:space="preserve"> Первые достоверные сведения о лаковом производстве в Японии как о худ. ремесле относятся к периоду расцвета придворной культуры </w:t>
      </w:r>
      <w:r>
        <w:rPr>
          <w:sz w:val="28"/>
          <w:lang w:val="en-US"/>
        </w:rPr>
        <w:t xml:space="preserve">VIII-XII </w:t>
      </w:r>
      <w:r>
        <w:rPr>
          <w:sz w:val="28"/>
        </w:rPr>
        <w:t>веков. Тогда получило широкое распространение изготовление из лака архитектурных деталей, буддийских статуй, предметов роскоши и домашней утвари, начиная с мебели и кончая палочками для еды.</w:t>
      </w:r>
    </w:p>
    <w:p w:rsidR="009537A5" w:rsidRDefault="009537A5">
      <w:pPr>
        <w:rPr>
          <w:sz w:val="28"/>
        </w:rPr>
      </w:pPr>
      <w:r>
        <w:rPr>
          <w:sz w:val="28"/>
        </w:rPr>
        <w:t xml:space="preserve"> В течении последующих веков изделия из лака приобретали все большее значение в повседневном быту японского народа. Широко стали употребляться такие изделия, как посуда, шкатулки для письменных принадлежностей, туалетные коробки, подвесные коробочки на поясе, гребни и булавки, обувь, мебель.</w:t>
      </w:r>
    </w:p>
    <w:p w:rsidR="009537A5" w:rsidRDefault="009537A5">
      <w:pPr>
        <w:rPr>
          <w:sz w:val="28"/>
        </w:rPr>
      </w:pPr>
      <w:r>
        <w:rPr>
          <w:sz w:val="28"/>
        </w:rPr>
        <w:t xml:space="preserve">Особенно нарядны предметы  техники маки-э: рассыпанный по поверхности порошок золота или серебра закрепляют лаком с последующей шлифовкой. Этот вид лаковых изделий был известен еще в </w:t>
      </w:r>
      <w:r>
        <w:rPr>
          <w:sz w:val="28"/>
          <w:lang w:val="en-US"/>
        </w:rPr>
        <w:t xml:space="preserve">VIII </w:t>
      </w:r>
      <w:r>
        <w:rPr>
          <w:sz w:val="28"/>
        </w:rPr>
        <w:t>веке.</w:t>
      </w:r>
    </w:p>
    <w:p w:rsidR="009537A5" w:rsidRDefault="009537A5">
      <w:pPr>
        <w:pStyle w:val="1"/>
        <w:rPr>
          <w:sz w:val="28"/>
        </w:rPr>
      </w:pPr>
      <w:r>
        <w:rPr>
          <w:sz w:val="28"/>
        </w:rPr>
        <w:t>XVI-XVII</w:t>
      </w:r>
    </w:p>
    <w:p w:rsidR="009537A5" w:rsidRDefault="009537A5">
      <w:pPr>
        <w:rPr>
          <w:sz w:val="28"/>
        </w:rPr>
      </w:pPr>
      <w:r>
        <w:rPr>
          <w:sz w:val="28"/>
          <w:lang w:val="en-US"/>
        </w:rPr>
        <w:t xml:space="preserve"> </w:t>
      </w:r>
      <w:r>
        <w:rPr>
          <w:sz w:val="28"/>
        </w:rPr>
        <w:t xml:space="preserve">Декоративно-прикладное и-во конца </w:t>
      </w:r>
      <w:r>
        <w:rPr>
          <w:sz w:val="28"/>
          <w:lang w:val="en-US"/>
        </w:rPr>
        <w:t xml:space="preserve">XVI – </w:t>
      </w:r>
      <w:r>
        <w:rPr>
          <w:sz w:val="28"/>
        </w:rPr>
        <w:t xml:space="preserve">начала </w:t>
      </w:r>
      <w:r>
        <w:rPr>
          <w:sz w:val="28"/>
          <w:lang w:val="en-US"/>
        </w:rPr>
        <w:t xml:space="preserve">XVII </w:t>
      </w:r>
      <w:r>
        <w:rPr>
          <w:sz w:val="28"/>
        </w:rPr>
        <w:t>в. было очень разнохарактерным, поскольку отвечало потребностям образа жизни различных соц. слоев общества.</w:t>
      </w:r>
    </w:p>
    <w:p w:rsidR="009537A5" w:rsidRDefault="009537A5">
      <w:pPr>
        <w:rPr>
          <w:sz w:val="28"/>
        </w:rPr>
      </w:pPr>
      <w:r>
        <w:rPr>
          <w:sz w:val="28"/>
        </w:rPr>
        <w:t xml:space="preserve"> В д-п и-ве , как и в других областях культуры, находили отражение все основные идейно-эстетические течения времени.</w:t>
      </w:r>
    </w:p>
    <w:p w:rsidR="009537A5" w:rsidRDefault="009537A5">
      <w:pPr>
        <w:rPr>
          <w:sz w:val="28"/>
        </w:rPr>
      </w:pPr>
      <w:r>
        <w:rPr>
          <w:sz w:val="28"/>
        </w:rPr>
        <w:t xml:space="preserve"> Новые для японского и-ва и культуры тенденции к показной пышности и чрезмерному украшательству, связанные с образом жизни и культурными запросами стремительно взлетевшей новой  военно-феодальной верхушки и быстро разбогатевших городских слоев, ярко отразились в д-п и-ве.</w:t>
      </w:r>
    </w:p>
    <w:p w:rsidR="009537A5" w:rsidRDefault="009537A5">
      <w:pPr>
        <w:rPr>
          <w:sz w:val="28"/>
        </w:rPr>
      </w:pPr>
      <w:r>
        <w:rPr>
          <w:b/>
          <w:sz w:val="28"/>
          <w:u w:val="single"/>
        </w:rPr>
        <w:t>Оружие.</w:t>
      </w:r>
      <w:r>
        <w:rPr>
          <w:sz w:val="28"/>
        </w:rPr>
        <w:t xml:space="preserve"> В жизни воинского сословия особое место занимало оружие. Главным оружием самурая был меч, в кот ценились качество клинка, и его оформление.</w:t>
      </w:r>
    </w:p>
    <w:p w:rsidR="009537A5" w:rsidRDefault="009537A5">
      <w:pPr>
        <w:rPr>
          <w:sz w:val="28"/>
        </w:rPr>
      </w:pPr>
      <w:r>
        <w:rPr>
          <w:sz w:val="28"/>
        </w:rPr>
        <w:t xml:space="preserve"> Изготовлением мечей занимались семьи оружейников, передававших свое мастерство из поколения в поколение. Изделия различных школ отличались пропорциями, формой лезвия и его качеством. Выдающиеся мастера писали на клинках свое имя, и их изделия до наших дней хранятся в музейных коллекциях.</w:t>
      </w:r>
    </w:p>
    <w:p w:rsidR="009537A5" w:rsidRDefault="009537A5">
      <w:pPr>
        <w:rPr>
          <w:sz w:val="28"/>
        </w:rPr>
      </w:pPr>
      <w:r>
        <w:rPr>
          <w:sz w:val="28"/>
        </w:rPr>
        <w:t xml:space="preserve"> Рукоять и ножны клинка украшали оружейники-ювелиры. Боевые мечи украшались довольно строго, мечи же, носившиеся с гражданским платьем, украшались очень богато.</w:t>
      </w:r>
    </w:p>
    <w:p w:rsidR="009537A5" w:rsidRDefault="009537A5">
      <w:pPr>
        <w:rPr>
          <w:sz w:val="28"/>
        </w:rPr>
      </w:pPr>
      <w:r>
        <w:rPr>
          <w:sz w:val="28"/>
        </w:rPr>
        <w:t xml:space="preserve"> Между клинком и рукоятью помещалась плоская гарда, обычно худ. оформления. </w:t>
      </w:r>
      <w:r>
        <w:rPr>
          <w:sz w:val="28"/>
          <w:u w:val="single"/>
        </w:rPr>
        <w:t>Отделка гард стала специальной отраслью японского искусства.</w:t>
      </w:r>
      <w:r>
        <w:rPr>
          <w:sz w:val="28"/>
        </w:rPr>
        <w:t xml:space="preserve"> Интенсивное развитие этого и-ва началось со второй половины </w:t>
      </w:r>
      <w:r>
        <w:rPr>
          <w:sz w:val="28"/>
          <w:lang w:val="en-US"/>
        </w:rPr>
        <w:t>XV</w:t>
      </w:r>
      <w:r>
        <w:rPr>
          <w:sz w:val="28"/>
        </w:rPr>
        <w:t xml:space="preserve"> в. Выдающимся художником, положившим начало династии мастеров, специализирующихся на украшении мечей,  был самурай Гото Юдзе.</w:t>
      </w:r>
    </w:p>
    <w:p w:rsidR="009537A5" w:rsidRDefault="009537A5">
      <w:pPr>
        <w:rPr>
          <w:sz w:val="28"/>
        </w:rPr>
      </w:pPr>
      <w:r>
        <w:rPr>
          <w:sz w:val="28"/>
        </w:rPr>
        <w:t xml:space="preserve"> Расцвет и-ва изготовления гард приходится на конец</w:t>
      </w:r>
      <w:r>
        <w:rPr>
          <w:sz w:val="28"/>
          <w:lang w:val="en-US"/>
        </w:rPr>
        <w:t xml:space="preserve"> XVI-</w:t>
      </w:r>
      <w:r>
        <w:rPr>
          <w:sz w:val="28"/>
        </w:rPr>
        <w:t xml:space="preserve"> начало </w:t>
      </w:r>
      <w:r>
        <w:rPr>
          <w:sz w:val="28"/>
          <w:lang w:val="en-US"/>
        </w:rPr>
        <w:t>XVII</w:t>
      </w:r>
      <w:r>
        <w:rPr>
          <w:sz w:val="28"/>
        </w:rPr>
        <w:t xml:space="preserve"> в. Для их украшения использовали все виды обработки металла- инкрустацию, резьбу, насечку, рельеф.</w:t>
      </w:r>
    </w:p>
    <w:p w:rsidR="009537A5" w:rsidRDefault="009537A5">
      <w:pPr>
        <w:rPr>
          <w:sz w:val="28"/>
        </w:rPr>
      </w:pPr>
      <w:r>
        <w:rPr>
          <w:sz w:val="28"/>
        </w:rPr>
        <w:t xml:space="preserve">На рубеже </w:t>
      </w:r>
      <w:r>
        <w:rPr>
          <w:sz w:val="28"/>
          <w:lang w:val="en-US"/>
        </w:rPr>
        <w:t>XVI-XVII</w:t>
      </w:r>
      <w:r>
        <w:rPr>
          <w:sz w:val="28"/>
        </w:rPr>
        <w:t xml:space="preserve"> вв. в укрвшении оружия, как и в других видах и-ва, начали проявляться черты экстравагантности. Детали лошадиной упряжки и ножны для самурайских мечей в нарушение традиции стали изготовлятся из покрытой яркой глазурью, керамики.(Фурута   Орибэ)</w:t>
      </w:r>
    </w:p>
    <w:p w:rsidR="009537A5" w:rsidRDefault="009537A5">
      <w:pPr>
        <w:rPr>
          <w:sz w:val="28"/>
        </w:rPr>
      </w:pPr>
      <w:r>
        <w:rPr>
          <w:sz w:val="28"/>
        </w:rPr>
        <w:t xml:space="preserve"> С распространением чая и чайных церемоний в </w:t>
      </w:r>
      <w:r>
        <w:rPr>
          <w:sz w:val="28"/>
          <w:lang w:val="en-US"/>
        </w:rPr>
        <w:t xml:space="preserve">XV-XVII </w:t>
      </w:r>
      <w:r>
        <w:rPr>
          <w:sz w:val="28"/>
        </w:rPr>
        <w:t xml:space="preserve">веках возникла новая профессия мастеров, изготовлявших </w:t>
      </w:r>
      <w:r>
        <w:rPr>
          <w:sz w:val="28"/>
          <w:u w:val="single"/>
        </w:rPr>
        <w:t>чайную утварь</w:t>
      </w:r>
      <w:r>
        <w:rPr>
          <w:sz w:val="28"/>
        </w:rPr>
        <w:t xml:space="preserve"> и в частности железные чайники, строгие и изысканные по форме, со скупым орнаментом.</w:t>
      </w:r>
    </w:p>
    <w:p w:rsidR="009537A5" w:rsidRDefault="009537A5">
      <w:pPr>
        <w:rPr>
          <w:sz w:val="28"/>
        </w:rPr>
      </w:pPr>
      <w:r>
        <w:rPr>
          <w:b/>
          <w:sz w:val="28"/>
          <w:u w:val="single"/>
        </w:rPr>
        <w:t xml:space="preserve"> Изделия из лака.</w:t>
      </w:r>
      <w:r>
        <w:rPr>
          <w:sz w:val="28"/>
        </w:rPr>
        <w:t xml:space="preserve"> Пышные и цветистые вкусы того времени нашли полное воплощение в изделиях из лака, кот получили особенно значительное развитие как предметы декоративного и-ва. На озере Бива есть о-в Тикубу, где сохранился храм, представляющий собой образец использования золотого лака для отделки интерьера здания.</w:t>
      </w:r>
    </w:p>
    <w:p w:rsidR="009537A5" w:rsidRDefault="009537A5">
      <w:pPr>
        <w:rPr>
          <w:sz w:val="28"/>
        </w:rPr>
      </w:pPr>
      <w:r>
        <w:rPr>
          <w:sz w:val="28"/>
        </w:rPr>
        <w:t xml:space="preserve"> Богато орнаментированный лак применялся и для изготовления предметов обихода и посуды, используемых в парадных резиденциях. Среди них- всевозможные столики, подставки, шкатулки, коробки, подносы, комплекты столовой и чайной посуды, трубки, шпильки, пудреницы и пр. В этих вещах, обильно украшенных золотом и серебром, наглядно  воплотился дух эпохи Момояма. (мастер по лаку Хонъами Коэцу).</w:t>
      </w:r>
    </w:p>
    <w:p w:rsidR="009537A5" w:rsidRDefault="009537A5">
      <w:pPr>
        <w:rPr>
          <w:sz w:val="28"/>
        </w:rPr>
      </w:pPr>
      <w:r>
        <w:rPr>
          <w:sz w:val="28"/>
        </w:rPr>
        <w:t xml:space="preserve"> </w:t>
      </w:r>
      <w:r>
        <w:rPr>
          <w:b/>
          <w:sz w:val="28"/>
          <w:u w:val="single"/>
        </w:rPr>
        <w:t>Керамика.</w:t>
      </w:r>
      <w:r>
        <w:rPr>
          <w:sz w:val="28"/>
        </w:rPr>
        <w:t xml:space="preserve"> Другое стилистическое направление развития д-п и-ва было связано </w:t>
      </w:r>
      <w:r>
        <w:rPr>
          <w:sz w:val="28"/>
          <w:u w:val="single"/>
        </w:rPr>
        <w:t>с культурой чайной церемонии ваби-тя</w:t>
      </w:r>
      <w:r>
        <w:rPr>
          <w:sz w:val="28"/>
        </w:rPr>
        <w:t xml:space="preserve">. В русле этого направления развивались производство изделий из недорогих материалов(бамбука, железа) и керамика, расцвет кот начинается со второй половины </w:t>
      </w:r>
      <w:r>
        <w:rPr>
          <w:sz w:val="28"/>
          <w:lang w:val="en-US"/>
        </w:rPr>
        <w:t xml:space="preserve">XVI </w:t>
      </w:r>
      <w:r>
        <w:rPr>
          <w:sz w:val="28"/>
        </w:rPr>
        <w:t>в.</w:t>
      </w:r>
    </w:p>
    <w:p w:rsidR="009537A5" w:rsidRDefault="009537A5">
      <w:pPr>
        <w:rPr>
          <w:sz w:val="28"/>
        </w:rPr>
      </w:pPr>
      <w:r>
        <w:rPr>
          <w:sz w:val="28"/>
        </w:rPr>
        <w:t xml:space="preserve"> В традиционных изделиях из грубоватой керамики была та простота, кот соответствовала новым идеалам красоты чайной церемонии. Это послужило сильнейшим стимулом в развитии японской керамики. Эта керамика приближалась по форме и цвету к народным изделиям. И поскольку многие заказчики отворачивались от малейшей цветистости, красота этих изделий была часто нарочито мрачной. Мастера керамического производства проявляли великую изобретательность в форме и цветовом решении глазури. </w:t>
      </w:r>
    </w:p>
    <w:p w:rsidR="009537A5" w:rsidRDefault="009537A5">
      <w:pPr>
        <w:rPr>
          <w:sz w:val="28"/>
        </w:rPr>
      </w:pPr>
      <w:r>
        <w:rPr>
          <w:sz w:val="28"/>
        </w:rPr>
        <w:t xml:space="preserve"> На рубеже </w:t>
      </w:r>
      <w:r>
        <w:rPr>
          <w:sz w:val="28"/>
          <w:lang w:val="en-US"/>
        </w:rPr>
        <w:t>XVI-XVII</w:t>
      </w:r>
      <w:r>
        <w:rPr>
          <w:sz w:val="28"/>
        </w:rPr>
        <w:t xml:space="preserve"> вв. характерным явлением времени стал процесс выделения худ. индивидуальностей и стремление мастеров поставить свое имя на изготовленном предмете. Среди керамистов первым таким мастером был Тедзиро.</w:t>
      </w:r>
    </w:p>
    <w:p w:rsidR="009537A5" w:rsidRDefault="009537A5">
      <w:pPr>
        <w:rPr>
          <w:sz w:val="28"/>
        </w:rPr>
      </w:pPr>
      <w:r>
        <w:rPr>
          <w:sz w:val="28"/>
        </w:rPr>
        <w:t xml:space="preserve"> </w:t>
      </w:r>
      <w:r>
        <w:rPr>
          <w:b/>
          <w:sz w:val="28"/>
          <w:u w:val="single"/>
        </w:rPr>
        <w:t>Фарфор.</w:t>
      </w:r>
      <w:r>
        <w:rPr>
          <w:sz w:val="28"/>
        </w:rPr>
        <w:t xml:space="preserve"> В конце </w:t>
      </w:r>
      <w:r>
        <w:rPr>
          <w:sz w:val="28"/>
          <w:lang w:val="en-US"/>
        </w:rPr>
        <w:t>XVI</w:t>
      </w:r>
      <w:r>
        <w:rPr>
          <w:sz w:val="28"/>
        </w:rPr>
        <w:t xml:space="preserve"> в. на Кюсю близ Ариты были найдены месторождения каолина и полевого шпата. На этой базе начало разворачиваться фарфоровое производство, основывающиеся на опыте китайских и корейских мастеров.</w:t>
      </w:r>
    </w:p>
    <w:p w:rsidR="009537A5" w:rsidRDefault="009537A5">
      <w:pPr>
        <w:pStyle w:val="1"/>
        <w:rPr>
          <w:sz w:val="28"/>
          <w:lang w:val="ru-RU"/>
        </w:rPr>
      </w:pPr>
    </w:p>
    <w:p w:rsidR="009537A5" w:rsidRDefault="009537A5">
      <w:pPr>
        <w:pStyle w:val="1"/>
        <w:rPr>
          <w:sz w:val="28"/>
          <w:lang w:val="ru-RU"/>
        </w:rPr>
      </w:pPr>
      <w:r>
        <w:rPr>
          <w:sz w:val="28"/>
        </w:rPr>
        <w:t>XVII-XVIII</w:t>
      </w:r>
    </w:p>
    <w:p w:rsidR="009537A5" w:rsidRDefault="009537A5">
      <w:pPr>
        <w:rPr>
          <w:sz w:val="28"/>
        </w:rPr>
      </w:pPr>
      <w:r>
        <w:rPr>
          <w:b/>
          <w:sz w:val="28"/>
          <w:u w:val="single"/>
        </w:rPr>
        <w:t>Резьба по дереву.</w:t>
      </w:r>
      <w:r>
        <w:rPr>
          <w:sz w:val="28"/>
        </w:rPr>
        <w:t xml:space="preserve"> В XVII-XVIII в Японии наблюдался значительный прогресс в орнаментальной резьбе по</w:t>
      </w:r>
      <w:r>
        <w:rPr>
          <w:sz w:val="28"/>
          <w:lang w:val="en-US"/>
        </w:rPr>
        <w:t xml:space="preserve"> </w:t>
      </w:r>
      <w:r>
        <w:rPr>
          <w:sz w:val="28"/>
        </w:rPr>
        <w:t>дереву, кот достигла высокой степени совершенства. Она украшала храмовые сооружения, дворцы и резиденции сегунов, широко применялась при изготовлении мелких принадлежностей быта горожан.</w:t>
      </w:r>
    </w:p>
    <w:p w:rsidR="009537A5" w:rsidRDefault="009537A5">
      <w:pPr>
        <w:rPr>
          <w:sz w:val="28"/>
        </w:rPr>
      </w:pPr>
      <w:r>
        <w:rPr>
          <w:sz w:val="28"/>
        </w:rPr>
        <w:t xml:space="preserve"> Очень важную сферу применения и-ва резчиков представляло собой </w:t>
      </w:r>
      <w:r>
        <w:rPr>
          <w:sz w:val="28"/>
          <w:u w:val="single"/>
        </w:rPr>
        <w:t>изготовление масок</w:t>
      </w:r>
      <w:r>
        <w:rPr>
          <w:sz w:val="28"/>
        </w:rPr>
        <w:t xml:space="preserve"> для театра но и голов для кукол театра дзерури. Считается, что лучшие образцы масок для театра но были созданы в XV-XVI вв., в пору его расцвета, а маски XVII-XXVIII вв. являлись лишь подражанием старым, но подражание это было таким искусным, что они используются до сих пор и очень высоко ценятся.</w:t>
      </w:r>
    </w:p>
    <w:p w:rsidR="009537A5" w:rsidRDefault="009537A5">
      <w:pPr>
        <w:rPr>
          <w:sz w:val="28"/>
        </w:rPr>
      </w:pPr>
      <w:r>
        <w:rPr>
          <w:b/>
          <w:sz w:val="28"/>
          <w:u w:val="single"/>
        </w:rPr>
        <w:t>Лак.</w:t>
      </w:r>
      <w:r>
        <w:rPr>
          <w:sz w:val="28"/>
          <w:u w:val="single"/>
        </w:rPr>
        <w:t xml:space="preserve"> </w:t>
      </w:r>
      <w:r>
        <w:rPr>
          <w:sz w:val="28"/>
        </w:rPr>
        <w:t xml:space="preserve">Примерно до середины XVII в. главным центром развития д-п и-ва оставался Киото. Там начал свою карьеру </w:t>
      </w:r>
      <w:r>
        <w:rPr>
          <w:b/>
          <w:sz w:val="28"/>
        </w:rPr>
        <w:t>Огато Корин</w:t>
      </w:r>
      <w:r>
        <w:rPr>
          <w:sz w:val="28"/>
        </w:rPr>
        <w:t>. Он создал шедевры  не только живописи, но и керамики, лаковых изделий, росписи тканей, вееров и т. д. Прославленные лаковые изделия Корина были отмечены особым единством форм и декора, плавно «перетекающего» с одной грани изделия на другую. Сочетание различных материалов создавало необычную фактуру поверхности и редкую цветовую гамму.</w:t>
      </w:r>
    </w:p>
    <w:p w:rsidR="009537A5" w:rsidRDefault="009537A5">
      <w:pPr>
        <w:rPr>
          <w:sz w:val="28"/>
        </w:rPr>
      </w:pPr>
      <w:r>
        <w:rPr>
          <w:sz w:val="28"/>
        </w:rPr>
        <w:t xml:space="preserve"> Среди других мастеров работы по лаку выделялся </w:t>
      </w:r>
      <w:r>
        <w:rPr>
          <w:b/>
          <w:sz w:val="28"/>
        </w:rPr>
        <w:t>Исэ Огава Харю</w:t>
      </w:r>
      <w:r>
        <w:rPr>
          <w:sz w:val="28"/>
        </w:rPr>
        <w:t>. В своих работах он широко использовал инкрустацию фарфором, слоновой костью, красным резным лаком, черепашьим панцирем, золотом, серебром, свинцом и др. материалами.</w:t>
      </w:r>
    </w:p>
    <w:p w:rsidR="009537A5" w:rsidRDefault="009537A5">
      <w:pPr>
        <w:rPr>
          <w:sz w:val="28"/>
        </w:rPr>
      </w:pPr>
      <w:r>
        <w:rPr>
          <w:sz w:val="28"/>
        </w:rPr>
        <w:t xml:space="preserve"> </w:t>
      </w:r>
      <w:r>
        <w:rPr>
          <w:b/>
          <w:sz w:val="28"/>
          <w:u w:val="single"/>
        </w:rPr>
        <w:t>Керамика</w:t>
      </w:r>
      <w:r>
        <w:rPr>
          <w:b/>
          <w:sz w:val="28"/>
        </w:rPr>
        <w:t>.</w:t>
      </w:r>
      <w:r>
        <w:rPr>
          <w:sz w:val="28"/>
        </w:rPr>
        <w:t xml:space="preserve"> Со второй половины XVII в. начался расцвет японской керамики, обладавшей декоративными качествами, свойственными всему и-ву периода изоляции страны. Начало этого расцвета связывают с творчеством </w:t>
      </w:r>
      <w:r>
        <w:rPr>
          <w:b/>
          <w:sz w:val="28"/>
        </w:rPr>
        <w:t>Нономура Нинсэя</w:t>
      </w:r>
      <w:r>
        <w:rPr>
          <w:sz w:val="28"/>
        </w:rPr>
        <w:t>. Он родился в провинции Тамба. Нинсэй традиционные формы народной керамики своей провинции с росписью эмалевыми красками. Он создал новый тип керамики, чисто японский по духу и образности (нинсэй-яки), использовавшийся для чайной церемонии.</w:t>
      </w:r>
    </w:p>
    <w:p w:rsidR="009537A5" w:rsidRDefault="009537A5">
      <w:pPr>
        <w:rPr>
          <w:sz w:val="28"/>
        </w:rPr>
      </w:pPr>
      <w:r>
        <w:rPr>
          <w:sz w:val="28"/>
        </w:rPr>
        <w:t xml:space="preserve"> Заметное влияние на развитие керамического производства Киото и других провинций оказал </w:t>
      </w:r>
      <w:r>
        <w:rPr>
          <w:b/>
          <w:sz w:val="28"/>
        </w:rPr>
        <w:t>Огата Кэндзан</w:t>
      </w:r>
      <w:r>
        <w:rPr>
          <w:sz w:val="28"/>
        </w:rPr>
        <w:t>. Известность его изделий принесли росписи, в кот. он использовал приемы многоцветной живописи школы ямато-э и сдержанную монохромную роспись черной тушью.</w:t>
      </w:r>
    </w:p>
    <w:p w:rsidR="009537A5" w:rsidRDefault="009537A5">
      <w:pPr>
        <w:rPr>
          <w:sz w:val="28"/>
        </w:rPr>
      </w:pPr>
      <w:r>
        <w:rPr>
          <w:sz w:val="28"/>
        </w:rPr>
        <w:t xml:space="preserve"> </w:t>
      </w:r>
      <w:r>
        <w:rPr>
          <w:b/>
          <w:sz w:val="28"/>
          <w:u w:val="single"/>
        </w:rPr>
        <w:t>Фарфор</w:t>
      </w:r>
      <w:r>
        <w:rPr>
          <w:sz w:val="28"/>
        </w:rPr>
        <w:t xml:space="preserve">. В массе форфоровой продукции, кот. в </w:t>
      </w:r>
      <w:r>
        <w:rPr>
          <w:sz w:val="28"/>
          <w:lang w:val="en-US"/>
        </w:rPr>
        <w:t>XVII-XVIII</w:t>
      </w:r>
      <w:r>
        <w:rPr>
          <w:sz w:val="28"/>
        </w:rPr>
        <w:t xml:space="preserve"> вв. выпускалась по всей стране, различались два основных типа: дорогие, украшенные тонкой росписью изделия мастерских Кутани и Набэсимы, и выпскавшийся большими сериями фарфор Ариты и Сэто.</w:t>
      </w:r>
    </w:p>
    <w:p w:rsidR="009537A5" w:rsidRDefault="009537A5">
      <w:pPr>
        <w:rPr>
          <w:sz w:val="28"/>
        </w:rPr>
      </w:pPr>
      <w:r>
        <w:rPr>
          <w:sz w:val="28"/>
        </w:rPr>
        <w:t xml:space="preserve"> Изделия мастерских </w:t>
      </w:r>
      <w:r>
        <w:rPr>
          <w:b/>
          <w:sz w:val="28"/>
        </w:rPr>
        <w:t>Кутани</w:t>
      </w:r>
      <w:r>
        <w:rPr>
          <w:sz w:val="28"/>
        </w:rPr>
        <w:t xml:space="preserve"> раннего периода имели пластичную неровную форму. Их роспись выполнялась с использованием крупных цветовых пятен и свободно располагалась на поверхности сосудов. Более поздние фарфоровые изделия Кутани приобрели сухие, шаблонные формы и декор.</w:t>
      </w:r>
    </w:p>
    <w:p w:rsidR="009537A5" w:rsidRDefault="009537A5">
      <w:pPr>
        <w:rPr>
          <w:sz w:val="28"/>
        </w:rPr>
      </w:pPr>
      <w:r>
        <w:rPr>
          <w:sz w:val="28"/>
        </w:rPr>
        <w:t xml:space="preserve"> Изделия </w:t>
      </w:r>
      <w:r>
        <w:rPr>
          <w:b/>
          <w:sz w:val="28"/>
        </w:rPr>
        <w:t xml:space="preserve">Набэсимы </w:t>
      </w:r>
      <w:r>
        <w:rPr>
          <w:sz w:val="28"/>
        </w:rPr>
        <w:t>обычно украшались изображением одиночного растительного мотива, выполненного подглазурной росписью, иногда дополненного надглазурной полихромной росписью.</w:t>
      </w:r>
    </w:p>
    <w:p w:rsidR="009537A5" w:rsidRDefault="009537A5">
      <w:pPr>
        <w:rPr>
          <w:sz w:val="28"/>
        </w:rPr>
      </w:pPr>
      <w:r>
        <w:rPr>
          <w:sz w:val="28"/>
        </w:rPr>
        <w:t xml:space="preserve"> Мастерские </w:t>
      </w:r>
      <w:r>
        <w:rPr>
          <w:b/>
          <w:sz w:val="28"/>
        </w:rPr>
        <w:t>Ариты</w:t>
      </w:r>
      <w:r>
        <w:rPr>
          <w:sz w:val="28"/>
        </w:rPr>
        <w:t xml:space="preserve"> и </w:t>
      </w:r>
      <w:r>
        <w:rPr>
          <w:b/>
          <w:sz w:val="28"/>
        </w:rPr>
        <w:t>Сэто</w:t>
      </w:r>
      <w:r>
        <w:rPr>
          <w:sz w:val="28"/>
        </w:rPr>
        <w:t xml:space="preserve"> изготовляли массовую продукцию. Эта посуда украшалась нарядными, декоративными композициями из изображения цветов, птиц, бабочек и т.д.</w:t>
      </w:r>
    </w:p>
    <w:p w:rsidR="009537A5" w:rsidRDefault="009537A5">
      <w:pPr>
        <w:rPr>
          <w:sz w:val="28"/>
        </w:rPr>
      </w:pPr>
      <w:r>
        <w:rPr>
          <w:sz w:val="28"/>
        </w:rPr>
        <w:t xml:space="preserve"> </w:t>
      </w:r>
      <w:r>
        <w:rPr>
          <w:b/>
          <w:sz w:val="28"/>
          <w:u w:val="single"/>
        </w:rPr>
        <w:t>Металл</w:t>
      </w:r>
      <w:r>
        <w:rPr>
          <w:sz w:val="28"/>
        </w:rPr>
        <w:t>. Значительные успехи в период изоляции страны отмечались у худ. работ по металлу. Накладные металлические детали, украшавшие эфес и ножны меча, выполнялись специалистами-ювелирами , по-прежнему основное внимание уделялось изготовлению гард.</w:t>
      </w:r>
    </w:p>
    <w:p w:rsidR="009537A5" w:rsidRDefault="009537A5">
      <w:pPr>
        <w:rPr>
          <w:sz w:val="28"/>
          <w:lang w:val="en-US"/>
        </w:rPr>
      </w:pPr>
      <w:r>
        <w:rPr>
          <w:sz w:val="28"/>
        </w:rPr>
        <w:t xml:space="preserve"> </w:t>
      </w:r>
      <w:r>
        <w:rPr>
          <w:b/>
          <w:sz w:val="28"/>
          <w:u w:val="single"/>
        </w:rPr>
        <w:t>Ткачество и крашение.</w:t>
      </w:r>
      <w:r>
        <w:rPr>
          <w:sz w:val="28"/>
        </w:rPr>
        <w:t xml:space="preserve"> Успешно развивалось также ткачество и крашение. Наиболее значительным достижением в текстильном производстве этого периода было изобретение способа крашения юдзэн-дзомэ. Этот метод сделал возможным воспроизведение тонких графических рисунков на одежде и до сих пор является специфическим для Японии видом крашения.</w:t>
      </w:r>
    </w:p>
    <w:p w:rsidR="009537A5" w:rsidRDefault="009537A5">
      <w:pPr>
        <w:rPr>
          <w:sz w:val="28"/>
          <w:lang w:val="en-US"/>
        </w:rPr>
      </w:pPr>
    </w:p>
    <w:p w:rsidR="009537A5" w:rsidRDefault="009537A5">
      <w:pPr>
        <w:rPr>
          <w:sz w:val="28"/>
          <w:lang w:val="en-US"/>
        </w:rPr>
      </w:pPr>
    </w:p>
    <w:p w:rsidR="009537A5" w:rsidRDefault="009537A5">
      <w:pPr>
        <w:rPr>
          <w:sz w:val="28"/>
          <w:lang w:val="en-US"/>
        </w:rPr>
      </w:pPr>
    </w:p>
    <w:p w:rsidR="009537A5" w:rsidRDefault="009537A5">
      <w:pPr>
        <w:rPr>
          <w:sz w:val="28"/>
          <w:lang w:val="en-US"/>
        </w:rPr>
      </w:pPr>
    </w:p>
    <w:p w:rsidR="009537A5" w:rsidRDefault="009537A5">
      <w:pPr>
        <w:rPr>
          <w:sz w:val="28"/>
          <w:lang w:val="en-US"/>
        </w:rPr>
      </w:pPr>
    </w:p>
    <w:p w:rsidR="009537A5" w:rsidRDefault="009537A5">
      <w:pPr>
        <w:rPr>
          <w:sz w:val="28"/>
        </w:rPr>
      </w:pPr>
      <w:r>
        <w:rPr>
          <w:sz w:val="28"/>
        </w:rPr>
        <w:t>Оним из култрурных завоеваний японских горожан в момент перехода от средневековья к новому времени было освоение заимствованного в дзенских моностырях и по-своему осмысленного ритуала чайной церемонии.</w:t>
      </w:r>
    </w:p>
    <w:p w:rsidR="009537A5" w:rsidRDefault="009537A5">
      <w:pPr>
        <w:rPr>
          <w:sz w:val="28"/>
        </w:rPr>
      </w:pPr>
      <w:r>
        <w:rPr>
          <w:sz w:val="28"/>
        </w:rPr>
        <w:t xml:space="preserve"> Чаевитие было широко распространенной формой общения между людьми в разных соц. сферах.</w:t>
      </w:r>
    </w:p>
    <w:p w:rsidR="009537A5" w:rsidRDefault="009537A5">
      <w:pPr>
        <w:rPr>
          <w:sz w:val="28"/>
        </w:rPr>
      </w:pPr>
      <w:r>
        <w:rPr>
          <w:sz w:val="28"/>
        </w:rPr>
        <w:t xml:space="preserve"> Дзенские монахи уже в </w:t>
      </w:r>
      <w:r>
        <w:rPr>
          <w:sz w:val="28"/>
          <w:lang w:val="en-US"/>
        </w:rPr>
        <w:t xml:space="preserve">XII </w:t>
      </w:r>
      <w:r>
        <w:rPr>
          <w:sz w:val="28"/>
        </w:rPr>
        <w:t>в. при длительных и ночных медитациях практиковали храмовое чаепитие, для кот. существовал определенный ритуал.</w:t>
      </w:r>
    </w:p>
    <w:p w:rsidR="009537A5" w:rsidRDefault="009537A5">
      <w:pPr>
        <w:rPr>
          <w:sz w:val="28"/>
        </w:rPr>
      </w:pPr>
      <w:r>
        <w:rPr>
          <w:sz w:val="28"/>
        </w:rPr>
        <w:t xml:space="preserve"> В</w:t>
      </w:r>
      <w:r>
        <w:rPr>
          <w:sz w:val="28"/>
          <w:lang w:val="en-US"/>
        </w:rPr>
        <w:t xml:space="preserve"> XIV</w:t>
      </w:r>
      <w:r>
        <w:rPr>
          <w:sz w:val="28"/>
        </w:rPr>
        <w:t>в. широко распространенным в Японии развлечением были чайные соревнования, во время кот. чай разных сортов подавался участникам, а они должны были узнать сорт чая и место, где он был выращен.</w:t>
      </w:r>
    </w:p>
    <w:p w:rsidR="009537A5" w:rsidRDefault="009537A5">
      <w:pPr>
        <w:rPr>
          <w:sz w:val="28"/>
        </w:rPr>
      </w:pPr>
      <w:r>
        <w:rPr>
          <w:sz w:val="28"/>
        </w:rPr>
        <w:t xml:space="preserve"> Чайные соревнования, устраивавшиеся сегуном и крупными феодалами, были наиболее пышными. Они проводились в порадных покоях усадеб и превращались в торжественную церемонию.</w:t>
      </w:r>
    </w:p>
    <w:p w:rsidR="009537A5" w:rsidRDefault="009537A5">
      <w:pPr>
        <w:rPr>
          <w:sz w:val="28"/>
        </w:rPr>
      </w:pPr>
      <w:r>
        <w:rPr>
          <w:sz w:val="28"/>
        </w:rPr>
        <w:t xml:space="preserve"> При сегунах Асикага многолюдные чайные состязания постепенно превращались в чайную церемонию для узкого круга лиц, которая проводилась в резеденциях феодалов и получила название «сеин-тя». Это был чинный аристократический ритуал, отличавшийся строгим этикетом и изысканностью. Оформлялся он дорогой китайской утварью и произведениями ис-ва китайских мастеров.</w:t>
      </w:r>
    </w:p>
    <w:p w:rsidR="009537A5" w:rsidRDefault="009537A5">
      <w:pPr>
        <w:rPr>
          <w:sz w:val="28"/>
        </w:rPr>
      </w:pPr>
      <w:r>
        <w:rPr>
          <w:sz w:val="28"/>
        </w:rPr>
        <w:t xml:space="preserve"> Ко второй половине </w:t>
      </w:r>
      <w:r>
        <w:rPr>
          <w:sz w:val="28"/>
          <w:lang w:val="en-US"/>
        </w:rPr>
        <w:t xml:space="preserve">XVI </w:t>
      </w:r>
      <w:r>
        <w:rPr>
          <w:sz w:val="28"/>
        </w:rPr>
        <w:t>в. чайным чашам и всем аксессуарам приготовления чая стало придаваться очень большое значение. Всему действу была придана строгая форма. Чаепитие превратилось в детально разработанный, философски обоснованный, намеренно усложненный ритуал.</w:t>
      </w:r>
    </w:p>
    <w:p w:rsidR="009537A5" w:rsidRDefault="009537A5">
      <w:pPr>
        <w:rPr>
          <w:sz w:val="28"/>
        </w:rPr>
      </w:pPr>
      <w:r>
        <w:rPr>
          <w:sz w:val="28"/>
        </w:rPr>
        <w:t xml:space="preserve"> Параллельно с чайной церемонией сеин-тя развивался совсем другой тип чаепития, среди низших классов, кот. назывался «тян-но ериай».</w:t>
      </w:r>
    </w:p>
    <w:p w:rsidR="009537A5" w:rsidRDefault="009537A5">
      <w:pPr>
        <w:rPr>
          <w:sz w:val="28"/>
        </w:rPr>
      </w:pPr>
      <w:r>
        <w:rPr>
          <w:sz w:val="28"/>
        </w:rPr>
        <w:t>крестьяне проявляли в этот период значительную соц. активность. По всей стране вспыхивали крестьянские восстания. Совместные чаепития, ставшие формой крестьянских собраний, помогали им сплотиться для борьбы против феод. гнета. На этих встречах никто не радумывал над тем, какой сорт чая был подан или откуда он происходит. Не было споров. Все сидели в убогой комнате деревенского дома, попивая чай из тех чашек, какие случалось иметь хозяину.</w:t>
      </w:r>
    </w:p>
    <w:p w:rsidR="009537A5" w:rsidRDefault="009537A5">
      <w:pPr>
        <w:rPr>
          <w:sz w:val="28"/>
        </w:rPr>
      </w:pPr>
      <w:r>
        <w:rPr>
          <w:sz w:val="28"/>
        </w:rPr>
        <w:t xml:space="preserve"> Чаепитие в кругах торговцев и ремесленников японских городов также первоначально не были церемонией. Это был повод для общения и форма общения. В них ценилось ощущение равенства, свободы, духовной близости и единства взглядов, а также простота и непринужденность обстановки.</w:t>
      </w:r>
    </w:p>
    <w:p w:rsidR="009537A5" w:rsidRDefault="009537A5">
      <w:pPr>
        <w:rPr>
          <w:sz w:val="28"/>
        </w:rPr>
      </w:pPr>
      <w:r>
        <w:rPr>
          <w:sz w:val="28"/>
        </w:rPr>
        <w:t xml:space="preserve"> Из этих разнородных и разнохарактерных элементов постепенно сформировалась чайная церемония, ставшая одной из важнейших составных частей единого комплекса японской традиционной культуры. Начало этого процесса связано с именем монаха Мураты Дзюко(1422-1502).</w:t>
      </w:r>
    </w:p>
    <w:p w:rsidR="009537A5" w:rsidRDefault="009537A5">
      <w:pPr>
        <w:rPr>
          <w:sz w:val="28"/>
        </w:rPr>
      </w:pPr>
      <w:r>
        <w:rPr>
          <w:sz w:val="28"/>
        </w:rPr>
        <w:t xml:space="preserve"> Дзюко ощущал близость к народу, свою связь с крестьянами. Он нашел в их чаепитиях тя-но ериай тип простой красоты, кот. не было в чайных церемониях сеин-тя. Взяв сельское чаепитие за основу, он начал разрабатывать новый вид церемонии, свободной от излишней красивости и усложненности. Это было началом чайной церемонии ваби-тя (простая, уединенная). Дзюко предпочитал церемонии в скромных небольших помещениях (4 с половиной татами).</w:t>
      </w:r>
    </w:p>
    <w:p w:rsidR="009537A5" w:rsidRDefault="009537A5">
      <w:pPr>
        <w:rPr>
          <w:sz w:val="28"/>
        </w:rPr>
      </w:pPr>
      <w:r>
        <w:rPr>
          <w:sz w:val="28"/>
        </w:rPr>
        <w:t xml:space="preserve"> Эту линию формирования чайной церемонии продолжил Сэн Рикю, считающийся самым знаменитым из всез мастеров церемонии. Рикю уменьшил размер тясицу до 3 и даже 2 татами, свел  к минимуму украшения в помещении и число принадлежностей, используемых в церемонии, сделал более простым и строгим весь характер ритуала. Нидзиригути (отверстие для вползания) было около 60 на 66 см. Для того, чтобы подчеркнуть превосходство духовного начала над материальным.</w:t>
      </w:r>
    </w:p>
    <w:p w:rsidR="009537A5" w:rsidRDefault="009537A5">
      <w:pPr>
        <w:rPr>
          <w:sz w:val="28"/>
        </w:rPr>
      </w:pPr>
      <w:r>
        <w:rPr>
          <w:sz w:val="28"/>
        </w:rPr>
        <w:t xml:space="preserve"> Рикю продолжил и завершил курс Мурата Дзюко на упрощение и отход китайских стандартов в эстетике и оформлении чайной церемонии. Вместо дорогих китайских чайных принадлежностей, стали использовать простые вещи из бамбука и керамики , изготовленные в Японии.</w:t>
      </w:r>
    </w:p>
    <w:p w:rsidR="009537A5" w:rsidRDefault="009537A5">
      <w:pPr>
        <w:rPr>
          <w:sz w:val="28"/>
        </w:rPr>
      </w:pPr>
      <w:r>
        <w:rPr>
          <w:sz w:val="28"/>
        </w:rPr>
        <w:t xml:space="preserve"> Такой поворот к простоте расширил круг любителей чайной церемонии.</w:t>
      </w:r>
    </w:p>
    <w:p w:rsidR="009537A5" w:rsidRDefault="009537A5">
      <w:pPr>
        <w:rPr>
          <w:sz w:val="28"/>
        </w:rPr>
      </w:pPr>
      <w:r>
        <w:rPr>
          <w:sz w:val="28"/>
        </w:rPr>
        <w:t>Для украшения стали использовать свитки с японской живописью и поэзией. Рикю ввел в обиход небольшие простые композиции из веток и цветов, постарался наполнить их внутренним содержанием и сделал обязательным атрибутом чайной церемонии, назвав «тябана». Это послужило толчком к развитию и-ва икэбаны.</w:t>
      </w:r>
    </w:p>
    <w:p w:rsidR="009537A5" w:rsidRDefault="009537A5">
      <w:pPr>
        <w:rPr>
          <w:sz w:val="28"/>
        </w:rPr>
      </w:pPr>
      <w:r>
        <w:rPr>
          <w:sz w:val="28"/>
        </w:rPr>
        <w:t xml:space="preserve"> Духовная нагрузка чаепития определялась требованиями церемониала и этикета. Предписывалось непременное достижение внешней гармонии в обстановке и поведении участников чаепития, кот должна быть отражением внутренней. Этикет определял желательные темы беседы: и-во, красота окружающего, поэзия.</w:t>
      </w:r>
    </w:p>
    <w:p w:rsidR="009537A5" w:rsidRDefault="009537A5">
      <w:pPr>
        <w:rPr>
          <w:sz w:val="28"/>
        </w:rPr>
      </w:pPr>
      <w:r>
        <w:rPr>
          <w:sz w:val="28"/>
        </w:rPr>
        <w:t>(</w:t>
      </w:r>
      <w:r>
        <w:rPr>
          <w:sz w:val="28"/>
          <w:u w:val="single"/>
        </w:rPr>
        <w:t>Чайная церемония в японском садике в Ботаническом саду</w:t>
      </w:r>
      <w:r>
        <w:rPr>
          <w:sz w:val="28"/>
        </w:rPr>
        <w:t>)</w:t>
      </w:r>
      <w:bookmarkStart w:id="0" w:name="_GoBack"/>
      <w:bookmarkEnd w:id="0"/>
    </w:p>
    <w:sectPr w:rsidR="009537A5">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5BE6"/>
    <w:rsid w:val="002C6A2F"/>
    <w:rsid w:val="00503CEE"/>
    <w:rsid w:val="00915BE6"/>
    <w:rsid w:val="009537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B0682F-4A57-4A44-A55B-7C8CC860D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18"/>
    </w:rPr>
  </w:style>
  <w:style w:type="paragraph" w:styleId="2">
    <w:name w:val="Body Text 2"/>
    <w:basedOn w:val="a"/>
    <w:semiHidden/>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4016</Words>
  <Characters>22895</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Художественное ремесло, прикладное искусство в Японии называют словом когэй</vt:lpstr>
    </vt:vector>
  </TitlesOfParts>
  <Company>Pharmacia &amp; Upjohn, Moscow</Company>
  <LinksUpToDate>false</LinksUpToDate>
  <CharactersWithSpaces>26858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Художественное ремесло, прикладное искусство в Японии называют словом когэй</dc:title>
  <dc:subject/>
  <dc:creator>Alena Loukina</dc:creator>
  <cp:keywords/>
  <cp:lastModifiedBy>admin</cp:lastModifiedBy>
  <cp:revision>2</cp:revision>
  <cp:lastPrinted>1999-10-11T18:11:00Z</cp:lastPrinted>
  <dcterms:created xsi:type="dcterms:W3CDTF">2014-02-06T16:46:00Z</dcterms:created>
  <dcterms:modified xsi:type="dcterms:W3CDTF">2014-02-06T16:46:00Z</dcterms:modified>
</cp:coreProperties>
</file>