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416EE" w:rsidRPr="00D03D51" w:rsidRDefault="00466012" w:rsidP="00466012">
      <w:pPr>
        <w:pStyle w:val="af8"/>
        <w:jc w:val="both"/>
      </w:pPr>
      <w:bookmarkStart w:id="0" w:name="%D0%B2%D0%B0"/>
      <w:bookmarkEnd w:id="0"/>
      <w:r w:rsidRPr="00D03D51">
        <w:t>Содержание</w:t>
      </w:r>
    </w:p>
    <w:p w:rsidR="005416EE" w:rsidRPr="00D03D51" w:rsidRDefault="005416EE" w:rsidP="00466012">
      <w:pPr>
        <w:pStyle w:val="af8"/>
        <w:jc w:val="both"/>
      </w:pPr>
    </w:p>
    <w:p w:rsidR="005416EE" w:rsidRPr="00D03D51" w:rsidRDefault="005416EE" w:rsidP="00070787">
      <w:pPr>
        <w:pStyle w:val="af8"/>
        <w:tabs>
          <w:tab w:val="left" w:leader="dot" w:pos="9214"/>
        </w:tabs>
        <w:ind w:firstLine="0"/>
      </w:pPr>
      <w:r w:rsidRPr="00D03D51">
        <w:t>Введение</w:t>
      </w:r>
      <w:r w:rsidR="00D03D51">
        <w:tab/>
      </w:r>
      <w:r w:rsidR="00070787">
        <w:t>2</w:t>
      </w:r>
    </w:p>
    <w:p w:rsidR="005416EE" w:rsidRPr="00D03D51" w:rsidRDefault="005416EE" w:rsidP="00070787">
      <w:pPr>
        <w:pStyle w:val="af8"/>
        <w:tabs>
          <w:tab w:val="left" w:leader="dot" w:pos="9214"/>
        </w:tabs>
        <w:ind w:firstLine="0"/>
      </w:pPr>
      <w:r w:rsidRPr="00D03D51">
        <w:t>1 Постановка задачи</w:t>
      </w:r>
      <w:r w:rsidR="00D03D51">
        <w:tab/>
      </w:r>
      <w:r w:rsidR="00070787">
        <w:t>3</w:t>
      </w:r>
    </w:p>
    <w:p w:rsidR="005416EE" w:rsidRPr="00D03D51" w:rsidRDefault="005416EE" w:rsidP="00070787">
      <w:pPr>
        <w:pStyle w:val="af8"/>
        <w:tabs>
          <w:tab w:val="left" w:leader="dot" w:pos="9214"/>
        </w:tabs>
        <w:ind w:firstLine="0"/>
      </w:pPr>
      <w:r w:rsidRPr="00D03D51">
        <w:t>2 Математические и алгоритмические основы решения задачи</w:t>
      </w:r>
      <w:r w:rsidR="00D03D51">
        <w:tab/>
      </w:r>
      <w:r w:rsidR="00070787">
        <w:t>8</w:t>
      </w:r>
    </w:p>
    <w:p w:rsidR="00C73F8D" w:rsidRPr="00D03D51" w:rsidRDefault="00C73F8D" w:rsidP="00070787">
      <w:pPr>
        <w:pStyle w:val="af8"/>
        <w:tabs>
          <w:tab w:val="left" w:leader="dot" w:pos="9214"/>
        </w:tabs>
        <w:ind w:firstLine="0"/>
      </w:pPr>
      <w:r w:rsidRPr="00D03D51">
        <w:t xml:space="preserve">2.1 </w:t>
      </w:r>
      <w:r w:rsidR="00186188" w:rsidRPr="00D03D51">
        <w:t>Общие понятия статистической проверки гипотез</w:t>
      </w:r>
      <w:r w:rsidR="00D03D51">
        <w:tab/>
      </w:r>
      <w:r w:rsidR="00070787">
        <w:t>8</w:t>
      </w:r>
    </w:p>
    <w:p w:rsidR="00C73F8D" w:rsidRPr="00D03D51" w:rsidRDefault="00C73F8D" w:rsidP="00466012">
      <w:pPr>
        <w:pStyle w:val="af8"/>
        <w:tabs>
          <w:tab w:val="left" w:leader="dot" w:pos="9072"/>
        </w:tabs>
        <w:ind w:firstLine="0"/>
      </w:pPr>
      <w:r w:rsidRPr="00D03D51">
        <w:t xml:space="preserve">2.2 </w:t>
      </w:r>
      <w:r w:rsidR="00186188" w:rsidRPr="00D03D51">
        <w:t>t-критерий Стьюдента</w:t>
      </w:r>
      <w:r w:rsidR="00D03D51">
        <w:tab/>
      </w:r>
      <w:r w:rsidR="00F9361E" w:rsidRPr="00D03D51">
        <w:t>1</w:t>
      </w:r>
      <w:r w:rsidR="00070787">
        <w:t>3</w:t>
      </w:r>
    </w:p>
    <w:p w:rsidR="00235882" w:rsidRPr="00D03D51" w:rsidRDefault="00235882" w:rsidP="00466012">
      <w:pPr>
        <w:pStyle w:val="af8"/>
        <w:tabs>
          <w:tab w:val="left" w:leader="dot" w:pos="9072"/>
        </w:tabs>
        <w:ind w:firstLine="0"/>
      </w:pPr>
      <w:r w:rsidRPr="00D03D51">
        <w:t>3 Функциональные модели решения задачи</w:t>
      </w:r>
      <w:r w:rsidR="00D03D51">
        <w:tab/>
      </w:r>
      <w:r w:rsidR="00F9361E" w:rsidRPr="00D03D51">
        <w:t>1</w:t>
      </w:r>
      <w:r w:rsidR="00070787">
        <w:t>6</w:t>
      </w:r>
    </w:p>
    <w:p w:rsidR="00960CFB" w:rsidRPr="00D03D51" w:rsidRDefault="00235882" w:rsidP="00466012">
      <w:pPr>
        <w:pStyle w:val="af8"/>
        <w:tabs>
          <w:tab w:val="left" w:leader="dot" w:pos="9072"/>
        </w:tabs>
        <w:ind w:firstLine="0"/>
      </w:pPr>
      <w:r w:rsidRPr="00D03D51">
        <w:t>4</w:t>
      </w:r>
      <w:r w:rsidR="005416EE" w:rsidRPr="00D03D51">
        <w:t xml:space="preserve"> Программная реализация решения задачи</w:t>
      </w:r>
      <w:r w:rsidR="00D03D51">
        <w:tab/>
      </w:r>
      <w:r w:rsidR="002677C1" w:rsidRPr="00D03D51">
        <w:t>19</w:t>
      </w:r>
    </w:p>
    <w:p w:rsidR="00960CFB" w:rsidRPr="00D03D51" w:rsidRDefault="00235882" w:rsidP="00466012">
      <w:pPr>
        <w:pStyle w:val="af8"/>
        <w:tabs>
          <w:tab w:val="left" w:leader="dot" w:pos="9072"/>
        </w:tabs>
        <w:ind w:firstLine="0"/>
      </w:pPr>
      <w:r w:rsidRPr="00D03D51">
        <w:t>5</w:t>
      </w:r>
      <w:r w:rsidR="00960CFB" w:rsidRPr="00D03D51">
        <w:t xml:space="preserve"> Пример выполнения программ</w:t>
      </w:r>
      <w:r w:rsidR="00E17A55" w:rsidRPr="00D03D51">
        <w:t>ы</w:t>
      </w:r>
      <w:r w:rsidR="00D03D51">
        <w:tab/>
      </w:r>
      <w:r w:rsidR="002677C1" w:rsidRPr="00D03D51">
        <w:t>2</w:t>
      </w:r>
      <w:r w:rsidR="00070787">
        <w:t>3</w:t>
      </w:r>
    </w:p>
    <w:p w:rsidR="005416EE" w:rsidRPr="00D03D51" w:rsidRDefault="005416EE" w:rsidP="00466012">
      <w:pPr>
        <w:pStyle w:val="af8"/>
        <w:tabs>
          <w:tab w:val="left" w:leader="dot" w:pos="9072"/>
        </w:tabs>
        <w:ind w:firstLine="0"/>
      </w:pPr>
      <w:r w:rsidRPr="00D03D51">
        <w:t>Заключение</w:t>
      </w:r>
      <w:r w:rsidR="00D03D51">
        <w:tab/>
      </w:r>
      <w:r w:rsidR="002677C1" w:rsidRPr="00D03D51">
        <w:t>2</w:t>
      </w:r>
      <w:r w:rsidR="00070787">
        <w:t>6</w:t>
      </w:r>
    </w:p>
    <w:p w:rsidR="005416EE" w:rsidRDefault="005416EE" w:rsidP="00466012">
      <w:pPr>
        <w:pStyle w:val="af8"/>
        <w:tabs>
          <w:tab w:val="left" w:leader="dot" w:pos="9072"/>
        </w:tabs>
        <w:ind w:firstLine="0"/>
      </w:pPr>
      <w:r w:rsidRPr="00D03D51">
        <w:t xml:space="preserve">Список использованных источников и </w:t>
      </w:r>
      <w:r w:rsidR="007C2DB8" w:rsidRPr="00D03D51">
        <w:t>литературы</w:t>
      </w:r>
      <w:r w:rsidR="00D03D51">
        <w:tab/>
      </w:r>
      <w:r w:rsidR="002677C1" w:rsidRPr="00D03D51">
        <w:t>2</w:t>
      </w:r>
      <w:r w:rsidR="00070787">
        <w:t>7</w:t>
      </w:r>
    </w:p>
    <w:p w:rsidR="00D03D51" w:rsidRPr="00D03D51" w:rsidRDefault="00D03D51" w:rsidP="00466012">
      <w:pPr>
        <w:pStyle w:val="af8"/>
        <w:jc w:val="both"/>
      </w:pPr>
    </w:p>
    <w:p w:rsidR="005416EE" w:rsidRPr="00D03D51" w:rsidRDefault="0009377C" w:rsidP="00466012">
      <w:pPr>
        <w:pStyle w:val="af8"/>
        <w:jc w:val="both"/>
      </w:pPr>
      <w:r w:rsidRPr="00D03D51">
        <w:br w:type="page"/>
      </w:r>
      <w:r w:rsidR="00466012" w:rsidRPr="00D03D51">
        <w:lastRenderedPageBreak/>
        <w:t>Введение</w:t>
      </w:r>
    </w:p>
    <w:p w:rsidR="005416EE" w:rsidRPr="00D03D51" w:rsidRDefault="005416EE" w:rsidP="00466012">
      <w:pPr>
        <w:pStyle w:val="af8"/>
        <w:jc w:val="both"/>
      </w:pPr>
    </w:p>
    <w:p w:rsidR="00D03D51" w:rsidRPr="00D03D51" w:rsidRDefault="00E27C9A" w:rsidP="00466012">
      <w:pPr>
        <w:pStyle w:val="af8"/>
        <w:jc w:val="both"/>
      </w:pPr>
      <w:r w:rsidRPr="00D03D51">
        <w:t>Статистическая проверка гипотез –</w:t>
      </w:r>
      <w:r w:rsidR="0072010A" w:rsidRPr="00D03D51">
        <w:t xml:space="preserve"> </w:t>
      </w:r>
      <w:r w:rsidRPr="00D03D51">
        <w:t xml:space="preserve">система приёмов в математической статистике, предназначенных для проверки соответствия опытных данных некоторой статистической гипотезе. Процедуры статистической проверки гипотез позволяют принимать или отвергать статистические гипотезы, возникающие при обработке или интерпретации результатов измерений во многих практически важных разделах науки и производства, связанных с экспериментом. Правило, по которому принимается или отклоняется данная гипотеза, называется статистическим критерием. Построение критерия определяется выбором подходящей функции Т от результатов наблюдений, которая служит мерой расхождения между опытными и гипотетическими значениями. Эта функция, являющаяся случайной величиной, называется статистикой критерия, при этом предполагается, что распределение вероятностей Т может быть вычислено при допущении, что проверяемая гипотеза верна. По распределению статистики Т находится значение Т0, такое, что если гипотеза верна, то вероятность неравенства T &gt;T0 равна α, где α — заранее заданный </w:t>
      </w:r>
      <w:hyperlink r:id="rId7" w:history="1">
        <w:r w:rsidRPr="00D03D51">
          <w:rPr>
            <w:rStyle w:val="a3"/>
            <w:color w:val="auto"/>
          </w:rPr>
          <w:t>Значимости уровень</w:t>
        </w:r>
      </w:hyperlink>
      <w:r w:rsidRPr="00D03D51">
        <w:t>. Если в конкретном случае обнаружится, что Т &gt; T0, то гипотеза отвергается, тогда как появление значения Т ≤ T0 не противоречит гипотезе.</w:t>
      </w:r>
    </w:p>
    <w:p w:rsidR="008C411C" w:rsidRPr="00D03D51" w:rsidRDefault="00E27C9A" w:rsidP="00466012">
      <w:pPr>
        <w:pStyle w:val="af8"/>
        <w:jc w:val="both"/>
      </w:pPr>
      <w:r w:rsidRPr="00D03D51">
        <w:t xml:space="preserve">Целью данной курсовой работы является ЛИСП-реализация </w:t>
      </w:r>
      <w:r w:rsidR="00732D34" w:rsidRPr="00D03D51">
        <w:t xml:space="preserve">методов </w:t>
      </w:r>
      <w:r w:rsidRPr="00D03D51">
        <w:t>проверки статистических гипотез.</w:t>
      </w:r>
    </w:p>
    <w:p w:rsidR="005416EE" w:rsidRPr="00D03D51" w:rsidRDefault="008C411C" w:rsidP="00466012">
      <w:pPr>
        <w:pStyle w:val="af8"/>
        <w:jc w:val="both"/>
      </w:pPr>
      <w:r w:rsidRPr="00D03D51">
        <w:br w:type="page"/>
      </w:r>
      <w:r w:rsidR="005416EE" w:rsidRPr="00D03D51">
        <w:t>1 Постановка задачи</w:t>
      </w:r>
    </w:p>
    <w:p w:rsidR="00F9361E" w:rsidRPr="00D03D51" w:rsidRDefault="00F9361E" w:rsidP="00466012">
      <w:pPr>
        <w:pStyle w:val="af8"/>
        <w:jc w:val="both"/>
      </w:pPr>
    </w:p>
    <w:p w:rsidR="00E27C9A" w:rsidRPr="00D03D51" w:rsidRDefault="00E27C9A" w:rsidP="00466012">
      <w:pPr>
        <w:pStyle w:val="af8"/>
        <w:jc w:val="both"/>
      </w:pPr>
      <w:r w:rsidRPr="00D03D51">
        <w:t>Требуется реализовать программу проверки статистических гипотез. Для реализации воспользуемся t-критерием Стьюдента.</w:t>
      </w:r>
    </w:p>
    <w:p w:rsidR="000F4E94" w:rsidRPr="00D03D51" w:rsidRDefault="000F4E94" w:rsidP="00466012">
      <w:pPr>
        <w:pStyle w:val="af8"/>
        <w:jc w:val="both"/>
      </w:pPr>
      <w:r w:rsidRPr="00D03D51">
        <w:t>Пример 1. Проверка гипотезы при наличии одной выборки</w:t>
      </w:r>
    </w:p>
    <w:p w:rsidR="00D03D51" w:rsidRPr="00D03D51" w:rsidRDefault="000F4E94" w:rsidP="00466012">
      <w:pPr>
        <w:pStyle w:val="af8"/>
        <w:jc w:val="both"/>
      </w:pPr>
      <w:r w:rsidRPr="00D03D51">
        <w:t>Имеются данные о заработной плате, полученные в ходе опроса: 450,680,850,1500,3500,1200,1000,700. Необходимо определить, является средняя заработная плата в регионе равной 1500 рублей.</w:t>
      </w:r>
    </w:p>
    <w:p w:rsidR="000F4E94" w:rsidRPr="00D03D51" w:rsidRDefault="000F4E94" w:rsidP="00466012">
      <w:pPr>
        <w:pStyle w:val="af8"/>
        <w:jc w:val="both"/>
      </w:pPr>
      <w:r w:rsidRPr="00D03D51">
        <w:t>Сформулируем нулевую и альтернативную гипотезу.</w:t>
      </w:r>
    </w:p>
    <w:p w:rsidR="000F4E94" w:rsidRPr="00D03D51" w:rsidRDefault="000F4E94" w:rsidP="00466012">
      <w:pPr>
        <w:pStyle w:val="af8"/>
        <w:jc w:val="both"/>
      </w:pPr>
      <w:r w:rsidRPr="00D03D51">
        <w:t xml:space="preserve">H0: </w:t>
      </w:r>
      <w:r w:rsidR="00C212B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5.75pt" fillcolor="window">
            <v:imagedata r:id="rId8" o:title=""/>
          </v:shape>
        </w:pict>
      </w:r>
      <w:r w:rsidRPr="00D03D51">
        <w:t xml:space="preserve"> - средняя заработная плата равна 1500 рублей.</w:t>
      </w:r>
    </w:p>
    <w:p w:rsidR="000F4E94" w:rsidRPr="00D03D51" w:rsidRDefault="000F4E94" w:rsidP="00466012">
      <w:pPr>
        <w:pStyle w:val="af8"/>
        <w:jc w:val="both"/>
      </w:pPr>
      <w:r w:rsidRPr="00D03D51">
        <w:t xml:space="preserve">H1: </w:t>
      </w:r>
      <w:r w:rsidR="00C212BD">
        <w:pict>
          <v:shape id="_x0000_i1026" type="#_x0000_t75" style="width:47.25pt;height:15.75pt" fillcolor="window">
            <v:imagedata r:id="rId9" o:title=""/>
          </v:shape>
        </w:pict>
      </w:r>
      <w:r w:rsidRPr="00D03D51">
        <w:t xml:space="preserve"> - средняя заработная плата не равна 1500 рублей</w:t>
      </w:r>
    </w:p>
    <w:p w:rsidR="000F4E94" w:rsidRPr="00D03D51" w:rsidRDefault="000F4E94" w:rsidP="00466012">
      <w:pPr>
        <w:pStyle w:val="af8"/>
        <w:jc w:val="both"/>
      </w:pPr>
      <w:r w:rsidRPr="00D03D51">
        <w:t>Выбор уровня значимости (вероятности ошибки).</w:t>
      </w:r>
    </w:p>
    <w:p w:rsidR="000F4E94" w:rsidRPr="00D03D51" w:rsidRDefault="001D2E4F" w:rsidP="00466012">
      <w:pPr>
        <w:pStyle w:val="af8"/>
        <w:jc w:val="both"/>
      </w:pPr>
      <w:r w:rsidRPr="00D03D51">
        <w:object w:dxaOrig="900" w:dyaOrig="279">
          <v:shape id="_x0000_i1027" type="#_x0000_t75" style="width:45pt;height:14.25pt" o:ole="" fillcolor="window">
            <v:imagedata r:id="rId10" o:title=""/>
          </v:shape>
          <o:OLEObject Type="Embed" ProgID="Equation.3" ShapeID="_x0000_i1027" DrawAspect="Content" ObjectID="_1462026733" r:id="rId11"/>
        </w:object>
      </w:r>
      <w:r w:rsidR="000F4E94" w:rsidRPr="00D03D51">
        <w:t>.</w:t>
      </w:r>
    </w:p>
    <w:p w:rsidR="000F4E94" w:rsidRPr="00D03D51" w:rsidRDefault="000F4E94" w:rsidP="00466012">
      <w:pPr>
        <w:pStyle w:val="af8"/>
        <w:jc w:val="both"/>
      </w:pPr>
      <w:r w:rsidRPr="00D03D51">
        <w:t>Выбор теста.</w:t>
      </w:r>
    </w:p>
    <w:p w:rsidR="000F4E94" w:rsidRPr="00D03D51" w:rsidRDefault="000F4E94" w:rsidP="00466012">
      <w:pPr>
        <w:pStyle w:val="af8"/>
        <w:jc w:val="both"/>
      </w:pPr>
      <w:r w:rsidRPr="00D03D51">
        <w:t>t критерий Стьюдента:</w:t>
      </w:r>
    </w:p>
    <w:p w:rsidR="00466012" w:rsidRDefault="00466012" w:rsidP="00466012">
      <w:pPr>
        <w:pStyle w:val="af8"/>
        <w:jc w:val="both"/>
      </w:pPr>
    </w:p>
    <w:p w:rsidR="00466012" w:rsidRDefault="00C212BD" w:rsidP="00466012">
      <w:pPr>
        <w:pStyle w:val="af8"/>
        <w:jc w:val="both"/>
      </w:pPr>
      <w:r>
        <w:pict>
          <v:shape id="_x0000_i1028" type="#_x0000_t75" style="width:63.75pt;height:51pt" fillcolor="window">
            <v:imagedata r:id="rId12" o:title=""/>
          </v:shape>
        </w:pict>
      </w:r>
      <w:r w:rsidR="000F4E94" w:rsidRPr="00D03D51">
        <w:t>,</w:t>
      </w:r>
    </w:p>
    <w:p w:rsidR="00466012" w:rsidRDefault="00466012" w:rsidP="00466012">
      <w:pPr>
        <w:pStyle w:val="af8"/>
        <w:jc w:val="both"/>
      </w:pPr>
    </w:p>
    <w:p w:rsidR="00466012" w:rsidRDefault="000F4E94" w:rsidP="00466012">
      <w:pPr>
        <w:pStyle w:val="af8"/>
        <w:jc w:val="both"/>
      </w:pPr>
      <w:r w:rsidRPr="00D03D51">
        <w:t>где</w:t>
      </w:r>
    </w:p>
    <w:p w:rsidR="00466012" w:rsidRDefault="00466012" w:rsidP="00466012">
      <w:pPr>
        <w:pStyle w:val="af8"/>
        <w:jc w:val="both"/>
      </w:pPr>
    </w:p>
    <w:p w:rsidR="000F4E94" w:rsidRDefault="00C212BD" w:rsidP="00466012">
      <w:pPr>
        <w:pStyle w:val="af8"/>
        <w:jc w:val="both"/>
      </w:pPr>
      <w:r>
        <w:pict>
          <v:shape id="_x0000_i1029" type="#_x0000_t75" style="width:84.75pt;height:42.75pt" fillcolor="window">
            <v:imagedata r:id="rId13" o:title=""/>
          </v:shape>
        </w:pict>
      </w:r>
      <w:r w:rsidR="000F4E94" w:rsidRPr="00D03D51">
        <w:t>,</w:t>
      </w:r>
    </w:p>
    <w:p w:rsidR="00466012" w:rsidRPr="00D03D51" w:rsidRDefault="00466012" w:rsidP="00466012">
      <w:pPr>
        <w:pStyle w:val="af8"/>
        <w:jc w:val="both"/>
      </w:pPr>
    </w:p>
    <w:p w:rsidR="000F4E94" w:rsidRPr="00D03D51" w:rsidRDefault="000F4E94" w:rsidP="00466012">
      <w:pPr>
        <w:pStyle w:val="af8"/>
        <w:jc w:val="both"/>
      </w:pPr>
      <w:r w:rsidRPr="00D03D51">
        <w:t xml:space="preserve">где </w:t>
      </w:r>
      <w:r w:rsidR="00C212BD">
        <w:pict>
          <v:shape id="_x0000_i1030" type="#_x0000_t75" style="width:9.75pt;height:21.75pt">
            <v:imagedata r:id="rId14" o:title=""/>
          </v:shape>
        </w:pict>
      </w:r>
      <w:r w:rsidRPr="00D03D51">
        <w:t xml:space="preserve"> - среднее значение выборки, </w:t>
      </w:r>
      <w:r w:rsidR="00C212BD">
        <w:pict>
          <v:shape id="_x0000_i1031" type="#_x0000_t75" style="width:20.25pt;height:18.75pt">
            <v:imagedata r:id="rId15" o:title=""/>
          </v:shape>
        </w:pict>
      </w:r>
      <w:r w:rsidRPr="00D03D51">
        <w:t xml:space="preserve"> - среднее значение нулевой гипотезы, </w:t>
      </w:r>
      <w:r w:rsidR="00C212BD">
        <w:pict>
          <v:shape id="_x0000_i1032" type="#_x0000_t75" style="width:12pt;height:11.25pt">
            <v:imagedata r:id="rId16" o:title=""/>
          </v:shape>
        </w:pict>
      </w:r>
      <w:r w:rsidRPr="00D03D51">
        <w:t xml:space="preserve"> - среднеквадратическое отклонение, n – количество данных в выборке.</w:t>
      </w:r>
    </w:p>
    <w:p w:rsidR="000F4E94" w:rsidRPr="00D03D51" w:rsidRDefault="000F4E94" w:rsidP="00466012">
      <w:pPr>
        <w:pStyle w:val="af8"/>
        <w:jc w:val="both"/>
      </w:pPr>
      <w:r w:rsidRPr="00D03D51">
        <w:t>Определение критической области.</w:t>
      </w:r>
    </w:p>
    <w:p w:rsidR="00D03D51" w:rsidRPr="00D03D51" w:rsidRDefault="000F4E94" w:rsidP="00466012">
      <w:pPr>
        <w:pStyle w:val="af8"/>
        <w:jc w:val="both"/>
      </w:pPr>
      <w:r w:rsidRPr="00D03D51">
        <w:t xml:space="preserve">Так как альтернативная гипотеза имеет следующий вид: H1: </w:t>
      </w:r>
      <w:r w:rsidR="00C212BD">
        <w:pict>
          <v:shape id="_x0000_i1033" type="#_x0000_t75" style="width:47.25pt;height:15.75pt" fillcolor="window">
            <v:imagedata r:id="rId17" o:title=""/>
          </v:shape>
        </w:pict>
      </w:r>
      <w:r w:rsidRPr="00D03D51">
        <w:t xml:space="preserve">, то необходимо применять двусторонний тест. Для определения критической области рассчитаем t (7, 0.005)=4.029 [t(n-1, </w:t>
      </w:r>
      <w:r w:rsidR="001D2E4F" w:rsidRPr="00D03D51">
        <w:object w:dxaOrig="220" w:dyaOrig="220">
          <v:shape id="_x0000_i1034" type="#_x0000_t75" style="width:11.25pt;height:11.25pt" o:ole="" fillcolor="window">
            <v:imagedata r:id="rId18" o:title=""/>
          </v:shape>
          <o:OLEObject Type="Embed" ProgID="Equation.3" ShapeID="_x0000_i1034" DrawAspect="Content" ObjectID="_1462026734" r:id="rId19"/>
        </w:object>
      </w:r>
      <w:r w:rsidRPr="00D03D51">
        <w:t>/2)].</w:t>
      </w:r>
    </w:p>
    <w:p w:rsidR="00D03D51" w:rsidRPr="00D03D51" w:rsidRDefault="000F4E94" w:rsidP="00466012">
      <w:pPr>
        <w:pStyle w:val="af8"/>
        <w:jc w:val="both"/>
      </w:pPr>
      <w:r w:rsidRPr="00D03D51">
        <w:t>Правило принятия (отвержения) гипотезы: если TR&lt;-4.029 и TR&gt;4.029, то отвергается H0 и принимается H1.</w:t>
      </w:r>
    </w:p>
    <w:p w:rsidR="000F4E94" w:rsidRPr="00D03D51" w:rsidRDefault="000F4E94" w:rsidP="00466012">
      <w:pPr>
        <w:pStyle w:val="af8"/>
        <w:jc w:val="both"/>
      </w:pPr>
      <w:r w:rsidRPr="00D03D51">
        <w:t>Выполнение необходимых вычислений.</w:t>
      </w:r>
    </w:p>
    <w:p w:rsidR="000F4E94" w:rsidRPr="00D03D51" w:rsidRDefault="000F4E94" w:rsidP="00466012">
      <w:pPr>
        <w:pStyle w:val="af8"/>
        <w:jc w:val="both"/>
      </w:pPr>
      <w:r w:rsidRPr="00D03D51">
        <w:t>Вычислим t расчетное (TR) :</w:t>
      </w:r>
    </w:p>
    <w:p w:rsidR="00DD3207" w:rsidRPr="00D03D51" w:rsidRDefault="00DD3207" w:rsidP="00466012">
      <w:pPr>
        <w:pStyle w:val="af8"/>
        <w:jc w:val="both"/>
      </w:pPr>
    </w:p>
    <w:p w:rsidR="00D03D51" w:rsidRPr="00D03D51" w:rsidRDefault="000F4E94" w:rsidP="00466012">
      <w:pPr>
        <w:pStyle w:val="af8"/>
        <w:jc w:val="both"/>
      </w:pPr>
      <w:r w:rsidRPr="00D03D51">
        <w:t>Таблица 1 – Вспомогательные расчеты</w:t>
      </w:r>
    </w:p>
    <w:tbl>
      <w:tblPr>
        <w:tblW w:w="0" w:type="auto"/>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2879"/>
        <w:gridCol w:w="2880"/>
        <w:gridCol w:w="2880"/>
      </w:tblGrid>
      <w:tr w:rsidR="000F4E94" w:rsidRPr="00D03D51" w:rsidTr="00466012">
        <w:trPr>
          <w:trHeight w:val="425"/>
        </w:trPr>
        <w:tc>
          <w:tcPr>
            <w:tcW w:w="2879" w:type="dxa"/>
          </w:tcPr>
          <w:p w:rsidR="000F4E94" w:rsidRPr="00D03D51" w:rsidRDefault="001D2E4F" w:rsidP="00466012">
            <w:pPr>
              <w:pStyle w:val="af9"/>
            </w:pPr>
            <w:r w:rsidRPr="00D03D51">
              <w:object w:dxaOrig="260" w:dyaOrig="240">
                <v:shape id="_x0000_i1035" type="#_x0000_t75" style="width:12.75pt;height:12pt" o:ole="" fillcolor="window">
                  <v:imagedata r:id="rId20" o:title=""/>
                </v:shape>
                <o:OLEObject Type="Embed" ProgID="Equation.3" ShapeID="_x0000_i1035" DrawAspect="Content" ObjectID="_1462026735" r:id="rId21"/>
              </w:object>
            </w:r>
          </w:p>
        </w:tc>
        <w:tc>
          <w:tcPr>
            <w:tcW w:w="2880" w:type="dxa"/>
          </w:tcPr>
          <w:p w:rsidR="000F4E94" w:rsidRPr="00D03D51" w:rsidRDefault="001D2E4F" w:rsidP="00466012">
            <w:pPr>
              <w:pStyle w:val="af9"/>
            </w:pPr>
            <w:r w:rsidRPr="00D03D51">
              <w:object w:dxaOrig="660" w:dyaOrig="440">
                <v:shape id="_x0000_i1036" type="#_x0000_t75" style="width:33pt;height:21.75pt" o:ole="" fillcolor="window">
                  <v:imagedata r:id="rId22" o:title=""/>
                </v:shape>
                <o:OLEObject Type="Embed" ProgID="Equation.3" ShapeID="_x0000_i1036" DrawAspect="Content" ObjectID="_1462026736" r:id="rId23"/>
              </w:object>
            </w:r>
          </w:p>
        </w:tc>
        <w:tc>
          <w:tcPr>
            <w:tcW w:w="2880" w:type="dxa"/>
          </w:tcPr>
          <w:p w:rsidR="000F4E94" w:rsidRPr="00D03D51" w:rsidRDefault="001D2E4F" w:rsidP="00466012">
            <w:pPr>
              <w:pStyle w:val="af9"/>
            </w:pPr>
            <w:r w:rsidRPr="00D03D51">
              <w:object w:dxaOrig="920" w:dyaOrig="499">
                <v:shape id="_x0000_i1037" type="#_x0000_t75" style="width:45.75pt;height:24.75pt" o:ole="" fillcolor="window">
                  <v:imagedata r:id="rId24" o:title=""/>
                </v:shape>
                <o:OLEObject Type="Embed" ProgID="Equation.3" ShapeID="_x0000_i1037" DrawAspect="Content" ObjectID="_1462026737" r:id="rId25"/>
              </w:object>
            </w:r>
          </w:p>
        </w:tc>
      </w:tr>
      <w:tr w:rsidR="000F4E94" w:rsidRPr="00D03D51" w:rsidTr="00466012">
        <w:trPr>
          <w:trHeight w:val="363"/>
        </w:trPr>
        <w:tc>
          <w:tcPr>
            <w:tcW w:w="2879" w:type="dxa"/>
            <w:vAlign w:val="center"/>
          </w:tcPr>
          <w:p w:rsidR="000F4E94" w:rsidRPr="00D03D51" w:rsidRDefault="000F4E94" w:rsidP="00466012">
            <w:pPr>
              <w:pStyle w:val="af9"/>
            </w:pPr>
            <w:r w:rsidRPr="00D03D51">
              <w:t>450</w:t>
            </w:r>
          </w:p>
        </w:tc>
        <w:tc>
          <w:tcPr>
            <w:tcW w:w="2880" w:type="dxa"/>
          </w:tcPr>
          <w:p w:rsidR="000F4E94" w:rsidRPr="00D03D51" w:rsidRDefault="000F4E94" w:rsidP="00466012">
            <w:pPr>
              <w:pStyle w:val="af9"/>
            </w:pPr>
            <w:r w:rsidRPr="00D03D51">
              <w:t>-785</w:t>
            </w:r>
          </w:p>
        </w:tc>
        <w:tc>
          <w:tcPr>
            <w:tcW w:w="2880" w:type="dxa"/>
          </w:tcPr>
          <w:p w:rsidR="000F4E94" w:rsidRPr="00D03D51" w:rsidRDefault="000F4E94" w:rsidP="00466012">
            <w:pPr>
              <w:pStyle w:val="af9"/>
            </w:pPr>
            <w:r w:rsidRPr="00D03D51">
              <w:t>616225</w:t>
            </w:r>
          </w:p>
        </w:tc>
      </w:tr>
      <w:tr w:rsidR="000F4E94" w:rsidRPr="00D03D51" w:rsidTr="00466012">
        <w:trPr>
          <w:trHeight w:val="363"/>
        </w:trPr>
        <w:tc>
          <w:tcPr>
            <w:tcW w:w="2879" w:type="dxa"/>
            <w:vAlign w:val="center"/>
          </w:tcPr>
          <w:p w:rsidR="000F4E94" w:rsidRPr="00D03D51" w:rsidRDefault="000F4E94" w:rsidP="00466012">
            <w:pPr>
              <w:pStyle w:val="af9"/>
            </w:pPr>
            <w:r w:rsidRPr="00D03D51">
              <w:t>680</w:t>
            </w:r>
          </w:p>
        </w:tc>
        <w:tc>
          <w:tcPr>
            <w:tcW w:w="2880" w:type="dxa"/>
            <w:vAlign w:val="center"/>
          </w:tcPr>
          <w:p w:rsidR="000F4E94" w:rsidRPr="00D03D51" w:rsidRDefault="000F4E94" w:rsidP="00466012">
            <w:pPr>
              <w:pStyle w:val="af9"/>
            </w:pPr>
            <w:r w:rsidRPr="00D03D51">
              <w:t>-555</w:t>
            </w:r>
          </w:p>
        </w:tc>
        <w:tc>
          <w:tcPr>
            <w:tcW w:w="2880" w:type="dxa"/>
            <w:vAlign w:val="center"/>
          </w:tcPr>
          <w:p w:rsidR="000F4E94" w:rsidRPr="00D03D51" w:rsidRDefault="000F4E94" w:rsidP="00466012">
            <w:pPr>
              <w:pStyle w:val="af9"/>
            </w:pPr>
            <w:r w:rsidRPr="00D03D51">
              <w:t>308025</w:t>
            </w:r>
          </w:p>
        </w:tc>
      </w:tr>
      <w:tr w:rsidR="000F4E94" w:rsidRPr="00D03D51" w:rsidTr="00466012">
        <w:trPr>
          <w:trHeight w:val="363"/>
        </w:trPr>
        <w:tc>
          <w:tcPr>
            <w:tcW w:w="2879" w:type="dxa"/>
            <w:vAlign w:val="center"/>
          </w:tcPr>
          <w:p w:rsidR="000F4E94" w:rsidRPr="00D03D51" w:rsidRDefault="000F4E94" w:rsidP="00466012">
            <w:pPr>
              <w:pStyle w:val="af9"/>
            </w:pPr>
            <w:r w:rsidRPr="00D03D51">
              <w:t>850</w:t>
            </w:r>
          </w:p>
        </w:tc>
        <w:tc>
          <w:tcPr>
            <w:tcW w:w="2880" w:type="dxa"/>
            <w:vAlign w:val="center"/>
          </w:tcPr>
          <w:p w:rsidR="000F4E94" w:rsidRPr="00D03D51" w:rsidRDefault="000F4E94" w:rsidP="00466012">
            <w:pPr>
              <w:pStyle w:val="af9"/>
            </w:pPr>
            <w:r w:rsidRPr="00D03D51">
              <w:t>-385</w:t>
            </w:r>
          </w:p>
        </w:tc>
        <w:tc>
          <w:tcPr>
            <w:tcW w:w="2880" w:type="dxa"/>
            <w:vAlign w:val="center"/>
          </w:tcPr>
          <w:p w:rsidR="000F4E94" w:rsidRPr="00D03D51" w:rsidRDefault="000F4E94" w:rsidP="00466012">
            <w:pPr>
              <w:pStyle w:val="af9"/>
            </w:pPr>
            <w:r w:rsidRPr="00D03D51">
              <w:t>148225</w:t>
            </w:r>
          </w:p>
        </w:tc>
      </w:tr>
      <w:tr w:rsidR="000F4E94" w:rsidRPr="00D03D51" w:rsidTr="00466012">
        <w:trPr>
          <w:trHeight w:val="363"/>
        </w:trPr>
        <w:tc>
          <w:tcPr>
            <w:tcW w:w="2879" w:type="dxa"/>
            <w:vAlign w:val="center"/>
          </w:tcPr>
          <w:p w:rsidR="000F4E94" w:rsidRPr="00D03D51" w:rsidRDefault="000F4E94" w:rsidP="00466012">
            <w:pPr>
              <w:pStyle w:val="af9"/>
            </w:pPr>
            <w:r w:rsidRPr="00D03D51">
              <w:t>1500</w:t>
            </w:r>
          </w:p>
        </w:tc>
        <w:tc>
          <w:tcPr>
            <w:tcW w:w="2880" w:type="dxa"/>
            <w:vAlign w:val="center"/>
          </w:tcPr>
          <w:p w:rsidR="000F4E94" w:rsidRPr="00D03D51" w:rsidRDefault="000F4E94" w:rsidP="00466012">
            <w:pPr>
              <w:pStyle w:val="af9"/>
            </w:pPr>
            <w:r w:rsidRPr="00D03D51">
              <w:t>265</w:t>
            </w:r>
          </w:p>
        </w:tc>
        <w:tc>
          <w:tcPr>
            <w:tcW w:w="2880" w:type="dxa"/>
            <w:vAlign w:val="center"/>
          </w:tcPr>
          <w:p w:rsidR="000F4E94" w:rsidRPr="00D03D51" w:rsidRDefault="000F4E94" w:rsidP="00466012">
            <w:pPr>
              <w:pStyle w:val="af9"/>
            </w:pPr>
            <w:r w:rsidRPr="00D03D51">
              <w:t>70225</w:t>
            </w:r>
          </w:p>
        </w:tc>
      </w:tr>
      <w:tr w:rsidR="000F4E94" w:rsidRPr="00D03D51" w:rsidTr="00466012">
        <w:trPr>
          <w:trHeight w:val="269"/>
        </w:trPr>
        <w:tc>
          <w:tcPr>
            <w:tcW w:w="2879" w:type="dxa"/>
            <w:vAlign w:val="center"/>
          </w:tcPr>
          <w:p w:rsidR="000F4E94" w:rsidRPr="00D03D51" w:rsidRDefault="000F4E94" w:rsidP="00466012">
            <w:pPr>
              <w:pStyle w:val="af9"/>
            </w:pPr>
            <w:r w:rsidRPr="00D03D51">
              <w:t>3500</w:t>
            </w:r>
          </w:p>
        </w:tc>
        <w:tc>
          <w:tcPr>
            <w:tcW w:w="2880" w:type="dxa"/>
            <w:vAlign w:val="center"/>
          </w:tcPr>
          <w:p w:rsidR="000F4E94" w:rsidRPr="00D03D51" w:rsidRDefault="000F4E94" w:rsidP="00466012">
            <w:pPr>
              <w:pStyle w:val="af9"/>
            </w:pPr>
            <w:r w:rsidRPr="00D03D51">
              <w:t>2265</w:t>
            </w:r>
          </w:p>
        </w:tc>
        <w:tc>
          <w:tcPr>
            <w:tcW w:w="2880" w:type="dxa"/>
            <w:vAlign w:val="center"/>
          </w:tcPr>
          <w:p w:rsidR="000F4E94" w:rsidRPr="00D03D51" w:rsidRDefault="000F4E94" w:rsidP="00466012">
            <w:pPr>
              <w:pStyle w:val="af9"/>
            </w:pPr>
            <w:r w:rsidRPr="00D03D51">
              <w:t>5130225</w:t>
            </w:r>
          </w:p>
        </w:tc>
      </w:tr>
      <w:tr w:rsidR="000F4E94" w:rsidRPr="00D03D51" w:rsidTr="00466012">
        <w:trPr>
          <w:trHeight w:val="204"/>
        </w:trPr>
        <w:tc>
          <w:tcPr>
            <w:tcW w:w="2879" w:type="dxa"/>
            <w:vAlign w:val="center"/>
          </w:tcPr>
          <w:p w:rsidR="000F4E94" w:rsidRPr="00D03D51" w:rsidRDefault="000F4E94" w:rsidP="00466012">
            <w:pPr>
              <w:pStyle w:val="af9"/>
            </w:pPr>
            <w:r w:rsidRPr="00D03D51">
              <w:t>1200</w:t>
            </w:r>
          </w:p>
        </w:tc>
        <w:tc>
          <w:tcPr>
            <w:tcW w:w="2880" w:type="dxa"/>
            <w:vAlign w:val="center"/>
          </w:tcPr>
          <w:p w:rsidR="000F4E94" w:rsidRPr="00D03D51" w:rsidRDefault="000F4E94" w:rsidP="00466012">
            <w:pPr>
              <w:pStyle w:val="af9"/>
            </w:pPr>
            <w:r w:rsidRPr="00D03D51">
              <w:t>-35</w:t>
            </w:r>
          </w:p>
        </w:tc>
        <w:tc>
          <w:tcPr>
            <w:tcW w:w="2880" w:type="dxa"/>
            <w:vAlign w:val="center"/>
          </w:tcPr>
          <w:p w:rsidR="000F4E94" w:rsidRPr="00D03D51" w:rsidRDefault="000F4E94" w:rsidP="00466012">
            <w:pPr>
              <w:pStyle w:val="af9"/>
            </w:pPr>
            <w:r w:rsidRPr="00D03D51">
              <w:t>1225</w:t>
            </w:r>
          </w:p>
        </w:tc>
      </w:tr>
      <w:tr w:rsidR="000F4E94" w:rsidRPr="00D03D51" w:rsidTr="00466012">
        <w:trPr>
          <w:trHeight w:val="279"/>
        </w:trPr>
        <w:tc>
          <w:tcPr>
            <w:tcW w:w="2879" w:type="dxa"/>
            <w:vAlign w:val="center"/>
          </w:tcPr>
          <w:p w:rsidR="000F4E94" w:rsidRPr="00D03D51" w:rsidRDefault="000F4E94" w:rsidP="00466012">
            <w:pPr>
              <w:pStyle w:val="af9"/>
            </w:pPr>
            <w:r w:rsidRPr="00D03D51">
              <w:t>1000</w:t>
            </w:r>
          </w:p>
        </w:tc>
        <w:tc>
          <w:tcPr>
            <w:tcW w:w="2880" w:type="dxa"/>
            <w:vAlign w:val="center"/>
          </w:tcPr>
          <w:p w:rsidR="000F4E94" w:rsidRPr="00D03D51" w:rsidRDefault="000F4E94" w:rsidP="00466012">
            <w:pPr>
              <w:pStyle w:val="af9"/>
            </w:pPr>
            <w:r w:rsidRPr="00D03D51">
              <w:t>-235</w:t>
            </w:r>
          </w:p>
        </w:tc>
        <w:tc>
          <w:tcPr>
            <w:tcW w:w="2880" w:type="dxa"/>
            <w:vAlign w:val="center"/>
          </w:tcPr>
          <w:p w:rsidR="000F4E94" w:rsidRPr="00D03D51" w:rsidRDefault="000F4E94" w:rsidP="00466012">
            <w:pPr>
              <w:pStyle w:val="af9"/>
            </w:pPr>
            <w:r w:rsidRPr="00D03D51">
              <w:t>55225</w:t>
            </w:r>
          </w:p>
        </w:tc>
      </w:tr>
      <w:tr w:rsidR="000F4E94" w:rsidRPr="00D03D51" w:rsidTr="00466012">
        <w:trPr>
          <w:trHeight w:val="200"/>
        </w:trPr>
        <w:tc>
          <w:tcPr>
            <w:tcW w:w="2879" w:type="dxa"/>
            <w:vAlign w:val="center"/>
          </w:tcPr>
          <w:p w:rsidR="000F4E94" w:rsidRPr="00D03D51" w:rsidRDefault="000F4E94" w:rsidP="00466012">
            <w:pPr>
              <w:pStyle w:val="af9"/>
            </w:pPr>
            <w:r w:rsidRPr="00D03D51">
              <w:t>700</w:t>
            </w:r>
          </w:p>
        </w:tc>
        <w:tc>
          <w:tcPr>
            <w:tcW w:w="2880" w:type="dxa"/>
            <w:vAlign w:val="center"/>
          </w:tcPr>
          <w:p w:rsidR="000F4E94" w:rsidRPr="00D03D51" w:rsidRDefault="000F4E94" w:rsidP="00466012">
            <w:pPr>
              <w:pStyle w:val="af9"/>
            </w:pPr>
            <w:r w:rsidRPr="00D03D51">
              <w:t>-535</w:t>
            </w:r>
          </w:p>
        </w:tc>
        <w:tc>
          <w:tcPr>
            <w:tcW w:w="2880" w:type="dxa"/>
            <w:vAlign w:val="center"/>
          </w:tcPr>
          <w:p w:rsidR="000F4E94" w:rsidRPr="00D03D51" w:rsidRDefault="000F4E94" w:rsidP="00466012">
            <w:pPr>
              <w:pStyle w:val="af9"/>
            </w:pPr>
            <w:r w:rsidRPr="00D03D51">
              <w:t>286225</w:t>
            </w:r>
          </w:p>
        </w:tc>
      </w:tr>
      <w:tr w:rsidR="000F4E94" w:rsidRPr="00D03D51" w:rsidTr="00466012">
        <w:trPr>
          <w:trHeight w:val="295"/>
        </w:trPr>
        <w:tc>
          <w:tcPr>
            <w:tcW w:w="2879" w:type="dxa"/>
            <w:vAlign w:val="center"/>
          </w:tcPr>
          <w:p w:rsidR="000F4E94" w:rsidRPr="00D03D51" w:rsidRDefault="000F4E94" w:rsidP="00466012">
            <w:pPr>
              <w:pStyle w:val="af9"/>
            </w:pPr>
          </w:p>
        </w:tc>
        <w:tc>
          <w:tcPr>
            <w:tcW w:w="2880" w:type="dxa"/>
            <w:vAlign w:val="center"/>
          </w:tcPr>
          <w:p w:rsidR="000F4E94" w:rsidRPr="00D03D51" w:rsidRDefault="000F4E94" w:rsidP="00466012">
            <w:pPr>
              <w:pStyle w:val="af9"/>
            </w:pPr>
          </w:p>
        </w:tc>
        <w:tc>
          <w:tcPr>
            <w:tcW w:w="2880" w:type="dxa"/>
            <w:vAlign w:val="center"/>
          </w:tcPr>
          <w:p w:rsidR="000F4E94" w:rsidRPr="00D03D51" w:rsidRDefault="000F4E94" w:rsidP="00466012">
            <w:pPr>
              <w:pStyle w:val="af9"/>
            </w:pPr>
            <w:r w:rsidRPr="00D03D51">
              <w:t>6615600</w:t>
            </w:r>
          </w:p>
        </w:tc>
      </w:tr>
    </w:tbl>
    <w:p w:rsidR="000F4E94" w:rsidRPr="00D03D51" w:rsidRDefault="000F4E94" w:rsidP="00466012">
      <w:pPr>
        <w:pStyle w:val="af8"/>
        <w:jc w:val="both"/>
      </w:pPr>
    </w:p>
    <w:p w:rsidR="000F4E94" w:rsidRPr="00D03D51" w:rsidRDefault="000F4E94" w:rsidP="00466012">
      <w:pPr>
        <w:pStyle w:val="af8"/>
        <w:jc w:val="both"/>
      </w:pPr>
      <w:r w:rsidRPr="00D03D51">
        <w:t>Таким образом имеем:</w:t>
      </w:r>
    </w:p>
    <w:p w:rsidR="00466012" w:rsidRDefault="00466012" w:rsidP="00466012">
      <w:pPr>
        <w:pStyle w:val="af8"/>
        <w:jc w:val="both"/>
      </w:pPr>
    </w:p>
    <w:p w:rsidR="000F4E94" w:rsidRPr="00D03D51" w:rsidRDefault="001D2E4F" w:rsidP="00466012">
      <w:pPr>
        <w:pStyle w:val="af8"/>
        <w:jc w:val="both"/>
      </w:pPr>
      <w:r w:rsidRPr="00D03D51">
        <w:object w:dxaOrig="1939" w:dyaOrig="920">
          <v:shape id="_x0000_i1038" type="#_x0000_t75" style="width:96.75pt;height:45.75pt" o:ole="" fillcolor="window">
            <v:imagedata r:id="rId26" o:title=""/>
          </v:shape>
          <o:OLEObject Type="Embed" ProgID="Equation.3" ShapeID="_x0000_i1038" DrawAspect="Content" ObjectID="_1462026738" r:id="rId27"/>
        </w:object>
      </w:r>
      <w:r w:rsidR="000F4E94" w:rsidRPr="00D03D51">
        <w:t>=</w:t>
      </w:r>
      <w:r w:rsidR="00C212BD">
        <w:pict>
          <v:shape id="_x0000_i1039" type="#_x0000_t75" style="width:56.25pt;height:35.25pt" fillcolor="window">
            <v:imagedata r:id="rId28" o:title=""/>
          </v:shape>
        </w:pict>
      </w:r>
      <w:r w:rsidR="000F4E94" w:rsidRPr="00D03D51">
        <w:t>=972,15</w:t>
      </w:r>
    </w:p>
    <w:p w:rsidR="000F4E94" w:rsidRPr="00D03D51" w:rsidRDefault="000F4E94" w:rsidP="00466012">
      <w:pPr>
        <w:pStyle w:val="af8"/>
        <w:jc w:val="both"/>
      </w:pPr>
    </w:p>
    <w:p w:rsidR="000F4E94" w:rsidRPr="00D03D51" w:rsidRDefault="001D2E4F" w:rsidP="00466012">
      <w:pPr>
        <w:pStyle w:val="af8"/>
        <w:jc w:val="both"/>
      </w:pPr>
      <w:r w:rsidRPr="00D03D51">
        <w:object w:dxaOrig="1560" w:dyaOrig="1160">
          <v:shape id="_x0000_i1040" type="#_x0000_t75" style="width:78pt;height:57.75pt" o:ole="" fillcolor="window">
            <v:imagedata r:id="rId29" o:title=""/>
          </v:shape>
          <o:OLEObject Type="Embed" ProgID="Equation.3" ShapeID="_x0000_i1040" DrawAspect="Content" ObjectID="_1462026739" r:id="rId30"/>
        </w:object>
      </w:r>
      <w:r w:rsidR="000F4E94" w:rsidRPr="00D03D51">
        <w:t>=</w:t>
      </w:r>
      <w:r w:rsidR="00C212BD">
        <w:pict>
          <v:shape id="_x0000_i1041" type="#_x0000_t75" style="width:60.75pt;height:42pt" fillcolor="window">
            <v:imagedata r:id="rId31" o:title=""/>
          </v:shape>
        </w:pict>
      </w:r>
      <w:r w:rsidR="000F4E94" w:rsidRPr="00D03D51">
        <w:t>=-0,77</w:t>
      </w:r>
    </w:p>
    <w:p w:rsidR="00466012" w:rsidRDefault="00466012" w:rsidP="00466012">
      <w:pPr>
        <w:pStyle w:val="af8"/>
        <w:jc w:val="both"/>
      </w:pPr>
    </w:p>
    <w:p w:rsidR="000F4E94" w:rsidRPr="00D03D51" w:rsidRDefault="000F4E94" w:rsidP="00466012">
      <w:pPr>
        <w:pStyle w:val="af8"/>
        <w:jc w:val="both"/>
      </w:pPr>
      <w:r w:rsidRPr="00D03D51">
        <w:t>Принятие статистического решения.</w:t>
      </w:r>
    </w:p>
    <w:p w:rsidR="000F4E94" w:rsidRPr="00D03D51" w:rsidRDefault="000F4E94" w:rsidP="00466012">
      <w:pPr>
        <w:pStyle w:val="af8"/>
        <w:jc w:val="both"/>
      </w:pPr>
      <w:r w:rsidRPr="00D03D51">
        <w:t xml:space="preserve">Так как -4.029&lt;TR&lt;4.029, тогда с </w:t>
      </w:r>
      <w:r w:rsidR="001D2E4F" w:rsidRPr="00D03D51">
        <w:object w:dxaOrig="220" w:dyaOrig="220">
          <v:shape id="_x0000_i1042" type="#_x0000_t75" style="width:11.25pt;height:11.25pt" o:ole="" fillcolor="window">
            <v:imagedata r:id="rId32" o:title=""/>
          </v:shape>
          <o:OLEObject Type="Embed" ProgID="Equation.3" ShapeID="_x0000_i1042" DrawAspect="Content" ObjectID="_1462026740" r:id="rId33"/>
        </w:object>
      </w:r>
      <w:r w:rsidRPr="00D03D51">
        <w:t xml:space="preserve">=0.01 гипотеза Н0 о равенстве среднего значения заработной платы в размере 1500 р. принимается при </w:t>
      </w:r>
      <w:r w:rsidR="001D2E4F" w:rsidRPr="00D03D51">
        <w:object w:dxaOrig="220" w:dyaOrig="220">
          <v:shape id="_x0000_i1043" type="#_x0000_t75" style="width:11.25pt;height:11.25pt" o:ole="" fillcolor="window">
            <v:imagedata r:id="rId34" o:title=""/>
          </v:shape>
          <o:OLEObject Type="Embed" ProgID="Equation.3" ShapeID="_x0000_i1043" DrawAspect="Content" ObjectID="_1462026741" r:id="rId35"/>
        </w:object>
      </w:r>
      <w:r w:rsidRPr="00D03D51">
        <w:t>=0.01. Следовательно, средняя заработная плата составляет 1500 рублей.</w:t>
      </w:r>
    </w:p>
    <w:p w:rsidR="00D03D51" w:rsidRPr="00D03D51" w:rsidRDefault="000F4E94" w:rsidP="00466012">
      <w:pPr>
        <w:pStyle w:val="af8"/>
        <w:jc w:val="both"/>
      </w:pPr>
      <w:r w:rsidRPr="00D03D51">
        <w:t>Если мы хотим узнать, является ли заработная плата выше чем 1500 рублей, то необходимо сформулировать новые гипотезы:</w:t>
      </w:r>
    </w:p>
    <w:p w:rsidR="000F4E94" w:rsidRPr="00D03D51" w:rsidRDefault="000F4E94" w:rsidP="00466012">
      <w:pPr>
        <w:pStyle w:val="af8"/>
        <w:jc w:val="both"/>
      </w:pPr>
      <w:r w:rsidRPr="00D03D51">
        <w:t xml:space="preserve">H0: </w:t>
      </w:r>
      <w:r w:rsidR="00C212BD">
        <w:pict>
          <v:shape id="_x0000_i1044" type="#_x0000_t75" style="width:45.75pt;height:15.75pt" fillcolor="window">
            <v:imagedata r:id="rId8" o:title=""/>
          </v:shape>
        </w:pict>
      </w:r>
      <w:r w:rsidRPr="00D03D51">
        <w:t xml:space="preserve"> - средняя заработная плата равна 1500 рублей.</w:t>
      </w:r>
    </w:p>
    <w:p w:rsidR="000F4E94" w:rsidRPr="00D03D51" w:rsidRDefault="000F4E94" w:rsidP="00466012">
      <w:pPr>
        <w:pStyle w:val="af8"/>
        <w:jc w:val="both"/>
      </w:pPr>
      <w:r w:rsidRPr="00D03D51">
        <w:t xml:space="preserve">H1: </w:t>
      </w:r>
      <w:r w:rsidR="00C212BD">
        <w:pict>
          <v:shape id="_x0000_i1045" type="#_x0000_t75" style="width:45.75pt;height:15.75pt" fillcolor="window">
            <v:imagedata r:id="rId36" o:title=""/>
          </v:shape>
        </w:pict>
      </w:r>
      <w:r w:rsidRPr="00D03D51">
        <w:t xml:space="preserve"> - средняя заработная плата не равна 1500 рублей</w:t>
      </w:r>
    </w:p>
    <w:p w:rsidR="000F4E94" w:rsidRPr="00D03D51" w:rsidRDefault="000F4E94" w:rsidP="00466012">
      <w:pPr>
        <w:pStyle w:val="af8"/>
        <w:jc w:val="both"/>
      </w:pPr>
      <w:r w:rsidRPr="00D03D51">
        <w:t xml:space="preserve">Так как альтернативная гипотеза имеет следующий вид: H1: </w:t>
      </w:r>
      <w:r w:rsidR="00C212BD">
        <w:pict>
          <v:shape id="_x0000_i1046" type="#_x0000_t75" style="width:44.25pt;height:15.75pt" fillcolor="window">
            <v:imagedata r:id="rId37" o:title=""/>
          </v:shape>
        </w:pict>
      </w:r>
      <w:r w:rsidRPr="00D03D51">
        <w:t xml:space="preserve">, то необходимо применять односторонний тест. Для определения критической области рассчитаем t (7, 0.01)=3.499 [t(n-1, </w:t>
      </w:r>
      <w:r w:rsidR="001D2E4F" w:rsidRPr="00D03D51">
        <w:object w:dxaOrig="220" w:dyaOrig="220">
          <v:shape id="_x0000_i1047" type="#_x0000_t75" style="width:11.25pt;height:11.25pt" o:ole="" fillcolor="window">
            <v:imagedata r:id="rId18" o:title=""/>
          </v:shape>
          <o:OLEObject Type="Embed" ProgID="Equation.3" ShapeID="_x0000_i1047" DrawAspect="Content" ObjectID="_1462026742" r:id="rId38"/>
        </w:object>
      </w:r>
      <w:r w:rsidRPr="00D03D51">
        <w:t>)].</w:t>
      </w:r>
    </w:p>
    <w:p w:rsidR="006C2163" w:rsidRPr="00D03D51" w:rsidRDefault="00C212BD" w:rsidP="00466012">
      <w:pPr>
        <w:pStyle w:val="af8"/>
        <w:jc w:val="both"/>
      </w:pPr>
      <w:r>
        <w:pict>
          <v:shape id="_x0000_i1048" type="#_x0000_t75" style="width:60.75pt;height:20.25pt" fillcolor="window">
            <v:imagedata r:id="rId39" o:title=""/>
          </v:shape>
        </w:pict>
      </w:r>
      <w:r w:rsidR="000F4E94" w:rsidRPr="00D03D51">
        <w:t xml:space="preserve">, то гипотеза H0 о равенстве среднего значения заработной платы 1500 </w:t>
      </w:r>
      <w:r w:rsidR="006C2163" w:rsidRPr="00D03D51">
        <w:t>рублей</w:t>
      </w:r>
      <w:r w:rsidR="000F4E94" w:rsidRPr="00D03D51">
        <w:t xml:space="preserve"> принимается при </w:t>
      </w:r>
      <w:r w:rsidR="001D2E4F" w:rsidRPr="00D03D51">
        <w:object w:dxaOrig="220" w:dyaOrig="220">
          <v:shape id="_x0000_i1049" type="#_x0000_t75" style="width:11.25pt;height:11.25pt" o:ole="" fillcolor="window">
            <v:imagedata r:id="rId34" o:title=""/>
          </v:shape>
          <o:OLEObject Type="Embed" ProgID="Equation.3" ShapeID="_x0000_i1049" DrawAspect="Content" ObjectID="_1462026743" r:id="rId40"/>
        </w:object>
      </w:r>
      <w:r w:rsidR="000F4E94" w:rsidRPr="00D03D51">
        <w:t xml:space="preserve">=0.01. Следовательно, нельзя говорить о том, что средняя заработная плата выше 1500 </w:t>
      </w:r>
      <w:r w:rsidR="006C2163" w:rsidRPr="00D03D51">
        <w:t>рублей</w:t>
      </w:r>
      <w:r w:rsidR="000F4E94" w:rsidRPr="00D03D51">
        <w:t>.</w:t>
      </w:r>
    </w:p>
    <w:p w:rsidR="000F4E94" w:rsidRPr="00D03D51" w:rsidRDefault="006C2163" w:rsidP="00466012">
      <w:pPr>
        <w:pStyle w:val="af8"/>
        <w:jc w:val="both"/>
      </w:pPr>
      <w:r w:rsidRPr="00D03D51">
        <w:t xml:space="preserve">Пример 2. </w:t>
      </w:r>
      <w:r w:rsidR="000F4E94" w:rsidRPr="00D03D51">
        <w:t>Проверка гипотез по двум выборкам</w:t>
      </w:r>
    </w:p>
    <w:p w:rsidR="000F4E94" w:rsidRPr="00D03D51" w:rsidRDefault="000F4E94" w:rsidP="00466012">
      <w:pPr>
        <w:pStyle w:val="af8"/>
        <w:jc w:val="both"/>
      </w:pPr>
      <w:r w:rsidRPr="00D03D51">
        <w:t>Пусть, после проведения экономических реформ снова был произведен опрос о заработной плате. Получены новые данные: 600,600,1300,1100,3700,1600,1100,800.</w:t>
      </w:r>
    </w:p>
    <w:p w:rsidR="000F4E94" w:rsidRPr="00D03D51" w:rsidRDefault="000F4E94" w:rsidP="00466012">
      <w:pPr>
        <w:pStyle w:val="af8"/>
        <w:jc w:val="both"/>
      </w:pPr>
      <w:r w:rsidRPr="00D03D51">
        <w:t>Необходимо выяснить, привели ли реформы к росту благосостояния населения.</w:t>
      </w:r>
    </w:p>
    <w:p w:rsidR="000F4E94" w:rsidRPr="00D03D51" w:rsidRDefault="000F4E94" w:rsidP="00466012">
      <w:pPr>
        <w:pStyle w:val="af8"/>
        <w:jc w:val="both"/>
      </w:pPr>
      <w:r w:rsidRPr="00D03D51">
        <w:t>Сформулируем гипотезы:</w:t>
      </w:r>
    </w:p>
    <w:p w:rsidR="000F4E94" w:rsidRPr="00D03D51" w:rsidRDefault="000F4E94" w:rsidP="00466012">
      <w:pPr>
        <w:pStyle w:val="af8"/>
        <w:jc w:val="both"/>
      </w:pPr>
      <w:r w:rsidRPr="00D03D51">
        <w:t xml:space="preserve">H0: </w:t>
      </w:r>
      <w:r w:rsidR="00C212BD">
        <w:pict>
          <v:shape id="_x0000_i1050" type="#_x0000_t75" style="width:38.25pt;height:18pt" fillcolor="window">
            <v:imagedata r:id="rId41" o:title=""/>
          </v:shape>
        </w:pict>
      </w:r>
      <w:r w:rsidRPr="00D03D51">
        <w:t xml:space="preserve"> - средняя заработная плата до реформ равна средней зарплате после реформ.</w:t>
      </w:r>
    </w:p>
    <w:p w:rsidR="000F4E94" w:rsidRPr="00D03D51" w:rsidRDefault="000F4E94" w:rsidP="00466012">
      <w:pPr>
        <w:pStyle w:val="af8"/>
        <w:jc w:val="both"/>
      </w:pPr>
      <w:r w:rsidRPr="00D03D51">
        <w:t xml:space="preserve">H1: </w:t>
      </w:r>
      <w:r w:rsidR="00C212BD">
        <w:pict>
          <v:shape id="_x0000_i1051" type="#_x0000_t75" style="width:38.25pt;height:18pt" fillcolor="window">
            <v:imagedata r:id="rId42" o:title=""/>
          </v:shape>
        </w:pict>
      </w:r>
      <w:r w:rsidRPr="00D03D51">
        <w:t xml:space="preserve"> - средняя заработная после реформ больше, чем средняя зарплата до реформ</w:t>
      </w:r>
    </w:p>
    <w:p w:rsidR="000F4E94" w:rsidRPr="00D03D51" w:rsidRDefault="000F4E94" w:rsidP="00466012">
      <w:pPr>
        <w:pStyle w:val="af8"/>
        <w:jc w:val="both"/>
      </w:pPr>
      <w:r w:rsidRPr="00D03D51">
        <w:t>Выбор уровня значимости (вероятности ошибки).</w:t>
      </w:r>
    </w:p>
    <w:p w:rsidR="000F4E94" w:rsidRPr="00D03D51" w:rsidRDefault="001D2E4F" w:rsidP="00466012">
      <w:pPr>
        <w:pStyle w:val="af8"/>
        <w:jc w:val="both"/>
      </w:pPr>
      <w:r w:rsidRPr="00D03D51">
        <w:object w:dxaOrig="900" w:dyaOrig="279">
          <v:shape id="_x0000_i1052" type="#_x0000_t75" style="width:45pt;height:14.25pt" o:ole="" fillcolor="window">
            <v:imagedata r:id="rId10" o:title=""/>
          </v:shape>
          <o:OLEObject Type="Embed" ProgID="Equation.3" ShapeID="_x0000_i1052" DrawAspect="Content" ObjectID="_1462026744" r:id="rId43"/>
        </w:object>
      </w:r>
      <w:r w:rsidR="000F4E94" w:rsidRPr="00D03D51">
        <w:t>.</w:t>
      </w:r>
    </w:p>
    <w:p w:rsidR="000F4E94" w:rsidRPr="00D03D51" w:rsidRDefault="000F4E94" w:rsidP="00466012">
      <w:pPr>
        <w:pStyle w:val="af8"/>
        <w:jc w:val="both"/>
      </w:pPr>
      <w:r w:rsidRPr="00D03D51">
        <w:t>Выбор теста.</w:t>
      </w:r>
    </w:p>
    <w:p w:rsidR="000F4E94" w:rsidRPr="00D03D51" w:rsidRDefault="000F4E94" w:rsidP="00466012">
      <w:pPr>
        <w:pStyle w:val="af8"/>
        <w:jc w:val="both"/>
      </w:pPr>
      <w:r w:rsidRPr="00D03D51">
        <w:t>t критерий Стьюдента для двух выборок:</w:t>
      </w:r>
    </w:p>
    <w:p w:rsidR="00466012" w:rsidRDefault="00466012" w:rsidP="00466012">
      <w:pPr>
        <w:pStyle w:val="af8"/>
        <w:jc w:val="both"/>
      </w:pPr>
    </w:p>
    <w:p w:rsidR="000F4E94" w:rsidRPr="00D03D51" w:rsidRDefault="00C212BD" w:rsidP="00466012">
      <w:pPr>
        <w:pStyle w:val="af8"/>
        <w:jc w:val="both"/>
      </w:pPr>
      <w:r>
        <w:pict>
          <v:shape id="_x0000_i1053" type="#_x0000_t75" style="width:105.75pt;height:57pt" fillcolor="window">
            <v:imagedata r:id="rId44" o:title=""/>
          </v:shape>
        </w:pict>
      </w:r>
      <w:r w:rsidR="006C2163" w:rsidRPr="00D03D51">
        <w:t>.</w:t>
      </w:r>
    </w:p>
    <w:p w:rsidR="00466012" w:rsidRDefault="00466012" w:rsidP="00466012">
      <w:pPr>
        <w:pStyle w:val="af8"/>
        <w:jc w:val="both"/>
      </w:pPr>
    </w:p>
    <w:p w:rsidR="000F4E94" w:rsidRPr="00D03D51" w:rsidRDefault="000F4E94" w:rsidP="00466012">
      <w:pPr>
        <w:pStyle w:val="af8"/>
        <w:jc w:val="both"/>
      </w:pPr>
      <w:r w:rsidRPr="00D03D51">
        <w:t>Число степеней свободы:</w:t>
      </w:r>
    </w:p>
    <w:p w:rsidR="00466012" w:rsidRDefault="00466012" w:rsidP="00466012">
      <w:pPr>
        <w:pStyle w:val="af8"/>
        <w:jc w:val="both"/>
      </w:pPr>
    </w:p>
    <w:p w:rsidR="000F4E94" w:rsidRPr="00D03D51" w:rsidRDefault="00C212BD" w:rsidP="00466012">
      <w:pPr>
        <w:pStyle w:val="af8"/>
        <w:jc w:val="both"/>
      </w:pPr>
      <w:r>
        <w:pict>
          <v:shape id="_x0000_i1054" type="#_x0000_t75" style="width:185.25pt;height:1in">
            <v:imagedata r:id="rId45" o:title=""/>
          </v:shape>
        </w:pict>
      </w:r>
      <w:r w:rsidR="006C2163" w:rsidRPr="00D03D51">
        <w:t>,</w:t>
      </w:r>
    </w:p>
    <w:p w:rsidR="00466012" w:rsidRDefault="00466012" w:rsidP="00466012">
      <w:pPr>
        <w:pStyle w:val="af8"/>
        <w:jc w:val="both"/>
      </w:pPr>
    </w:p>
    <w:p w:rsidR="000F4E94" w:rsidRPr="00D03D51" w:rsidRDefault="006C2163" w:rsidP="00466012">
      <w:pPr>
        <w:pStyle w:val="af8"/>
        <w:jc w:val="both"/>
      </w:pPr>
      <w:r w:rsidRPr="00D03D51">
        <w:t xml:space="preserve">где </w:t>
      </w:r>
      <w:r w:rsidR="00C212BD">
        <w:pict>
          <v:shape id="_x0000_i1055" type="#_x0000_t75" style="width:9.75pt;height:21.75pt">
            <v:imagedata r:id="rId14" o:title=""/>
          </v:shape>
        </w:pict>
      </w:r>
      <w:r w:rsidR="000F4E94" w:rsidRPr="00D03D51">
        <w:t xml:space="preserve"> - среднее значение выборки, </w:t>
      </w:r>
      <w:r w:rsidR="00C212BD">
        <w:pict>
          <v:shape id="_x0000_i1056" type="#_x0000_t75" style="width:12pt;height:11.25pt">
            <v:imagedata r:id="rId16" o:title=""/>
          </v:shape>
        </w:pict>
      </w:r>
      <w:r w:rsidR="000F4E94" w:rsidRPr="00D03D51">
        <w:t xml:space="preserve"> - среднеквадратическое отклонение, n – количество данных в выборке.</w:t>
      </w:r>
    </w:p>
    <w:p w:rsidR="000F4E94" w:rsidRPr="00D03D51" w:rsidRDefault="000F4E94" w:rsidP="00466012">
      <w:pPr>
        <w:pStyle w:val="af8"/>
        <w:jc w:val="both"/>
      </w:pPr>
      <w:r w:rsidRPr="00D03D51">
        <w:t>Выполнение необходимых вычислений.</w:t>
      </w:r>
    </w:p>
    <w:p w:rsidR="000F4E94" w:rsidRPr="00D03D51" w:rsidRDefault="000F4E94" w:rsidP="00466012">
      <w:pPr>
        <w:pStyle w:val="af8"/>
        <w:jc w:val="both"/>
      </w:pPr>
      <w:r w:rsidRPr="00D03D51">
        <w:t>Вычислим t расчетное (TR) :</w:t>
      </w:r>
    </w:p>
    <w:p w:rsidR="00466012" w:rsidRDefault="00466012" w:rsidP="00466012">
      <w:pPr>
        <w:pStyle w:val="af8"/>
        <w:jc w:val="both"/>
      </w:pPr>
    </w:p>
    <w:p w:rsidR="000F4E94" w:rsidRPr="00D03D51" w:rsidRDefault="00C212BD" w:rsidP="00466012">
      <w:pPr>
        <w:pStyle w:val="af8"/>
        <w:jc w:val="both"/>
      </w:pPr>
      <w:r>
        <w:pict>
          <v:shape id="_x0000_i1057" type="#_x0000_t75" style="width:261.75pt;height:57pt" fillcolor="window">
            <v:imagedata r:id="rId46" o:title=""/>
          </v:shape>
        </w:pict>
      </w:r>
    </w:p>
    <w:p w:rsidR="00466012" w:rsidRDefault="00466012" w:rsidP="00466012">
      <w:pPr>
        <w:pStyle w:val="af8"/>
        <w:jc w:val="both"/>
      </w:pPr>
    </w:p>
    <w:p w:rsidR="000F4E94" w:rsidRDefault="000F4E94" w:rsidP="00466012">
      <w:pPr>
        <w:pStyle w:val="af8"/>
        <w:jc w:val="both"/>
      </w:pPr>
      <w:r w:rsidRPr="00D03D51">
        <w:t>Число степеней свободы:</w:t>
      </w:r>
    </w:p>
    <w:p w:rsidR="00466012" w:rsidRPr="00D03D51" w:rsidRDefault="00466012" w:rsidP="00466012">
      <w:pPr>
        <w:pStyle w:val="af8"/>
        <w:jc w:val="both"/>
      </w:pPr>
    </w:p>
    <w:p w:rsidR="00D03D51" w:rsidRPr="00D03D51" w:rsidRDefault="00C212BD" w:rsidP="00466012">
      <w:pPr>
        <w:pStyle w:val="af8"/>
        <w:jc w:val="both"/>
      </w:pPr>
      <w:r>
        <w:rPr>
          <w:noProof/>
        </w:rPr>
        <w:pict>
          <v:shape id="_x0000_s1027" type="#_x0000_t75" style="position:absolute;left:0;text-align:left;margin-left:61.5pt;margin-top:11.35pt;width:353pt;height:1in;z-index:251656192">
            <v:imagedata r:id="rId47" o:title=""/>
            <w10:wrap type="square" side="right"/>
            <w10:anchorlock/>
          </v:shape>
        </w:pict>
      </w:r>
    </w:p>
    <w:p w:rsidR="00466012" w:rsidRDefault="00466012" w:rsidP="00466012">
      <w:pPr>
        <w:pStyle w:val="af8"/>
        <w:jc w:val="both"/>
      </w:pPr>
    </w:p>
    <w:p w:rsidR="00466012" w:rsidRDefault="00466012" w:rsidP="00466012">
      <w:pPr>
        <w:pStyle w:val="af8"/>
        <w:jc w:val="both"/>
      </w:pPr>
    </w:p>
    <w:p w:rsidR="00466012" w:rsidRDefault="00466012" w:rsidP="00466012">
      <w:pPr>
        <w:pStyle w:val="af8"/>
        <w:jc w:val="both"/>
      </w:pPr>
    </w:p>
    <w:p w:rsidR="00466012" w:rsidRDefault="00466012" w:rsidP="00466012">
      <w:pPr>
        <w:pStyle w:val="af8"/>
        <w:jc w:val="both"/>
      </w:pPr>
    </w:p>
    <w:p w:rsidR="000F4E94" w:rsidRPr="00D03D51" w:rsidRDefault="000F4E94" w:rsidP="00466012">
      <w:pPr>
        <w:pStyle w:val="af8"/>
        <w:jc w:val="both"/>
      </w:pPr>
      <w:r w:rsidRPr="00D03D51">
        <w:t>Определение критической области.</w:t>
      </w:r>
    </w:p>
    <w:p w:rsidR="00D03D51" w:rsidRPr="00D03D51" w:rsidRDefault="000F4E94" w:rsidP="00466012">
      <w:pPr>
        <w:pStyle w:val="af8"/>
        <w:jc w:val="both"/>
      </w:pPr>
      <w:r w:rsidRPr="00D03D51">
        <w:t>Для определения критической области рассчитаем число степеней св</w:t>
      </w:r>
      <w:r w:rsidR="006C2163" w:rsidRPr="00D03D51">
        <w:t>о</w:t>
      </w:r>
      <w:r w:rsidRPr="00D03D51">
        <w:t>бод</w:t>
      </w:r>
      <w:r w:rsidR="006C2163" w:rsidRPr="00D03D51">
        <w:t xml:space="preserve">ы </w:t>
      </w:r>
      <w:r w:rsidRPr="00D03D51">
        <w:t xml:space="preserve">t (14, 0.01)=2.977 [t(n-1, </w:t>
      </w:r>
      <w:r w:rsidR="001D2E4F" w:rsidRPr="00D03D51">
        <w:object w:dxaOrig="220" w:dyaOrig="220">
          <v:shape id="_x0000_i1058" type="#_x0000_t75" style="width:11.25pt;height:11.25pt" o:ole="" fillcolor="window">
            <v:imagedata r:id="rId18" o:title=""/>
          </v:shape>
          <o:OLEObject Type="Embed" ProgID="Equation.3" ShapeID="_x0000_i1058" DrawAspect="Content" ObjectID="_1462026745" r:id="rId48"/>
        </w:object>
      </w:r>
      <w:r w:rsidRPr="00D03D51">
        <w:t>/2)].</w:t>
      </w:r>
    </w:p>
    <w:p w:rsidR="00D03D51" w:rsidRPr="00D03D51" w:rsidRDefault="000F4E94" w:rsidP="00466012">
      <w:pPr>
        <w:pStyle w:val="af8"/>
        <w:jc w:val="both"/>
      </w:pPr>
      <w:r w:rsidRPr="00D03D51">
        <w:t>Правило принятия (отвержения) гипотезы: если TR&lt;-2.977, то отвергается H0 и принимается H1.</w:t>
      </w:r>
    </w:p>
    <w:p w:rsidR="000F4E94" w:rsidRPr="00D03D51" w:rsidRDefault="000F4E94" w:rsidP="00466012">
      <w:pPr>
        <w:pStyle w:val="af8"/>
        <w:jc w:val="both"/>
      </w:pPr>
      <w:r w:rsidRPr="00D03D51">
        <w:t>Поскольку -0.23&gt;-2.977, то нулевая гипотеза не отвергается, по вероятности ошибки 0.01. Следовательно, средняя заработная плата до проведения реформ равна средней заработной плате после проведения реформ. Таким образом, проведенные реформы не привели к существенному росту благосостояния населения.</w:t>
      </w:r>
    </w:p>
    <w:p w:rsidR="005416EE" w:rsidRPr="00D03D51" w:rsidRDefault="005416EE" w:rsidP="00466012">
      <w:pPr>
        <w:pStyle w:val="af8"/>
        <w:jc w:val="both"/>
      </w:pPr>
    </w:p>
    <w:p w:rsidR="005416EE" w:rsidRPr="00D03D51" w:rsidRDefault="00466012" w:rsidP="00466012">
      <w:pPr>
        <w:pStyle w:val="af8"/>
        <w:jc w:val="both"/>
      </w:pPr>
      <w:r>
        <w:br w:type="page"/>
      </w:r>
      <w:r w:rsidR="005416EE" w:rsidRPr="00D03D51">
        <w:t>2 Математические и алгоритмические основы решения задачи</w:t>
      </w:r>
    </w:p>
    <w:p w:rsidR="005416EE" w:rsidRPr="00D03D51" w:rsidRDefault="005416EE" w:rsidP="00466012">
      <w:pPr>
        <w:pStyle w:val="af8"/>
        <w:jc w:val="both"/>
      </w:pPr>
    </w:p>
    <w:p w:rsidR="000F4E94" w:rsidRPr="00D03D51" w:rsidRDefault="000F4E94" w:rsidP="00466012">
      <w:pPr>
        <w:pStyle w:val="af8"/>
        <w:jc w:val="both"/>
      </w:pPr>
      <w:r w:rsidRPr="00D03D51">
        <w:t>2.1 Общие понятия статистической проверки гипотез</w:t>
      </w:r>
    </w:p>
    <w:p w:rsidR="000F4E94" w:rsidRPr="00D03D51" w:rsidRDefault="000F4E94" w:rsidP="00466012">
      <w:pPr>
        <w:pStyle w:val="af8"/>
        <w:jc w:val="both"/>
      </w:pPr>
    </w:p>
    <w:p w:rsidR="000F4E94" w:rsidRPr="00D03D51" w:rsidRDefault="000F4E94" w:rsidP="00466012">
      <w:pPr>
        <w:pStyle w:val="af8"/>
        <w:jc w:val="both"/>
      </w:pPr>
      <w:r w:rsidRPr="00D03D51">
        <w:t>Статистическая гипотеза обычно представляет собой некоторое предположение об одном или нескольких параметрах функции распределения случайной величины.</w:t>
      </w:r>
    </w:p>
    <w:p w:rsidR="000F4E94" w:rsidRPr="00D03D51" w:rsidRDefault="000F4E94" w:rsidP="00466012">
      <w:pPr>
        <w:pStyle w:val="af8"/>
        <w:jc w:val="both"/>
        <w:rPr>
          <w:rFonts w:eastAsia="MS Mincho"/>
        </w:rPr>
      </w:pPr>
      <w:r w:rsidRPr="00D03D51">
        <w:rPr>
          <w:rFonts w:eastAsia="MS Mincho"/>
        </w:rPr>
        <w:t>Пример статистической гипотезы: «генеральная совокупность распределена по нормальному закону», «различие между дисперсиями двух выборок незначимо» и т.д.</w:t>
      </w:r>
    </w:p>
    <w:p w:rsidR="000F4E94" w:rsidRPr="00D03D51" w:rsidRDefault="000F4E94" w:rsidP="00466012">
      <w:pPr>
        <w:pStyle w:val="af8"/>
        <w:jc w:val="both"/>
      </w:pPr>
      <w:r w:rsidRPr="00D03D51">
        <w:t>В теории статистического вывода обычно проверяются гипотезы на основе выборочной информации. В практике статистической работы чаще всего имеют дело с двумя конкурирующими гипотезами: нулевой гипотезой, обозначаемой H0; и альтернативной гипотезой, обозначаемой H1. Нулевая гипотеза используется при статистической проверке гипотез об отсутствии существующих различий между несколькими выборочными совокупностями, для суждения о близости фактического распределения к теоретическому (нормальному), об отсутствии зависимости между признаками. Суть нулевой гипотезы состоит в признании того, что выборки взяты из одной совокупности, фактическое распределение укладывается в теоретическое, зависимость между признаками отсутствует и т. д. Следовательно, нулевая гипотеза - это гипотеза, подлежащая проверке. И если отвергается нулевая гипотеза как неподходящая в каком-то статистическом смысле, то принимается альтернативная гипотеза.</w:t>
      </w:r>
    </w:p>
    <w:p w:rsidR="000F4E94" w:rsidRPr="00D03D51" w:rsidRDefault="000F4E94" w:rsidP="00466012">
      <w:pPr>
        <w:pStyle w:val="af8"/>
        <w:jc w:val="both"/>
      </w:pPr>
      <w:r w:rsidRPr="00D03D51">
        <w:t>Так как мы имеем дело с неизвестной генеральной совокупностью и выносим суждения о ней на основе выборочной информации, то мы можем и не прийти к правильному выводу. Мы сделаем неправильный вывод, если отвергнем нулевую гипотезу, когда она справедлива (ошибка I рода), или примем нулевую гипотезу, когда она ошибочна (ошибка II рода).</w:t>
      </w:r>
    </w:p>
    <w:p w:rsidR="000F4E94" w:rsidRPr="00D03D51" w:rsidRDefault="000F4E94" w:rsidP="00466012">
      <w:pPr>
        <w:pStyle w:val="af8"/>
        <w:jc w:val="both"/>
      </w:pPr>
      <w:r w:rsidRPr="00D03D51">
        <w:t>В большинстве случаев при проведении проверки гипотез в экономике задается некоторый допустимый уровень вероятности совершения ошибки I рода (</w:t>
      </w:r>
      <w:r w:rsidR="001D2E4F" w:rsidRPr="00D03D51">
        <w:object w:dxaOrig="260" w:dyaOrig="240">
          <v:shape id="_x0000_i1059" type="#_x0000_t75" style="width:12.75pt;height:12pt" o:ole="" fillcolor="window">
            <v:imagedata r:id="rId49" o:title=""/>
          </v:shape>
          <o:OLEObject Type="Embed" ProgID="Equation.3" ShapeID="_x0000_i1059" DrawAspect="Content" ObjectID="_1462026746" r:id="rId50"/>
        </w:object>
      </w:r>
      <w:r w:rsidRPr="00D03D51">
        <w:t xml:space="preserve">) и осуществляется проверка на основе выборочной информации. В классическом статистическом выводе существует два общих правила для определения величины </w:t>
      </w:r>
      <w:r w:rsidR="001D2E4F" w:rsidRPr="00D03D51">
        <w:object w:dxaOrig="260" w:dyaOrig="240">
          <v:shape id="_x0000_i1060" type="#_x0000_t75" style="width:12.75pt;height:12pt" o:ole="" fillcolor="window">
            <v:imagedata r:id="rId49" o:title=""/>
          </v:shape>
          <o:OLEObject Type="Embed" ProgID="Equation.3" ShapeID="_x0000_i1060" DrawAspect="Content" ObjectID="_1462026747" r:id="rId51"/>
        </w:object>
      </w:r>
      <w:r w:rsidRPr="00D03D51">
        <w:t>:</w:t>
      </w:r>
    </w:p>
    <w:p w:rsidR="000F4E94" w:rsidRPr="00D03D51" w:rsidRDefault="000F4E94" w:rsidP="00466012">
      <w:pPr>
        <w:pStyle w:val="af8"/>
        <w:jc w:val="both"/>
      </w:pPr>
      <w:r w:rsidRPr="00D03D51">
        <w:t xml:space="preserve">чем больше степень уверенности в нулевой гипотезе, тем меньше должно быть значение </w:t>
      </w:r>
      <w:r w:rsidR="001D2E4F" w:rsidRPr="00D03D51">
        <w:object w:dxaOrig="260" w:dyaOrig="240">
          <v:shape id="_x0000_i1061" type="#_x0000_t75" style="width:12.75pt;height:12pt" o:ole="" fillcolor="window">
            <v:imagedata r:id="rId49" o:title=""/>
          </v:shape>
          <o:OLEObject Type="Embed" ProgID="Equation.3" ShapeID="_x0000_i1061" DrawAspect="Content" ObjectID="_1462026748" r:id="rId52"/>
        </w:object>
      </w:r>
      <w:r w:rsidRPr="00D03D51">
        <w:t>.</w:t>
      </w:r>
    </w:p>
    <w:p w:rsidR="00D03D51" w:rsidRPr="00D03D51" w:rsidRDefault="000F4E94" w:rsidP="00466012">
      <w:pPr>
        <w:pStyle w:val="af8"/>
        <w:jc w:val="both"/>
      </w:pPr>
      <w:r w:rsidRPr="00D03D51">
        <w:t xml:space="preserve">чем больше цена отбрасывания справедливой нулевой гипотезы, тем меньше значение должно иметь </w:t>
      </w:r>
      <w:r w:rsidR="001D2E4F" w:rsidRPr="00D03D51">
        <w:object w:dxaOrig="260" w:dyaOrig="240">
          <v:shape id="_x0000_i1062" type="#_x0000_t75" style="width:12.75pt;height:12pt" o:ole="" fillcolor="window">
            <v:imagedata r:id="rId49" o:title=""/>
          </v:shape>
          <o:OLEObject Type="Embed" ProgID="Equation.3" ShapeID="_x0000_i1062" DrawAspect="Content" ObjectID="_1462026749" r:id="rId53"/>
        </w:object>
      </w:r>
      <w:r w:rsidRPr="00D03D51">
        <w:t>.</w:t>
      </w:r>
    </w:p>
    <w:p w:rsidR="000F4E94" w:rsidRPr="00D03D51" w:rsidRDefault="000F4E94" w:rsidP="00466012">
      <w:pPr>
        <w:pStyle w:val="af8"/>
        <w:jc w:val="both"/>
      </w:pPr>
      <w:r w:rsidRPr="00D03D51">
        <w:t>Сформулируем общий алгоритм проверки статистических гипотез. Процедуру проверки можно описать следующими шагами:</w:t>
      </w:r>
    </w:p>
    <w:p w:rsidR="000F4E94" w:rsidRPr="00D03D51" w:rsidRDefault="000F4E94" w:rsidP="00466012">
      <w:pPr>
        <w:pStyle w:val="af8"/>
        <w:jc w:val="both"/>
      </w:pPr>
      <w:r w:rsidRPr="00D03D51">
        <w:rPr>
          <w:rFonts w:eastAsia="MS Mincho"/>
        </w:rPr>
        <w:t xml:space="preserve">1) формулировка гипотезы. Гипотеза формулируется в терминах различия величин. Например, есть случайная величина х и константа a. Они не равны (арифметически), но нужно установить, значимо ли статистически между ними различие. </w:t>
      </w:r>
      <w:r w:rsidRPr="00D03D51">
        <w:t>Существует два типа критериев:</w:t>
      </w:r>
    </w:p>
    <w:p w:rsidR="000F4E94" w:rsidRPr="00D03D51" w:rsidRDefault="000F4E94" w:rsidP="00466012">
      <w:pPr>
        <w:pStyle w:val="af8"/>
        <w:jc w:val="both"/>
      </w:pPr>
      <w:r w:rsidRPr="00D03D51">
        <w:t>а) двухсторонний критерий вида: х</w:t>
      </w:r>
      <w:r w:rsidR="001D2E4F" w:rsidRPr="00D03D51">
        <w:object w:dxaOrig="220" w:dyaOrig="220">
          <v:shape id="_x0000_i1063" type="#_x0000_t75" style="width:11.25pt;height:11.25pt" o:ole="">
            <v:imagedata r:id="rId54" o:title=""/>
          </v:shape>
          <o:OLEObject Type="Embed" ProgID="Equation.3" ShapeID="_x0000_i1063" DrawAspect="Content" ObjectID="_1462026750" r:id="rId55"/>
        </w:object>
      </w:r>
      <w:r w:rsidRPr="00D03D51">
        <w:rPr>
          <w:rFonts w:eastAsia="MS Mincho"/>
        </w:rPr>
        <w:t xml:space="preserve"> a;</w:t>
      </w:r>
    </w:p>
    <w:p w:rsidR="000F4E94" w:rsidRPr="00D03D51" w:rsidRDefault="000F4E94" w:rsidP="00466012">
      <w:pPr>
        <w:pStyle w:val="af8"/>
        <w:jc w:val="both"/>
      </w:pPr>
      <w:r w:rsidRPr="00D03D51">
        <w:t>б) односторонний критерий вида: х&lt;</w:t>
      </w:r>
      <w:r w:rsidRPr="00D03D51">
        <w:rPr>
          <w:rFonts w:eastAsia="MS Mincho"/>
        </w:rPr>
        <w:t xml:space="preserve"> a</w:t>
      </w:r>
      <w:r w:rsidRPr="00D03D51">
        <w:t xml:space="preserve"> или х&lt;</w:t>
      </w:r>
      <w:r w:rsidRPr="00D03D51">
        <w:rPr>
          <w:rFonts w:eastAsia="MS Mincho"/>
        </w:rPr>
        <w:t xml:space="preserve"> a.</w:t>
      </w:r>
    </w:p>
    <w:p w:rsidR="000F4E94" w:rsidRPr="00D03D51" w:rsidRDefault="000F4E94" w:rsidP="00466012">
      <w:pPr>
        <w:pStyle w:val="af8"/>
        <w:jc w:val="both"/>
      </w:pPr>
      <w:r w:rsidRPr="00D03D51">
        <w:t>Необходимо отметить, что знаки &gt;, &lt;, = здесь используются не в арифметическом, а в «статистическом» смысле. Их необходимо читать «значимо больше», «значимо меньше», «различие незначимо».</w:t>
      </w:r>
    </w:p>
    <w:p w:rsidR="000F4E94" w:rsidRPr="00D03D51" w:rsidRDefault="000F4E94" w:rsidP="00466012">
      <w:pPr>
        <w:pStyle w:val="af8"/>
        <w:jc w:val="both"/>
        <w:rPr>
          <w:rFonts w:eastAsia="MS Mincho"/>
        </w:rPr>
      </w:pPr>
      <w:r w:rsidRPr="00D03D51">
        <w:rPr>
          <w:rFonts w:eastAsia="MS Mincho"/>
        </w:rPr>
        <w:t>2) Установка закона распределения. Далее необходимо установить или постулировать закон распределения. Существуют также критерии, которые не зависят от вида распределения - так называемые непараметрические критерии.</w:t>
      </w:r>
    </w:p>
    <w:p w:rsidR="000F4E94" w:rsidRPr="00D03D51" w:rsidRDefault="000F4E94" w:rsidP="00466012">
      <w:pPr>
        <w:pStyle w:val="af8"/>
        <w:jc w:val="both"/>
        <w:rPr>
          <w:rFonts w:eastAsia="MS Mincho"/>
        </w:rPr>
      </w:pPr>
      <w:r w:rsidRPr="00D03D51">
        <w:rPr>
          <w:rFonts w:eastAsia="MS Mincho"/>
        </w:rPr>
        <w:t>3) Вычисление тестовой статистики. Тестовая статистика - некоторая функция от рассматриваемых величин, закон распределения которой точно известен и ее можно сравнить с табличным значением.</w:t>
      </w:r>
    </w:p>
    <w:p w:rsidR="000F4E94" w:rsidRPr="00D03D51" w:rsidRDefault="000F4E94" w:rsidP="00466012">
      <w:pPr>
        <w:pStyle w:val="af8"/>
        <w:jc w:val="both"/>
        <w:rPr>
          <w:rFonts w:eastAsia="MS Mincho"/>
        </w:rPr>
      </w:pPr>
      <w:r w:rsidRPr="00D03D51">
        <w:rPr>
          <w:rFonts w:eastAsia="MS Mincho"/>
        </w:rPr>
        <w:t>4) Сравнение с табличным значением. Затем тестовая статистика сравнивается с табличным значением. Тестовая статистика всегда зависит от доверительной вероятности, и, в некоторых случаях, от дополнительных параметров. Так, в приведенном выше примере сравнения двух дисперсий тестовая статистика сравнивается с табличным значением критерия Фишера («критическим» значением), которое зависит от доверительной вероятности и числа степеней свободы дисперсий.</w:t>
      </w:r>
    </w:p>
    <w:p w:rsidR="000F4E94" w:rsidRPr="00D03D51" w:rsidRDefault="000F4E94" w:rsidP="00466012">
      <w:pPr>
        <w:pStyle w:val="af8"/>
        <w:jc w:val="both"/>
        <w:rPr>
          <w:rFonts w:eastAsia="MS Mincho"/>
        </w:rPr>
      </w:pPr>
      <w:r w:rsidRPr="00D03D51">
        <w:rPr>
          <w:rFonts w:eastAsia="MS Mincho"/>
        </w:rPr>
        <w:t>5) Вывод. На основании сравнения делается вывод о том, выполняется ли гипотеза (например, значимо ли различие и т.д.).</w:t>
      </w:r>
    </w:p>
    <w:p w:rsidR="000F4E94" w:rsidRPr="00D03D51" w:rsidRDefault="000F4E94" w:rsidP="00466012">
      <w:pPr>
        <w:pStyle w:val="af8"/>
        <w:jc w:val="both"/>
      </w:pPr>
      <w:r w:rsidRPr="00D03D51">
        <w:t xml:space="preserve">Уровень значимости </w:t>
      </w:r>
      <w:r w:rsidR="001D2E4F" w:rsidRPr="00D03D51">
        <w:object w:dxaOrig="260" w:dyaOrig="240">
          <v:shape id="_x0000_i1064" type="#_x0000_t75" style="width:12.75pt;height:12pt" o:ole="" fillcolor="window">
            <v:imagedata r:id="rId49" o:title=""/>
          </v:shape>
          <o:OLEObject Type="Embed" ProgID="Equation.3" ShapeID="_x0000_i1064" DrawAspect="Content" ObjectID="_1462026751" r:id="rId56"/>
        </w:object>
      </w:r>
      <w:r w:rsidRPr="00D03D51">
        <w:t xml:space="preserve"> - это такое малое значение вероятности попадания критерия в критическую область при условии справедливости гипотезы, что появление этого события может расцениваться как следствие существующего расхождения выдвинутой гипотезы и результатов выборки.</w:t>
      </w:r>
    </w:p>
    <w:p w:rsidR="000F4E94" w:rsidRPr="00D03D51" w:rsidRDefault="000F4E94" w:rsidP="00466012">
      <w:pPr>
        <w:pStyle w:val="af8"/>
        <w:jc w:val="both"/>
      </w:pPr>
      <w:r w:rsidRPr="00D03D51">
        <w:t xml:space="preserve">Допустим, рассчитанное по эмпирическим данным значение критерия попало в критическую область. Тогда при условии верности проверяемой гипотезы H0 вероятность этого события будет не больше уровня значимости </w:t>
      </w:r>
      <w:r w:rsidR="001D2E4F" w:rsidRPr="00D03D51">
        <w:object w:dxaOrig="260" w:dyaOrig="240">
          <v:shape id="_x0000_i1065" type="#_x0000_t75" style="width:12.75pt;height:12pt" o:ole="" fillcolor="window">
            <v:imagedata r:id="rId57" o:title=""/>
          </v:shape>
          <o:OLEObject Type="Embed" ProgID="Equation.3" ShapeID="_x0000_i1065" DrawAspect="Content" ObjectID="_1462026752" r:id="rId58"/>
        </w:object>
      </w:r>
      <w:r w:rsidRPr="00D03D51">
        <w:t xml:space="preserve">. Поскольку </w:t>
      </w:r>
      <w:r w:rsidR="001D2E4F" w:rsidRPr="00D03D51">
        <w:object w:dxaOrig="260" w:dyaOrig="240">
          <v:shape id="_x0000_i1066" type="#_x0000_t75" style="width:12.75pt;height:12pt" o:ole="" fillcolor="window">
            <v:imagedata r:id="rId57" o:title=""/>
          </v:shape>
          <o:OLEObject Type="Embed" ProgID="Equation.3" ShapeID="_x0000_i1066" DrawAspect="Content" ObjectID="_1462026753" r:id="rId59"/>
        </w:object>
      </w:r>
      <w:r w:rsidRPr="00D03D51">
        <w:t xml:space="preserve"> выбирается достаточно малым, то такое событие является маловероятным, и, следовательно, проверяемая гипотеза может быть отвергнута. Если же наблюдаемое значение характеристики не принадлежит к критической области, и, следовательно, находится в области допустимых значений, то проверяемая гипотеза H0 не отвергается. Вероятность попадания критерия в область допустимых значений при справедливости проверяемой гипотезы H0 равна </w:t>
      </w:r>
      <w:r w:rsidR="001D2E4F" w:rsidRPr="00D03D51">
        <w:object w:dxaOrig="620" w:dyaOrig="300">
          <v:shape id="_x0000_i1067" type="#_x0000_t75" style="width:30.75pt;height:15pt" o:ole="" fillcolor="window">
            <v:imagedata r:id="rId60" o:title=""/>
          </v:shape>
          <o:OLEObject Type="Embed" ProgID="Equation.3" ShapeID="_x0000_i1067" DrawAspect="Content" ObjectID="_1462026754" r:id="rId61"/>
        </w:object>
      </w:r>
      <w:r w:rsidRPr="00D03D51">
        <w:t>. Чем меньше уровень значимости, тем меньше вероятность забраковать проверяемую гипотезу, когда она верна, то есть меньше вероятность совершить ошибку первого рода. Но при этом расширяется область допустимых значений и, значит, увеличивается вероятность совершения ошибки II рода.</w:t>
      </w:r>
    </w:p>
    <w:p w:rsidR="00D03D51" w:rsidRPr="00D03D51" w:rsidRDefault="000F4E94" w:rsidP="00466012">
      <w:pPr>
        <w:pStyle w:val="af8"/>
        <w:jc w:val="both"/>
      </w:pPr>
      <w:r w:rsidRPr="00D03D51">
        <w:t xml:space="preserve">Если альтернативная гипотеза </w:t>
      </w:r>
      <w:r w:rsidR="001D2E4F" w:rsidRPr="00D03D51">
        <w:object w:dxaOrig="999" w:dyaOrig="380">
          <v:shape id="_x0000_i1068" type="#_x0000_t75" style="width:50.25pt;height:18.75pt" o:ole="" fillcolor="window">
            <v:imagedata r:id="rId62" o:title=""/>
          </v:shape>
          <o:OLEObject Type="Embed" ProgID="Equation.3" ShapeID="_x0000_i1068" DrawAspect="Content" ObjectID="_1462026755" r:id="rId63"/>
        </w:object>
      </w:r>
      <w:r w:rsidRPr="00D03D51">
        <w:t xml:space="preserve">, то гипотеза называется двухсторонней. Если гипотеза имеет вид </w:t>
      </w:r>
      <w:r w:rsidR="001D2E4F" w:rsidRPr="00D03D51">
        <w:object w:dxaOrig="980" w:dyaOrig="380">
          <v:shape id="_x0000_i1069" type="#_x0000_t75" style="width:48.75pt;height:18.75pt" o:ole="" fillcolor="window">
            <v:imagedata r:id="rId64" o:title=""/>
          </v:shape>
          <o:OLEObject Type="Embed" ProgID="Equation.3" ShapeID="_x0000_i1069" DrawAspect="Content" ObjectID="_1462026756" r:id="rId65"/>
        </w:object>
      </w:r>
      <w:r w:rsidRPr="00D03D51">
        <w:t xml:space="preserve"> и </w:t>
      </w:r>
      <w:r w:rsidR="001D2E4F" w:rsidRPr="00D03D51">
        <w:object w:dxaOrig="980" w:dyaOrig="380">
          <v:shape id="_x0000_i1070" type="#_x0000_t75" style="width:48.75pt;height:18.75pt" o:ole="" fillcolor="window">
            <v:imagedata r:id="rId66" o:title=""/>
          </v:shape>
          <o:OLEObject Type="Embed" ProgID="Equation.3" ShapeID="_x0000_i1070" DrawAspect="Content" ObjectID="_1462026757" r:id="rId67"/>
        </w:object>
      </w:r>
      <w:r w:rsidRPr="00D03D51">
        <w:t xml:space="preserve">, то такую гипотезу называют односторонней. При проверке двухсторонней гипотезы с уровнем значимости </w:t>
      </w:r>
      <w:r w:rsidR="001D2E4F" w:rsidRPr="00D03D51">
        <w:object w:dxaOrig="260" w:dyaOrig="240">
          <v:shape id="_x0000_i1071" type="#_x0000_t75" style="width:12.75pt;height:12pt" o:ole="" fillcolor="window">
            <v:imagedata r:id="rId68" o:title=""/>
          </v:shape>
          <o:OLEObject Type="Embed" ProgID="Equation.3" ShapeID="_x0000_i1071" DrawAspect="Content" ObjectID="_1462026758" r:id="rId69"/>
        </w:object>
      </w:r>
      <w:r w:rsidRPr="00D03D51">
        <w:t xml:space="preserve"> критическое значение будет определено с уровнем значимости </w:t>
      </w:r>
      <w:r w:rsidR="001D2E4F" w:rsidRPr="00D03D51">
        <w:object w:dxaOrig="260" w:dyaOrig="240">
          <v:shape id="_x0000_i1072" type="#_x0000_t75" style="width:12.75pt;height:12pt" o:ole="" fillcolor="window">
            <v:imagedata r:id="rId70" o:title=""/>
          </v:shape>
          <o:OLEObject Type="Embed" ProgID="Equation.3" ShapeID="_x0000_i1072" DrawAspect="Content" ObjectID="_1462026759" r:id="rId71"/>
        </w:object>
      </w:r>
      <w:r w:rsidRPr="00D03D51">
        <w:t xml:space="preserve">/2 и с соответствующим числом степеней свободы. При проверке односторонней гипотезы критическое значение будет определено с соответствующим числом степеней свободы и уровнем значимости </w:t>
      </w:r>
      <w:r w:rsidR="001D2E4F" w:rsidRPr="00D03D51">
        <w:object w:dxaOrig="260" w:dyaOrig="240">
          <v:shape id="_x0000_i1073" type="#_x0000_t75" style="width:12.75pt;height:12pt" o:ole="" fillcolor="window">
            <v:imagedata r:id="rId49" o:title=""/>
          </v:shape>
          <o:OLEObject Type="Embed" ProgID="Equation.3" ShapeID="_x0000_i1073" DrawAspect="Content" ObjectID="_1462026760" r:id="rId72"/>
        </w:object>
      </w:r>
      <w:r w:rsidRPr="00D03D51">
        <w:t>.</w:t>
      </w:r>
    </w:p>
    <w:p w:rsidR="000F4E94" w:rsidRDefault="000F4E94" w:rsidP="00466012">
      <w:pPr>
        <w:pStyle w:val="af8"/>
        <w:jc w:val="both"/>
      </w:pPr>
      <w:r w:rsidRPr="00D03D51">
        <w:t>Для принятия решения о принятии или отвержении гипотезы необходимо рассчитать расчетное значение критерия, выбрать критическую область, и сравнить расчетное значении критерия с табличным. Критическая область будет зависеть от выбранной альтернативной гипотезы, как показано на рисунках 1-3.</w:t>
      </w:r>
    </w:p>
    <w:p w:rsidR="00466012" w:rsidRPr="00D03D51" w:rsidRDefault="00466012" w:rsidP="00466012">
      <w:pPr>
        <w:pStyle w:val="af8"/>
        <w:jc w:val="both"/>
      </w:pPr>
    </w:p>
    <w:p w:rsidR="000F4E94" w:rsidRPr="00D03D51" w:rsidRDefault="00C212BD" w:rsidP="00466012">
      <w:pPr>
        <w:pStyle w:val="af8"/>
        <w:jc w:val="both"/>
      </w:pPr>
      <w:r>
        <w:pict>
          <v:group id="_x0000_s1028" editas="canvas" style="width:349.1pt;height:223.6pt;mso-position-horizontal-relative:char;mso-position-vertical-relative:line" coordorigin="2949,5601" coordsize="4987,3157">
            <o:lock v:ext="edit" aspectratio="t"/>
            <v:shape id="_x0000_s1029" type="#_x0000_t75" style="position:absolute;left:2949;top:5601;width:4987;height:3157" o:preferrelative="f">
              <v:fill o:detectmouseclick="t"/>
              <v:path o:extrusionok="t" o:connecttype="none"/>
              <o:lock v:ext="edit" text="t"/>
            </v:shape>
            <v:line id="_x0000_s1030" style="position:absolute" from="3050,7888" to="7936,7888">
              <v:stroke endarrow="block"/>
            </v:line>
            <v:line id="_x0000_s1031" style="position:absolute;flip:y" from="5365,5601" to="5365,8142">
              <v:stroke endarrow="block"/>
            </v:line>
            <v:shape id="_x0000_s1032" style="position:absolute;left:3308;top:6258;width:4114;height:1397" coordsize="5760,1980" path="m,1950v465,15,930,30,1260,-180c1590,1560,1770,960,1980,690,2190,420,2310,240,2520,150v210,-90,510,-150,720,c3450,300,3630,780,3780,1050v150,270,180,570,360,720c4320,1920,4590,1920,4860,1950v270,30,750,,900,e" filled="f">
              <v:path arrowok="t"/>
            </v:shape>
            <v:line id="_x0000_s1033" style="position:absolute" from="4336,6364" to="4336,7888"/>
            <v:line id="_x0000_s1034" style="position:absolute" from="6265,6237" to="6265,7888"/>
            <v:shapetype id="_x0000_t202" coordsize="21600,21600" o:spt="202" path="m,l,21600r21600,l21600,xe">
              <v:stroke joinstyle="miter"/>
              <v:path gradientshapeok="t" o:connecttype="rect"/>
            </v:shapetype>
            <v:shape id="_x0000_s1035" type="#_x0000_t202" style="position:absolute;left:5879;top:8015;width:713;height:660;mso-wrap-style:none" stroked="f">
              <v:textbox style="mso-next-textbox:#_x0000_s1035;mso-fit-shape-to-text:t">
                <w:txbxContent>
                  <w:p w:rsidR="00DD3207" w:rsidRDefault="00C212BD" w:rsidP="00E91F62">
                    <w:r>
                      <w:rPr>
                        <w:position w:val="-12"/>
                      </w:rPr>
                      <w:pict>
                        <v:shape id="_x0000_i1075" type="#_x0000_t75" style="width:35.25pt;height:33.75pt">
                          <v:imagedata r:id="rId73" o:title=""/>
                        </v:shape>
                      </w:pict>
                    </w:r>
                  </w:p>
                </w:txbxContent>
              </v:textbox>
            </v:shape>
            <v:shape id="_x0000_s1036" type="#_x0000_t202" style="position:absolute;left:3950;top:8015;width:900;height:636" stroked="f">
              <v:textbox style="mso-next-textbox:#_x0000_s1036">
                <w:txbxContent>
                  <w:p w:rsidR="00DD3207" w:rsidRDefault="00C212BD" w:rsidP="00E91F62">
                    <w:r>
                      <w:rPr>
                        <w:position w:val="-12"/>
                      </w:rPr>
                      <w:pict>
                        <v:shape id="_x0000_i1077" type="#_x0000_t75" style="width:48.75pt;height:33.75pt">
                          <v:imagedata r:id="rId74" o:title=""/>
                        </v:shape>
                      </w:pict>
                    </w:r>
                  </w:p>
                </w:txbxContent>
              </v:textbox>
            </v:shape>
            <v:shape id="_x0000_s1037" type="#_x0000_t202" style="position:absolute;left:4979;top:6618;width:656;height:663;mso-wrap-style:none" stroked="f">
              <v:textbox style="mso-next-textbox:#_x0000_s1037;mso-fit-shape-to-text:t">
                <w:txbxContent>
                  <w:p w:rsidR="00DD3207" w:rsidRDefault="00C212BD" w:rsidP="00E91F62">
                    <w:r>
                      <w:rPr>
                        <w:position w:val="-12"/>
                      </w:rPr>
                      <w:pict>
                        <v:shape id="_x0000_i1079" type="#_x0000_t75" style="width:31.5pt;height:33.75pt">
                          <v:imagedata r:id="rId75" o:title=""/>
                        </v:shape>
                      </w:pict>
                    </w:r>
                  </w:p>
                </w:txbxContent>
              </v:textbox>
            </v:shape>
            <v:shape id="_x0000_s1038" type="#_x0000_t202" style="position:absolute;left:6650;top:6745;width:636;height:661;mso-wrap-style:none" stroked="f">
              <v:textbox style="mso-next-textbox:#_x0000_s1038;mso-fit-shape-to-text:t">
                <w:txbxContent>
                  <w:p w:rsidR="00DD3207" w:rsidRDefault="00C212BD" w:rsidP="00E91F62">
                    <w:r>
                      <w:rPr>
                        <w:position w:val="-12"/>
                      </w:rPr>
                      <w:pict>
                        <v:shape id="_x0000_i1081" type="#_x0000_t75" style="width:30pt;height:33.75pt">
                          <v:imagedata r:id="rId76" o:title=""/>
                        </v:shape>
                      </w:pict>
                    </w:r>
                  </w:p>
                </w:txbxContent>
              </v:textbox>
            </v:shape>
            <v:shape id="_x0000_s1039" type="#_x0000_t202" style="position:absolute;left:3436;top:6745;width:636;height:661;mso-wrap-style:none" stroked="f">
              <v:textbox style="mso-next-textbox:#_x0000_s1039;mso-fit-shape-to-text:t">
                <w:txbxContent>
                  <w:p w:rsidR="00DD3207" w:rsidRDefault="00C212BD" w:rsidP="00E91F62">
                    <w:r>
                      <w:rPr>
                        <w:position w:val="-12"/>
                      </w:rPr>
                      <w:pict>
                        <v:shape id="_x0000_i1083" type="#_x0000_t75" style="width:30pt;height:33.75pt">
                          <v:imagedata r:id="rId76" o:title=""/>
                        </v:shape>
                      </w:pict>
                    </w:r>
                  </w:p>
                </w:txbxContent>
              </v:textbox>
            </v:shape>
            <w10:wrap type="none"/>
            <w10:anchorlock/>
          </v:group>
        </w:pict>
      </w:r>
    </w:p>
    <w:p w:rsidR="000F4E94" w:rsidRPr="00D03D51" w:rsidRDefault="000F4E94" w:rsidP="00466012">
      <w:pPr>
        <w:pStyle w:val="af8"/>
        <w:jc w:val="both"/>
      </w:pPr>
      <w:r w:rsidRPr="00D03D51">
        <w:t>Рисунок 1</w:t>
      </w:r>
      <w:r w:rsidR="00DD3207" w:rsidRPr="00D03D51">
        <w:t xml:space="preserve"> – </w:t>
      </w:r>
      <w:r w:rsidRPr="00D03D51">
        <w:t>Двухсторонняя критическая область.</w:t>
      </w:r>
    </w:p>
    <w:p w:rsidR="000F4E94" w:rsidRPr="00D03D51" w:rsidRDefault="000F4E94" w:rsidP="00466012">
      <w:pPr>
        <w:pStyle w:val="af8"/>
        <w:jc w:val="both"/>
      </w:pPr>
    </w:p>
    <w:p w:rsidR="00D03D51" w:rsidRPr="00D03D51" w:rsidRDefault="000F4E94" w:rsidP="00466012">
      <w:pPr>
        <w:pStyle w:val="af8"/>
        <w:jc w:val="both"/>
      </w:pPr>
      <w:r w:rsidRPr="00D03D51">
        <w:t>Гипотезы:</w:t>
      </w:r>
    </w:p>
    <w:p w:rsidR="000F4E94" w:rsidRPr="00D03D51" w:rsidRDefault="00C212BD" w:rsidP="00466012">
      <w:pPr>
        <w:pStyle w:val="af8"/>
        <w:jc w:val="both"/>
      </w:pPr>
      <w:r>
        <w:pict>
          <v:shape id="_x0000_i1085" type="#_x0000_t75" style="width:63.75pt;height:44.25pt">
            <v:imagedata r:id="rId77" o:title=""/>
          </v:shape>
        </w:pict>
      </w:r>
    </w:p>
    <w:p w:rsidR="000F4E94" w:rsidRPr="00D03D51" w:rsidRDefault="000F4E94" w:rsidP="00466012">
      <w:pPr>
        <w:pStyle w:val="af8"/>
        <w:jc w:val="both"/>
      </w:pPr>
      <w:r w:rsidRPr="00D03D51">
        <w:t xml:space="preserve">Табличное значение критерия определяется для уровня значимости </w:t>
      </w:r>
      <w:r w:rsidR="001D2E4F" w:rsidRPr="00D03D51">
        <w:object w:dxaOrig="260" w:dyaOrig="240">
          <v:shape id="_x0000_i1086" type="#_x0000_t75" style="width:12.75pt;height:12pt" o:ole="" fillcolor="window">
            <v:imagedata r:id="rId78" o:title=""/>
          </v:shape>
          <o:OLEObject Type="Embed" ProgID="Equation.3" ShapeID="_x0000_i1086" DrawAspect="Content" ObjectID="_1462026761" r:id="rId79"/>
        </w:object>
      </w:r>
      <w:r w:rsidRPr="00D03D51">
        <w:t>/2 и соответствующего числа степеней свободы. Если TR расчетное попадает в интервал (</w:t>
      </w:r>
      <w:r w:rsidR="00C212BD">
        <w:pict>
          <v:shape id="_x0000_i1087" type="#_x0000_t75" style="width:33.75pt;height:23.25pt">
            <v:imagedata r:id="rId80" o:title=""/>
          </v:shape>
        </w:pict>
      </w:r>
      <w:r w:rsidRPr="00D03D51">
        <w:t>;</w:t>
      </w:r>
      <w:r w:rsidR="00C212BD">
        <w:pict>
          <v:shape id="_x0000_i1088" type="#_x0000_t75" style="width:24.75pt;height:23.25pt">
            <v:imagedata r:id="rId81" o:title=""/>
          </v:shape>
        </w:pict>
      </w:r>
      <w:r w:rsidRPr="00D03D51">
        <w:t>), то принимается нулевая гипотеза, в противном случае, нулевая гипотеза отвергается и принимается альтернативная:</w:t>
      </w:r>
    </w:p>
    <w:p w:rsidR="000F4E94" w:rsidRDefault="00C212BD" w:rsidP="00466012">
      <w:pPr>
        <w:pStyle w:val="af8"/>
        <w:jc w:val="both"/>
      </w:pPr>
      <w:r>
        <w:pict>
          <v:shape id="_x0000_i1089" type="#_x0000_t75" style="width:147pt;height:70.5pt">
            <v:imagedata r:id="rId82" o:title=""/>
          </v:shape>
        </w:pict>
      </w:r>
    </w:p>
    <w:p w:rsidR="00466012" w:rsidRPr="00D03D51" w:rsidRDefault="00466012" w:rsidP="00466012">
      <w:pPr>
        <w:pStyle w:val="af8"/>
        <w:jc w:val="both"/>
      </w:pPr>
    </w:p>
    <w:p w:rsidR="000F4E94" w:rsidRPr="00D03D51" w:rsidRDefault="00C212BD" w:rsidP="00466012">
      <w:pPr>
        <w:pStyle w:val="af8"/>
        <w:jc w:val="both"/>
      </w:pPr>
      <w:r>
        <w:pict>
          <v:group id="_x0000_s1041" editas="canvas" style="width:360.05pt;height:228.8pt;mso-position-horizontal-relative:char;mso-position-vertical-relative:line" coordorigin="3050,5528" coordsize="5143,3230">
            <o:lock v:ext="edit" aspectratio="t"/>
            <v:shape id="_x0000_s1042" type="#_x0000_t75" style="position:absolute;left:3050;top:5528;width:5143;height:3230" o:preferrelative="f">
              <v:fill o:detectmouseclick="t"/>
              <v:path o:extrusionok="t" o:connecttype="none"/>
              <o:lock v:ext="edit" text="t"/>
            </v:shape>
            <v:line id="_x0000_s1043" style="position:absolute" from="3050,7888" to="7936,7888">
              <v:stroke endarrow="block"/>
            </v:line>
            <v:line id="_x0000_s1044" style="position:absolute;flip:y" from="5365,5601" to="5365,8142">
              <v:stroke endarrow="block"/>
            </v:line>
            <v:shape id="_x0000_s1045" style="position:absolute;left:3308;top:6258;width:4114;height:1397" coordsize="5760,1980" path="m,1950v465,15,930,30,1260,-180c1590,1560,1770,960,1980,690,2190,420,2310,240,2520,150v210,-90,510,-150,720,c3450,300,3630,780,3780,1050v150,270,180,570,360,720c4320,1920,4590,1920,4860,1950v270,30,750,,900,e" filled="f">
              <v:path arrowok="t"/>
            </v:shape>
            <v:line id="_x0000_s1046" style="position:absolute" from="6265,6237" to="6265,7888"/>
            <v:shape id="_x0000_s1047" type="#_x0000_t202" style="position:absolute;left:5879;top:8015;width:713;height:660;mso-wrap-style:none" stroked="f">
              <v:textbox style="mso-fit-shape-to-text:t">
                <w:txbxContent>
                  <w:p w:rsidR="00DD3207" w:rsidRDefault="00C212BD" w:rsidP="000F4E94">
                    <w:r>
                      <w:rPr>
                        <w:position w:val="-12"/>
                      </w:rPr>
                      <w:pict>
                        <v:shape id="_x0000_i1091" type="#_x0000_t75" style="width:35.25pt;height:33.75pt">
                          <v:imagedata r:id="rId73" o:title=""/>
                        </v:shape>
                      </w:pict>
                    </w:r>
                  </w:p>
                </w:txbxContent>
              </v:textbox>
            </v:shape>
            <v:shape id="_x0000_s1048" type="#_x0000_t202" style="position:absolute;left:4979;top:6618;width:661;height:660;mso-wrap-style:none" stroked="f">
              <v:textbox style="mso-fit-shape-to-text:t">
                <w:txbxContent>
                  <w:p w:rsidR="00DD3207" w:rsidRDefault="00C212BD" w:rsidP="000F4E94">
                    <w:r>
                      <w:rPr>
                        <w:position w:val="-12"/>
                      </w:rPr>
                      <w:pict>
                        <v:shape id="_x0000_i1093" type="#_x0000_t75" style="width:31.5pt;height:33.75pt">
                          <v:imagedata r:id="rId75" o:title=""/>
                        </v:shape>
                      </w:pict>
                    </w:r>
                  </w:p>
                </w:txbxContent>
              </v:textbox>
            </v:shape>
            <v:shape id="_x0000_s1049" type="#_x0000_t202" style="position:absolute;left:6650;top:6745;width:636;height:661;mso-wrap-style:none" stroked="f">
              <v:textbox style="mso-fit-shape-to-text:t">
                <w:txbxContent>
                  <w:p w:rsidR="00DD3207" w:rsidRDefault="00C212BD" w:rsidP="000F4E94">
                    <w:r>
                      <w:rPr>
                        <w:position w:val="-12"/>
                      </w:rPr>
                      <w:pict>
                        <v:shape id="_x0000_i1095" type="#_x0000_t75" style="width:30pt;height:33.75pt">
                          <v:imagedata r:id="rId76" o:title=""/>
                        </v:shape>
                      </w:pict>
                    </w:r>
                  </w:p>
                </w:txbxContent>
              </v:textbox>
            </v:shape>
            <w10:wrap type="none"/>
            <w10:anchorlock/>
          </v:group>
        </w:pict>
      </w:r>
    </w:p>
    <w:p w:rsidR="000F4E94" w:rsidRPr="00D03D51" w:rsidRDefault="000F4E94" w:rsidP="00466012">
      <w:pPr>
        <w:pStyle w:val="af8"/>
        <w:jc w:val="both"/>
      </w:pPr>
      <w:r w:rsidRPr="00D03D51">
        <w:t>Рисунок 2</w:t>
      </w:r>
      <w:r w:rsidR="00DD3207" w:rsidRPr="00D03D51">
        <w:t xml:space="preserve"> – </w:t>
      </w:r>
      <w:r w:rsidRPr="00D03D51">
        <w:t>Критическая область при альтернативной гипотезе «больше чем».</w:t>
      </w:r>
    </w:p>
    <w:p w:rsidR="00466012" w:rsidRDefault="00466012" w:rsidP="00466012">
      <w:pPr>
        <w:pStyle w:val="af8"/>
        <w:jc w:val="both"/>
      </w:pPr>
    </w:p>
    <w:p w:rsidR="00D03D51" w:rsidRPr="00D03D51" w:rsidRDefault="000F4E94" w:rsidP="00466012">
      <w:pPr>
        <w:pStyle w:val="af8"/>
        <w:jc w:val="both"/>
      </w:pPr>
      <w:r w:rsidRPr="00D03D51">
        <w:t>Гипотезы:</w:t>
      </w:r>
    </w:p>
    <w:p w:rsidR="000F4E94" w:rsidRPr="00D03D51" w:rsidRDefault="00C212BD" w:rsidP="00466012">
      <w:pPr>
        <w:pStyle w:val="af8"/>
        <w:jc w:val="both"/>
      </w:pPr>
      <w:r>
        <w:pict>
          <v:shape id="_x0000_i1097" type="#_x0000_t75" style="width:63.75pt;height:44.25pt">
            <v:imagedata r:id="rId83" o:title=""/>
          </v:shape>
        </w:pict>
      </w:r>
    </w:p>
    <w:p w:rsidR="000F4E94" w:rsidRPr="00D03D51" w:rsidRDefault="000F4E94" w:rsidP="00466012">
      <w:pPr>
        <w:pStyle w:val="af8"/>
        <w:jc w:val="both"/>
      </w:pPr>
      <w:r w:rsidRPr="00D03D51">
        <w:t xml:space="preserve">Табличное значение критерия определяется для уровня значимости </w:t>
      </w:r>
      <w:r w:rsidR="001D2E4F" w:rsidRPr="00D03D51">
        <w:object w:dxaOrig="260" w:dyaOrig="240">
          <v:shape id="_x0000_i1098" type="#_x0000_t75" style="width:12.75pt;height:12pt" o:ole="" fillcolor="window">
            <v:imagedata r:id="rId57" o:title=""/>
          </v:shape>
          <o:OLEObject Type="Embed" ProgID="Equation.3" ShapeID="_x0000_i1098" DrawAspect="Content" ObjectID="_1462026762" r:id="rId84"/>
        </w:object>
      </w:r>
      <w:r w:rsidRPr="00D03D51">
        <w:t xml:space="preserve"> и соответствующего числа степеней свободы. Если T расчетное попадает в интервал (</w:t>
      </w:r>
      <w:r w:rsidR="00C212BD">
        <w:pict>
          <v:shape id="_x0000_i1099" type="#_x0000_t75" style="width:24.75pt;height:12.75pt">
            <v:imagedata r:id="rId85" o:title=""/>
          </v:shape>
        </w:pict>
      </w:r>
      <w:r w:rsidRPr="00D03D51">
        <w:t>;</w:t>
      </w:r>
      <w:r w:rsidR="00C212BD">
        <w:pict>
          <v:shape id="_x0000_i1100" type="#_x0000_t75" style="width:24.75pt;height:23.25pt">
            <v:imagedata r:id="rId81" o:title=""/>
          </v:shape>
        </w:pict>
      </w:r>
      <w:r w:rsidRPr="00D03D51">
        <w:t>), то принимается нулевая гипотеза, в противном случае, нулевая гипотеза отвергается и принимается альтернативная.</w:t>
      </w:r>
    </w:p>
    <w:p w:rsidR="000F4E94" w:rsidRDefault="00C212BD" w:rsidP="00466012">
      <w:pPr>
        <w:pStyle w:val="af8"/>
        <w:jc w:val="both"/>
      </w:pPr>
      <w:r>
        <w:pict>
          <v:shape id="_x0000_i1101" type="#_x0000_t75" style="width:100.5pt;height:46.5pt">
            <v:imagedata r:id="rId86" o:title=""/>
          </v:shape>
        </w:pict>
      </w:r>
    </w:p>
    <w:p w:rsidR="00466012" w:rsidRPr="00D03D51" w:rsidRDefault="00466012" w:rsidP="00466012">
      <w:pPr>
        <w:pStyle w:val="af8"/>
        <w:jc w:val="both"/>
      </w:pPr>
    </w:p>
    <w:p w:rsidR="000F4E94" w:rsidRPr="00D03D51" w:rsidRDefault="00C212BD" w:rsidP="00466012">
      <w:pPr>
        <w:pStyle w:val="af8"/>
        <w:jc w:val="both"/>
      </w:pPr>
      <w:r>
        <w:pict>
          <v:group id="_x0000_s1051" editas="canvas" style="width:368.55pt;height:223.6pt;mso-position-horizontal-relative:char;mso-position-vertical-relative:line" coordorigin="2928,5601" coordsize="5265,3157">
            <o:lock v:ext="edit" aspectratio="t"/>
            <v:shape id="_x0000_s1052" type="#_x0000_t75" style="position:absolute;left:2928;top:5601;width:5265;height:3157" o:preferrelative="f">
              <v:fill o:detectmouseclick="t"/>
              <v:path o:extrusionok="t" o:connecttype="none"/>
              <o:lock v:ext="edit" text="t"/>
            </v:shape>
            <v:line id="_x0000_s1053" style="position:absolute" from="3050,7888" to="7936,7888">
              <v:stroke endarrow="block"/>
            </v:line>
            <v:line id="_x0000_s1054" style="position:absolute;flip:y" from="5365,5601" to="5365,8142">
              <v:stroke endarrow="block"/>
            </v:line>
            <v:shape id="_x0000_s1055" style="position:absolute;left:3308;top:6258;width:4114;height:1397" coordsize="5760,1980" path="m,1950v465,15,930,30,1260,-180c1590,1560,1770,960,1980,690,2190,420,2310,240,2520,150v210,-90,510,-150,720,c3450,300,3630,780,3780,1050v150,270,180,570,360,720c4320,1920,4590,1920,4860,1950v270,30,750,,900,e" filled="f">
              <v:path arrowok="t"/>
            </v:shape>
            <v:line id="_x0000_s1056" style="position:absolute" from="4336,6364" to="4336,7888"/>
            <v:shape id="_x0000_s1057" type="#_x0000_t202" style="position:absolute;left:3950;top:8015;width:900;height:636" stroked="f">
              <v:textbox>
                <w:txbxContent>
                  <w:p w:rsidR="00DD3207" w:rsidRDefault="00C212BD" w:rsidP="000F4E94">
                    <w:r>
                      <w:rPr>
                        <w:position w:val="-12"/>
                      </w:rPr>
                      <w:pict>
                        <v:shape id="_x0000_i1103" type="#_x0000_t75" style="width:48.75pt;height:33.75pt">
                          <v:imagedata r:id="rId74" o:title=""/>
                        </v:shape>
                      </w:pict>
                    </w:r>
                  </w:p>
                </w:txbxContent>
              </v:textbox>
            </v:shape>
            <v:shape id="_x0000_s1058" type="#_x0000_t202" style="position:absolute;left:4979;top:6618;width:655;height:663;mso-wrap-style:none" stroked="f">
              <v:textbox style="mso-fit-shape-to-text:t">
                <w:txbxContent>
                  <w:p w:rsidR="00DD3207" w:rsidRDefault="00C212BD" w:rsidP="000F4E94">
                    <w:r>
                      <w:rPr>
                        <w:position w:val="-12"/>
                      </w:rPr>
                      <w:pict>
                        <v:shape id="_x0000_i1105" type="#_x0000_t75" style="width:31.5pt;height:33.75pt">
                          <v:imagedata r:id="rId75" o:title=""/>
                        </v:shape>
                      </w:pict>
                    </w:r>
                  </w:p>
                </w:txbxContent>
              </v:textbox>
            </v:shape>
            <v:shape id="_x0000_s1059" type="#_x0000_t202" style="position:absolute;left:3436;top:6745;width:636;height:661;mso-wrap-style:none" stroked="f">
              <v:textbox style="mso-fit-shape-to-text:t">
                <w:txbxContent>
                  <w:p w:rsidR="00DD3207" w:rsidRDefault="00C212BD" w:rsidP="000F4E94">
                    <w:r>
                      <w:rPr>
                        <w:position w:val="-12"/>
                      </w:rPr>
                      <w:pict>
                        <v:shape id="_x0000_i1107" type="#_x0000_t75" style="width:30pt;height:33.75pt">
                          <v:imagedata r:id="rId76" o:title=""/>
                        </v:shape>
                      </w:pict>
                    </w:r>
                  </w:p>
                </w:txbxContent>
              </v:textbox>
            </v:shape>
            <w10:wrap type="none"/>
            <w10:anchorlock/>
          </v:group>
        </w:pict>
      </w:r>
    </w:p>
    <w:p w:rsidR="000F4E94" w:rsidRPr="00D03D51" w:rsidRDefault="00DD3207" w:rsidP="00466012">
      <w:pPr>
        <w:pStyle w:val="af8"/>
        <w:jc w:val="both"/>
      </w:pPr>
      <w:r w:rsidRPr="00D03D51">
        <w:t xml:space="preserve">Рисунок </w:t>
      </w:r>
      <w:r w:rsidR="000F4E94" w:rsidRPr="00D03D51">
        <w:t>3</w:t>
      </w:r>
      <w:r w:rsidRPr="00D03D51">
        <w:t xml:space="preserve"> – </w:t>
      </w:r>
      <w:r w:rsidR="000F4E94" w:rsidRPr="00D03D51">
        <w:t>Критическая область при альтернативной гипотезе «меньше чем».</w:t>
      </w:r>
    </w:p>
    <w:p w:rsidR="000F4E94" w:rsidRPr="00D03D51" w:rsidRDefault="000F4E94" w:rsidP="00466012">
      <w:pPr>
        <w:pStyle w:val="af8"/>
        <w:jc w:val="both"/>
      </w:pPr>
    </w:p>
    <w:p w:rsidR="00D03D51" w:rsidRPr="00D03D51" w:rsidRDefault="000F4E94" w:rsidP="00466012">
      <w:pPr>
        <w:pStyle w:val="af8"/>
        <w:jc w:val="both"/>
      </w:pPr>
      <w:r w:rsidRPr="00D03D51">
        <w:t>Гипотезы:</w:t>
      </w:r>
    </w:p>
    <w:p w:rsidR="000F4E94" w:rsidRPr="00D03D51" w:rsidRDefault="00C212BD" w:rsidP="00466012">
      <w:pPr>
        <w:pStyle w:val="af8"/>
        <w:jc w:val="both"/>
      </w:pPr>
      <w:r>
        <w:pict>
          <v:shape id="_x0000_i1109" type="#_x0000_t75" style="width:63.75pt;height:44.25pt">
            <v:imagedata r:id="rId87" o:title=""/>
          </v:shape>
        </w:pict>
      </w:r>
    </w:p>
    <w:p w:rsidR="000F4E94" w:rsidRPr="00D03D51" w:rsidRDefault="000F4E94" w:rsidP="00466012">
      <w:pPr>
        <w:pStyle w:val="af8"/>
        <w:jc w:val="both"/>
      </w:pPr>
      <w:r w:rsidRPr="00D03D51">
        <w:t xml:space="preserve">Табличное значение критерия определяется для уровня значимости </w:t>
      </w:r>
      <w:r w:rsidR="001D2E4F" w:rsidRPr="00D03D51">
        <w:object w:dxaOrig="260" w:dyaOrig="240">
          <v:shape id="_x0000_i1110" type="#_x0000_t75" style="width:12.75pt;height:12pt" o:ole="" fillcolor="window">
            <v:imagedata r:id="rId57" o:title=""/>
          </v:shape>
          <o:OLEObject Type="Embed" ProgID="Equation.3" ShapeID="_x0000_i1110" DrawAspect="Content" ObjectID="_1462026763" r:id="rId88"/>
        </w:object>
      </w:r>
      <w:r w:rsidRPr="00D03D51">
        <w:t xml:space="preserve"> и соответствующего числа степеней свободы. Если T расчетное попадает в интервал (</w:t>
      </w:r>
      <w:r w:rsidR="00C212BD">
        <w:pict>
          <v:shape id="_x0000_i1111" type="#_x0000_t75" style="width:52.5pt;height:23.25pt">
            <v:imagedata r:id="rId89" o:title=""/>
          </v:shape>
        </w:pict>
      </w:r>
      <w:r w:rsidRPr="00D03D51">
        <w:t>), то принимается нулевая гипотеза, в противном случае, нулевая гипотеза отвергается и принимается альтернативная.</w:t>
      </w:r>
    </w:p>
    <w:p w:rsidR="000F4E94" w:rsidRPr="00D03D51" w:rsidRDefault="00C212BD" w:rsidP="00466012">
      <w:pPr>
        <w:pStyle w:val="af8"/>
        <w:jc w:val="both"/>
      </w:pPr>
      <w:r>
        <w:pict>
          <v:shape id="_x0000_i1112" type="#_x0000_t75" style="width:110.25pt;height:46.5pt">
            <v:imagedata r:id="rId90" o:title=""/>
          </v:shape>
        </w:pict>
      </w:r>
    </w:p>
    <w:p w:rsidR="00C65B71" w:rsidRPr="00D03D51" w:rsidRDefault="00C65B71" w:rsidP="00466012">
      <w:pPr>
        <w:pStyle w:val="af8"/>
        <w:jc w:val="both"/>
      </w:pPr>
    </w:p>
    <w:p w:rsidR="00B43D56" w:rsidRPr="00D03D51" w:rsidRDefault="00B43D56" w:rsidP="00466012">
      <w:pPr>
        <w:pStyle w:val="af8"/>
        <w:jc w:val="both"/>
      </w:pPr>
      <w:r w:rsidRPr="00D03D51">
        <w:t>2.2 t-критерий Стьюдента</w:t>
      </w:r>
    </w:p>
    <w:p w:rsidR="00B43D56" w:rsidRPr="00D03D51" w:rsidRDefault="00B43D56" w:rsidP="00466012">
      <w:pPr>
        <w:pStyle w:val="af8"/>
        <w:jc w:val="both"/>
      </w:pPr>
    </w:p>
    <w:p w:rsidR="00B43D56" w:rsidRPr="005E4957" w:rsidRDefault="00B43D56" w:rsidP="00466012">
      <w:pPr>
        <w:pStyle w:val="af8"/>
        <w:jc w:val="both"/>
      </w:pPr>
      <w:r w:rsidRPr="005E4957">
        <w:t xml:space="preserve">t-критерий Стьюдента - общее название для класса методов </w:t>
      </w:r>
      <w:hyperlink r:id="rId91" w:tooltip="Математическая статистика" w:history="1">
        <w:r w:rsidRPr="005E4957">
          <w:rPr>
            <w:rStyle w:val="a3"/>
            <w:color w:val="auto"/>
            <w:u w:val="none"/>
          </w:rPr>
          <w:t>статистической</w:t>
        </w:r>
      </w:hyperlink>
      <w:r w:rsidRPr="005E4957">
        <w:t xml:space="preserve"> проверки </w:t>
      </w:r>
      <w:hyperlink r:id="rId92" w:tooltip="Статистическая гипотеза" w:history="1">
        <w:r w:rsidRPr="005E4957">
          <w:rPr>
            <w:rStyle w:val="a3"/>
            <w:color w:val="auto"/>
            <w:u w:val="none"/>
          </w:rPr>
          <w:t>гипотез</w:t>
        </w:r>
      </w:hyperlink>
      <w:r w:rsidRPr="005E4957">
        <w:t xml:space="preserve"> (</w:t>
      </w:r>
      <w:hyperlink r:id="rId93" w:tooltip="Статистический критерий" w:history="1">
        <w:r w:rsidRPr="005E4957">
          <w:rPr>
            <w:rStyle w:val="a3"/>
            <w:color w:val="auto"/>
            <w:u w:val="none"/>
          </w:rPr>
          <w:t>статистических критериев</w:t>
        </w:r>
      </w:hyperlink>
      <w:r w:rsidRPr="005E4957">
        <w:t xml:space="preserve">), основанных на сравнении с </w:t>
      </w:r>
      <w:hyperlink r:id="rId94" w:tooltip="Распределение Стьюдента" w:history="1">
        <w:r w:rsidRPr="005E4957">
          <w:rPr>
            <w:rStyle w:val="a3"/>
            <w:color w:val="auto"/>
            <w:u w:val="none"/>
          </w:rPr>
          <w:t>распределением Стьюдента</w:t>
        </w:r>
      </w:hyperlink>
      <w:r w:rsidRPr="005E4957">
        <w:t xml:space="preserve">. Наиболее частые случаи применения t-критерия связаны с проверкой равенства средних значений в двух </w:t>
      </w:r>
      <w:hyperlink r:id="rId95" w:tooltip="Выборка" w:history="1">
        <w:r w:rsidRPr="005E4957">
          <w:rPr>
            <w:rStyle w:val="a3"/>
            <w:color w:val="auto"/>
            <w:u w:val="none"/>
          </w:rPr>
          <w:t>выборках</w:t>
        </w:r>
      </w:hyperlink>
      <w:r w:rsidRPr="005E4957">
        <w:t>.</w:t>
      </w:r>
    </w:p>
    <w:p w:rsidR="00B43D56" w:rsidRPr="005E4957" w:rsidRDefault="00B43D56" w:rsidP="00466012">
      <w:pPr>
        <w:pStyle w:val="af8"/>
        <w:jc w:val="both"/>
      </w:pPr>
      <w:r w:rsidRPr="005E4957">
        <w:t xml:space="preserve">Данный критерий был разработан Уильямом Госсеттом для оценки качества пива в компании </w:t>
      </w:r>
      <w:hyperlink r:id="rId96" w:tooltip="Гиннесс" w:history="1">
        <w:r w:rsidRPr="005E4957">
          <w:rPr>
            <w:rStyle w:val="a3"/>
            <w:color w:val="auto"/>
            <w:u w:val="none"/>
          </w:rPr>
          <w:t>Гиннесс</w:t>
        </w:r>
      </w:hyperlink>
      <w:r w:rsidRPr="005E4957">
        <w:t xml:space="preserve">. В связи с обязательствами перед компанией по неразглашению </w:t>
      </w:r>
      <w:hyperlink r:id="rId97" w:tooltip="Коммерческая тайна" w:history="1">
        <w:r w:rsidRPr="005E4957">
          <w:rPr>
            <w:rStyle w:val="a3"/>
            <w:color w:val="auto"/>
            <w:u w:val="none"/>
          </w:rPr>
          <w:t>коммерческой тайны</w:t>
        </w:r>
      </w:hyperlink>
      <w:r w:rsidRPr="005E4957">
        <w:t xml:space="preserve"> (а руководство Гиннесса считало таковой использование статистического аппарата в своей работе), статья Госсетта вышла в журнале «Биометрика» под псевдонимом «Student» (Студент).</w:t>
      </w:r>
    </w:p>
    <w:p w:rsidR="00B43D56" w:rsidRPr="005E4957" w:rsidRDefault="00B43D56" w:rsidP="00466012">
      <w:pPr>
        <w:pStyle w:val="af8"/>
        <w:jc w:val="both"/>
      </w:pPr>
      <w:r w:rsidRPr="005E4957">
        <w:t xml:space="preserve">Для применения данного критерия необходимо, чтобы исходные данные имели </w:t>
      </w:r>
      <w:hyperlink r:id="rId98" w:tooltip="Нормальное распределение" w:history="1">
        <w:r w:rsidRPr="005E4957">
          <w:rPr>
            <w:rStyle w:val="a3"/>
            <w:color w:val="auto"/>
            <w:u w:val="none"/>
          </w:rPr>
          <w:t>нормальное распределение</w:t>
        </w:r>
      </w:hyperlink>
      <w:r w:rsidRPr="005E4957">
        <w:t xml:space="preserve">. В случае применения двухвыборочного критерия для </w:t>
      </w:r>
      <w:hyperlink r:id="rId99" w:tooltip="Выборка" w:history="1">
        <w:r w:rsidRPr="005E4957">
          <w:rPr>
            <w:rStyle w:val="a3"/>
            <w:color w:val="auto"/>
            <w:u w:val="none"/>
          </w:rPr>
          <w:t>независимых выборок</w:t>
        </w:r>
      </w:hyperlink>
      <w:r w:rsidRPr="005E4957">
        <w:t xml:space="preserve"> также необходимо соблюдение условия равенства </w:t>
      </w:r>
      <w:hyperlink r:id="rId100" w:tooltip="Дисперсия случайной величины" w:history="1">
        <w:r w:rsidRPr="005E4957">
          <w:rPr>
            <w:rStyle w:val="a3"/>
            <w:color w:val="auto"/>
            <w:u w:val="none"/>
          </w:rPr>
          <w:t>дисперсий</w:t>
        </w:r>
      </w:hyperlink>
      <w:r w:rsidRPr="005E4957">
        <w:t>.</w:t>
      </w:r>
    </w:p>
    <w:p w:rsidR="00B43D56" w:rsidRPr="005E4957" w:rsidRDefault="00B43D56" w:rsidP="00466012">
      <w:pPr>
        <w:pStyle w:val="af8"/>
        <w:jc w:val="both"/>
      </w:pPr>
      <w:r w:rsidRPr="005E4957">
        <w:t>t критерий Стьюдента для одной выборки:</w:t>
      </w:r>
    </w:p>
    <w:p w:rsidR="00466012" w:rsidRPr="005E4957" w:rsidRDefault="00466012" w:rsidP="00466012">
      <w:pPr>
        <w:pStyle w:val="af8"/>
        <w:jc w:val="both"/>
      </w:pPr>
    </w:p>
    <w:p w:rsidR="00466012" w:rsidRPr="005E4957" w:rsidRDefault="00C212BD" w:rsidP="00466012">
      <w:pPr>
        <w:pStyle w:val="af8"/>
        <w:jc w:val="both"/>
      </w:pPr>
      <w:r>
        <w:pict>
          <v:shape id="_x0000_i1113" type="#_x0000_t75" style="width:63.75pt;height:51pt" fillcolor="window">
            <v:imagedata r:id="rId12" o:title=""/>
          </v:shape>
        </w:pict>
      </w:r>
      <w:r w:rsidR="00B43D56" w:rsidRPr="005E4957">
        <w:t>,</w:t>
      </w:r>
    </w:p>
    <w:p w:rsidR="00466012" w:rsidRDefault="00466012" w:rsidP="00466012">
      <w:pPr>
        <w:pStyle w:val="af8"/>
        <w:jc w:val="both"/>
      </w:pPr>
    </w:p>
    <w:p w:rsidR="00466012" w:rsidRDefault="00B43D56" w:rsidP="00466012">
      <w:pPr>
        <w:pStyle w:val="af8"/>
        <w:jc w:val="both"/>
      </w:pPr>
      <w:r w:rsidRPr="00D03D51">
        <w:t>где</w:t>
      </w:r>
    </w:p>
    <w:p w:rsidR="00466012" w:rsidRDefault="00466012" w:rsidP="00466012">
      <w:pPr>
        <w:pStyle w:val="af8"/>
        <w:jc w:val="both"/>
      </w:pPr>
    </w:p>
    <w:p w:rsidR="00B43D56" w:rsidRPr="00D03D51" w:rsidRDefault="00C212BD" w:rsidP="00466012">
      <w:pPr>
        <w:pStyle w:val="af8"/>
        <w:jc w:val="both"/>
      </w:pPr>
      <w:r>
        <w:pict>
          <v:shape id="_x0000_i1114" type="#_x0000_t75" style="width:84.75pt;height:42.75pt" fillcolor="window">
            <v:imagedata r:id="rId13" o:title=""/>
          </v:shape>
        </w:pict>
      </w:r>
      <w:r w:rsidR="00B43D56" w:rsidRPr="00D03D51">
        <w:t>,</w:t>
      </w:r>
    </w:p>
    <w:p w:rsidR="00466012" w:rsidRDefault="00466012" w:rsidP="00466012">
      <w:pPr>
        <w:pStyle w:val="af8"/>
        <w:jc w:val="both"/>
      </w:pPr>
    </w:p>
    <w:p w:rsidR="00B43D56" w:rsidRPr="00D03D51" w:rsidRDefault="00B43D56" w:rsidP="00466012">
      <w:pPr>
        <w:pStyle w:val="af8"/>
        <w:jc w:val="both"/>
      </w:pPr>
      <w:r w:rsidRPr="00D03D51">
        <w:t xml:space="preserve">где </w:t>
      </w:r>
      <w:r w:rsidR="00C212BD">
        <w:pict>
          <v:shape id="_x0000_i1115" type="#_x0000_t75" style="width:9.75pt;height:21.75pt">
            <v:imagedata r:id="rId14" o:title=""/>
          </v:shape>
        </w:pict>
      </w:r>
      <w:r w:rsidRPr="00D03D51">
        <w:t xml:space="preserve"> - среднее значение выборки, </w:t>
      </w:r>
      <w:r w:rsidR="00C212BD">
        <w:pict>
          <v:shape id="_x0000_i1116" type="#_x0000_t75" style="width:20.25pt;height:18.75pt">
            <v:imagedata r:id="rId15" o:title=""/>
          </v:shape>
        </w:pict>
      </w:r>
      <w:r w:rsidRPr="00D03D51">
        <w:t xml:space="preserve"> - среднее значение нулевой гипотезы, </w:t>
      </w:r>
      <w:r w:rsidR="00C212BD">
        <w:pict>
          <v:shape id="_x0000_i1117" type="#_x0000_t75" style="width:12pt;height:11.25pt">
            <v:imagedata r:id="rId16" o:title=""/>
          </v:shape>
        </w:pict>
      </w:r>
      <w:r w:rsidRPr="00D03D51">
        <w:t xml:space="preserve"> - среднеквадратическое отклонение, n – количество данных в выборке.</w:t>
      </w:r>
    </w:p>
    <w:p w:rsidR="00B43D56" w:rsidRPr="00D03D51" w:rsidRDefault="00B43D56" w:rsidP="00466012">
      <w:pPr>
        <w:pStyle w:val="af8"/>
        <w:jc w:val="both"/>
      </w:pPr>
      <w:r w:rsidRPr="00D03D51">
        <w:t>t критерий Стьюдента для двух выборок:</w:t>
      </w:r>
    </w:p>
    <w:p w:rsidR="00466012" w:rsidRDefault="00466012" w:rsidP="00466012">
      <w:pPr>
        <w:pStyle w:val="af8"/>
        <w:jc w:val="both"/>
      </w:pPr>
    </w:p>
    <w:p w:rsidR="00B43D56" w:rsidRPr="00D03D51" w:rsidRDefault="00C212BD" w:rsidP="00466012">
      <w:pPr>
        <w:pStyle w:val="af8"/>
        <w:jc w:val="both"/>
      </w:pPr>
      <w:r>
        <w:pict>
          <v:shape id="_x0000_i1118" type="#_x0000_t75" style="width:105.75pt;height:57pt" fillcolor="window">
            <v:imagedata r:id="rId44" o:title=""/>
          </v:shape>
        </w:pict>
      </w:r>
      <w:r w:rsidR="00B43D56" w:rsidRPr="00D03D51">
        <w:t>.</w:t>
      </w:r>
    </w:p>
    <w:p w:rsidR="00466012" w:rsidRDefault="00466012" w:rsidP="00466012">
      <w:pPr>
        <w:pStyle w:val="af8"/>
        <w:jc w:val="both"/>
      </w:pPr>
    </w:p>
    <w:p w:rsidR="00B43D56" w:rsidRPr="00D03D51" w:rsidRDefault="00B43D56" w:rsidP="00466012">
      <w:pPr>
        <w:pStyle w:val="af8"/>
        <w:jc w:val="both"/>
      </w:pPr>
      <w:r w:rsidRPr="00D03D51">
        <w:t>Число степеней свободы:</w:t>
      </w:r>
    </w:p>
    <w:p w:rsidR="00466012" w:rsidRDefault="00466012" w:rsidP="00466012">
      <w:pPr>
        <w:pStyle w:val="af8"/>
        <w:jc w:val="both"/>
      </w:pPr>
    </w:p>
    <w:p w:rsidR="00B43D56" w:rsidRPr="00D03D51" w:rsidRDefault="00C212BD" w:rsidP="00466012">
      <w:pPr>
        <w:pStyle w:val="af8"/>
        <w:jc w:val="both"/>
      </w:pPr>
      <w:r>
        <w:pict>
          <v:shape id="_x0000_i1119" type="#_x0000_t75" style="width:185.25pt;height:1in">
            <v:imagedata r:id="rId45" o:title=""/>
          </v:shape>
        </w:pict>
      </w:r>
      <w:r w:rsidR="00B43D56" w:rsidRPr="00D03D51">
        <w:t>,</w:t>
      </w:r>
    </w:p>
    <w:p w:rsidR="00466012" w:rsidRDefault="00466012" w:rsidP="00466012">
      <w:pPr>
        <w:pStyle w:val="af8"/>
        <w:jc w:val="both"/>
      </w:pPr>
    </w:p>
    <w:p w:rsidR="00B43D56" w:rsidRPr="00D03D51" w:rsidRDefault="00B43D56" w:rsidP="00466012">
      <w:pPr>
        <w:pStyle w:val="af8"/>
        <w:jc w:val="both"/>
      </w:pPr>
      <w:r w:rsidRPr="00D03D51">
        <w:t xml:space="preserve">где </w:t>
      </w:r>
      <w:r w:rsidR="00C212BD">
        <w:pict>
          <v:shape id="_x0000_i1120" type="#_x0000_t75" style="width:9.75pt;height:21.75pt">
            <v:imagedata r:id="rId14" o:title=""/>
          </v:shape>
        </w:pict>
      </w:r>
      <w:r w:rsidRPr="00D03D51">
        <w:t xml:space="preserve"> - среднее значение выборки, </w:t>
      </w:r>
      <w:r w:rsidR="00C212BD">
        <w:pict>
          <v:shape id="_x0000_i1121" type="#_x0000_t75" style="width:12pt;height:11.25pt">
            <v:imagedata r:id="rId16" o:title=""/>
          </v:shape>
        </w:pict>
      </w:r>
      <w:r w:rsidRPr="00D03D51">
        <w:t xml:space="preserve"> - среднеквадратическое отклонение, n – количество данных в выборке.</w:t>
      </w:r>
    </w:p>
    <w:p w:rsidR="00053E90" w:rsidRPr="00D03D51" w:rsidRDefault="00053E90" w:rsidP="00466012">
      <w:pPr>
        <w:pStyle w:val="af8"/>
        <w:jc w:val="both"/>
      </w:pPr>
    </w:p>
    <w:p w:rsidR="005416EE" w:rsidRPr="00D03D51" w:rsidRDefault="00466012" w:rsidP="00466012">
      <w:pPr>
        <w:pStyle w:val="af8"/>
        <w:jc w:val="both"/>
      </w:pPr>
      <w:r>
        <w:br w:type="page"/>
      </w:r>
      <w:r w:rsidR="00235882" w:rsidRPr="00D03D51">
        <w:t>3</w:t>
      </w:r>
      <w:r w:rsidR="005416EE" w:rsidRPr="00D03D51">
        <w:t xml:space="preserve"> Функциональн</w:t>
      </w:r>
      <w:r w:rsidR="00D22B74" w:rsidRPr="00D03D51">
        <w:t>ые</w:t>
      </w:r>
      <w:r w:rsidR="005416EE" w:rsidRPr="00D03D51">
        <w:t xml:space="preserve"> модел</w:t>
      </w:r>
      <w:r w:rsidR="00D22B74" w:rsidRPr="00D03D51">
        <w:t>и решения задачи</w:t>
      </w:r>
    </w:p>
    <w:p w:rsidR="00881AFC" w:rsidRPr="00D03D51" w:rsidRDefault="00881AFC" w:rsidP="00466012">
      <w:pPr>
        <w:pStyle w:val="af8"/>
        <w:jc w:val="both"/>
      </w:pPr>
    </w:p>
    <w:p w:rsidR="00D22B74" w:rsidRPr="00D03D51" w:rsidRDefault="004C3F1B" w:rsidP="00466012">
      <w:pPr>
        <w:pStyle w:val="af8"/>
        <w:jc w:val="both"/>
      </w:pPr>
      <w:r w:rsidRPr="00D03D51">
        <w:t>Функциональные модели</w:t>
      </w:r>
      <w:r w:rsidR="00D22B74" w:rsidRPr="00D03D51">
        <w:t xml:space="preserve"> решения задачи представлены на рисунках</w:t>
      </w:r>
      <w:r w:rsidR="005B6805" w:rsidRPr="00D03D51">
        <w:t xml:space="preserve"> </w:t>
      </w:r>
      <w:r w:rsidRPr="00D03D51">
        <w:t>4 – 8</w:t>
      </w:r>
      <w:r w:rsidR="00B8345F" w:rsidRPr="00D03D51">
        <w:t>.</w:t>
      </w:r>
    </w:p>
    <w:p w:rsidR="006A4650" w:rsidRPr="00D03D51" w:rsidRDefault="006A4650" w:rsidP="00466012">
      <w:pPr>
        <w:pStyle w:val="af8"/>
        <w:jc w:val="both"/>
      </w:pPr>
      <w:r w:rsidRPr="00D03D51">
        <w:t>Условные обозначения:</w:t>
      </w:r>
    </w:p>
    <w:p w:rsidR="006A4650" w:rsidRPr="00D03D51" w:rsidRDefault="00B720D5" w:rsidP="00466012">
      <w:pPr>
        <w:pStyle w:val="af8"/>
        <w:jc w:val="both"/>
      </w:pPr>
      <w:r w:rsidRPr="00D03D51">
        <w:t>mean – среднее значение выборки;</w:t>
      </w:r>
    </w:p>
    <w:p w:rsidR="00B720D5" w:rsidRPr="00D03D51" w:rsidRDefault="00B720D5" w:rsidP="00466012">
      <w:pPr>
        <w:pStyle w:val="af8"/>
        <w:jc w:val="both"/>
      </w:pPr>
      <w:r w:rsidRPr="00D03D51">
        <w:t>n – количество данных в выборке;</w:t>
      </w:r>
    </w:p>
    <w:p w:rsidR="00B720D5" w:rsidRPr="00D03D51" w:rsidRDefault="00B720D5" w:rsidP="00466012">
      <w:pPr>
        <w:pStyle w:val="af8"/>
        <w:jc w:val="both"/>
      </w:pPr>
      <w:r w:rsidRPr="00D03D51">
        <w:t>x-mean – среднее значение выборки;</w:t>
      </w:r>
    </w:p>
    <w:p w:rsidR="00B720D5" w:rsidRPr="00D03D51" w:rsidRDefault="00B720D5" w:rsidP="00466012">
      <w:pPr>
        <w:pStyle w:val="af8"/>
        <w:jc w:val="both"/>
      </w:pPr>
      <w:r w:rsidRPr="00D03D51">
        <w:t>y-mean – среднее значение выборки;</w:t>
      </w:r>
    </w:p>
    <w:p w:rsidR="00B720D5" w:rsidRPr="00D03D51" w:rsidRDefault="00B720D5" w:rsidP="00466012">
      <w:pPr>
        <w:pStyle w:val="af8"/>
        <w:jc w:val="both"/>
      </w:pPr>
      <w:r w:rsidRPr="00D03D51">
        <w:t>x – выборка;</w:t>
      </w:r>
    </w:p>
    <w:p w:rsidR="00B720D5" w:rsidRPr="00D03D51" w:rsidRDefault="00B720D5" w:rsidP="00466012">
      <w:pPr>
        <w:pStyle w:val="af8"/>
        <w:jc w:val="both"/>
      </w:pPr>
      <w:r w:rsidRPr="00D03D51">
        <w:t>y – выборка;</w:t>
      </w:r>
    </w:p>
    <w:p w:rsidR="00B720D5" w:rsidRPr="00D03D51" w:rsidRDefault="00B720D5" w:rsidP="00466012">
      <w:pPr>
        <w:pStyle w:val="af8"/>
        <w:jc w:val="both"/>
      </w:pPr>
      <w:r w:rsidRPr="00D03D51">
        <w:t>tr – t-критерий Стьюдента;</w:t>
      </w:r>
    </w:p>
    <w:p w:rsidR="00B720D5" w:rsidRPr="00D03D51" w:rsidRDefault="00B720D5" w:rsidP="00466012">
      <w:pPr>
        <w:pStyle w:val="af8"/>
        <w:jc w:val="both"/>
      </w:pPr>
      <w:r w:rsidRPr="00D03D51">
        <w:t>sr – среднеквадратичное отклонение;</w:t>
      </w:r>
    </w:p>
    <w:p w:rsidR="00B720D5" w:rsidRPr="00D03D51" w:rsidRDefault="00B720D5" w:rsidP="00466012">
      <w:pPr>
        <w:pStyle w:val="af8"/>
        <w:jc w:val="both"/>
      </w:pPr>
      <w:r w:rsidRPr="00D03D51">
        <w:t>lst – выборка.</w:t>
      </w:r>
    </w:p>
    <w:p w:rsidR="00B720D5" w:rsidRPr="00D03D51" w:rsidRDefault="00B720D5" w:rsidP="00466012">
      <w:pPr>
        <w:pStyle w:val="af8"/>
        <w:jc w:val="both"/>
      </w:pPr>
    </w:p>
    <w:p w:rsidR="005416EE" w:rsidRPr="00D03D51" w:rsidRDefault="001D2E4F" w:rsidP="00466012">
      <w:pPr>
        <w:pStyle w:val="af8"/>
        <w:jc w:val="both"/>
      </w:pPr>
      <w:r w:rsidRPr="00D03D51">
        <w:object w:dxaOrig="2786" w:dyaOrig="3692">
          <v:shape id="_x0000_i1122" type="#_x0000_t75" style="width:139.5pt;height:184.5pt" o:ole="">
            <v:imagedata r:id="rId101" o:title=""/>
          </v:shape>
          <o:OLEObject Type="Embed" ProgID="Visio.Drawing.11" ShapeID="_x0000_i1122" DrawAspect="Content" ObjectID="_1462026764" r:id="rId102"/>
        </w:object>
      </w:r>
    </w:p>
    <w:p w:rsidR="00844D47" w:rsidRDefault="005416EE" w:rsidP="00466012">
      <w:pPr>
        <w:pStyle w:val="af8"/>
        <w:jc w:val="both"/>
      </w:pPr>
      <w:r w:rsidRPr="00D03D51">
        <w:t xml:space="preserve">Рисунок </w:t>
      </w:r>
      <w:r w:rsidR="00DD3207" w:rsidRPr="00D03D51">
        <w:t>4</w:t>
      </w:r>
      <w:r w:rsidRPr="00D03D51">
        <w:t xml:space="preserve"> – </w:t>
      </w:r>
      <w:r w:rsidR="008B49CE" w:rsidRPr="00D03D51">
        <w:t xml:space="preserve">Функциональная модель </w:t>
      </w:r>
      <w:r w:rsidRPr="00D03D51">
        <w:t xml:space="preserve">решения задачи для функции </w:t>
      </w:r>
      <w:r w:rsidR="008B49CE" w:rsidRPr="00D03D51">
        <w:t>list-mean</w:t>
      </w:r>
    </w:p>
    <w:p w:rsidR="00466012" w:rsidRPr="00D03D51" w:rsidRDefault="00466012" w:rsidP="00466012">
      <w:pPr>
        <w:pStyle w:val="af8"/>
        <w:jc w:val="both"/>
      </w:pPr>
    </w:p>
    <w:p w:rsidR="00D03D51" w:rsidRPr="00D03D51" w:rsidRDefault="001D2E4F" w:rsidP="00466012">
      <w:pPr>
        <w:pStyle w:val="af8"/>
        <w:jc w:val="both"/>
      </w:pPr>
      <w:r w:rsidRPr="00D03D51">
        <w:object w:dxaOrig="8200" w:dyaOrig="7122">
          <v:shape id="_x0000_i1123" type="#_x0000_t75" style="width:410.25pt;height:356.25pt" o:ole="">
            <v:imagedata r:id="rId103" o:title=""/>
          </v:shape>
          <o:OLEObject Type="Embed" ProgID="Visio.Drawing.11" ShapeID="_x0000_i1123" DrawAspect="Content" ObjectID="_1462026765" r:id="rId104"/>
        </w:object>
      </w:r>
    </w:p>
    <w:p w:rsidR="001A7E7D" w:rsidRDefault="008B49CE" w:rsidP="00466012">
      <w:pPr>
        <w:pStyle w:val="af8"/>
        <w:jc w:val="both"/>
      </w:pPr>
      <w:r w:rsidRPr="00D03D51">
        <w:t xml:space="preserve">Рисунок </w:t>
      </w:r>
      <w:r w:rsidR="00DD3207" w:rsidRPr="00D03D51">
        <w:t>5</w:t>
      </w:r>
      <w:r w:rsidRPr="00D03D51">
        <w:t xml:space="preserve"> – Функциональная модель решения задачи для функции sum_x-x_mean</w:t>
      </w:r>
    </w:p>
    <w:p w:rsidR="00466012" w:rsidRPr="00D03D51" w:rsidRDefault="00466012" w:rsidP="00466012">
      <w:pPr>
        <w:pStyle w:val="af8"/>
        <w:jc w:val="both"/>
      </w:pPr>
    </w:p>
    <w:p w:rsidR="008B49CE" w:rsidRPr="00D03D51" w:rsidRDefault="001D2E4F" w:rsidP="00466012">
      <w:pPr>
        <w:pStyle w:val="af8"/>
        <w:jc w:val="both"/>
      </w:pPr>
      <w:r w:rsidRPr="00D03D51">
        <w:object w:dxaOrig="3476" w:dyaOrig="3750">
          <v:shape id="_x0000_i1124" type="#_x0000_t75" style="width:174pt;height:187.5pt" o:ole="">
            <v:imagedata r:id="rId105" o:title=""/>
          </v:shape>
          <o:OLEObject Type="Embed" ProgID="Visio.Drawing.11" ShapeID="_x0000_i1124" DrawAspect="Content" ObjectID="_1462026766" r:id="rId106"/>
        </w:object>
      </w:r>
    </w:p>
    <w:p w:rsidR="008B49CE" w:rsidRDefault="008B49CE" w:rsidP="00466012">
      <w:pPr>
        <w:pStyle w:val="af8"/>
        <w:jc w:val="both"/>
      </w:pPr>
      <w:r w:rsidRPr="00D03D51">
        <w:t xml:space="preserve">Рисунок </w:t>
      </w:r>
      <w:r w:rsidR="00DD3207" w:rsidRPr="00D03D51">
        <w:t>6</w:t>
      </w:r>
      <w:r w:rsidRPr="00D03D51">
        <w:t xml:space="preserve"> – Функциональная модель решения задачи для функции quadratic_mean</w:t>
      </w:r>
    </w:p>
    <w:p w:rsidR="00466012" w:rsidRPr="00D03D51" w:rsidRDefault="00466012" w:rsidP="00466012">
      <w:pPr>
        <w:pStyle w:val="af8"/>
        <w:jc w:val="both"/>
      </w:pPr>
    </w:p>
    <w:p w:rsidR="008B49CE" w:rsidRPr="00D03D51" w:rsidRDefault="001D2E4F" w:rsidP="00466012">
      <w:pPr>
        <w:pStyle w:val="af8"/>
        <w:jc w:val="both"/>
      </w:pPr>
      <w:r w:rsidRPr="00D03D51">
        <w:object w:dxaOrig="9249" w:dyaOrig="6358">
          <v:shape id="_x0000_i1125" type="#_x0000_t75" style="width:379.5pt;height:261pt" o:ole="">
            <v:imagedata r:id="rId107" o:title=""/>
          </v:shape>
          <o:OLEObject Type="Embed" ProgID="Visio.Drawing.11" ShapeID="_x0000_i1125" DrawAspect="Content" ObjectID="_1462026767" r:id="rId108"/>
        </w:object>
      </w:r>
    </w:p>
    <w:p w:rsidR="004041F6" w:rsidRDefault="004041F6" w:rsidP="00466012">
      <w:pPr>
        <w:pStyle w:val="af8"/>
        <w:jc w:val="both"/>
      </w:pPr>
      <w:r w:rsidRPr="00D03D51">
        <w:t xml:space="preserve">Рисунок </w:t>
      </w:r>
      <w:r w:rsidR="00DD3207" w:rsidRPr="00D03D51">
        <w:t>7</w:t>
      </w:r>
      <w:r w:rsidRPr="00D03D51">
        <w:t xml:space="preserve"> – Функциональная модель решения задачи для функции student_test1</w:t>
      </w:r>
    </w:p>
    <w:p w:rsidR="00466012" w:rsidRPr="00D03D51" w:rsidRDefault="00466012" w:rsidP="00466012">
      <w:pPr>
        <w:pStyle w:val="af8"/>
        <w:jc w:val="both"/>
      </w:pPr>
    </w:p>
    <w:p w:rsidR="008B49CE" w:rsidRPr="00D03D51" w:rsidRDefault="001D2E4F" w:rsidP="00CF40DC">
      <w:pPr>
        <w:pStyle w:val="af8"/>
        <w:ind w:firstLine="0"/>
        <w:jc w:val="both"/>
      </w:pPr>
      <w:r w:rsidRPr="00D03D51">
        <w:object w:dxaOrig="11743" w:dyaOrig="8455">
          <v:shape id="_x0000_i1126" type="#_x0000_t75" style="width:463.5pt;height:333.75pt" o:ole="">
            <v:imagedata r:id="rId109" o:title=""/>
          </v:shape>
          <o:OLEObject Type="Embed" ProgID="Visio.Drawing.11" ShapeID="_x0000_i1126" DrawAspect="Content" ObjectID="_1462026768" r:id="rId110"/>
        </w:object>
      </w:r>
    </w:p>
    <w:p w:rsidR="005416EE" w:rsidRDefault="00B720D5" w:rsidP="00466012">
      <w:pPr>
        <w:pStyle w:val="af8"/>
        <w:jc w:val="both"/>
      </w:pPr>
      <w:r w:rsidRPr="00D03D51">
        <w:t xml:space="preserve">Рисунок </w:t>
      </w:r>
      <w:r w:rsidR="00DD3207" w:rsidRPr="00D03D51">
        <w:t>8</w:t>
      </w:r>
      <w:r w:rsidRPr="00D03D51">
        <w:t xml:space="preserve"> – Функциональная модель решения задачи для функции student_test2</w:t>
      </w:r>
    </w:p>
    <w:p w:rsidR="00CF40DC" w:rsidRPr="00D03D51" w:rsidRDefault="00CF40DC" w:rsidP="00466012">
      <w:pPr>
        <w:pStyle w:val="af8"/>
        <w:jc w:val="both"/>
        <w:sectPr w:rsidR="00CF40DC" w:rsidRPr="00D03D51" w:rsidSect="00D03D51">
          <w:footerReference w:type="default" r:id="rId111"/>
          <w:footnotePr>
            <w:pos w:val="beneathText"/>
          </w:footnotePr>
          <w:pgSz w:w="11905" w:h="16837" w:code="9"/>
          <w:pgMar w:top="1134" w:right="850" w:bottom="1134" w:left="1701" w:header="720" w:footer="708" w:gutter="0"/>
          <w:cols w:space="720"/>
          <w:docGrid w:linePitch="360"/>
        </w:sectPr>
      </w:pPr>
    </w:p>
    <w:p w:rsidR="005416EE" w:rsidRPr="00D03D51" w:rsidRDefault="00235882" w:rsidP="00466012">
      <w:pPr>
        <w:pStyle w:val="af8"/>
        <w:jc w:val="both"/>
      </w:pPr>
      <w:r w:rsidRPr="00D03D51">
        <w:t xml:space="preserve">4 </w:t>
      </w:r>
      <w:r w:rsidR="005416EE" w:rsidRPr="00D03D51">
        <w:t>Программная реализация решения задачи</w:t>
      </w:r>
    </w:p>
    <w:p w:rsidR="006A4358" w:rsidRPr="00D03D51" w:rsidRDefault="006A4358" w:rsidP="00466012">
      <w:pPr>
        <w:pStyle w:val="af8"/>
        <w:jc w:val="both"/>
      </w:pPr>
    </w:p>
    <w:p w:rsidR="00E91F62" w:rsidRPr="00D03D51" w:rsidRDefault="00E91F62" w:rsidP="00466012">
      <w:pPr>
        <w:pStyle w:val="af8"/>
        <w:jc w:val="both"/>
      </w:pPr>
      <w:r w:rsidRPr="00D03D51">
        <w:t>;проверка гипотезы при наличии одной выборки</w:t>
      </w:r>
    </w:p>
    <w:p w:rsidR="00E91F62" w:rsidRPr="00D03D51" w:rsidRDefault="00E91F62" w:rsidP="00466012">
      <w:pPr>
        <w:pStyle w:val="af8"/>
        <w:jc w:val="both"/>
      </w:pPr>
    </w:p>
    <w:p w:rsidR="00E91F62" w:rsidRPr="00D03D51" w:rsidRDefault="00E91F62" w:rsidP="00466012">
      <w:pPr>
        <w:pStyle w:val="af8"/>
        <w:jc w:val="both"/>
        <w:rPr>
          <w:lang w:val="en-US"/>
        </w:rPr>
      </w:pPr>
      <w:r w:rsidRPr="00D03D51">
        <w:rPr>
          <w:lang w:val="en-US"/>
        </w:rPr>
        <w:t>;(x-_x_)^2</w:t>
      </w:r>
    </w:p>
    <w:p w:rsidR="00D03D51" w:rsidRPr="00D03D51" w:rsidRDefault="00E91F62" w:rsidP="00466012">
      <w:pPr>
        <w:pStyle w:val="af8"/>
        <w:jc w:val="both"/>
        <w:rPr>
          <w:lang w:val="en-US"/>
        </w:rPr>
      </w:pPr>
      <w:r w:rsidRPr="00D03D51">
        <w:rPr>
          <w:lang w:val="en-US"/>
        </w:rPr>
        <w:t>(defun sum_x-x_mean (lst mean)</w:t>
      </w:r>
    </w:p>
    <w:p w:rsidR="00D03D51" w:rsidRPr="00D03D51" w:rsidRDefault="00E91F62" w:rsidP="00466012">
      <w:pPr>
        <w:pStyle w:val="af8"/>
        <w:jc w:val="both"/>
        <w:rPr>
          <w:lang w:val="en-US"/>
        </w:rPr>
      </w:pPr>
      <w:r w:rsidRPr="00D03D51">
        <w:rPr>
          <w:lang w:val="en-US"/>
        </w:rPr>
        <w:t>(cond</w:t>
      </w:r>
    </w:p>
    <w:p w:rsidR="00D03D51" w:rsidRPr="00D03D51" w:rsidRDefault="00E91F62" w:rsidP="00466012">
      <w:pPr>
        <w:pStyle w:val="af8"/>
        <w:jc w:val="both"/>
        <w:rPr>
          <w:lang w:val="en-US"/>
        </w:rPr>
      </w:pPr>
      <w:r w:rsidRPr="00D03D51">
        <w:rPr>
          <w:lang w:val="en-US"/>
        </w:rPr>
        <w:t>((null lst) 0)</w:t>
      </w:r>
    </w:p>
    <w:p w:rsidR="00D03D51" w:rsidRPr="00D03D51" w:rsidRDefault="00E91F62" w:rsidP="00466012">
      <w:pPr>
        <w:pStyle w:val="af8"/>
        <w:jc w:val="both"/>
        <w:rPr>
          <w:lang w:val="en-US"/>
        </w:rPr>
      </w:pPr>
      <w:r w:rsidRPr="00D03D51">
        <w:rPr>
          <w:lang w:val="en-US"/>
        </w:rPr>
        <w:t>((atom lst) (* (- lst mean) (- lst mean)))</w:t>
      </w:r>
    </w:p>
    <w:p w:rsidR="00D03D51" w:rsidRPr="00D03D51" w:rsidRDefault="00E91F62" w:rsidP="00466012">
      <w:pPr>
        <w:pStyle w:val="af8"/>
        <w:jc w:val="both"/>
        <w:rPr>
          <w:lang w:val="en-US"/>
        </w:rPr>
      </w:pPr>
      <w:r w:rsidRPr="00D03D51">
        <w:rPr>
          <w:lang w:val="en-US"/>
        </w:rPr>
        <w:t>(t (+ (sum_x-x_mean (car lst) mean) (sum_x-x_mean (cdr lst) mean)))</w:t>
      </w:r>
    </w:p>
    <w:p w:rsidR="00E91F62" w:rsidRPr="00D03D51" w:rsidRDefault="00E91F62" w:rsidP="00466012">
      <w:pPr>
        <w:pStyle w:val="af8"/>
        <w:jc w:val="both"/>
      </w:pPr>
      <w:r w:rsidRPr="00D03D51">
        <w:t>)</w:t>
      </w:r>
    </w:p>
    <w:p w:rsidR="00E91F62" w:rsidRPr="00D03D51" w:rsidRDefault="00E91F62" w:rsidP="00466012">
      <w:pPr>
        <w:pStyle w:val="af8"/>
        <w:jc w:val="both"/>
      </w:pPr>
      <w:r w:rsidRPr="00D03D51">
        <w:t>)</w:t>
      </w:r>
    </w:p>
    <w:p w:rsidR="00E91F62" w:rsidRPr="00D03D51" w:rsidRDefault="00E91F62" w:rsidP="00466012">
      <w:pPr>
        <w:pStyle w:val="af8"/>
        <w:jc w:val="both"/>
      </w:pPr>
    </w:p>
    <w:p w:rsidR="00E91F62" w:rsidRPr="00D03D51" w:rsidRDefault="00E91F62" w:rsidP="00466012">
      <w:pPr>
        <w:pStyle w:val="af8"/>
        <w:jc w:val="both"/>
      </w:pPr>
      <w:r w:rsidRPr="00D03D51">
        <w:t>;среднеквадратическое отклонение</w:t>
      </w:r>
    </w:p>
    <w:p w:rsidR="00D03D51" w:rsidRPr="00D03D51" w:rsidRDefault="00E91F62" w:rsidP="00466012">
      <w:pPr>
        <w:pStyle w:val="af8"/>
        <w:jc w:val="both"/>
      </w:pPr>
      <w:r w:rsidRPr="00D03D51">
        <w:t>(defun quadratic_mean (lst mean n)</w:t>
      </w:r>
    </w:p>
    <w:p w:rsidR="00E91F62" w:rsidRPr="00D03D51" w:rsidRDefault="00E91F62" w:rsidP="00466012">
      <w:pPr>
        <w:pStyle w:val="af8"/>
        <w:jc w:val="both"/>
        <w:rPr>
          <w:lang w:val="en-US"/>
        </w:rPr>
      </w:pPr>
      <w:r w:rsidRPr="00D03D51">
        <w:rPr>
          <w:lang w:val="en-US"/>
        </w:rPr>
        <w:t>(sqrt (/ (sum_x-x_mean lst mean) (- n 1)))</w:t>
      </w:r>
    </w:p>
    <w:p w:rsidR="00E91F62" w:rsidRPr="00D03D51" w:rsidRDefault="00E91F62" w:rsidP="00466012">
      <w:pPr>
        <w:pStyle w:val="af8"/>
        <w:jc w:val="both"/>
      </w:pPr>
      <w:r w:rsidRPr="00D03D51">
        <w:t>)</w:t>
      </w:r>
    </w:p>
    <w:p w:rsidR="00E91F62" w:rsidRPr="00D03D51" w:rsidRDefault="00E91F62" w:rsidP="00466012">
      <w:pPr>
        <w:pStyle w:val="af8"/>
        <w:jc w:val="both"/>
      </w:pPr>
    </w:p>
    <w:p w:rsidR="00E91F62" w:rsidRPr="00D03D51" w:rsidRDefault="00E91F62" w:rsidP="00466012">
      <w:pPr>
        <w:pStyle w:val="af8"/>
        <w:jc w:val="both"/>
      </w:pPr>
      <w:r w:rsidRPr="00D03D51">
        <w:t>;среднее арифметическое</w:t>
      </w:r>
    </w:p>
    <w:p w:rsidR="00D03D51" w:rsidRPr="00D03D51" w:rsidRDefault="00E91F62" w:rsidP="00466012">
      <w:pPr>
        <w:pStyle w:val="af8"/>
        <w:jc w:val="both"/>
      </w:pPr>
      <w:r w:rsidRPr="00D03D51">
        <w:t>(defun list-mean (lst)</w:t>
      </w:r>
    </w:p>
    <w:p w:rsidR="00E91F62" w:rsidRPr="00D03D51" w:rsidRDefault="00E91F62" w:rsidP="00466012">
      <w:pPr>
        <w:pStyle w:val="af8"/>
        <w:jc w:val="both"/>
        <w:rPr>
          <w:lang w:val="en-US"/>
        </w:rPr>
      </w:pPr>
      <w:r w:rsidRPr="00D03D51">
        <w:rPr>
          <w:lang w:val="en-US"/>
        </w:rPr>
        <w:t>(float (/ (apply '+ lst) (length lst)))</w:t>
      </w:r>
    </w:p>
    <w:p w:rsidR="00E91F62" w:rsidRPr="00D03D51" w:rsidRDefault="00E91F62" w:rsidP="00466012">
      <w:pPr>
        <w:pStyle w:val="af8"/>
        <w:jc w:val="both"/>
        <w:rPr>
          <w:lang w:val="en-US"/>
        </w:rPr>
      </w:pPr>
      <w:r w:rsidRPr="00D03D51">
        <w:rPr>
          <w:lang w:val="en-US"/>
        </w:rPr>
        <w:t>)</w:t>
      </w:r>
    </w:p>
    <w:p w:rsidR="00E91F62" w:rsidRPr="00D03D51" w:rsidRDefault="00E91F62" w:rsidP="00466012">
      <w:pPr>
        <w:pStyle w:val="af8"/>
        <w:jc w:val="both"/>
        <w:rPr>
          <w:lang w:val="en-US"/>
        </w:rPr>
      </w:pPr>
    </w:p>
    <w:p w:rsidR="00E91F62" w:rsidRPr="00D03D51" w:rsidRDefault="00E91F62" w:rsidP="00466012">
      <w:pPr>
        <w:pStyle w:val="af8"/>
        <w:jc w:val="both"/>
        <w:rPr>
          <w:lang w:val="en-US"/>
        </w:rPr>
      </w:pPr>
    </w:p>
    <w:p w:rsidR="00E91F62" w:rsidRPr="00D03D51" w:rsidRDefault="00E91F62" w:rsidP="00466012">
      <w:pPr>
        <w:pStyle w:val="af8"/>
        <w:jc w:val="both"/>
        <w:rPr>
          <w:lang w:val="en-US"/>
        </w:rPr>
      </w:pPr>
      <w:r w:rsidRPr="00D03D51">
        <w:rPr>
          <w:lang w:val="en-US"/>
        </w:rPr>
        <w:t xml:space="preserve">;h0 - </w:t>
      </w:r>
      <w:r w:rsidRPr="00D03D51">
        <w:t>нулевая</w:t>
      </w:r>
      <w:r w:rsidRPr="00D03D51">
        <w:rPr>
          <w:lang w:val="en-US"/>
        </w:rPr>
        <w:t xml:space="preserve"> </w:t>
      </w:r>
      <w:r w:rsidRPr="00D03D51">
        <w:t>гипотеза</w:t>
      </w:r>
    </w:p>
    <w:p w:rsidR="00D03D51" w:rsidRPr="00D03D51" w:rsidRDefault="00E91F62" w:rsidP="00466012">
      <w:pPr>
        <w:pStyle w:val="af8"/>
        <w:jc w:val="both"/>
        <w:rPr>
          <w:lang w:val="en-US"/>
        </w:rPr>
      </w:pPr>
      <w:r w:rsidRPr="00D03D51">
        <w:rPr>
          <w:lang w:val="en-US"/>
        </w:rPr>
        <w:t>(defun student-test1 (x h0)</w:t>
      </w:r>
    </w:p>
    <w:p w:rsidR="00D03D51" w:rsidRPr="00D03D51" w:rsidRDefault="00E91F62" w:rsidP="00466012">
      <w:pPr>
        <w:pStyle w:val="af8"/>
        <w:jc w:val="both"/>
        <w:rPr>
          <w:lang w:val="en-US"/>
        </w:rPr>
      </w:pPr>
      <w:r w:rsidRPr="00D03D51">
        <w:rPr>
          <w:lang w:val="en-US"/>
        </w:rPr>
        <w:t>(setq x_mean (list-mean x))</w:t>
      </w:r>
    </w:p>
    <w:p w:rsidR="00D03D51" w:rsidRPr="00D03D51" w:rsidRDefault="00E91F62" w:rsidP="00466012">
      <w:pPr>
        <w:pStyle w:val="af8"/>
        <w:jc w:val="both"/>
        <w:rPr>
          <w:lang w:val="en-US"/>
        </w:rPr>
      </w:pPr>
      <w:r w:rsidRPr="00D03D51">
        <w:rPr>
          <w:lang w:val="en-US"/>
        </w:rPr>
        <w:t>(setq sr (quadratic_mean x x_mean (length x)))</w:t>
      </w:r>
    </w:p>
    <w:p w:rsidR="00D03D51" w:rsidRPr="00D03D51" w:rsidRDefault="00D03D51" w:rsidP="00466012">
      <w:pPr>
        <w:pStyle w:val="af8"/>
        <w:jc w:val="both"/>
        <w:rPr>
          <w:lang w:val="en-US"/>
        </w:rPr>
      </w:pPr>
    </w:p>
    <w:p w:rsidR="00D03D51" w:rsidRPr="00D03D51" w:rsidRDefault="00E91F62" w:rsidP="00466012">
      <w:pPr>
        <w:pStyle w:val="af8"/>
        <w:jc w:val="both"/>
        <w:rPr>
          <w:lang w:val="en-US"/>
        </w:rPr>
      </w:pPr>
      <w:r w:rsidRPr="00D03D51">
        <w:rPr>
          <w:lang w:val="en-US"/>
        </w:rPr>
        <w:t>(setq tr (/ (- x_mean h0) (/ sr (sqrt (length x)))))</w:t>
      </w:r>
    </w:p>
    <w:p w:rsidR="00E91F62" w:rsidRPr="00D03D51" w:rsidRDefault="00E91F62" w:rsidP="00466012">
      <w:pPr>
        <w:pStyle w:val="af8"/>
        <w:jc w:val="both"/>
      </w:pPr>
      <w:r w:rsidRPr="00D03D51">
        <w:t>tr</w:t>
      </w:r>
    </w:p>
    <w:p w:rsidR="00E91F62" w:rsidRPr="00D03D51" w:rsidRDefault="00E91F62" w:rsidP="00466012">
      <w:pPr>
        <w:pStyle w:val="af8"/>
        <w:jc w:val="both"/>
      </w:pPr>
      <w:r w:rsidRPr="00D03D51">
        <w:t>)</w:t>
      </w:r>
    </w:p>
    <w:p w:rsidR="00E91F62" w:rsidRPr="00D03D51" w:rsidRDefault="00E91F62" w:rsidP="00466012">
      <w:pPr>
        <w:pStyle w:val="af8"/>
        <w:jc w:val="both"/>
      </w:pPr>
    </w:p>
    <w:p w:rsidR="00E91F62" w:rsidRPr="00D03D51" w:rsidRDefault="00E91F62" w:rsidP="00466012">
      <w:pPr>
        <w:pStyle w:val="af8"/>
        <w:jc w:val="both"/>
      </w:pPr>
      <w:r w:rsidRPr="00D03D51">
        <w:t>;проверка гипотез по двум выборкам</w:t>
      </w:r>
    </w:p>
    <w:p w:rsidR="00D03D51" w:rsidRPr="00D03D51" w:rsidRDefault="00E91F62" w:rsidP="00466012">
      <w:pPr>
        <w:pStyle w:val="af8"/>
        <w:jc w:val="both"/>
        <w:rPr>
          <w:lang w:val="en-US"/>
        </w:rPr>
      </w:pPr>
      <w:r w:rsidRPr="00D03D51">
        <w:rPr>
          <w:lang w:val="en-US"/>
        </w:rPr>
        <w:t>(defun student-test2 (x y)</w:t>
      </w:r>
    </w:p>
    <w:p w:rsidR="00D03D51" w:rsidRPr="00D03D51" w:rsidRDefault="00E91F62" w:rsidP="00466012">
      <w:pPr>
        <w:pStyle w:val="af8"/>
        <w:jc w:val="both"/>
        <w:rPr>
          <w:lang w:val="en-US"/>
        </w:rPr>
      </w:pPr>
      <w:r w:rsidRPr="00D03D51">
        <w:rPr>
          <w:lang w:val="en-US"/>
        </w:rPr>
        <w:t>(setq x_mean (list-mean x))</w:t>
      </w:r>
    </w:p>
    <w:p w:rsidR="00D03D51" w:rsidRPr="00D03D51" w:rsidRDefault="00E91F62" w:rsidP="00466012">
      <w:pPr>
        <w:pStyle w:val="af8"/>
        <w:jc w:val="both"/>
        <w:rPr>
          <w:lang w:val="en-US"/>
        </w:rPr>
      </w:pPr>
      <w:r w:rsidRPr="00D03D51">
        <w:rPr>
          <w:lang w:val="en-US"/>
        </w:rPr>
        <w:t>(setq y_mean (list-mean y))</w:t>
      </w:r>
    </w:p>
    <w:p w:rsidR="00D03D51" w:rsidRPr="00D03D51" w:rsidRDefault="00D03D51" w:rsidP="00466012">
      <w:pPr>
        <w:pStyle w:val="af8"/>
        <w:jc w:val="both"/>
        <w:rPr>
          <w:lang w:val="en-US"/>
        </w:rPr>
      </w:pPr>
    </w:p>
    <w:p w:rsidR="00D03D51" w:rsidRPr="00D03D51" w:rsidRDefault="00E91F62" w:rsidP="00466012">
      <w:pPr>
        <w:pStyle w:val="af8"/>
        <w:jc w:val="both"/>
        <w:rPr>
          <w:lang w:val="en-US"/>
        </w:rPr>
      </w:pPr>
      <w:r w:rsidRPr="00D03D51">
        <w:rPr>
          <w:lang w:val="en-US"/>
        </w:rPr>
        <w:t>(setq sr1 (quadratic_mean x x_mean (length x)))</w:t>
      </w:r>
    </w:p>
    <w:p w:rsidR="00D03D51" w:rsidRPr="00D03D51" w:rsidRDefault="00E91F62" w:rsidP="00466012">
      <w:pPr>
        <w:pStyle w:val="af8"/>
        <w:jc w:val="both"/>
        <w:rPr>
          <w:lang w:val="en-US"/>
        </w:rPr>
      </w:pPr>
      <w:r w:rsidRPr="00D03D51">
        <w:rPr>
          <w:lang w:val="en-US"/>
        </w:rPr>
        <w:t>(setq sr2 (quadratic_mean y y_mean (length y)))</w:t>
      </w:r>
    </w:p>
    <w:p w:rsidR="00D03D51" w:rsidRPr="00D03D51" w:rsidRDefault="00D03D51" w:rsidP="00466012">
      <w:pPr>
        <w:pStyle w:val="af8"/>
        <w:jc w:val="both"/>
        <w:rPr>
          <w:lang w:val="en-US"/>
        </w:rPr>
      </w:pPr>
    </w:p>
    <w:p w:rsidR="00D03D51" w:rsidRPr="00D03D51" w:rsidRDefault="00E91F62" w:rsidP="00466012">
      <w:pPr>
        <w:pStyle w:val="af8"/>
        <w:jc w:val="both"/>
        <w:rPr>
          <w:lang w:val="en-US"/>
        </w:rPr>
      </w:pPr>
      <w:r w:rsidRPr="00D03D51">
        <w:rPr>
          <w:lang w:val="en-US"/>
        </w:rPr>
        <w:t>(setq tr (/ (- x_mean y_mean) (sqrt (+ (/ (* sr1 sr1) (length x)) (/ (* sr2 sr2) (length y))))))</w:t>
      </w:r>
    </w:p>
    <w:p w:rsidR="00E91F62" w:rsidRPr="00D03D51" w:rsidRDefault="00E91F62" w:rsidP="00466012">
      <w:pPr>
        <w:pStyle w:val="af8"/>
        <w:jc w:val="both"/>
      </w:pPr>
      <w:r w:rsidRPr="00D03D51">
        <w:t>tr</w:t>
      </w:r>
    </w:p>
    <w:p w:rsidR="00E91F62" w:rsidRPr="00D03D51" w:rsidRDefault="00E91F62" w:rsidP="00466012">
      <w:pPr>
        <w:pStyle w:val="af8"/>
        <w:jc w:val="both"/>
      </w:pPr>
      <w:r w:rsidRPr="00D03D51">
        <w:t>)</w:t>
      </w:r>
    </w:p>
    <w:p w:rsidR="00E91F62" w:rsidRPr="00D03D51" w:rsidRDefault="00E91F62" w:rsidP="00466012">
      <w:pPr>
        <w:pStyle w:val="af8"/>
        <w:jc w:val="both"/>
      </w:pPr>
    </w:p>
    <w:p w:rsidR="00E91F62" w:rsidRPr="00D03D51" w:rsidRDefault="00E91F62" w:rsidP="00466012">
      <w:pPr>
        <w:pStyle w:val="af8"/>
        <w:jc w:val="both"/>
      </w:pPr>
      <w:r w:rsidRPr="00D03D51">
        <w:t>;число степеней свободы для двух выборок</w:t>
      </w:r>
    </w:p>
    <w:p w:rsidR="00D03D51" w:rsidRPr="00D03D51" w:rsidRDefault="00E91F62" w:rsidP="00466012">
      <w:pPr>
        <w:pStyle w:val="af8"/>
        <w:jc w:val="both"/>
        <w:rPr>
          <w:lang w:val="en-US"/>
        </w:rPr>
      </w:pPr>
      <w:r w:rsidRPr="00D03D51">
        <w:rPr>
          <w:lang w:val="en-US"/>
        </w:rPr>
        <w:t>(defun df2 (x y)</w:t>
      </w:r>
    </w:p>
    <w:p w:rsidR="00D03D51" w:rsidRPr="00D03D51" w:rsidRDefault="00E91F62" w:rsidP="00466012">
      <w:pPr>
        <w:pStyle w:val="af8"/>
        <w:jc w:val="both"/>
        <w:rPr>
          <w:lang w:val="en-US"/>
        </w:rPr>
      </w:pPr>
      <w:r w:rsidRPr="00D03D51">
        <w:rPr>
          <w:lang w:val="en-US"/>
        </w:rPr>
        <w:t>(setq x_mean (list-mean x))</w:t>
      </w:r>
    </w:p>
    <w:p w:rsidR="00D03D51" w:rsidRPr="00D03D51" w:rsidRDefault="00E91F62" w:rsidP="00466012">
      <w:pPr>
        <w:pStyle w:val="af8"/>
        <w:jc w:val="both"/>
        <w:rPr>
          <w:lang w:val="en-US"/>
        </w:rPr>
      </w:pPr>
      <w:r w:rsidRPr="00D03D51">
        <w:rPr>
          <w:lang w:val="en-US"/>
        </w:rPr>
        <w:t>(setq y_mean (list-mean y))</w:t>
      </w:r>
    </w:p>
    <w:p w:rsidR="00D03D51" w:rsidRPr="00D03D51" w:rsidRDefault="00D03D51" w:rsidP="00466012">
      <w:pPr>
        <w:pStyle w:val="af8"/>
        <w:jc w:val="both"/>
        <w:rPr>
          <w:lang w:val="en-US"/>
        </w:rPr>
      </w:pPr>
    </w:p>
    <w:p w:rsidR="00D03D51" w:rsidRPr="00D03D51" w:rsidRDefault="00E91F62" w:rsidP="00466012">
      <w:pPr>
        <w:pStyle w:val="af8"/>
        <w:jc w:val="both"/>
        <w:rPr>
          <w:lang w:val="en-US"/>
        </w:rPr>
      </w:pPr>
      <w:r w:rsidRPr="00D03D51">
        <w:rPr>
          <w:lang w:val="en-US"/>
        </w:rPr>
        <w:t>(setq sr1 (quadratic_mean x x_mean (length x)))</w:t>
      </w:r>
    </w:p>
    <w:p w:rsidR="00D03D51" w:rsidRPr="00D03D51" w:rsidRDefault="00E91F62" w:rsidP="00466012">
      <w:pPr>
        <w:pStyle w:val="af8"/>
        <w:jc w:val="both"/>
        <w:rPr>
          <w:lang w:val="en-US"/>
        </w:rPr>
      </w:pPr>
      <w:r w:rsidRPr="00D03D51">
        <w:rPr>
          <w:lang w:val="en-US"/>
        </w:rPr>
        <w:t>(setq sr2 (quadratic_mean y y_mean (length y)))</w:t>
      </w:r>
    </w:p>
    <w:p w:rsidR="00D03D51" w:rsidRPr="00D03D51" w:rsidRDefault="00D03D51" w:rsidP="00466012">
      <w:pPr>
        <w:pStyle w:val="af8"/>
        <w:jc w:val="both"/>
        <w:rPr>
          <w:lang w:val="en-US"/>
        </w:rPr>
      </w:pPr>
    </w:p>
    <w:p w:rsidR="00D03D51" w:rsidRPr="00D03D51" w:rsidRDefault="00E91F62" w:rsidP="00466012">
      <w:pPr>
        <w:pStyle w:val="af8"/>
        <w:jc w:val="both"/>
        <w:rPr>
          <w:lang w:val="de-DE"/>
        </w:rPr>
      </w:pPr>
      <w:r w:rsidRPr="00D03D51">
        <w:rPr>
          <w:lang w:val="de-DE"/>
        </w:rPr>
        <w:t>(setq d (/ (expt (+ (/ (* sr1 sr1) (length x)) (/ (* sr2 sr2) (length y))) 2)</w:t>
      </w:r>
    </w:p>
    <w:p w:rsidR="00D03D51" w:rsidRPr="00D03D51" w:rsidRDefault="00E91F62" w:rsidP="00466012">
      <w:pPr>
        <w:pStyle w:val="af8"/>
        <w:jc w:val="both"/>
        <w:rPr>
          <w:lang w:val="en-US"/>
        </w:rPr>
      </w:pPr>
      <w:r w:rsidRPr="00D03D51">
        <w:rPr>
          <w:lang w:val="en-US"/>
        </w:rPr>
        <w:t>(+ (/ (expt (/ (* sr1 sr1) (length x)) 2) (- (length x) 1))</w:t>
      </w:r>
    </w:p>
    <w:p w:rsidR="00D03D51" w:rsidRPr="00D03D51" w:rsidRDefault="00E91F62" w:rsidP="00466012">
      <w:pPr>
        <w:pStyle w:val="af8"/>
        <w:jc w:val="both"/>
        <w:rPr>
          <w:lang w:val="en-US"/>
        </w:rPr>
      </w:pPr>
      <w:r w:rsidRPr="00D03D51">
        <w:rPr>
          <w:lang w:val="en-US"/>
        </w:rPr>
        <w:t>(/ (expt (/ (* sr2 sr2) (length y)) 2) (- (length y) 1))</w:t>
      </w:r>
    </w:p>
    <w:p w:rsidR="00D03D51" w:rsidRPr="00D03D51" w:rsidRDefault="00E91F62" w:rsidP="00466012">
      <w:pPr>
        <w:pStyle w:val="af8"/>
        <w:jc w:val="both"/>
      </w:pPr>
      <w:r w:rsidRPr="00D03D51">
        <w:t>)</w:t>
      </w:r>
    </w:p>
    <w:p w:rsidR="00D03D51" w:rsidRPr="00D03D51" w:rsidRDefault="00E91F62" w:rsidP="00466012">
      <w:pPr>
        <w:pStyle w:val="af8"/>
        <w:jc w:val="both"/>
      </w:pPr>
      <w:r w:rsidRPr="00D03D51">
        <w:t>))</w:t>
      </w:r>
    </w:p>
    <w:p w:rsidR="00E91F62" w:rsidRPr="00D03D51" w:rsidRDefault="00E91F62" w:rsidP="00466012">
      <w:pPr>
        <w:pStyle w:val="af8"/>
        <w:jc w:val="both"/>
      </w:pPr>
      <w:r w:rsidRPr="00D03D51">
        <w:t>d</w:t>
      </w:r>
    </w:p>
    <w:p w:rsidR="00E91F62" w:rsidRPr="00D03D51" w:rsidRDefault="00E91F62" w:rsidP="00466012">
      <w:pPr>
        <w:pStyle w:val="af8"/>
        <w:jc w:val="both"/>
      </w:pPr>
      <w:r w:rsidRPr="00D03D51">
        <w:t>)</w:t>
      </w:r>
    </w:p>
    <w:p w:rsidR="00E91F62" w:rsidRPr="00D03D51" w:rsidRDefault="00E91F62" w:rsidP="00466012">
      <w:pPr>
        <w:pStyle w:val="af8"/>
        <w:jc w:val="both"/>
      </w:pPr>
    </w:p>
    <w:p w:rsidR="00E91F62" w:rsidRPr="00D03D51" w:rsidRDefault="00E91F62" w:rsidP="00466012">
      <w:pPr>
        <w:pStyle w:val="af8"/>
        <w:jc w:val="both"/>
      </w:pPr>
      <w:r w:rsidRPr="00D03D51">
        <w:t>;число степеней свободы для одной выборки</w:t>
      </w:r>
    </w:p>
    <w:p w:rsidR="00D03D51" w:rsidRPr="00D03D51" w:rsidRDefault="00E91F62" w:rsidP="00466012">
      <w:pPr>
        <w:pStyle w:val="af8"/>
        <w:jc w:val="both"/>
        <w:rPr>
          <w:lang w:val="en-US"/>
        </w:rPr>
      </w:pPr>
      <w:r w:rsidRPr="00D03D51">
        <w:rPr>
          <w:lang w:val="en-US"/>
        </w:rPr>
        <w:t>(defun df1 (x)</w:t>
      </w:r>
    </w:p>
    <w:p w:rsidR="00E91F62" w:rsidRPr="00D03D51" w:rsidRDefault="00E91F62" w:rsidP="00466012">
      <w:pPr>
        <w:pStyle w:val="af8"/>
        <w:jc w:val="both"/>
        <w:rPr>
          <w:lang w:val="en-US"/>
        </w:rPr>
      </w:pPr>
      <w:r w:rsidRPr="00D03D51">
        <w:rPr>
          <w:lang w:val="en-US"/>
        </w:rPr>
        <w:t>(length x)</w:t>
      </w:r>
    </w:p>
    <w:p w:rsidR="00E91F62" w:rsidRPr="00D03D51" w:rsidRDefault="00E91F62" w:rsidP="00466012">
      <w:pPr>
        <w:pStyle w:val="af8"/>
        <w:jc w:val="both"/>
        <w:rPr>
          <w:lang w:val="en-US"/>
        </w:rPr>
      </w:pPr>
      <w:r w:rsidRPr="00D03D51">
        <w:rPr>
          <w:lang w:val="en-US"/>
        </w:rPr>
        <w:t>)</w:t>
      </w:r>
    </w:p>
    <w:p w:rsidR="00E91F62" w:rsidRPr="00D03D51" w:rsidRDefault="00E91F62" w:rsidP="00466012">
      <w:pPr>
        <w:pStyle w:val="af8"/>
        <w:jc w:val="both"/>
        <w:rPr>
          <w:lang w:val="en-US"/>
        </w:rPr>
      </w:pPr>
    </w:p>
    <w:p w:rsidR="00D03D51" w:rsidRPr="00D03D51" w:rsidRDefault="00E91F62" w:rsidP="00466012">
      <w:pPr>
        <w:pStyle w:val="af8"/>
        <w:jc w:val="both"/>
        <w:rPr>
          <w:lang w:val="en-US"/>
        </w:rPr>
      </w:pPr>
      <w:r w:rsidRPr="00D03D51">
        <w:rPr>
          <w:lang w:val="en-US"/>
        </w:rPr>
        <w:t>(defun test-hypothesis ()</w:t>
      </w:r>
    </w:p>
    <w:p w:rsidR="00D03D51" w:rsidRPr="00D03D51" w:rsidRDefault="00E91F62" w:rsidP="00466012">
      <w:pPr>
        <w:pStyle w:val="af8"/>
        <w:jc w:val="both"/>
        <w:rPr>
          <w:lang w:val="en-US"/>
        </w:rPr>
      </w:pPr>
      <w:r w:rsidRPr="00D03D51">
        <w:rPr>
          <w:lang w:val="en-US"/>
        </w:rPr>
        <w:t>(setq</w:t>
      </w:r>
      <w:r w:rsidR="00D03D51" w:rsidRPr="00D03D51">
        <w:rPr>
          <w:lang w:val="en-US"/>
        </w:rPr>
        <w:t xml:space="preserve"> </w:t>
      </w:r>
      <w:r w:rsidRPr="00D03D51">
        <w:rPr>
          <w:lang w:val="en-US"/>
        </w:rPr>
        <w:t>input-stream</w:t>
      </w:r>
      <w:r w:rsidR="00D03D51" w:rsidRPr="00D03D51">
        <w:rPr>
          <w:lang w:val="en-US"/>
        </w:rPr>
        <w:t xml:space="preserve"> </w:t>
      </w:r>
      <w:r w:rsidRPr="00D03D51">
        <w:rPr>
          <w:lang w:val="en-US"/>
        </w:rPr>
        <w:t>(open " d:\\data.txt" :direction :input))</w:t>
      </w:r>
    </w:p>
    <w:p w:rsidR="00D03D51" w:rsidRPr="00D03D51" w:rsidRDefault="00E91F62" w:rsidP="00466012">
      <w:pPr>
        <w:pStyle w:val="af8"/>
        <w:jc w:val="both"/>
        <w:rPr>
          <w:lang w:val="en-US"/>
        </w:rPr>
      </w:pPr>
      <w:r w:rsidRPr="00D03D51">
        <w:rPr>
          <w:lang w:val="en-US"/>
        </w:rPr>
        <w:t>;</w:t>
      </w:r>
      <w:r w:rsidRPr="00D03D51">
        <w:t>количество</w:t>
      </w:r>
      <w:r w:rsidRPr="00D03D51">
        <w:rPr>
          <w:lang w:val="en-US"/>
        </w:rPr>
        <w:t xml:space="preserve"> </w:t>
      </w:r>
      <w:r w:rsidRPr="00D03D51">
        <w:t>выборок</w:t>
      </w:r>
    </w:p>
    <w:p w:rsidR="00D03D51" w:rsidRPr="00D03D51" w:rsidRDefault="00E91F62" w:rsidP="00466012">
      <w:pPr>
        <w:pStyle w:val="af8"/>
        <w:jc w:val="both"/>
        <w:rPr>
          <w:lang w:val="en-US"/>
        </w:rPr>
      </w:pPr>
      <w:r w:rsidRPr="00D03D51">
        <w:rPr>
          <w:lang w:val="en-US"/>
        </w:rPr>
        <w:t>(setq cnt (read</w:t>
      </w:r>
      <w:r w:rsidR="00D03D51" w:rsidRPr="00D03D51">
        <w:rPr>
          <w:lang w:val="en-US"/>
        </w:rPr>
        <w:t xml:space="preserve"> </w:t>
      </w:r>
      <w:r w:rsidRPr="00D03D51">
        <w:rPr>
          <w:lang w:val="en-US"/>
        </w:rPr>
        <w:t>input-stream))</w:t>
      </w:r>
    </w:p>
    <w:p w:rsidR="00D03D51" w:rsidRPr="00D03D51" w:rsidRDefault="00D03D51" w:rsidP="00466012">
      <w:pPr>
        <w:pStyle w:val="af8"/>
        <w:jc w:val="both"/>
        <w:rPr>
          <w:lang w:val="en-US"/>
        </w:rPr>
      </w:pPr>
    </w:p>
    <w:p w:rsidR="00D03D51" w:rsidRPr="00D03D51" w:rsidRDefault="00E91F62" w:rsidP="00466012">
      <w:pPr>
        <w:pStyle w:val="af8"/>
        <w:jc w:val="both"/>
        <w:rPr>
          <w:lang w:val="en-US"/>
        </w:rPr>
      </w:pPr>
      <w:r w:rsidRPr="00D03D51">
        <w:rPr>
          <w:lang w:val="en-US"/>
        </w:rPr>
        <w:t>(when (= cnt 1) (setq x (read</w:t>
      </w:r>
      <w:r w:rsidR="00D03D51" w:rsidRPr="00D03D51">
        <w:rPr>
          <w:lang w:val="en-US"/>
        </w:rPr>
        <w:t xml:space="preserve"> </w:t>
      </w:r>
      <w:r w:rsidRPr="00D03D51">
        <w:rPr>
          <w:lang w:val="en-US"/>
        </w:rPr>
        <w:t>input-stream)))</w:t>
      </w:r>
    </w:p>
    <w:p w:rsidR="00D03D51" w:rsidRPr="00D03D51" w:rsidRDefault="00E91F62" w:rsidP="00466012">
      <w:pPr>
        <w:pStyle w:val="af8"/>
        <w:jc w:val="both"/>
        <w:rPr>
          <w:lang w:val="en-US"/>
        </w:rPr>
      </w:pPr>
      <w:r w:rsidRPr="00D03D51">
        <w:rPr>
          <w:lang w:val="en-US"/>
        </w:rPr>
        <w:t>(when (= cnt 2)</w:t>
      </w:r>
    </w:p>
    <w:p w:rsidR="00D03D51" w:rsidRPr="00D03D51" w:rsidRDefault="00E91F62" w:rsidP="00466012">
      <w:pPr>
        <w:pStyle w:val="af8"/>
        <w:jc w:val="both"/>
        <w:rPr>
          <w:lang w:val="en-US"/>
        </w:rPr>
      </w:pPr>
      <w:r w:rsidRPr="00D03D51">
        <w:rPr>
          <w:lang w:val="en-US"/>
        </w:rPr>
        <w:t>(setq x (read</w:t>
      </w:r>
      <w:r w:rsidR="00D03D51" w:rsidRPr="00D03D51">
        <w:rPr>
          <w:lang w:val="en-US"/>
        </w:rPr>
        <w:t xml:space="preserve"> </w:t>
      </w:r>
      <w:r w:rsidRPr="00D03D51">
        <w:rPr>
          <w:lang w:val="en-US"/>
        </w:rPr>
        <w:t>input-stream))</w:t>
      </w:r>
    </w:p>
    <w:p w:rsidR="00D03D51" w:rsidRPr="00D03D51" w:rsidRDefault="00E91F62" w:rsidP="00466012">
      <w:pPr>
        <w:pStyle w:val="af8"/>
        <w:jc w:val="both"/>
        <w:rPr>
          <w:lang w:val="en-US"/>
        </w:rPr>
      </w:pPr>
      <w:r w:rsidRPr="00D03D51">
        <w:rPr>
          <w:lang w:val="en-US"/>
        </w:rPr>
        <w:t>(setq y (read</w:t>
      </w:r>
      <w:r w:rsidR="00D03D51" w:rsidRPr="00D03D51">
        <w:rPr>
          <w:lang w:val="en-US"/>
        </w:rPr>
        <w:t xml:space="preserve"> </w:t>
      </w:r>
      <w:r w:rsidRPr="00D03D51">
        <w:rPr>
          <w:lang w:val="en-US"/>
        </w:rPr>
        <w:t>input-stream))</w:t>
      </w:r>
    </w:p>
    <w:p w:rsidR="00E91F62" w:rsidRPr="00D03D51" w:rsidRDefault="00E91F62" w:rsidP="00466012">
      <w:pPr>
        <w:pStyle w:val="af8"/>
        <w:jc w:val="both"/>
        <w:rPr>
          <w:lang w:val="en-US"/>
        </w:rPr>
      </w:pPr>
      <w:r w:rsidRPr="00D03D51">
        <w:rPr>
          <w:lang w:val="en-US"/>
        </w:rPr>
        <w:t>)</w:t>
      </w:r>
    </w:p>
    <w:p w:rsidR="00D03D51" w:rsidRPr="00D03D51" w:rsidRDefault="00D03D51" w:rsidP="00466012">
      <w:pPr>
        <w:pStyle w:val="af8"/>
        <w:jc w:val="both"/>
        <w:rPr>
          <w:lang w:val="en-US"/>
        </w:rPr>
      </w:pPr>
    </w:p>
    <w:p w:rsidR="00D03D51" w:rsidRPr="00D03D51" w:rsidRDefault="00E91F62" w:rsidP="00466012">
      <w:pPr>
        <w:pStyle w:val="af8"/>
        <w:jc w:val="both"/>
        <w:rPr>
          <w:lang w:val="en-US"/>
        </w:rPr>
      </w:pPr>
      <w:r w:rsidRPr="00D03D51">
        <w:rPr>
          <w:lang w:val="en-US"/>
        </w:rPr>
        <w:t>;</w:t>
      </w:r>
      <w:r w:rsidRPr="00D03D51">
        <w:t>тип</w:t>
      </w:r>
      <w:r w:rsidRPr="00D03D51">
        <w:rPr>
          <w:lang w:val="en-US"/>
        </w:rPr>
        <w:t xml:space="preserve"> </w:t>
      </w:r>
      <w:r w:rsidRPr="00D03D51">
        <w:t>гипотезы</w:t>
      </w:r>
    </w:p>
    <w:p w:rsidR="00D03D51" w:rsidRPr="00D03D51" w:rsidRDefault="00E91F62" w:rsidP="00466012">
      <w:pPr>
        <w:pStyle w:val="af8"/>
        <w:jc w:val="both"/>
        <w:rPr>
          <w:lang w:val="en-US"/>
        </w:rPr>
      </w:pPr>
      <w:r w:rsidRPr="00D03D51">
        <w:rPr>
          <w:lang w:val="en-US"/>
        </w:rPr>
        <w:t>(setq type (read input-stream))</w:t>
      </w:r>
    </w:p>
    <w:p w:rsidR="00D03D51" w:rsidRPr="00D03D51" w:rsidRDefault="00D03D51" w:rsidP="00466012">
      <w:pPr>
        <w:pStyle w:val="af8"/>
        <w:jc w:val="both"/>
        <w:rPr>
          <w:lang w:val="en-US"/>
        </w:rPr>
      </w:pPr>
    </w:p>
    <w:p w:rsidR="00D03D51" w:rsidRPr="00D03D51" w:rsidRDefault="00E91F62" w:rsidP="00466012">
      <w:pPr>
        <w:pStyle w:val="af8"/>
        <w:jc w:val="both"/>
        <w:rPr>
          <w:lang w:val="en-US"/>
        </w:rPr>
      </w:pPr>
      <w:r w:rsidRPr="00D03D51">
        <w:rPr>
          <w:lang w:val="en-US"/>
        </w:rPr>
        <w:t>;</w:t>
      </w:r>
      <w:r w:rsidRPr="00D03D51">
        <w:t>нулевая</w:t>
      </w:r>
      <w:r w:rsidRPr="00D03D51">
        <w:rPr>
          <w:lang w:val="en-US"/>
        </w:rPr>
        <w:t xml:space="preserve"> </w:t>
      </w:r>
      <w:r w:rsidRPr="00D03D51">
        <w:t>гипотеза</w:t>
      </w:r>
    </w:p>
    <w:p w:rsidR="00D03D51" w:rsidRPr="00D03D51" w:rsidRDefault="00E91F62" w:rsidP="00466012">
      <w:pPr>
        <w:pStyle w:val="af8"/>
        <w:jc w:val="both"/>
        <w:rPr>
          <w:lang w:val="en-US"/>
        </w:rPr>
      </w:pPr>
      <w:r w:rsidRPr="00D03D51">
        <w:rPr>
          <w:lang w:val="en-US"/>
        </w:rPr>
        <w:t>(setq h0 (read input-stream))</w:t>
      </w:r>
    </w:p>
    <w:p w:rsidR="00D03D51" w:rsidRPr="00D03D51" w:rsidRDefault="00D03D51" w:rsidP="00466012">
      <w:pPr>
        <w:pStyle w:val="af8"/>
        <w:jc w:val="both"/>
        <w:rPr>
          <w:lang w:val="en-US"/>
        </w:rPr>
      </w:pPr>
    </w:p>
    <w:p w:rsidR="00D03D51" w:rsidRPr="00D03D51" w:rsidRDefault="00E91F62" w:rsidP="00466012">
      <w:pPr>
        <w:pStyle w:val="af8"/>
        <w:jc w:val="both"/>
        <w:rPr>
          <w:lang w:val="en-US"/>
        </w:rPr>
      </w:pPr>
      <w:r w:rsidRPr="00D03D51">
        <w:rPr>
          <w:lang w:val="en-US"/>
        </w:rPr>
        <w:t>;</w:t>
      </w:r>
      <w:r w:rsidRPr="00D03D51">
        <w:t>альтернативная</w:t>
      </w:r>
      <w:r w:rsidRPr="00D03D51">
        <w:rPr>
          <w:lang w:val="en-US"/>
        </w:rPr>
        <w:t xml:space="preserve"> </w:t>
      </w:r>
      <w:r w:rsidRPr="00D03D51">
        <w:t>гипотеза</w:t>
      </w:r>
    </w:p>
    <w:p w:rsidR="00D03D51" w:rsidRPr="00D03D51" w:rsidRDefault="00E91F62" w:rsidP="00466012">
      <w:pPr>
        <w:pStyle w:val="af8"/>
        <w:jc w:val="both"/>
        <w:rPr>
          <w:lang w:val="en-US"/>
        </w:rPr>
      </w:pPr>
      <w:r w:rsidRPr="00D03D51">
        <w:rPr>
          <w:lang w:val="en-US"/>
        </w:rPr>
        <w:t>(setq h1 (read input-stream))</w:t>
      </w:r>
    </w:p>
    <w:p w:rsidR="00D03D51" w:rsidRPr="00D03D51" w:rsidRDefault="00D03D51" w:rsidP="00466012">
      <w:pPr>
        <w:pStyle w:val="af8"/>
        <w:jc w:val="both"/>
        <w:rPr>
          <w:lang w:val="en-US"/>
        </w:rPr>
      </w:pPr>
    </w:p>
    <w:p w:rsidR="00D03D51" w:rsidRPr="00D03D51" w:rsidRDefault="00E91F62" w:rsidP="00466012">
      <w:pPr>
        <w:pStyle w:val="af8"/>
        <w:jc w:val="both"/>
        <w:rPr>
          <w:lang w:val="en-US"/>
        </w:rPr>
      </w:pPr>
      <w:r w:rsidRPr="00D03D51">
        <w:rPr>
          <w:lang w:val="en-US"/>
        </w:rPr>
        <w:t>;</w:t>
      </w:r>
      <w:r w:rsidRPr="00D03D51">
        <w:t>табличное</w:t>
      </w:r>
      <w:r w:rsidRPr="00D03D51">
        <w:rPr>
          <w:lang w:val="en-US"/>
        </w:rPr>
        <w:t xml:space="preserve"> </w:t>
      </w:r>
      <w:r w:rsidRPr="00D03D51">
        <w:t>значение</w:t>
      </w:r>
    </w:p>
    <w:p w:rsidR="00E91F62" w:rsidRPr="00D03D51" w:rsidRDefault="00E91F62" w:rsidP="00466012">
      <w:pPr>
        <w:pStyle w:val="af8"/>
        <w:jc w:val="both"/>
        <w:rPr>
          <w:lang w:val="en-US"/>
        </w:rPr>
      </w:pPr>
      <w:r w:rsidRPr="00D03D51">
        <w:rPr>
          <w:lang w:val="en-US"/>
        </w:rPr>
        <w:t>(setq t-tabl (read input-stream))</w:t>
      </w:r>
    </w:p>
    <w:p w:rsidR="00D03D51" w:rsidRPr="00D03D51" w:rsidRDefault="00D03D51" w:rsidP="00466012">
      <w:pPr>
        <w:pStyle w:val="af8"/>
        <w:jc w:val="both"/>
        <w:rPr>
          <w:lang w:val="en-US"/>
        </w:rPr>
      </w:pPr>
    </w:p>
    <w:p w:rsidR="00D03D51" w:rsidRPr="00D03D51" w:rsidRDefault="00E91F62" w:rsidP="00466012">
      <w:pPr>
        <w:pStyle w:val="af8"/>
        <w:jc w:val="both"/>
        <w:rPr>
          <w:lang w:val="en-US"/>
        </w:rPr>
      </w:pPr>
      <w:r w:rsidRPr="00D03D51">
        <w:rPr>
          <w:lang w:val="en-US"/>
        </w:rPr>
        <w:t>(close</w:t>
      </w:r>
      <w:r w:rsidR="00D03D51" w:rsidRPr="00D03D51">
        <w:rPr>
          <w:lang w:val="en-US"/>
        </w:rPr>
        <w:t xml:space="preserve"> </w:t>
      </w:r>
      <w:r w:rsidRPr="00D03D51">
        <w:rPr>
          <w:lang w:val="en-US"/>
        </w:rPr>
        <w:t>input-stream)</w:t>
      </w:r>
    </w:p>
    <w:p w:rsidR="00D03D51" w:rsidRPr="00D03D51" w:rsidRDefault="00D03D51" w:rsidP="00466012">
      <w:pPr>
        <w:pStyle w:val="af8"/>
        <w:jc w:val="both"/>
        <w:rPr>
          <w:lang w:val="en-US"/>
        </w:rPr>
      </w:pPr>
    </w:p>
    <w:p w:rsidR="00D03D51" w:rsidRPr="00D03D51" w:rsidRDefault="00E91F62" w:rsidP="00466012">
      <w:pPr>
        <w:pStyle w:val="af8"/>
        <w:jc w:val="both"/>
        <w:rPr>
          <w:lang w:val="en-US"/>
        </w:rPr>
      </w:pPr>
      <w:r w:rsidRPr="00D03D51">
        <w:rPr>
          <w:lang w:val="en-US"/>
        </w:rPr>
        <w:t>(when (= cnt 1)</w:t>
      </w:r>
    </w:p>
    <w:p w:rsidR="00D03D51" w:rsidRPr="00D03D51" w:rsidRDefault="00E91F62" w:rsidP="00466012">
      <w:pPr>
        <w:pStyle w:val="af8"/>
        <w:jc w:val="both"/>
        <w:rPr>
          <w:lang w:val="en-US"/>
        </w:rPr>
      </w:pPr>
      <w:r w:rsidRPr="00D03D51">
        <w:rPr>
          <w:lang w:val="en-US"/>
        </w:rPr>
        <w:t>(setq tr (student-test1 x (car h0)))</w:t>
      </w:r>
    </w:p>
    <w:p w:rsidR="00D03D51" w:rsidRPr="00D03D51" w:rsidRDefault="00E91F62" w:rsidP="00466012">
      <w:pPr>
        <w:pStyle w:val="af8"/>
        <w:jc w:val="both"/>
        <w:rPr>
          <w:lang w:val="en-US"/>
        </w:rPr>
      </w:pPr>
      <w:r w:rsidRPr="00D03D51">
        <w:rPr>
          <w:lang w:val="en-US"/>
        </w:rPr>
        <w:t>(setq h0 (cadr h0))</w:t>
      </w:r>
    </w:p>
    <w:p w:rsidR="00D03D51" w:rsidRPr="00D03D51" w:rsidRDefault="00E91F62" w:rsidP="00466012">
      <w:pPr>
        <w:pStyle w:val="af8"/>
        <w:jc w:val="both"/>
        <w:rPr>
          <w:lang w:val="en-US"/>
        </w:rPr>
      </w:pPr>
      <w:r w:rsidRPr="00D03D51">
        <w:rPr>
          <w:lang w:val="en-US"/>
        </w:rPr>
        <w:t>)</w:t>
      </w:r>
    </w:p>
    <w:p w:rsidR="00D03D51" w:rsidRPr="00D03D51" w:rsidRDefault="00E91F62" w:rsidP="00466012">
      <w:pPr>
        <w:pStyle w:val="af8"/>
        <w:jc w:val="both"/>
        <w:rPr>
          <w:lang w:val="en-US"/>
        </w:rPr>
      </w:pPr>
      <w:r w:rsidRPr="00D03D51">
        <w:rPr>
          <w:lang w:val="en-US"/>
        </w:rPr>
        <w:t>(when (= cnt 2) (setq tr (student-test2 x y)))</w:t>
      </w:r>
    </w:p>
    <w:p w:rsidR="00D03D51" w:rsidRPr="00D03D51" w:rsidRDefault="00D03D51" w:rsidP="00466012">
      <w:pPr>
        <w:pStyle w:val="af8"/>
        <w:jc w:val="both"/>
        <w:rPr>
          <w:lang w:val="en-US"/>
        </w:rPr>
      </w:pPr>
    </w:p>
    <w:p w:rsidR="00D03D51" w:rsidRPr="00D03D51" w:rsidRDefault="00D03D51" w:rsidP="00466012">
      <w:pPr>
        <w:pStyle w:val="af8"/>
        <w:jc w:val="both"/>
        <w:rPr>
          <w:lang w:val="en-US"/>
        </w:rPr>
      </w:pPr>
    </w:p>
    <w:p w:rsidR="00D03D51" w:rsidRPr="00D03D51" w:rsidRDefault="00E91F62" w:rsidP="00466012">
      <w:pPr>
        <w:pStyle w:val="af8"/>
        <w:jc w:val="both"/>
        <w:rPr>
          <w:lang w:val="de-DE"/>
        </w:rPr>
      </w:pPr>
      <w:r w:rsidRPr="00D03D51">
        <w:rPr>
          <w:lang w:val="de-DE"/>
        </w:rPr>
        <w:t xml:space="preserve">;t_tabl &lt; tr &lt; t_tabl =&gt; h0 </w:t>
      </w:r>
      <w:r w:rsidRPr="00D03D51">
        <w:t>иначе</w:t>
      </w:r>
      <w:r w:rsidRPr="00D03D51">
        <w:rPr>
          <w:lang w:val="de-DE"/>
        </w:rPr>
        <w:t xml:space="preserve"> h1</w:t>
      </w:r>
    </w:p>
    <w:p w:rsidR="00D03D51" w:rsidRPr="00D03D51" w:rsidRDefault="00E91F62" w:rsidP="00466012">
      <w:pPr>
        <w:pStyle w:val="af8"/>
        <w:jc w:val="both"/>
        <w:rPr>
          <w:lang w:val="de-DE"/>
        </w:rPr>
      </w:pPr>
      <w:r w:rsidRPr="00D03D51">
        <w:rPr>
          <w:lang w:val="de-DE"/>
        </w:rPr>
        <w:t>;</w:t>
      </w:r>
      <w:r w:rsidR="00D03D51" w:rsidRPr="00D03D51">
        <w:rPr>
          <w:lang w:val="de-DE"/>
        </w:rPr>
        <w:t xml:space="preserve"> </w:t>
      </w:r>
      <w:r w:rsidRPr="00D03D51">
        <w:rPr>
          <w:lang w:val="de-DE"/>
        </w:rPr>
        <w:t xml:space="preserve">tr &lt; t_tabl =&gt; h0 </w:t>
      </w:r>
      <w:r w:rsidRPr="00D03D51">
        <w:t>иначе</w:t>
      </w:r>
      <w:r w:rsidRPr="00D03D51">
        <w:rPr>
          <w:lang w:val="de-DE"/>
        </w:rPr>
        <w:t xml:space="preserve"> h1</w:t>
      </w:r>
    </w:p>
    <w:p w:rsidR="00D03D51" w:rsidRPr="00D03D51" w:rsidRDefault="00E91F62" w:rsidP="00466012">
      <w:pPr>
        <w:pStyle w:val="af8"/>
        <w:jc w:val="both"/>
        <w:rPr>
          <w:lang w:val="de-DE"/>
        </w:rPr>
      </w:pPr>
      <w:r w:rsidRPr="00D03D51">
        <w:rPr>
          <w:lang w:val="de-DE"/>
        </w:rPr>
        <w:t>;</w:t>
      </w:r>
      <w:r w:rsidR="00D03D51" w:rsidRPr="00D03D51">
        <w:rPr>
          <w:lang w:val="de-DE"/>
        </w:rPr>
        <w:t xml:space="preserve"> </w:t>
      </w:r>
      <w:r w:rsidRPr="00D03D51">
        <w:rPr>
          <w:lang w:val="de-DE"/>
        </w:rPr>
        <w:t xml:space="preserve">tr &gt;-t_tabl =&gt; h0 </w:t>
      </w:r>
      <w:r w:rsidRPr="00D03D51">
        <w:t>иначе</w:t>
      </w:r>
      <w:r w:rsidRPr="00D03D51">
        <w:rPr>
          <w:lang w:val="de-DE"/>
        </w:rPr>
        <w:t xml:space="preserve"> h1</w:t>
      </w:r>
    </w:p>
    <w:p w:rsidR="00D03D51" w:rsidRPr="00D03D51" w:rsidRDefault="00E91F62" w:rsidP="00466012">
      <w:pPr>
        <w:pStyle w:val="af8"/>
        <w:jc w:val="both"/>
        <w:rPr>
          <w:lang w:val="en-US"/>
        </w:rPr>
      </w:pPr>
      <w:r w:rsidRPr="00D03D51">
        <w:rPr>
          <w:lang w:val="en-US"/>
        </w:rPr>
        <w:t>(setq hpts</w:t>
      </w:r>
    </w:p>
    <w:p w:rsidR="00D03D51" w:rsidRPr="00D03D51" w:rsidRDefault="00E91F62" w:rsidP="00466012">
      <w:pPr>
        <w:pStyle w:val="af8"/>
        <w:jc w:val="both"/>
        <w:rPr>
          <w:lang w:val="en-US"/>
        </w:rPr>
      </w:pPr>
      <w:r w:rsidRPr="00D03D51">
        <w:rPr>
          <w:lang w:val="en-US"/>
        </w:rPr>
        <w:t>(cond</w:t>
      </w:r>
    </w:p>
    <w:p w:rsidR="00D03D51" w:rsidRPr="00D03D51" w:rsidRDefault="00E91F62" w:rsidP="00466012">
      <w:pPr>
        <w:pStyle w:val="af8"/>
        <w:jc w:val="both"/>
        <w:rPr>
          <w:lang w:val="en-US"/>
        </w:rPr>
      </w:pPr>
      <w:r w:rsidRPr="00D03D51">
        <w:rPr>
          <w:lang w:val="en-US"/>
        </w:rPr>
        <w:t>((eql type '/=) (if (and (&gt; tr (* -1 t-tabl)) (&lt; tr t-tabl)) h0 h1))</w:t>
      </w:r>
    </w:p>
    <w:p w:rsidR="00D03D51" w:rsidRPr="00D03D51" w:rsidRDefault="00D03D51" w:rsidP="00466012">
      <w:pPr>
        <w:pStyle w:val="af8"/>
        <w:jc w:val="both"/>
        <w:rPr>
          <w:lang w:val="en-US"/>
        </w:rPr>
      </w:pPr>
    </w:p>
    <w:p w:rsidR="00D03D51" w:rsidRPr="00D03D51" w:rsidRDefault="00E91F62" w:rsidP="00466012">
      <w:pPr>
        <w:pStyle w:val="af8"/>
        <w:jc w:val="both"/>
        <w:rPr>
          <w:lang w:val="en-US"/>
        </w:rPr>
      </w:pPr>
      <w:r w:rsidRPr="00D03D51">
        <w:rPr>
          <w:lang w:val="en-US"/>
        </w:rPr>
        <w:t>((eql type '&gt;)(if (&lt; tr t-tabl) h0 h1))</w:t>
      </w:r>
    </w:p>
    <w:p w:rsidR="00D03D51" w:rsidRPr="00D03D51" w:rsidRDefault="00D03D51" w:rsidP="00466012">
      <w:pPr>
        <w:pStyle w:val="af8"/>
        <w:jc w:val="both"/>
        <w:rPr>
          <w:lang w:val="en-US"/>
        </w:rPr>
      </w:pPr>
    </w:p>
    <w:p w:rsidR="00D03D51" w:rsidRPr="00D03D51" w:rsidRDefault="00E91F62" w:rsidP="00466012">
      <w:pPr>
        <w:pStyle w:val="af8"/>
        <w:jc w:val="both"/>
        <w:rPr>
          <w:lang w:val="en-US"/>
        </w:rPr>
      </w:pPr>
      <w:r w:rsidRPr="00D03D51">
        <w:rPr>
          <w:lang w:val="en-US"/>
        </w:rPr>
        <w:t>((eql type '&lt;)(if (&gt; tr (* -1 t-tabl)) h0 h1))</w:t>
      </w:r>
    </w:p>
    <w:p w:rsidR="00D03D51" w:rsidRPr="00D03D51" w:rsidRDefault="00E91F62" w:rsidP="00466012">
      <w:pPr>
        <w:pStyle w:val="af8"/>
        <w:jc w:val="both"/>
        <w:rPr>
          <w:lang w:val="en-US"/>
        </w:rPr>
      </w:pPr>
      <w:r w:rsidRPr="00D03D51">
        <w:rPr>
          <w:lang w:val="en-US"/>
        </w:rPr>
        <w:t>)</w:t>
      </w:r>
    </w:p>
    <w:p w:rsidR="00D03D51" w:rsidRPr="00D03D51" w:rsidRDefault="00E91F62" w:rsidP="00466012">
      <w:pPr>
        <w:pStyle w:val="af8"/>
        <w:jc w:val="both"/>
        <w:rPr>
          <w:lang w:val="en-US"/>
        </w:rPr>
      </w:pPr>
      <w:r w:rsidRPr="00D03D51">
        <w:rPr>
          <w:lang w:val="en-US"/>
        </w:rPr>
        <w:t>)</w:t>
      </w:r>
    </w:p>
    <w:p w:rsidR="00D03D51" w:rsidRPr="00D03D51" w:rsidRDefault="00D03D51" w:rsidP="00466012">
      <w:pPr>
        <w:pStyle w:val="af8"/>
        <w:jc w:val="both"/>
        <w:rPr>
          <w:lang w:val="en-US"/>
        </w:rPr>
      </w:pPr>
    </w:p>
    <w:p w:rsidR="00D03D51" w:rsidRPr="00D03D51" w:rsidRDefault="00E91F62" w:rsidP="00466012">
      <w:pPr>
        <w:pStyle w:val="af8"/>
        <w:jc w:val="both"/>
        <w:rPr>
          <w:lang w:val="en-US"/>
        </w:rPr>
      </w:pPr>
      <w:r w:rsidRPr="00D03D51">
        <w:rPr>
          <w:lang w:val="en-US"/>
        </w:rPr>
        <w:t>(setq</w:t>
      </w:r>
      <w:r w:rsidR="00D03D51" w:rsidRPr="00D03D51">
        <w:rPr>
          <w:lang w:val="en-US"/>
        </w:rPr>
        <w:t xml:space="preserve"> </w:t>
      </w:r>
      <w:r w:rsidRPr="00D03D51">
        <w:rPr>
          <w:lang w:val="en-US"/>
        </w:rPr>
        <w:t>output-stream</w:t>
      </w:r>
      <w:r w:rsidR="00D03D51" w:rsidRPr="00D03D51">
        <w:rPr>
          <w:lang w:val="en-US"/>
        </w:rPr>
        <w:t xml:space="preserve"> </w:t>
      </w:r>
      <w:r w:rsidRPr="00D03D51">
        <w:rPr>
          <w:lang w:val="en-US"/>
        </w:rPr>
        <w:t>(open " d:\\hypothesis.txt" :direction :output))</w:t>
      </w:r>
    </w:p>
    <w:p w:rsidR="00D03D51" w:rsidRPr="00D03D51" w:rsidRDefault="00E91F62" w:rsidP="00466012">
      <w:pPr>
        <w:pStyle w:val="af8"/>
        <w:jc w:val="both"/>
        <w:rPr>
          <w:lang w:val="en-US"/>
        </w:rPr>
      </w:pPr>
      <w:r w:rsidRPr="00D03D51">
        <w:rPr>
          <w:lang w:val="en-US"/>
        </w:rPr>
        <w:t>(format output-stream "~~Kriterii Stiudenta ~A~%" tr)</w:t>
      </w:r>
    </w:p>
    <w:p w:rsidR="00D03D51" w:rsidRPr="00D03D51" w:rsidRDefault="00E91F62" w:rsidP="00466012">
      <w:pPr>
        <w:pStyle w:val="af8"/>
        <w:jc w:val="both"/>
        <w:rPr>
          <w:lang w:val="en-US"/>
        </w:rPr>
      </w:pPr>
      <w:r w:rsidRPr="00D03D51">
        <w:rPr>
          <w:lang w:val="en-US"/>
        </w:rPr>
        <w:t>(format output-stream "~~Tablichnoe Znachenie ~A~%" t-tabl)</w:t>
      </w:r>
    </w:p>
    <w:p w:rsidR="00D03D51" w:rsidRPr="00D03D51" w:rsidRDefault="00E91F62" w:rsidP="00466012">
      <w:pPr>
        <w:pStyle w:val="af8"/>
        <w:jc w:val="both"/>
        <w:rPr>
          <w:lang w:val="en-US"/>
        </w:rPr>
      </w:pPr>
      <w:r w:rsidRPr="00D03D51">
        <w:rPr>
          <w:lang w:val="en-US"/>
        </w:rPr>
        <w:t>(format output-stream "~~Prinyataya gipoteza : ~A~%" hpts)</w:t>
      </w:r>
    </w:p>
    <w:p w:rsidR="00D03D51" w:rsidRPr="00D03D51" w:rsidRDefault="00E91F62" w:rsidP="00466012">
      <w:pPr>
        <w:pStyle w:val="af8"/>
        <w:jc w:val="both"/>
        <w:rPr>
          <w:lang w:val="en-US"/>
        </w:rPr>
      </w:pPr>
      <w:r w:rsidRPr="00D03D51">
        <w:rPr>
          <w:lang w:val="en-US"/>
        </w:rPr>
        <w:t>(close output-stream)</w:t>
      </w:r>
    </w:p>
    <w:p w:rsidR="00E91F62" w:rsidRPr="00D03D51" w:rsidRDefault="00E91F62" w:rsidP="00466012">
      <w:pPr>
        <w:pStyle w:val="af8"/>
        <w:jc w:val="both"/>
        <w:rPr>
          <w:lang w:val="en-US"/>
        </w:rPr>
      </w:pPr>
      <w:r w:rsidRPr="00D03D51">
        <w:rPr>
          <w:lang w:val="en-US"/>
        </w:rPr>
        <w:t>)</w:t>
      </w:r>
    </w:p>
    <w:p w:rsidR="00E91F62" w:rsidRPr="00D03D51" w:rsidRDefault="00E91F62" w:rsidP="00466012">
      <w:pPr>
        <w:pStyle w:val="af8"/>
        <w:jc w:val="both"/>
        <w:rPr>
          <w:lang w:val="en-US"/>
        </w:rPr>
      </w:pPr>
      <w:r w:rsidRPr="00D03D51">
        <w:rPr>
          <w:lang w:val="en-US"/>
        </w:rPr>
        <w:t>(test-hypothesis )</w:t>
      </w:r>
    </w:p>
    <w:p w:rsidR="00C138CA" w:rsidRPr="00D03D51" w:rsidRDefault="00C138CA" w:rsidP="00466012">
      <w:pPr>
        <w:pStyle w:val="af8"/>
        <w:jc w:val="both"/>
        <w:rPr>
          <w:lang w:val="en-US"/>
        </w:rPr>
      </w:pPr>
    </w:p>
    <w:p w:rsidR="00E17A55" w:rsidRPr="00D03D51" w:rsidRDefault="00E17A55" w:rsidP="00466012">
      <w:pPr>
        <w:pStyle w:val="af8"/>
        <w:jc w:val="both"/>
      </w:pPr>
      <w:r w:rsidRPr="00D03D51">
        <w:rPr>
          <w:lang w:val="en-US"/>
        </w:rPr>
        <w:br w:type="page"/>
      </w:r>
      <w:r w:rsidR="00235882" w:rsidRPr="00D03D51">
        <w:t xml:space="preserve">5 </w:t>
      </w:r>
      <w:r w:rsidRPr="00D03D51">
        <w:t>Пример выполнения программы</w:t>
      </w:r>
    </w:p>
    <w:p w:rsidR="00E17A55" w:rsidRPr="00D03D51" w:rsidRDefault="00E17A55" w:rsidP="00466012">
      <w:pPr>
        <w:pStyle w:val="af8"/>
        <w:jc w:val="both"/>
      </w:pPr>
    </w:p>
    <w:p w:rsidR="00152DB5" w:rsidRPr="00D03D51" w:rsidRDefault="00152DB5" w:rsidP="00466012">
      <w:pPr>
        <w:pStyle w:val="af8"/>
        <w:jc w:val="both"/>
      </w:pPr>
      <w:r w:rsidRPr="00D03D51">
        <w:t>Пример 1.</w:t>
      </w:r>
    </w:p>
    <w:p w:rsidR="00C73456" w:rsidRPr="00D03D51" w:rsidRDefault="00C73456" w:rsidP="00466012">
      <w:pPr>
        <w:pStyle w:val="af8"/>
        <w:jc w:val="both"/>
      </w:pPr>
    </w:p>
    <w:p w:rsidR="00E17A55" w:rsidRPr="00D03D51" w:rsidRDefault="00C212BD" w:rsidP="00466012">
      <w:pPr>
        <w:pStyle w:val="af8"/>
        <w:jc w:val="both"/>
      </w:pPr>
      <w:r>
        <w:pict>
          <v:shape id="_x0000_i1127" type="#_x0000_t75" style="width:346.5pt;height:103.5pt">
            <v:imagedata r:id="rId112" o:title=""/>
          </v:shape>
        </w:pict>
      </w:r>
    </w:p>
    <w:p w:rsidR="00562C96" w:rsidRPr="00D03D51" w:rsidRDefault="00562C96" w:rsidP="00466012">
      <w:pPr>
        <w:pStyle w:val="af8"/>
        <w:jc w:val="both"/>
      </w:pPr>
      <w:r w:rsidRPr="00D03D51">
        <w:t xml:space="preserve">Рисунок </w:t>
      </w:r>
      <w:r w:rsidR="00DD3207" w:rsidRPr="00D03D51">
        <w:t>9</w:t>
      </w:r>
      <w:r w:rsidRPr="00D03D51">
        <w:t xml:space="preserve"> – Входные данные</w:t>
      </w:r>
    </w:p>
    <w:p w:rsidR="00562C96" w:rsidRPr="00D03D51" w:rsidRDefault="00562C96" w:rsidP="00466012">
      <w:pPr>
        <w:pStyle w:val="af8"/>
        <w:jc w:val="both"/>
      </w:pPr>
    </w:p>
    <w:p w:rsidR="00E17A55" w:rsidRPr="00D03D51" w:rsidRDefault="00C212BD" w:rsidP="00466012">
      <w:pPr>
        <w:pStyle w:val="af8"/>
        <w:jc w:val="both"/>
      </w:pPr>
      <w:r>
        <w:pict>
          <v:shape id="_x0000_i1128" type="#_x0000_t75" style="width:346.5pt;height:86.25pt">
            <v:imagedata r:id="rId113" o:title=""/>
          </v:shape>
        </w:pict>
      </w:r>
    </w:p>
    <w:p w:rsidR="00E17A55" w:rsidRPr="00D03D51" w:rsidRDefault="00562C96" w:rsidP="00466012">
      <w:pPr>
        <w:pStyle w:val="af8"/>
        <w:jc w:val="both"/>
      </w:pPr>
      <w:r w:rsidRPr="00D03D51">
        <w:t xml:space="preserve">Рисунок </w:t>
      </w:r>
      <w:r w:rsidR="00DD3207" w:rsidRPr="00D03D51">
        <w:t>10</w:t>
      </w:r>
      <w:r w:rsidRPr="00D03D51">
        <w:t xml:space="preserve"> – Выходные данные</w:t>
      </w:r>
    </w:p>
    <w:p w:rsidR="00152DB5" w:rsidRPr="00D03D51" w:rsidRDefault="00152DB5" w:rsidP="00466012">
      <w:pPr>
        <w:pStyle w:val="af8"/>
        <w:jc w:val="both"/>
      </w:pPr>
    </w:p>
    <w:p w:rsidR="00152DB5" w:rsidRPr="00D03D51" w:rsidRDefault="00152DB5" w:rsidP="00466012">
      <w:pPr>
        <w:pStyle w:val="af8"/>
        <w:jc w:val="both"/>
      </w:pPr>
      <w:r w:rsidRPr="00D03D51">
        <w:t>Пример 2.</w:t>
      </w:r>
    </w:p>
    <w:p w:rsidR="00C73456" w:rsidRPr="00D03D51" w:rsidRDefault="00C73456" w:rsidP="00466012">
      <w:pPr>
        <w:pStyle w:val="af8"/>
        <w:jc w:val="both"/>
      </w:pPr>
    </w:p>
    <w:p w:rsidR="00152DB5" w:rsidRPr="00D03D51" w:rsidRDefault="00C212BD" w:rsidP="00466012">
      <w:pPr>
        <w:pStyle w:val="af8"/>
        <w:jc w:val="both"/>
      </w:pPr>
      <w:r>
        <w:pict>
          <v:shape id="_x0000_i1129" type="#_x0000_t75" style="width:346.5pt;height:107.25pt">
            <v:imagedata r:id="rId114" o:title=""/>
          </v:shape>
        </w:pict>
      </w:r>
    </w:p>
    <w:p w:rsidR="00152DB5" w:rsidRPr="00D03D51" w:rsidRDefault="00152DB5" w:rsidP="00466012">
      <w:pPr>
        <w:pStyle w:val="af8"/>
        <w:jc w:val="both"/>
      </w:pPr>
      <w:r w:rsidRPr="00D03D51">
        <w:t xml:space="preserve">Рисунок </w:t>
      </w:r>
      <w:r w:rsidR="00DD3207" w:rsidRPr="00D03D51">
        <w:t>11</w:t>
      </w:r>
      <w:r w:rsidRPr="00D03D51">
        <w:t xml:space="preserve"> – Входные данные</w:t>
      </w:r>
    </w:p>
    <w:p w:rsidR="00C73456" w:rsidRPr="00D03D51" w:rsidRDefault="00C73456" w:rsidP="00466012">
      <w:pPr>
        <w:pStyle w:val="af8"/>
        <w:jc w:val="both"/>
      </w:pPr>
    </w:p>
    <w:p w:rsidR="00152DB5" w:rsidRPr="00D03D51" w:rsidRDefault="00C212BD" w:rsidP="00466012">
      <w:pPr>
        <w:pStyle w:val="af8"/>
        <w:jc w:val="both"/>
      </w:pPr>
      <w:r>
        <w:pict>
          <v:shape id="_x0000_i1130" type="#_x0000_t75" style="width:346.5pt;height:90.75pt">
            <v:imagedata r:id="rId115" o:title=""/>
          </v:shape>
        </w:pict>
      </w:r>
    </w:p>
    <w:p w:rsidR="00152DB5" w:rsidRPr="00D03D51" w:rsidRDefault="00152DB5" w:rsidP="00466012">
      <w:pPr>
        <w:pStyle w:val="af8"/>
        <w:jc w:val="both"/>
      </w:pPr>
      <w:r w:rsidRPr="00D03D51">
        <w:t xml:space="preserve">Рисунок </w:t>
      </w:r>
      <w:r w:rsidR="00DD3207" w:rsidRPr="00D03D51">
        <w:t>12</w:t>
      </w:r>
      <w:r w:rsidRPr="00D03D51">
        <w:t xml:space="preserve"> – Выходные данные</w:t>
      </w:r>
    </w:p>
    <w:p w:rsidR="00CF40DC" w:rsidRDefault="00CF40DC" w:rsidP="00466012">
      <w:pPr>
        <w:pStyle w:val="af8"/>
        <w:jc w:val="both"/>
        <w:sectPr w:rsidR="00CF40DC" w:rsidSect="00D03D51">
          <w:footerReference w:type="even" r:id="rId116"/>
          <w:footerReference w:type="default" r:id="rId117"/>
          <w:footerReference w:type="first" r:id="rId118"/>
          <w:footnotePr>
            <w:pos w:val="beneathText"/>
          </w:footnotePr>
          <w:pgSz w:w="11905" w:h="16837" w:code="9"/>
          <w:pgMar w:top="1134" w:right="850" w:bottom="1134" w:left="1701" w:header="720" w:footer="708" w:gutter="0"/>
          <w:cols w:space="720"/>
          <w:docGrid w:linePitch="360"/>
        </w:sectPr>
      </w:pPr>
    </w:p>
    <w:p w:rsidR="005E3517" w:rsidRPr="00D03D51" w:rsidRDefault="005E3517" w:rsidP="00466012">
      <w:pPr>
        <w:pStyle w:val="af8"/>
        <w:jc w:val="both"/>
      </w:pPr>
      <w:r w:rsidRPr="00D03D51">
        <w:t>Пример 3.</w:t>
      </w:r>
    </w:p>
    <w:p w:rsidR="00C73456" w:rsidRPr="00D03D51" w:rsidRDefault="00C73456" w:rsidP="00466012">
      <w:pPr>
        <w:pStyle w:val="af8"/>
        <w:jc w:val="both"/>
      </w:pPr>
    </w:p>
    <w:p w:rsidR="005E3517" w:rsidRPr="00D03D51" w:rsidRDefault="00C212BD" w:rsidP="00466012">
      <w:pPr>
        <w:pStyle w:val="af8"/>
        <w:jc w:val="both"/>
      </w:pPr>
      <w:r>
        <w:pict>
          <v:shape id="_x0000_i1131" type="#_x0000_t75" style="width:346.5pt;height:138pt">
            <v:imagedata r:id="rId119" o:title=""/>
          </v:shape>
        </w:pict>
      </w:r>
    </w:p>
    <w:p w:rsidR="005E3517" w:rsidRPr="00D03D51" w:rsidRDefault="005E3517" w:rsidP="00466012">
      <w:pPr>
        <w:pStyle w:val="af8"/>
        <w:jc w:val="both"/>
      </w:pPr>
      <w:r w:rsidRPr="00D03D51">
        <w:t xml:space="preserve">Рисунок </w:t>
      </w:r>
      <w:r w:rsidR="00DD3207" w:rsidRPr="00D03D51">
        <w:t>13</w:t>
      </w:r>
      <w:r w:rsidRPr="00D03D51">
        <w:t xml:space="preserve"> – Входные данные</w:t>
      </w:r>
    </w:p>
    <w:p w:rsidR="00C73456" w:rsidRPr="00D03D51" w:rsidRDefault="00C73456" w:rsidP="00466012">
      <w:pPr>
        <w:pStyle w:val="af8"/>
        <w:jc w:val="both"/>
      </w:pPr>
    </w:p>
    <w:p w:rsidR="005E3517" w:rsidRPr="00D03D51" w:rsidRDefault="00C212BD" w:rsidP="00466012">
      <w:pPr>
        <w:pStyle w:val="af8"/>
        <w:jc w:val="both"/>
      </w:pPr>
      <w:r>
        <w:pict>
          <v:shape id="_x0000_i1132" type="#_x0000_t75" style="width:346.5pt;height:93.75pt">
            <v:imagedata r:id="rId120" o:title=""/>
          </v:shape>
        </w:pict>
      </w:r>
    </w:p>
    <w:p w:rsidR="005E3517" w:rsidRPr="00D03D51" w:rsidRDefault="005E3517" w:rsidP="00466012">
      <w:pPr>
        <w:pStyle w:val="af8"/>
        <w:jc w:val="both"/>
      </w:pPr>
      <w:r w:rsidRPr="00D03D51">
        <w:t xml:space="preserve">Рисунок </w:t>
      </w:r>
      <w:r w:rsidR="00DD3207" w:rsidRPr="00D03D51">
        <w:t>14</w:t>
      </w:r>
      <w:r w:rsidRPr="00D03D51">
        <w:t xml:space="preserve"> – Выходные данные</w:t>
      </w:r>
    </w:p>
    <w:p w:rsidR="00C73456" w:rsidRPr="00D03D51" w:rsidRDefault="00C73456" w:rsidP="00466012">
      <w:pPr>
        <w:pStyle w:val="af8"/>
        <w:jc w:val="both"/>
      </w:pPr>
    </w:p>
    <w:p w:rsidR="00C73456" w:rsidRPr="00D03D51" w:rsidRDefault="00C73456" w:rsidP="00466012">
      <w:pPr>
        <w:pStyle w:val="af8"/>
        <w:jc w:val="both"/>
      </w:pPr>
      <w:r w:rsidRPr="00D03D51">
        <w:t>Пример 4.</w:t>
      </w:r>
    </w:p>
    <w:p w:rsidR="00C73456" w:rsidRPr="00D03D51" w:rsidRDefault="00C73456" w:rsidP="00466012">
      <w:pPr>
        <w:pStyle w:val="af8"/>
        <w:jc w:val="both"/>
      </w:pPr>
    </w:p>
    <w:p w:rsidR="00C73456" w:rsidRPr="00D03D51" w:rsidRDefault="00C212BD" w:rsidP="00466012">
      <w:pPr>
        <w:pStyle w:val="af8"/>
        <w:jc w:val="both"/>
      </w:pPr>
      <w:r>
        <w:pict>
          <v:shape id="_x0000_i1133" type="#_x0000_t75" style="width:346.5pt;height:146.25pt">
            <v:imagedata r:id="rId121" o:title=""/>
          </v:shape>
        </w:pict>
      </w:r>
    </w:p>
    <w:p w:rsidR="00C73456" w:rsidRPr="00D03D51" w:rsidRDefault="00C73456" w:rsidP="00466012">
      <w:pPr>
        <w:pStyle w:val="af8"/>
        <w:jc w:val="both"/>
      </w:pPr>
      <w:r w:rsidRPr="00D03D51">
        <w:t xml:space="preserve">Рисунок </w:t>
      </w:r>
      <w:r w:rsidR="00DD3207" w:rsidRPr="00D03D51">
        <w:t>15</w:t>
      </w:r>
      <w:r w:rsidRPr="00D03D51">
        <w:t xml:space="preserve"> – Входные данные</w:t>
      </w:r>
    </w:p>
    <w:p w:rsidR="00C73456" w:rsidRPr="00D03D51" w:rsidRDefault="00C73456" w:rsidP="00466012">
      <w:pPr>
        <w:pStyle w:val="af8"/>
        <w:jc w:val="both"/>
      </w:pPr>
    </w:p>
    <w:p w:rsidR="00C73456" w:rsidRPr="00D03D51" w:rsidRDefault="00C212BD" w:rsidP="00466012">
      <w:pPr>
        <w:pStyle w:val="af8"/>
        <w:jc w:val="both"/>
      </w:pPr>
      <w:r>
        <w:pict>
          <v:shape id="_x0000_i1134" type="#_x0000_t75" style="width:346.5pt;height:90.75pt">
            <v:imagedata r:id="rId122" o:title=""/>
          </v:shape>
        </w:pict>
      </w:r>
    </w:p>
    <w:p w:rsidR="00C73456" w:rsidRPr="00D03D51" w:rsidRDefault="00C73456" w:rsidP="00466012">
      <w:pPr>
        <w:pStyle w:val="af8"/>
        <w:jc w:val="both"/>
      </w:pPr>
      <w:r w:rsidRPr="00D03D51">
        <w:t xml:space="preserve">Рисунок </w:t>
      </w:r>
      <w:r w:rsidR="00DD3207" w:rsidRPr="00D03D51">
        <w:t>16</w:t>
      </w:r>
      <w:r w:rsidRPr="00D03D51">
        <w:t xml:space="preserve"> – Выходные данные</w:t>
      </w:r>
    </w:p>
    <w:p w:rsidR="00152DB5" w:rsidRPr="00D03D51" w:rsidRDefault="00152DB5" w:rsidP="00466012">
      <w:pPr>
        <w:pStyle w:val="af8"/>
        <w:jc w:val="both"/>
      </w:pPr>
    </w:p>
    <w:p w:rsidR="005416EE" w:rsidRPr="00D03D51" w:rsidRDefault="00CF40DC" w:rsidP="00466012">
      <w:pPr>
        <w:pStyle w:val="af8"/>
        <w:jc w:val="both"/>
      </w:pPr>
      <w:r>
        <w:br w:type="page"/>
      </w:r>
      <w:r w:rsidRPr="00D03D51">
        <w:t>Заключение</w:t>
      </w:r>
    </w:p>
    <w:p w:rsidR="005416EE" w:rsidRPr="00D03D51" w:rsidRDefault="005416EE" w:rsidP="00466012">
      <w:pPr>
        <w:pStyle w:val="af8"/>
        <w:jc w:val="both"/>
      </w:pPr>
    </w:p>
    <w:p w:rsidR="008242C5" w:rsidRPr="00D03D51" w:rsidRDefault="008242C5" w:rsidP="00466012">
      <w:pPr>
        <w:pStyle w:val="af8"/>
        <w:jc w:val="both"/>
      </w:pPr>
      <w:r w:rsidRPr="00D03D51">
        <w:t>Теория статистической проверки гипотез позволяет с единой точки зрения трактовать выдвигаемые практикой различные задачи математической статистики (оценка различия между средними значениями, проверка гипотезы постоянства дисперсии, проверка гипотезы независимости, проверка гипотез о распределениях и т.п.</w:t>
      </w:r>
      <w:r w:rsidR="00732D34" w:rsidRPr="00D03D51">
        <w:t>).</w:t>
      </w:r>
      <w:r w:rsidRPr="00D03D51">
        <w:t xml:space="preserve"> Идеи последовательного анализа, примененные к статистической проверке гипотез, указывают на возможность связать решение о принятии или отклонении гипотезы с результатами последовательно проводимых наблюдений. В этом случае число наблюдений, на основе которых по определённому правилу принимается решение, не фиксируется заранее, а определяется в ходе эксперимента.</w:t>
      </w:r>
    </w:p>
    <w:p w:rsidR="00411BA8" w:rsidRPr="00D03D51" w:rsidRDefault="00411BA8" w:rsidP="00466012">
      <w:pPr>
        <w:pStyle w:val="af8"/>
        <w:jc w:val="both"/>
      </w:pPr>
      <w:r w:rsidRPr="00D03D51">
        <w:t xml:space="preserve">Итогом работы можно считать созданную функциональную модель </w:t>
      </w:r>
      <w:r w:rsidR="008242C5" w:rsidRPr="00D03D51">
        <w:t>реализации методов проверки статистических гипотез</w:t>
      </w:r>
      <w:r w:rsidRPr="00D03D51">
        <w:t xml:space="preserve">. </w:t>
      </w:r>
      <w:r w:rsidR="008242C5" w:rsidRPr="00D03D51">
        <w:t>Для проверки или отклонения гипотезы используется t-критерий Стьюдента</w:t>
      </w:r>
      <w:r w:rsidRPr="00D03D51">
        <w:t>. Созданная функциональная модель и ее программная реализация могут служить органической частью решения более сложных задач.</w:t>
      </w:r>
    </w:p>
    <w:p w:rsidR="00CF40DC" w:rsidRDefault="00CF40DC" w:rsidP="00466012">
      <w:pPr>
        <w:pStyle w:val="af8"/>
        <w:jc w:val="both"/>
      </w:pPr>
    </w:p>
    <w:p w:rsidR="005416EE" w:rsidRPr="00D03D51" w:rsidRDefault="00CF40DC" w:rsidP="00466012">
      <w:pPr>
        <w:pStyle w:val="af8"/>
        <w:jc w:val="both"/>
      </w:pPr>
      <w:r>
        <w:br w:type="page"/>
      </w:r>
      <w:r w:rsidRPr="00D03D51">
        <w:t>Список использованных источников и литературы</w:t>
      </w:r>
    </w:p>
    <w:p w:rsidR="005416EE" w:rsidRPr="00D03D51" w:rsidRDefault="005416EE" w:rsidP="00466012">
      <w:pPr>
        <w:pStyle w:val="af8"/>
        <w:jc w:val="both"/>
      </w:pPr>
    </w:p>
    <w:p w:rsidR="00D03D51" w:rsidRPr="00D03D51" w:rsidRDefault="00537860" w:rsidP="00CF40DC">
      <w:pPr>
        <w:pStyle w:val="af8"/>
        <w:numPr>
          <w:ilvl w:val="0"/>
          <w:numId w:val="38"/>
        </w:numPr>
        <w:ind w:left="0" w:firstLine="0"/>
      </w:pPr>
      <w:r w:rsidRPr="00D03D51">
        <w:t>Болч Б. Многомерные статистические методы для экономики. [Текст] / Б. Болч, К. Дж. Хуань. – М.: Статистика, 1979. С. 317.</w:t>
      </w:r>
    </w:p>
    <w:p w:rsidR="00537860" w:rsidRPr="00D03D51" w:rsidRDefault="00537860" w:rsidP="00CF40DC">
      <w:pPr>
        <w:pStyle w:val="af8"/>
        <w:numPr>
          <w:ilvl w:val="0"/>
          <w:numId w:val="38"/>
        </w:numPr>
        <w:ind w:left="0" w:firstLine="0"/>
      </w:pPr>
      <w:r w:rsidRPr="00D03D51">
        <w:t>Бронштейн, И.Н. Справочник по математике для инженеров и учащихся втузов [Текст] / И.Н.</w:t>
      </w:r>
      <w:r w:rsidR="00D03D51" w:rsidRPr="00D03D51">
        <w:t xml:space="preserve"> </w:t>
      </w:r>
      <w:r w:rsidRPr="00D03D51">
        <w:t>Бронштейн, К.А.</w:t>
      </w:r>
      <w:r w:rsidR="00D03D51" w:rsidRPr="00D03D51">
        <w:t xml:space="preserve"> </w:t>
      </w:r>
      <w:r w:rsidRPr="00D03D51">
        <w:t>Семендяев. – М.: Наука, 2007. – 708 с.</w:t>
      </w:r>
    </w:p>
    <w:p w:rsidR="00537860" w:rsidRPr="00D03D51" w:rsidRDefault="00537860" w:rsidP="00CF40DC">
      <w:pPr>
        <w:pStyle w:val="af8"/>
        <w:numPr>
          <w:ilvl w:val="0"/>
          <w:numId w:val="38"/>
        </w:numPr>
        <w:ind w:left="0" w:firstLine="0"/>
      </w:pPr>
      <w:r w:rsidRPr="00D03D51">
        <w:t>Венецкий, И.Г. Основные математико-статистические понятия и формулы в экономическом анализе: Справочник. [Текст] / И.Г. Венецкий, В.И. Венецкая. – М.: Статистика, 1979. С. 447.</w:t>
      </w:r>
    </w:p>
    <w:p w:rsidR="00537860" w:rsidRPr="00D03D51" w:rsidRDefault="00537860" w:rsidP="00CF40DC">
      <w:pPr>
        <w:pStyle w:val="af8"/>
        <w:numPr>
          <w:ilvl w:val="0"/>
          <w:numId w:val="38"/>
        </w:numPr>
        <w:ind w:left="0" w:firstLine="0"/>
      </w:pPr>
      <w:r w:rsidRPr="00D03D51">
        <w:t>Ефимова, М.Р. Общая теория статистики. [Электронный ресурс] / М.Р. Ефимова, Е.В. Петрова, В.Н. Румянцева. – М.: ИФРА-М, 1996. С. 416.</w:t>
      </w:r>
    </w:p>
    <w:p w:rsidR="00537860" w:rsidRPr="00D03D51" w:rsidRDefault="00537860" w:rsidP="00CF40DC">
      <w:pPr>
        <w:pStyle w:val="af8"/>
        <w:numPr>
          <w:ilvl w:val="0"/>
          <w:numId w:val="38"/>
        </w:numPr>
        <w:ind w:left="0" w:firstLine="0"/>
      </w:pPr>
      <w:r w:rsidRPr="00D03D51">
        <w:t>Проверка статистических гипотез [Электронный ресурс] – Режим доступа: http://ru/wikipedia.org/wiki/ Проверка_статистических_гипотез.</w:t>
      </w:r>
    </w:p>
    <w:p w:rsidR="00537860" w:rsidRPr="00D03D51" w:rsidRDefault="00537860" w:rsidP="00CF40DC">
      <w:pPr>
        <w:pStyle w:val="af8"/>
        <w:numPr>
          <w:ilvl w:val="0"/>
          <w:numId w:val="38"/>
        </w:numPr>
        <w:ind w:left="0" w:firstLine="0"/>
      </w:pPr>
      <w:r w:rsidRPr="00D03D51">
        <w:t xml:space="preserve">Семакин, И.Г. Основы программирования. [Текст] / И.Г.Семакин, А.П.Шестаков. – М.: Мир, </w:t>
      </w:r>
      <w:smartTag w:uri="urn:schemas-microsoft-com:office:smarttags" w:element="metricconverter">
        <w:smartTagPr>
          <w:attr w:name="ProductID" w:val="2006. C"/>
        </w:smartTagPr>
        <w:r w:rsidRPr="00D03D51">
          <w:t>2006. C</w:t>
        </w:r>
      </w:smartTag>
      <w:r w:rsidRPr="00D03D51">
        <w:t>. 346.</w:t>
      </w:r>
    </w:p>
    <w:p w:rsidR="00537860" w:rsidRPr="00D03D51" w:rsidRDefault="00537860" w:rsidP="00CF40DC">
      <w:pPr>
        <w:pStyle w:val="af8"/>
        <w:numPr>
          <w:ilvl w:val="0"/>
          <w:numId w:val="38"/>
        </w:numPr>
        <w:ind w:left="0" w:firstLine="0"/>
      </w:pPr>
      <w:r w:rsidRPr="00D03D51">
        <w:t>Симанков, В.С. Основы функционального программирования [Текст] / В.С.</w:t>
      </w:r>
      <w:r w:rsidR="00D03D51" w:rsidRPr="00D03D51">
        <w:t xml:space="preserve"> </w:t>
      </w:r>
      <w:r w:rsidRPr="00D03D51">
        <w:t>Симанков, Т.Т.</w:t>
      </w:r>
      <w:r w:rsidR="00D03D51" w:rsidRPr="00D03D51">
        <w:t xml:space="preserve"> </w:t>
      </w:r>
      <w:r w:rsidRPr="00D03D51">
        <w:t>Зангиев, И.В.</w:t>
      </w:r>
      <w:r w:rsidR="00D03D51" w:rsidRPr="00D03D51">
        <w:t xml:space="preserve"> </w:t>
      </w:r>
      <w:r w:rsidRPr="00D03D51">
        <w:t>Зайцев. – Краснодар: КубГТУ, 2002. – 160 с.</w:t>
      </w:r>
    </w:p>
    <w:p w:rsidR="00537860" w:rsidRPr="00D03D51" w:rsidRDefault="00537860" w:rsidP="00CF40DC">
      <w:pPr>
        <w:pStyle w:val="af8"/>
        <w:numPr>
          <w:ilvl w:val="0"/>
          <w:numId w:val="38"/>
        </w:numPr>
        <w:ind w:left="0" w:firstLine="0"/>
      </w:pPr>
      <w:r w:rsidRPr="00D03D51">
        <w:t>Степанов, П.А. Функциональное программирование на языке Lisp. [Электронный ресурс] / П.А.Степанов, А.В. Бржезовский. – М.: ГУАП, 2003. С. 79.</w:t>
      </w:r>
    </w:p>
    <w:p w:rsidR="00537860" w:rsidRPr="00D03D51" w:rsidRDefault="00537860" w:rsidP="00CF40DC">
      <w:pPr>
        <w:pStyle w:val="af8"/>
        <w:numPr>
          <w:ilvl w:val="0"/>
          <w:numId w:val="38"/>
        </w:numPr>
        <w:ind w:left="0" w:firstLine="0"/>
      </w:pPr>
      <w:r w:rsidRPr="00D03D51">
        <w:t>Хювенен Э. Мир Лиспа [Текст] / Э.</w:t>
      </w:r>
      <w:r w:rsidR="00D03D51" w:rsidRPr="00D03D51">
        <w:t xml:space="preserve"> </w:t>
      </w:r>
      <w:r w:rsidRPr="00D03D51">
        <w:t>Хювенен, Й.</w:t>
      </w:r>
      <w:r w:rsidR="00D03D51" w:rsidRPr="00D03D51">
        <w:t xml:space="preserve"> </w:t>
      </w:r>
      <w:r w:rsidRPr="00D03D51">
        <w:t>Сеппянен. – М.: Мир, 1990. – 460 с.</w:t>
      </w:r>
    </w:p>
    <w:p w:rsidR="00537860" w:rsidRPr="00D03D51" w:rsidRDefault="00537860" w:rsidP="00CF40DC">
      <w:pPr>
        <w:pStyle w:val="af8"/>
        <w:ind w:firstLine="0"/>
      </w:pPr>
      <w:bookmarkStart w:id="1" w:name="_GoBack"/>
      <w:bookmarkEnd w:id="1"/>
    </w:p>
    <w:sectPr w:rsidR="00537860" w:rsidRPr="00D03D51" w:rsidSect="00D03D51">
      <w:footerReference w:type="even" r:id="rId123"/>
      <w:footerReference w:type="default" r:id="rId124"/>
      <w:footerReference w:type="first" r:id="rId125"/>
      <w:footnotePr>
        <w:pos w:val="beneathText"/>
      </w:footnotePr>
      <w:pgSz w:w="11905" w:h="16837" w:code="9"/>
      <w:pgMar w:top="1134" w:right="850" w:bottom="1134" w:left="1701"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EB4" w:rsidRDefault="00562EB4">
      <w:r>
        <w:separator/>
      </w:r>
    </w:p>
  </w:endnote>
  <w:endnote w:type="continuationSeparator" w:id="0">
    <w:p w:rsidR="00562EB4" w:rsidRDefault="0056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207" w:rsidRDefault="00C212BD">
    <w:pPr>
      <w:pStyle w:val="aa"/>
    </w:pPr>
    <w:r>
      <w:rPr>
        <w:noProof/>
        <w:lang w:eastAsia="ru-RU"/>
      </w:rPr>
      <w:pict>
        <v:shapetype id="_x0000_t202" coordsize="21600,21600" o:spt="202" path="m,l,21600r21600,l21600,xe">
          <v:stroke joinstyle="miter"/>
          <v:path gradientshapeok="t" o:connecttype="rect"/>
        </v:shapetype>
        <v:shape id="_x0000_s2052" type="#_x0000_t202" style="position:absolute;margin-left:0;margin-top:.05pt;width:10pt;height:11.5pt;z-index:251665408;mso-wrap-distance-left:0;mso-wrap-distance-right:0;mso-position-horizontal:center;mso-position-horizontal-relative:margin" stroked="f">
          <v:fill opacity="0" color2="black"/>
          <v:textbox inset="0,0,0,0">
            <w:txbxContent>
              <w:p w:rsidR="00DD3207" w:rsidRDefault="00DD3207">
                <w:pPr>
                  <w:pStyle w:val="aa"/>
                </w:pPr>
                <w:r>
                  <w:rPr>
                    <w:rStyle w:val="a4"/>
                  </w:rPr>
                  <w:fldChar w:fldCharType="begin"/>
                </w:r>
                <w:r>
                  <w:rPr>
                    <w:rStyle w:val="a4"/>
                  </w:rPr>
                  <w:instrText xml:space="preserve"> PAGE </w:instrText>
                </w:r>
                <w:r>
                  <w:rPr>
                    <w:rStyle w:val="a4"/>
                  </w:rPr>
                  <w:fldChar w:fldCharType="separate"/>
                </w:r>
                <w:r w:rsidR="00C212BD">
                  <w:rPr>
                    <w:rStyle w:val="a4"/>
                    <w:noProof/>
                  </w:rPr>
                  <w:t>1</w:t>
                </w:r>
                <w:r>
                  <w:rPr>
                    <w:rStyle w:val="a4"/>
                  </w:rPr>
                  <w:fldChar w:fldCharType="end"/>
                </w:r>
              </w:p>
            </w:txbxContent>
          </v:textbox>
          <w10:wrap type="square" side="largest"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207" w:rsidRDefault="00DD320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207" w:rsidRDefault="00C212BD">
    <w:pPr>
      <w:pStyle w:val="aa"/>
    </w:pPr>
    <w:r>
      <w:rPr>
        <w:noProof/>
        <w:lang w:eastAsia="ru-RU"/>
      </w:rPr>
      <w:pict>
        <v:shapetype id="_x0000_t202" coordsize="21600,21600" o:spt="202" path="m,l,21600r21600,l21600,xe">
          <v:stroke joinstyle="miter"/>
          <v:path gradientshapeok="t" o:connecttype="rect"/>
        </v:shapetype>
        <v:shape id="_x0000_s2053" type="#_x0000_t202" style="position:absolute;margin-left:0;margin-top:.05pt;width:10pt;height:11.5pt;z-index:251667456;mso-wrap-distance-left:0;mso-wrap-distance-right:0;mso-position-horizontal:center;mso-position-horizontal-relative:margin" stroked="f">
          <v:fill opacity="0" color2="black"/>
          <v:textbox style="mso-next-textbox:#_x0000_s2053" inset="0,0,0,0">
            <w:txbxContent>
              <w:p w:rsidR="00DD3207" w:rsidRDefault="00DD3207">
                <w:pPr>
                  <w:pStyle w:val="aa"/>
                </w:pPr>
                <w:r>
                  <w:rPr>
                    <w:rStyle w:val="a4"/>
                  </w:rPr>
                  <w:fldChar w:fldCharType="begin"/>
                </w:r>
                <w:r>
                  <w:rPr>
                    <w:rStyle w:val="a4"/>
                  </w:rPr>
                  <w:instrText xml:space="preserve"> PAGE </w:instrText>
                </w:r>
                <w:r>
                  <w:rPr>
                    <w:rStyle w:val="a4"/>
                  </w:rPr>
                  <w:fldChar w:fldCharType="separate"/>
                </w:r>
                <w:r w:rsidR="005E4957">
                  <w:rPr>
                    <w:rStyle w:val="a4"/>
                    <w:noProof/>
                  </w:rPr>
                  <w:t>19</w:t>
                </w:r>
                <w:r>
                  <w:rPr>
                    <w:rStyle w:val="a4"/>
                  </w:rPr>
                  <w:fldChar w:fldCharType="end"/>
                </w:r>
              </w:p>
            </w:txbxContent>
          </v:textbox>
          <w10:wrap type="square" side="largest"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207" w:rsidRDefault="00DD320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207" w:rsidRDefault="00DD320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207" w:rsidRDefault="00C212BD">
    <w:pPr>
      <w:pStyle w:val="aa"/>
    </w:pPr>
    <w:r>
      <w:rPr>
        <w:noProof/>
        <w:lang w:eastAsia="ru-RU"/>
      </w:rPr>
      <w:pict>
        <v:shapetype id="_x0000_t202" coordsize="21600,21600" o:spt="202" path="m,l,21600r21600,l21600,xe">
          <v:stroke joinstyle="miter"/>
          <v:path gradientshapeok="t" o:connecttype="rect"/>
        </v:shapetype>
        <v:shape id="_x0000_s2054" type="#_x0000_t202" style="position:absolute;margin-left:0;margin-top:.05pt;width:10pt;height:11.5pt;z-index:251669504;mso-wrap-distance-left:0;mso-wrap-distance-right:0;mso-position-horizontal:center;mso-position-horizontal-relative:margin" stroked="f">
          <v:fill opacity="0" color2="black"/>
          <v:textbox inset="0,0,0,0">
            <w:txbxContent>
              <w:p w:rsidR="00DD3207" w:rsidRDefault="00DD3207">
                <w:pPr>
                  <w:pStyle w:val="aa"/>
                </w:pPr>
                <w:r>
                  <w:rPr>
                    <w:rStyle w:val="a4"/>
                  </w:rPr>
                  <w:fldChar w:fldCharType="begin"/>
                </w:r>
                <w:r>
                  <w:rPr>
                    <w:rStyle w:val="a4"/>
                  </w:rPr>
                  <w:instrText xml:space="preserve"> PAGE </w:instrText>
                </w:r>
                <w:r>
                  <w:rPr>
                    <w:rStyle w:val="a4"/>
                  </w:rPr>
                  <w:fldChar w:fldCharType="separate"/>
                </w:r>
                <w:r w:rsidR="005E4957">
                  <w:rPr>
                    <w:rStyle w:val="a4"/>
                    <w:noProof/>
                  </w:rPr>
                  <w:t>27</w:t>
                </w:r>
                <w:r>
                  <w:rPr>
                    <w:rStyle w:val="a4"/>
                  </w:rPr>
                  <w:fldChar w:fldCharType="end"/>
                </w:r>
              </w:p>
            </w:txbxContent>
          </v:textbox>
          <w10:wrap type="square" side="largest"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207" w:rsidRDefault="00DD32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EB4" w:rsidRDefault="00562EB4">
      <w:r>
        <w:separator/>
      </w:r>
    </w:p>
  </w:footnote>
  <w:footnote w:type="continuationSeparator" w:id="0">
    <w:p w:rsidR="00562EB4" w:rsidRDefault="00562E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5AA16C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E64A0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A865EA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F4A55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4EC8B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065B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B9A0C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58A6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E12B1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092B03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pStyle w:val="4"/>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pStyle w:val="9"/>
      <w:lvlText w:val=""/>
      <w:lvlJc w:val="left"/>
      <w:pPr>
        <w:tabs>
          <w:tab w:val="num" w:pos="1584"/>
        </w:tabs>
        <w:ind w:left="1584" w:hanging="1584"/>
      </w:pPr>
      <w:rPr>
        <w:rFonts w:cs="Times New Roman"/>
      </w:rPr>
    </w:lvl>
  </w:abstractNum>
  <w:abstractNum w:abstractNumId="11">
    <w:nsid w:val="00000002"/>
    <w:multiLevelType w:val="singleLevel"/>
    <w:tmpl w:val="00000002"/>
    <w:name w:val="WW8Num13"/>
    <w:lvl w:ilvl="0">
      <w:start w:val="1"/>
      <w:numFmt w:val="decimal"/>
      <w:lvlText w:val="%1."/>
      <w:lvlJc w:val="left"/>
      <w:pPr>
        <w:tabs>
          <w:tab w:val="num" w:pos="720"/>
        </w:tabs>
        <w:ind w:left="720" w:hanging="360"/>
      </w:pPr>
      <w:rPr>
        <w:rFonts w:cs="Times New Roman"/>
        <w:b/>
      </w:rPr>
    </w:lvl>
  </w:abstractNum>
  <w:abstractNum w:abstractNumId="12">
    <w:nsid w:val="00000003"/>
    <w:multiLevelType w:val="singleLevel"/>
    <w:tmpl w:val="00000003"/>
    <w:name w:val="WW8Num14"/>
    <w:lvl w:ilvl="0">
      <w:start w:val="1"/>
      <w:numFmt w:val="decimal"/>
      <w:lvlText w:val="%1."/>
      <w:lvlJc w:val="left"/>
      <w:pPr>
        <w:tabs>
          <w:tab w:val="num" w:pos="720"/>
        </w:tabs>
        <w:ind w:left="720" w:hanging="360"/>
      </w:pPr>
      <w:rPr>
        <w:rFonts w:cs="Times New Roman"/>
        <w:b/>
      </w:rPr>
    </w:lvl>
  </w:abstractNum>
  <w:abstractNum w:abstractNumId="13">
    <w:nsid w:val="00000004"/>
    <w:multiLevelType w:val="multilevel"/>
    <w:tmpl w:val="00000004"/>
    <w:name w:val="WW8Num15"/>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00000005"/>
    <w:multiLevelType w:val="singleLevel"/>
    <w:tmpl w:val="00000005"/>
    <w:name w:val="WW8Num17"/>
    <w:lvl w:ilvl="0">
      <w:start w:val="1"/>
      <w:numFmt w:val="decimal"/>
      <w:lvlText w:val="%1."/>
      <w:lvlJc w:val="left"/>
      <w:pPr>
        <w:tabs>
          <w:tab w:val="num" w:pos="720"/>
        </w:tabs>
        <w:ind w:left="720" w:hanging="360"/>
      </w:pPr>
      <w:rPr>
        <w:rFonts w:cs="Times New Roman"/>
        <w:b/>
      </w:rPr>
    </w:lvl>
  </w:abstractNum>
  <w:abstractNum w:abstractNumId="15">
    <w:nsid w:val="00000006"/>
    <w:multiLevelType w:val="singleLevel"/>
    <w:tmpl w:val="00000006"/>
    <w:name w:val="WW8Num18"/>
    <w:lvl w:ilvl="0">
      <w:start w:val="1"/>
      <w:numFmt w:val="decimal"/>
      <w:lvlText w:val="%1."/>
      <w:lvlJc w:val="left"/>
      <w:pPr>
        <w:tabs>
          <w:tab w:val="num" w:pos="720"/>
        </w:tabs>
        <w:ind w:left="720" w:hanging="360"/>
      </w:pPr>
      <w:rPr>
        <w:rFonts w:cs="Times New Roman"/>
        <w:b/>
      </w:rPr>
    </w:lvl>
  </w:abstractNum>
  <w:abstractNum w:abstractNumId="16">
    <w:nsid w:val="00000007"/>
    <w:multiLevelType w:val="multilevel"/>
    <w:tmpl w:val="00000007"/>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nsid w:val="00000008"/>
    <w:multiLevelType w:val="singleLevel"/>
    <w:tmpl w:val="00000008"/>
    <w:name w:val="WW8Num21"/>
    <w:lvl w:ilvl="0">
      <w:start w:val="1"/>
      <w:numFmt w:val="decimal"/>
      <w:lvlText w:val="%1."/>
      <w:lvlJc w:val="left"/>
      <w:pPr>
        <w:tabs>
          <w:tab w:val="num" w:pos="720"/>
        </w:tabs>
        <w:ind w:left="720" w:hanging="360"/>
      </w:pPr>
      <w:rPr>
        <w:rFonts w:cs="Times New Roman"/>
        <w:b/>
      </w:rPr>
    </w:lvl>
  </w:abstractNum>
  <w:abstractNum w:abstractNumId="18">
    <w:nsid w:val="08A13845"/>
    <w:multiLevelType w:val="multilevel"/>
    <w:tmpl w:val="CA687D7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08CF1720"/>
    <w:multiLevelType w:val="hybridMultilevel"/>
    <w:tmpl w:val="BA26DCD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14107110"/>
    <w:multiLevelType w:val="multilevel"/>
    <w:tmpl w:val="7A36F42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178E5B0E"/>
    <w:multiLevelType w:val="multilevel"/>
    <w:tmpl w:val="B91CF05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184837AC"/>
    <w:multiLevelType w:val="hybridMultilevel"/>
    <w:tmpl w:val="19368F5A"/>
    <w:lvl w:ilvl="0" w:tplc="0419000F">
      <w:start w:val="1"/>
      <w:numFmt w:val="decimal"/>
      <w:lvlText w:val="%1."/>
      <w:lvlJc w:val="left"/>
      <w:pPr>
        <w:tabs>
          <w:tab w:val="num" w:pos="739"/>
        </w:tabs>
        <w:ind w:left="739" w:hanging="360"/>
      </w:pPr>
      <w:rPr>
        <w:rFonts w:cs="Times New Roman"/>
      </w:rPr>
    </w:lvl>
    <w:lvl w:ilvl="1" w:tplc="04190019" w:tentative="1">
      <w:start w:val="1"/>
      <w:numFmt w:val="lowerLetter"/>
      <w:lvlText w:val="%2."/>
      <w:lvlJc w:val="left"/>
      <w:pPr>
        <w:tabs>
          <w:tab w:val="num" w:pos="1459"/>
        </w:tabs>
        <w:ind w:left="1459" w:hanging="360"/>
      </w:pPr>
      <w:rPr>
        <w:rFonts w:cs="Times New Roman"/>
      </w:rPr>
    </w:lvl>
    <w:lvl w:ilvl="2" w:tplc="0419001B" w:tentative="1">
      <w:start w:val="1"/>
      <w:numFmt w:val="lowerRoman"/>
      <w:lvlText w:val="%3."/>
      <w:lvlJc w:val="right"/>
      <w:pPr>
        <w:tabs>
          <w:tab w:val="num" w:pos="2179"/>
        </w:tabs>
        <w:ind w:left="2179" w:hanging="180"/>
      </w:pPr>
      <w:rPr>
        <w:rFonts w:cs="Times New Roman"/>
      </w:rPr>
    </w:lvl>
    <w:lvl w:ilvl="3" w:tplc="0419000F" w:tentative="1">
      <w:start w:val="1"/>
      <w:numFmt w:val="decimal"/>
      <w:lvlText w:val="%4."/>
      <w:lvlJc w:val="left"/>
      <w:pPr>
        <w:tabs>
          <w:tab w:val="num" w:pos="2899"/>
        </w:tabs>
        <w:ind w:left="2899" w:hanging="360"/>
      </w:pPr>
      <w:rPr>
        <w:rFonts w:cs="Times New Roman"/>
      </w:rPr>
    </w:lvl>
    <w:lvl w:ilvl="4" w:tplc="04190019" w:tentative="1">
      <w:start w:val="1"/>
      <w:numFmt w:val="lowerLetter"/>
      <w:lvlText w:val="%5."/>
      <w:lvlJc w:val="left"/>
      <w:pPr>
        <w:tabs>
          <w:tab w:val="num" w:pos="3619"/>
        </w:tabs>
        <w:ind w:left="3619" w:hanging="360"/>
      </w:pPr>
      <w:rPr>
        <w:rFonts w:cs="Times New Roman"/>
      </w:rPr>
    </w:lvl>
    <w:lvl w:ilvl="5" w:tplc="0419001B" w:tentative="1">
      <w:start w:val="1"/>
      <w:numFmt w:val="lowerRoman"/>
      <w:lvlText w:val="%6."/>
      <w:lvlJc w:val="right"/>
      <w:pPr>
        <w:tabs>
          <w:tab w:val="num" w:pos="4339"/>
        </w:tabs>
        <w:ind w:left="4339" w:hanging="180"/>
      </w:pPr>
      <w:rPr>
        <w:rFonts w:cs="Times New Roman"/>
      </w:rPr>
    </w:lvl>
    <w:lvl w:ilvl="6" w:tplc="0419000F" w:tentative="1">
      <w:start w:val="1"/>
      <w:numFmt w:val="decimal"/>
      <w:lvlText w:val="%7."/>
      <w:lvlJc w:val="left"/>
      <w:pPr>
        <w:tabs>
          <w:tab w:val="num" w:pos="5059"/>
        </w:tabs>
        <w:ind w:left="5059" w:hanging="360"/>
      </w:pPr>
      <w:rPr>
        <w:rFonts w:cs="Times New Roman"/>
      </w:rPr>
    </w:lvl>
    <w:lvl w:ilvl="7" w:tplc="04190019" w:tentative="1">
      <w:start w:val="1"/>
      <w:numFmt w:val="lowerLetter"/>
      <w:lvlText w:val="%8."/>
      <w:lvlJc w:val="left"/>
      <w:pPr>
        <w:tabs>
          <w:tab w:val="num" w:pos="5779"/>
        </w:tabs>
        <w:ind w:left="5779" w:hanging="360"/>
      </w:pPr>
      <w:rPr>
        <w:rFonts w:cs="Times New Roman"/>
      </w:rPr>
    </w:lvl>
    <w:lvl w:ilvl="8" w:tplc="0419001B" w:tentative="1">
      <w:start w:val="1"/>
      <w:numFmt w:val="lowerRoman"/>
      <w:lvlText w:val="%9."/>
      <w:lvlJc w:val="right"/>
      <w:pPr>
        <w:tabs>
          <w:tab w:val="num" w:pos="6499"/>
        </w:tabs>
        <w:ind w:left="6499" w:hanging="180"/>
      </w:pPr>
      <w:rPr>
        <w:rFonts w:cs="Times New Roman"/>
      </w:rPr>
    </w:lvl>
  </w:abstractNum>
  <w:abstractNum w:abstractNumId="23">
    <w:nsid w:val="19F45846"/>
    <w:multiLevelType w:val="multilevel"/>
    <w:tmpl w:val="0000000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
    <w:nsid w:val="1CCC6F2F"/>
    <w:multiLevelType w:val="hybridMultilevel"/>
    <w:tmpl w:val="015C7CEC"/>
    <w:lvl w:ilvl="0" w:tplc="C23C1D36">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25822E7F"/>
    <w:multiLevelType w:val="hybridMultilevel"/>
    <w:tmpl w:val="F85EC79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6">
    <w:nsid w:val="574070F9"/>
    <w:multiLevelType w:val="multilevel"/>
    <w:tmpl w:val="9C563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C1B3636"/>
    <w:multiLevelType w:val="multilevel"/>
    <w:tmpl w:val="C1D6B50C"/>
    <w:lvl w:ilvl="0">
      <w:start w:val="2"/>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1065"/>
        </w:tabs>
        <w:ind w:left="1065" w:hanging="705"/>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8">
    <w:nsid w:val="5C8367FE"/>
    <w:multiLevelType w:val="singleLevel"/>
    <w:tmpl w:val="97BEE152"/>
    <w:lvl w:ilvl="0">
      <w:start w:val="1"/>
      <w:numFmt w:val="decimal"/>
      <w:lvlText w:val="%1)"/>
      <w:lvlJc w:val="left"/>
      <w:pPr>
        <w:tabs>
          <w:tab w:val="num" w:pos="1080"/>
        </w:tabs>
        <w:ind w:left="1080" w:hanging="360"/>
      </w:pPr>
      <w:rPr>
        <w:rFonts w:cs="Times New Roman" w:hint="default"/>
      </w:rPr>
    </w:lvl>
  </w:abstractNum>
  <w:abstractNum w:abstractNumId="29">
    <w:nsid w:val="5F6A3BD1"/>
    <w:multiLevelType w:val="multilevel"/>
    <w:tmpl w:val="260A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7D475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1">
    <w:nsid w:val="629F29A1"/>
    <w:multiLevelType w:val="multilevel"/>
    <w:tmpl w:val="7A36F42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62EA75BA"/>
    <w:multiLevelType w:val="multilevel"/>
    <w:tmpl w:val="7A36F42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nsid w:val="64B1219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4">
    <w:nsid w:val="6CD56640"/>
    <w:multiLevelType w:val="multilevel"/>
    <w:tmpl w:val="20A26FF2"/>
    <w:lvl w:ilvl="0">
      <w:start w:val="1"/>
      <w:numFmt w:val="decimal"/>
      <w:lvlText w:val="%1"/>
      <w:lvlJc w:val="left"/>
      <w:pPr>
        <w:tabs>
          <w:tab w:val="num" w:pos="435"/>
        </w:tabs>
        <w:ind w:left="435" w:hanging="360"/>
      </w:pPr>
      <w:rPr>
        <w:rFonts w:cs="Times New Roman" w:hint="default"/>
      </w:rPr>
    </w:lvl>
    <w:lvl w:ilvl="1">
      <w:start w:val="1"/>
      <w:numFmt w:val="decimal"/>
      <w:isLgl/>
      <w:lvlText w:val="%1.%2"/>
      <w:lvlJc w:val="left"/>
      <w:pPr>
        <w:tabs>
          <w:tab w:val="num" w:pos="1155"/>
        </w:tabs>
        <w:ind w:left="1155" w:hanging="435"/>
      </w:pPr>
      <w:rPr>
        <w:rFonts w:cs="Times New Roman" w:hint="default"/>
      </w:rPr>
    </w:lvl>
    <w:lvl w:ilvl="2">
      <w:start w:val="1"/>
      <w:numFmt w:val="decimal"/>
      <w:isLgl/>
      <w:lvlText w:val="%1.%2.%3"/>
      <w:lvlJc w:val="left"/>
      <w:pPr>
        <w:tabs>
          <w:tab w:val="num" w:pos="2085"/>
        </w:tabs>
        <w:ind w:left="2085" w:hanging="720"/>
      </w:pPr>
      <w:rPr>
        <w:rFonts w:cs="Times New Roman" w:hint="default"/>
      </w:rPr>
    </w:lvl>
    <w:lvl w:ilvl="3">
      <w:start w:val="1"/>
      <w:numFmt w:val="decimal"/>
      <w:isLgl/>
      <w:lvlText w:val="%1.%2.%3.%4"/>
      <w:lvlJc w:val="left"/>
      <w:pPr>
        <w:tabs>
          <w:tab w:val="num" w:pos="3090"/>
        </w:tabs>
        <w:ind w:left="3090" w:hanging="1080"/>
      </w:pPr>
      <w:rPr>
        <w:rFonts w:cs="Times New Roman" w:hint="default"/>
      </w:rPr>
    </w:lvl>
    <w:lvl w:ilvl="4">
      <w:start w:val="1"/>
      <w:numFmt w:val="decimal"/>
      <w:isLgl/>
      <w:lvlText w:val="%1.%2.%3.%4.%5"/>
      <w:lvlJc w:val="left"/>
      <w:pPr>
        <w:tabs>
          <w:tab w:val="num" w:pos="3735"/>
        </w:tabs>
        <w:ind w:left="3735" w:hanging="1080"/>
      </w:pPr>
      <w:rPr>
        <w:rFonts w:cs="Times New Roman" w:hint="default"/>
      </w:rPr>
    </w:lvl>
    <w:lvl w:ilvl="5">
      <w:start w:val="1"/>
      <w:numFmt w:val="decimal"/>
      <w:isLgl/>
      <w:lvlText w:val="%1.%2.%3.%4.%5.%6"/>
      <w:lvlJc w:val="left"/>
      <w:pPr>
        <w:tabs>
          <w:tab w:val="num" w:pos="4740"/>
        </w:tabs>
        <w:ind w:left="4740" w:hanging="1440"/>
      </w:pPr>
      <w:rPr>
        <w:rFonts w:cs="Times New Roman" w:hint="default"/>
      </w:rPr>
    </w:lvl>
    <w:lvl w:ilvl="6">
      <w:start w:val="1"/>
      <w:numFmt w:val="decimal"/>
      <w:isLgl/>
      <w:lvlText w:val="%1.%2.%3.%4.%5.%6.%7"/>
      <w:lvlJc w:val="left"/>
      <w:pPr>
        <w:tabs>
          <w:tab w:val="num" w:pos="5385"/>
        </w:tabs>
        <w:ind w:left="5385" w:hanging="1440"/>
      </w:pPr>
      <w:rPr>
        <w:rFonts w:cs="Times New Roman" w:hint="default"/>
      </w:rPr>
    </w:lvl>
    <w:lvl w:ilvl="7">
      <w:start w:val="1"/>
      <w:numFmt w:val="decimal"/>
      <w:isLgl/>
      <w:lvlText w:val="%1.%2.%3.%4.%5.%6.%7.%8"/>
      <w:lvlJc w:val="left"/>
      <w:pPr>
        <w:tabs>
          <w:tab w:val="num" w:pos="6390"/>
        </w:tabs>
        <w:ind w:left="6390" w:hanging="1800"/>
      </w:pPr>
      <w:rPr>
        <w:rFonts w:cs="Times New Roman" w:hint="default"/>
      </w:rPr>
    </w:lvl>
    <w:lvl w:ilvl="8">
      <w:start w:val="1"/>
      <w:numFmt w:val="decimal"/>
      <w:isLgl/>
      <w:lvlText w:val="%1.%2.%3.%4.%5.%6.%7.%8.%9"/>
      <w:lvlJc w:val="left"/>
      <w:pPr>
        <w:tabs>
          <w:tab w:val="num" w:pos="7395"/>
        </w:tabs>
        <w:ind w:left="7395" w:hanging="2160"/>
      </w:pPr>
      <w:rPr>
        <w:rFonts w:cs="Times New Roman" w:hint="default"/>
      </w:rPr>
    </w:lvl>
  </w:abstractNum>
  <w:abstractNum w:abstractNumId="35">
    <w:nsid w:val="6DC72B2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6">
    <w:nsid w:val="6E8D66D1"/>
    <w:multiLevelType w:val="hybridMultilevel"/>
    <w:tmpl w:val="4C5E42D8"/>
    <w:lvl w:ilvl="0" w:tplc="8E889078">
      <w:start w:val="24"/>
      <w:numFmt w:val="bullet"/>
      <w:lvlText w:val=""/>
      <w:lvlJc w:val="left"/>
      <w:pPr>
        <w:tabs>
          <w:tab w:val="num" w:pos="1276"/>
        </w:tabs>
        <w:ind w:left="709" w:firstLine="34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7F2178F0"/>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27"/>
  </w:num>
  <w:num w:numId="10">
    <w:abstractNumId w:val="2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6"/>
  </w:num>
  <w:num w:numId="22">
    <w:abstractNumId w:val="24"/>
  </w:num>
  <w:num w:numId="23">
    <w:abstractNumId w:val="21"/>
  </w:num>
  <w:num w:numId="24">
    <w:abstractNumId w:val="26"/>
  </w:num>
  <w:num w:numId="25">
    <w:abstractNumId w:val="20"/>
  </w:num>
  <w:num w:numId="26">
    <w:abstractNumId w:val="18"/>
  </w:num>
  <w:num w:numId="27">
    <w:abstractNumId w:val="32"/>
  </w:num>
  <w:num w:numId="28">
    <w:abstractNumId w:val="31"/>
  </w:num>
  <w:num w:numId="29">
    <w:abstractNumId w:val="29"/>
  </w:num>
  <w:num w:numId="30">
    <w:abstractNumId w:val="19"/>
  </w:num>
  <w:num w:numId="31">
    <w:abstractNumId w:val="22"/>
  </w:num>
  <w:num w:numId="32">
    <w:abstractNumId w:val="28"/>
  </w:num>
  <w:num w:numId="33">
    <w:abstractNumId w:val="37"/>
  </w:num>
  <w:num w:numId="34">
    <w:abstractNumId w:val="30"/>
  </w:num>
  <w:num w:numId="35">
    <w:abstractNumId w:val="33"/>
  </w:num>
  <w:num w:numId="36">
    <w:abstractNumId w:val="34"/>
  </w:num>
  <w:num w:numId="37">
    <w:abstractNumId w:val="35"/>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00"/>
  <w:drawingGridVerticalSpacing w:val="0"/>
  <w:displayHorizontalDrawingGridEvery w:val="0"/>
  <w:displayVerticalDrawingGridEvery w:val="0"/>
  <w:characterSpacingControl w:val="doNotCompress"/>
  <w:hdrShapeDefaults>
    <o:shapedefaults v:ext="edit" spidmax="2058"/>
    <o:shapelayout v:ext="edit">
      <o:idmap v:ext="edit" data="2"/>
    </o:shapelayout>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6EE"/>
    <w:rsid w:val="00024133"/>
    <w:rsid w:val="00053E90"/>
    <w:rsid w:val="00055FA4"/>
    <w:rsid w:val="00070787"/>
    <w:rsid w:val="00091938"/>
    <w:rsid w:val="0009377C"/>
    <w:rsid w:val="000B5DBF"/>
    <w:rsid w:val="000D69D3"/>
    <w:rsid w:val="000F4E94"/>
    <w:rsid w:val="001062C2"/>
    <w:rsid w:val="00152DB5"/>
    <w:rsid w:val="00186188"/>
    <w:rsid w:val="001974CF"/>
    <w:rsid w:val="001A7E7D"/>
    <w:rsid w:val="001B1DB5"/>
    <w:rsid w:val="001D2E4F"/>
    <w:rsid w:val="00216349"/>
    <w:rsid w:val="0022640E"/>
    <w:rsid w:val="00235882"/>
    <w:rsid w:val="002677C1"/>
    <w:rsid w:val="002C0F61"/>
    <w:rsid w:val="002D0B30"/>
    <w:rsid w:val="00312829"/>
    <w:rsid w:val="00320E72"/>
    <w:rsid w:val="0032677D"/>
    <w:rsid w:val="003312CA"/>
    <w:rsid w:val="00346A43"/>
    <w:rsid w:val="003A2232"/>
    <w:rsid w:val="004041F6"/>
    <w:rsid w:val="00411BA8"/>
    <w:rsid w:val="00426296"/>
    <w:rsid w:val="00466012"/>
    <w:rsid w:val="00473F03"/>
    <w:rsid w:val="00490093"/>
    <w:rsid w:val="004B2E2D"/>
    <w:rsid w:val="004B38B6"/>
    <w:rsid w:val="004C3F1B"/>
    <w:rsid w:val="004C5478"/>
    <w:rsid w:val="004D4BB6"/>
    <w:rsid w:val="004E5CA7"/>
    <w:rsid w:val="005117E3"/>
    <w:rsid w:val="005136E8"/>
    <w:rsid w:val="005179A0"/>
    <w:rsid w:val="00525E25"/>
    <w:rsid w:val="00537860"/>
    <w:rsid w:val="005416EE"/>
    <w:rsid w:val="00542570"/>
    <w:rsid w:val="005614E3"/>
    <w:rsid w:val="00562C96"/>
    <w:rsid w:val="00562EB4"/>
    <w:rsid w:val="005B26E5"/>
    <w:rsid w:val="005B6805"/>
    <w:rsid w:val="005C117F"/>
    <w:rsid w:val="005E31DB"/>
    <w:rsid w:val="005E3517"/>
    <w:rsid w:val="005E4957"/>
    <w:rsid w:val="005F3602"/>
    <w:rsid w:val="005F66E8"/>
    <w:rsid w:val="005F7D2D"/>
    <w:rsid w:val="00601927"/>
    <w:rsid w:val="00640939"/>
    <w:rsid w:val="006600F9"/>
    <w:rsid w:val="00697691"/>
    <w:rsid w:val="006A162D"/>
    <w:rsid w:val="006A4358"/>
    <w:rsid w:val="006A4650"/>
    <w:rsid w:val="006C2163"/>
    <w:rsid w:val="0072010A"/>
    <w:rsid w:val="00732D34"/>
    <w:rsid w:val="00763E76"/>
    <w:rsid w:val="007A6948"/>
    <w:rsid w:val="007A6E53"/>
    <w:rsid w:val="007C2DB8"/>
    <w:rsid w:val="007D4764"/>
    <w:rsid w:val="007E1F5C"/>
    <w:rsid w:val="00803D51"/>
    <w:rsid w:val="008242C5"/>
    <w:rsid w:val="00844D47"/>
    <w:rsid w:val="008604EB"/>
    <w:rsid w:val="00871AEC"/>
    <w:rsid w:val="008764F6"/>
    <w:rsid w:val="00881AFC"/>
    <w:rsid w:val="008B49CE"/>
    <w:rsid w:val="008C3DEC"/>
    <w:rsid w:val="008C411C"/>
    <w:rsid w:val="00920CB3"/>
    <w:rsid w:val="00947FFD"/>
    <w:rsid w:val="00954DD8"/>
    <w:rsid w:val="00960CFB"/>
    <w:rsid w:val="00972461"/>
    <w:rsid w:val="009806CB"/>
    <w:rsid w:val="00980D77"/>
    <w:rsid w:val="0098308F"/>
    <w:rsid w:val="0099693E"/>
    <w:rsid w:val="009F7CE4"/>
    <w:rsid w:val="00A07DFF"/>
    <w:rsid w:val="00A3711F"/>
    <w:rsid w:val="00AA6516"/>
    <w:rsid w:val="00AB14DF"/>
    <w:rsid w:val="00AB5CEC"/>
    <w:rsid w:val="00AB7CCB"/>
    <w:rsid w:val="00B43D56"/>
    <w:rsid w:val="00B70CCC"/>
    <w:rsid w:val="00B720D5"/>
    <w:rsid w:val="00B807EA"/>
    <w:rsid w:val="00B8345F"/>
    <w:rsid w:val="00B878FC"/>
    <w:rsid w:val="00B94BF0"/>
    <w:rsid w:val="00BC1EAF"/>
    <w:rsid w:val="00BE1FA3"/>
    <w:rsid w:val="00BF341F"/>
    <w:rsid w:val="00C12C84"/>
    <w:rsid w:val="00C138CA"/>
    <w:rsid w:val="00C212BD"/>
    <w:rsid w:val="00C65B71"/>
    <w:rsid w:val="00C73456"/>
    <w:rsid w:val="00C73F8D"/>
    <w:rsid w:val="00C760FF"/>
    <w:rsid w:val="00C91FF1"/>
    <w:rsid w:val="00C92423"/>
    <w:rsid w:val="00C9520E"/>
    <w:rsid w:val="00CF40DC"/>
    <w:rsid w:val="00D0190D"/>
    <w:rsid w:val="00D03D51"/>
    <w:rsid w:val="00D050F3"/>
    <w:rsid w:val="00D22B74"/>
    <w:rsid w:val="00D22CFD"/>
    <w:rsid w:val="00D51E9A"/>
    <w:rsid w:val="00D93B89"/>
    <w:rsid w:val="00DA02EC"/>
    <w:rsid w:val="00DA2B1C"/>
    <w:rsid w:val="00DD3207"/>
    <w:rsid w:val="00DF58E1"/>
    <w:rsid w:val="00E13FF0"/>
    <w:rsid w:val="00E17A55"/>
    <w:rsid w:val="00E27C9A"/>
    <w:rsid w:val="00E91F62"/>
    <w:rsid w:val="00EA0347"/>
    <w:rsid w:val="00EB017A"/>
    <w:rsid w:val="00EB0E17"/>
    <w:rsid w:val="00EB5355"/>
    <w:rsid w:val="00F00905"/>
    <w:rsid w:val="00F02AAF"/>
    <w:rsid w:val="00F24838"/>
    <w:rsid w:val="00F24B90"/>
    <w:rsid w:val="00F43EB2"/>
    <w:rsid w:val="00F66FBF"/>
    <w:rsid w:val="00F76CCE"/>
    <w:rsid w:val="00F909B9"/>
    <w:rsid w:val="00F9361E"/>
    <w:rsid w:val="00FE0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8"/>
    <o:shapelayout v:ext="edit">
      <o:idmap v:ext="edit" data="1"/>
    </o:shapelayout>
  </w:shapeDefaults>
  <w:decimalSymbol w:val=","/>
  <w:listSeparator w:val=";"/>
  <w14:defaultImageDpi w14:val="0"/>
  <w15:docId w15:val="{58DE05D4-A850-4A09-8217-11A0B891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line="360"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40E"/>
    <w:pPr>
      <w:suppressAutoHyphens/>
    </w:pPr>
    <w:rPr>
      <w:lang w:eastAsia="ar-SA"/>
    </w:rPr>
  </w:style>
  <w:style w:type="paragraph" w:styleId="1">
    <w:name w:val="heading 1"/>
    <w:basedOn w:val="a"/>
    <w:next w:val="a"/>
    <w:link w:val="10"/>
    <w:uiPriority w:val="9"/>
    <w:qFormat/>
    <w:rsid w:val="008C411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320E7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qFormat/>
    <w:pPr>
      <w:keepNext/>
      <w:numPr>
        <w:ilvl w:val="3"/>
        <w:numId w:val="1"/>
      </w:numPr>
      <w:spacing w:before="240" w:after="60"/>
      <w:outlineLvl w:val="3"/>
    </w:pPr>
    <w:rPr>
      <w:b/>
      <w:bCs/>
      <w:sz w:val="28"/>
      <w:szCs w:val="28"/>
    </w:rPr>
  </w:style>
  <w:style w:type="paragraph" w:styleId="9">
    <w:name w:val="heading 9"/>
    <w:basedOn w:val="a"/>
    <w:next w:val="a"/>
    <w:link w:val="90"/>
    <w:uiPriority w:val="9"/>
    <w:qFormat/>
    <w:pPr>
      <w:keepNext/>
      <w:numPr>
        <w:ilvl w:val="8"/>
        <w:numId w:val="1"/>
      </w:numPr>
      <w:ind w:firstLine="540"/>
      <w:jc w:val="center"/>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ar-SA" w:bidi="ar-SA"/>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lang w:val="x-none" w:eastAsia="ar-SA" w:bidi="ar-SA"/>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lang w:val="x-none" w:eastAsia="ar-SA" w:bidi="ar-SA"/>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lang w:val="x-none" w:eastAsia="ar-SA" w:bidi="ar-SA"/>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Times New Roman" w:hAnsi="Times New Roman"/>
    </w:rPr>
  </w:style>
  <w:style w:type="character" w:customStyle="1" w:styleId="WW8Num13z0">
    <w:name w:val="WW8Num13z0"/>
    <w:rPr>
      <w:b/>
    </w:rPr>
  </w:style>
  <w:style w:type="character" w:customStyle="1" w:styleId="WW8Num14z0">
    <w:name w:val="WW8Num14z0"/>
    <w:rPr>
      <w:b/>
    </w:rPr>
  </w:style>
  <w:style w:type="character" w:customStyle="1" w:styleId="WW8Num15z0">
    <w:name w:val="WW8Num15z0"/>
    <w:rPr>
      <w:b/>
    </w:rPr>
  </w:style>
  <w:style w:type="character" w:customStyle="1" w:styleId="WW8Num16z0">
    <w:name w:val="WW8Num16z0"/>
    <w:rPr>
      <w:rFonts w:ascii="Times New Roman" w:hAnsi="Times New Roman"/>
    </w:rPr>
  </w:style>
  <w:style w:type="character" w:customStyle="1" w:styleId="WW8Num17z0">
    <w:name w:val="WW8Num17z0"/>
    <w:rPr>
      <w:b/>
    </w:rPr>
  </w:style>
  <w:style w:type="character" w:customStyle="1" w:styleId="WW8Num18z0">
    <w:name w:val="WW8Num18z0"/>
    <w:rPr>
      <w:b/>
    </w:rPr>
  </w:style>
  <w:style w:type="character" w:customStyle="1" w:styleId="WW8Num19z0">
    <w:name w:val="WW8Num19z0"/>
    <w:rPr>
      <w:rFonts w:ascii="Symbol" w:hAnsi="Symbol"/>
      <w:sz w:val="20"/>
    </w:rPr>
  </w:style>
  <w:style w:type="character" w:customStyle="1" w:styleId="WW8Num19z1">
    <w:name w:val="WW8Num19z1"/>
    <w:rPr>
      <w:rFonts w:ascii="Courier New" w:hAnsi="Courier New"/>
      <w:sz w:val="20"/>
    </w:rPr>
  </w:style>
  <w:style w:type="character" w:customStyle="1" w:styleId="WW8Num19z2">
    <w:name w:val="WW8Num19z2"/>
    <w:rPr>
      <w:rFonts w:ascii="Wingdings" w:hAnsi="Wingdings"/>
      <w:sz w:val="20"/>
    </w:rPr>
  </w:style>
  <w:style w:type="character" w:customStyle="1" w:styleId="WW8Num20z0">
    <w:name w:val="WW8Num20z0"/>
    <w:rPr>
      <w:b/>
    </w:rPr>
  </w:style>
  <w:style w:type="character" w:customStyle="1" w:styleId="WW8Num21z0">
    <w:name w:val="WW8Num21z0"/>
    <w:rPr>
      <w:b/>
    </w:rPr>
  </w:style>
  <w:style w:type="character" w:customStyle="1" w:styleId="WW8Num22z0">
    <w:name w:val="WW8Num22z0"/>
    <w:rPr>
      <w:b/>
    </w:rPr>
  </w:style>
  <w:style w:type="character" w:customStyle="1" w:styleId="WW8Num23z0">
    <w:name w:val="WW8Num23z0"/>
    <w:rPr>
      <w:rFonts w:ascii="Times New Roman" w:hAnsi="Times New Roman"/>
    </w:rPr>
  </w:style>
  <w:style w:type="character" w:customStyle="1" w:styleId="11">
    <w:name w:val="Основной шрифт абзаца1"/>
  </w:style>
  <w:style w:type="character" w:styleId="a3">
    <w:name w:val="Hyperlink"/>
    <w:basedOn w:val="11"/>
    <w:uiPriority w:val="99"/>
    <w:rPr>
      <w:rFonts w:cs="Times New Roman"/>
      <w:color w:val="0000FF"/>
      <w:u w:val="single"/>
    </w:rPr>
  </w:style>
  <w:style w:type="character" w:customStyle="1" w:styleId="mw-headline">
    <w:name w:val="mw-headline"/>
    <w:basedOn w:val="11"/>
    <w:rPr>
      <w:rFonts w:cs="Times New Roman"/>
    </w:rPr>
  </w:style>
  <w:style w:type="character" w:styleId="a4">
    <w:name w:val="page number"/>
    <w:basedOn w:val="11"/>
    <w:uiPriority w:val="99"/>
    <w:rPr>
      <w:rFonts w:cs="Times New Roman"/>
    </w:rPr>
  </w:style>
  <w:style w:type="character" w:customStyle="1" w:styleId="a5">
    <w:name w:val="Символ нумерации"/>
  </w:style>
  <w:style w:type="paragraph" w:customStyle="1" w:styleId="a6">
    <w:name w:val="Заголовок"/>
    <w:basedOn w:val="a"/>
    <w:next w:val="a7"/>
    <w:pPr>
      <w:keepNext/>
      <w:spacing w:before="240" w:after="120"/>
    </w:pPr>
    <w:rPr>
      <w:rFonts w:ascii="Arial" w:eastAsia="Arial Unicode MS" w:hAnsi="Arial" w:cs="Tahoma"/>
      <w:sz w:val="28"/>
      <w:szCs w:val="28"/>
    </w:rPr>
  </w:style>
  <w:style w:type="paragraph" w:styleId="a7">
    <w:name w:val="Body Text"/>
    <w:basedOn w:val="a"/>
    <w:link w:val="a8"/>
    <w:uiPriority w:val="99"/>
    <w:pPr>
      <w:spacing w:after="120"/>
    </w:pPr>
  </w:style>
  <w:style w:type="character" w:customStyle="1" w:styleId="a8">
    <w:name w:val="Основной текст Знак"/>
    <w:basedOn w:val="a0"/>
    <w:link w:val="a7"/>
    <w:uiPriority w:val="99"/>
    <w:semiHidden/>
    <w:locked/>
    <w:rPr>
      <w:rFonts w:cs="Times New Roman"/>
      <w:lang w:val="x-none" w:eastAsia="ar-SA" w:bidi="ar-SA"/>
    </w:rPr>
  </w:style>
  <w:style w:type="paragraph" w:styleId="a9">
    <w:name w:val="List"/>
    <w:basedOn w:val="a7"/>
    <w:uiPriority w:val="99"/>
    <w:rPr>
      <w:rFonts w:cs="Tahoma"/>
    </w:r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basedOn w:val="a0"/>
    <w:link w:val="aa"/>
    <w:uiPriority w:val="99"/>
    <w:semiHidden/>
    <w:locked/>
    <w:rPr>
      <w:rFonts w:cs="Times New Roman"/>
      <w:lang w:val="x-none" w:eastAsia="ar-SA" w:bidi="ar-SA"/>
    </w:rPr>
  </w:style>
  <w:style w:type="paragraph" w:styleId="14">
    <w:name w:val="toc 1"/>
    <w:basedOn w:val="a"/>
    <w:next w:val="a"/>
    <w:uiPriority w:val="39"/>
    <w:semiHidden/>
    <w:pPr>
      <w:tabs>
        <w:tab w:val="right" w:leader="dot" w:pos="6397"/>
      </w:tabs>
    </w:pPr>
    <w:rPr>
      <w:spacing w:val="-2"/>
      <w:sz w:val="28"/>
      <w:szCs w:val="28"/>
    </w:rPr>
  </w:style>
  <w:style w:type="paragraph" w:styleId="ac">
    <w:name w:val="Normal (Web)"/>
    <w:basedOn w:val="a"/>
    <w:uiPriority w:val="99"/>
    <w:pPr>
      <w:spacing w:before="280" w:after="280"/>
    </w:pPr>
    <w:rPr>
      <w:sz w:val="24"/>
      <w:szCs w:val="24"/>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locked/>
    <w:rPr>
      <w:rFonts w:ascii="Courier New" w:hAnsi="Courier New" w:cs="Courier New"/>
      <w:lang w:val="x-none" w:eastAsia="ar-SA" w:bidi="ar-SA"/>
    </w:rPr>
  </w:style>
  <w:style w:type="paragraph" w:customStyle="1" w:styleId="14pt">
    <w:name w:val="Обычный + 14 pt"/>
    <w:basedOn w:val="a"/>
    <w:pPr>
      <w:widowControl w:val="0"/>
      <w:autoSpaceDE w:val="0"/>
      <w:ind w:firstLine="720"/>
      <w:jc w:val="both"/>
    </w:pPr>
    <w:rPr>
      <w:sz w:val="28"/>
      <w:szCs w:val="28"/>
    </w:rPr>
  </w:style>
  <w:style w:type="paragraph" w:customStyle="1" w:styleId="15">
    <w:name w:val="Схема документа1"/>
    <w:basedOn w:val="a"/>
    <w:pPr>
      <w:shd w:val="clear" w:color="auto" w:fill="000080"/>
    </w:pPr>
    <w:rPr>
      <w:rFonts w:ascii="Tahoma" w:hAnsi="Tahoma" w:cs="Tahoma"/>
    </w:r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basedOn w:val="a0"/>
    <w:link w:val="ad"/>
    <w:uiPriority w:val="99"/>
    <w:semiHidden/>
    <w:locked/>
    <w:rPr>
      <w:rFonts w:cs="Times New Roman"/>
      <w:lang w:val="x-none" w:eastAsia="ar-SA" w:bidi="ar-SA"/>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Содержимое врезки"/>
    <w:basedOn w:val="a7"/>
  </w:style>
  <w:style w:type="character" w:customStyle="1" w:styleId="texample">
    <w:name w:val="texample"/>
    <w:basedOn w:val="a0"/>
    <w:rsid w:val="00F43EB2"/>
    <w:rPr>
      <w:rFonts w:cs="Times New Roman"/>
    </w:rPr>
  </w:style>
  <w:style w:type="character" w:customStyle="1" w:styleId="texhtml">
    <w:name w:val="texhtml"/>
    <w:basedOn w:val="a0"/>
    <w:rsid w:val="00320E72"/>
    <w:rPr>
      <w:rFonts w:cs="Times New Roman"/>
    </w:rPr>
  </w:style>
  <w:style w:type="paragraph" w:customStyle="1" w:styleId="Formula">
    <w:name w:val="Formula"/>
    <w:basedOn w:val="a"/>
    <w:rsid w:val="00320E72"/>
    <w:pPr>
      <w:suppressAutoHyphens w:val="0"/>
      <w:ind w:left="567"/>
    </w:pPr>
    <w:rPr>
      <w:sz w:val="24"/>
      <w:szCs w:val="24"/>
      <w:lang w:eastAsia="ru-RU"/>
    </w:rPr>
  </w:style>
  <w:style w:type="character" w:customStyle="1" w:styleId="Terminology">
    <w:name w:val="Terminology"/>
    <w:basedOn w:val="a0"/>
    <w:rsid w:val="00320E72"/>
    <w:rPr>
      <w:rFonts w:ascii="Times New Roman" w:hAnsi="Times New Roman" w:cs="Times New Roman"/>
      <w:i/>
      <w:sz w:val="20"/>
    </w:rPr>
  </w:style>
  <w:style w:type="paragraph" w:styleId="21">
    <w:name w:val="Body Text 2"/>
    <w:basedOn w:val="a"/>
    <w:link w:val="22"/>
    <w:uiPriority w:val="99"/>
    <w:rsid w:val="00320E72"/>
    <w:pPr>
      <w:suppressAutoHyphens w:val="0"/>
    </w:pPr>
    <w:rPr>
      <w:sz w:val="24"/>
      <w:szCs w:val="24"/>
      <w:lang w:eastAsia="ru-RU"/>
    </w:rPr>
  </w:style>
  <w:style w:type="character" w:customStyle="1" w:styleId="22">
    <w:name w:val="Основной текст 2 Знак"/>
    <w:basedOn w:val="a0"/>
    <w:link w:val="21"/>
    <w:uiPriority w:val="99"/>
    <w:semiHidden/>
    <w:locked/>
    <w:rPr>
      <w:rFonts w:cs="Times New Roman"/>
      <w:lang w:val="x-none" w:eastAsia="ar-SA" w:bidi="ar-SA"/>
    </w:rPr>
  </w:style>
  <w:style w:type="paragraph" w:customStyle="1" w:styleId="Iauaeo">
    <w:name w:val="Iauaeo"/>
    <w:basedOn w:val="a"/>
    <w:next w:val="a"/>
    <w:rsid w:val="00320E72"/>
    <w:pPr>
      <w:widowControl w:val="0"/>
      <w:suppressAutoHyphens w:val="0"/>
      <w:spacing w:before="120" w:after="120"/>
      <w:ind w:firstLine="851"/>
      <w:jc w:val="both"/>
    </w:pPr>
    <w:rPr>
      <w:sz w:val="24"/>
      <w:szCs w:val="24"/>
      <w:lang w:eastAsia="ru-RU"/>
    </w:rPr>
  </w:style>
  <w:style w:type="paragraph" w:styleId="af2">
    <w:name w:val="Body Text Indent"/>
    <w:basedOn w:val="a"/>
    <w:link w:val="af3"/>
    <w:uiPriority w:val="99"/>
    <w:rsid w:val="000F4E94"/>
    <w:pPr>
      <w:spacing w:after="120"/>
      <w:ind w:left="283"/>
    </w:pPr>
  </w:style>
  <w:style w:type="character" w:customStyle="1" w:styleId="af3">
    <w:name w:val="Основной текст с отступом Знак"/>
    <w:basedOn w:val="a0"/>
    <w:link w:val="af2"/>
    <w:uiPriority w:val="99"/>
    <w:semiHidden/>
    <w:locked/>
    <w:rPr>
      <w:rFonts w:cs="Times New Roman"/>
      <w:lang w:val="x-none" w:eastAsia="ar-SA" w:bidi="ar-SA"/>
    </w:rPr>
  </w:style>
  <w:style w:type="paragraph" w:styleId="af4">
    <w:name w:val="Plain Text"/>
    <w:basedOn w:val="a"/>
    <w:link w:val="af5"/>
    <w:uiPriority w:val="99"/>
    <w:rsid w:val="000F4E94"/>
    <w:pPr>
      <w:suppressAutoHyphens w:val="0"/>
    </w:pPr>
    <w:rPr>
      <w:rFonts w:ascii="Courier New" w:hAnsi="Courier New" w:cs="Courier New"/>
      <w:lang w:eastAsia="ru-RU"/>
    </w:rPr>
  </w:style>
  <w:style w:type="character" w:customStyle="1" w:styleId="af5">
    <w:name w:val="Текст Знак"/>
    <w:basedOn w:val="a0"/>
    <w:link w:val="af4"/>
    <w:uiPriority w:val="99"/>
    <w:semiHidden/>
    <w:locked/>
    <w:rPr>
      <w:rFonts w:ascii="Courier New" w:hAnsi="Courier New" w:cs="Courier New"/>
      <w:lang w:val="x-none" w:eastAsia="ar-SA" w:bidi="ar-SA"/>
    </w:rPr>
  </w:style>
  <w:style w:type="character" w:styleId="af6">
    <w:name w:val="Emphasis"/>
    <w:basedOn w:val="a0"/>
    <w:uiPriority w:val="20"/>
    <w:qFormat/>
    <w:rsid w:val="00E27C9A"/>
    <w:rPr>
      <w:rFonts w:cs="Times New Roman"/>
      <w:i/>
      <w:iCs/>
    </w:rPr>
  </w:style>
  <w:style w:type="paragraph" w:styleId="31">
    <w:name w:val="Body Text Indent 3"/>
    <w:basedOn w:val="a"/>
    <w:link w:val="32"/>
    <w:uiPriority w:val="99"/>
    <w:rsid w:val="00537860"/>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lang w:val="x-none" w:eastAsia="ar-SA" w:bidi="ar-SA"/>
    </w:rPr>
  </w:style>
  <w:style w:type="character" w:styleId="af7">
    <w:name w:val="Strong"/>
    <w:basedOn w:val="a0"/>
    <w:uiPriority w:val="22"/>
    <w:qFormat/>
    <w:rsid w:val="008242C5"/>
    <w:rPr>
      <w:rFonts w:cs="Times New Roman"/>
      <w:b/>
      <w:bCs/>
    </w:rPr>
  </w:style>
  <w:style w:type="paragraph" w:customStyle="1" w:styleId="af8">
    <w:name w:val="АА"/>
    <w:basedOn w:val="a"/>
    <w:qFormat/>
    <w:rsid w:val="00D03D51"/>
    <w:pPr>
      <w:suppressAutoHyphens w:val="0"/>
      <w:overflowPunct w:val="0"/>
      <w:autoSpaceDE w:val="0"/>
      <w:autoSpaceDN w:val="0"/>
      <w:adjustRightInd w:val="0"/>
      <w:ind w:firstLine="720"/>
      <w:contextualSpacing/>
    </w:pPr>
    <w:rPr>
      <w:sz w:val="28"/>
      <w:szCs w:val="28"/>
      <w:lang w:eastAsia="ru-RU"/>
    </w:rPr>
  </w:style>
  <w:style w:type="paragraph" w:customStyle="1" w:styleId="af9">
    <w:name w:val="Б"/>
    <w:basedOn w:val="a"/>
    <w:qFormat/>
    <w:rsid w:val="00D03D51"/>
    <w:pPr>
      <w:suppressAutoHyphens w:val="0"/>
      <w:contextualSpacing/>
    </w:pPr>
    <w:rPr>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244075">
      <w:marLeft w:val="0"/>
      <w:marRight w:val="0"/>
      <w:marTop w:val="0"/>
      <w:marBottom w:val="0"/>
      <w:divBdr>
        <w:top w:val="none" w:sz="0" w:space="0" w:color="auto"/>
        <w:left w:val="none" w:sz="0" w:space="0" w:color="auto"/>
        <w:bottom w:val="none" w:sz="0" w:space="0" w:color="auto"/>
        <w:right w:val="none" w:sz="0" w:space="0" w:color="auto"/>
      </w:divBdr>
    </w:div>
    <w:div w:id="1741244078">
      <w:marLeft w:val="0"/>
      <w:marRight w:val="0"/>
      <w:marTop w:val="0"/>
      <w:marBottom w:val="0"/>
      <w:divBdr>
        <w:top w:val="none" w:sz="0" w:space="0" w:color="auto"/>
        <w:left w:val="none" w:sz="0" w:space="0" w:color="auto"/>
        <w:bottom w:val="none" w:sz="0" w:space="0" w:color="auto"/>
        <w:right w:val="none" w:sz="0" w:space="0" w:color="auto"/>
      </w:divBdr>
      <w:divsChild>
        <w:div w:id="1741244080">
          <w:marLeft w:val="0"/>
          <w:marRight w:val="0"/>
          <w:marTop w:val="0"/>
          <w:marBottom w:val="0"/>
          <w:divBdr>
            <w:top w:val="none" w:sz="0" w:space="0" w:color="auto"/>
            <w:left w:val="none" w:sz="0" w:space="0" w:color="auto"/>
            <w:bottom w:val="none" w:sz="0" w:space="0" w:color="auto"/>
            <w:right w:val="none" w:sz="0" w:space="0" w:color="auto"/>
          </w:divBdr>
          <w:divsChild>
            <w:div w:id="1741244076">
              <w:marLeft w:val="0"/>
              <w:marRight w:val="0"/>
              <w:marTop w:val="0"/>
              <w:marBottom w:val="0"/>
              <w:divBdr>
                <w:top w:val="none" w:sz="0" w:space="0" w:color="auto"/>
                <w:left w:val="none" w:sz="0" w:space="0" w:color="auto"/>
                <w:bottom w:val="none" w:sz="0" w:space="0" w:color="auto"/>
                <w:right w:val="none" w:sz="0" w:space="0" w:color="auto"/>
              </w:divBdr>
            </w:div>
            <w:div w:id="1741244077">
              <w:marLeft w:val="0"/>
              <w:marRight w:val="0"/>
              <w:marTop w:val="0"/>
              <w:marBottom w:val="0"/>
              <w:divBdr>
                <w:top w:val="none" w:sz="0" w:space="0" w:color="auto"/>
                <w:left w:val="none" w:sz="0" w:space="0" w:color="auto"/>
                <w:bottom w:val="none" w:sz="0" w:space="0" w:color="auto"/>
                <w:right w:val="none" w:sz="0" w:space="0" w:color="auto"/>
              </w:divBdr>
            </w:div>
            <w:div w:id="17412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44081">
      <w:marLeft w:val="0"/>
      <w:marRight w:val="0"/>
      <w:marTop w:val="0"/>
      <w:marBottom w:val="0"/>
      <w:divBdr>
        <w:top w:val="none" w:sz="0" w:space="0" w:color="auto"/>
        <w:left w:val="none" w:sz="0" w:space="0" w:color="auto"/>
        <w:bottom w:val="none" w:sz="0" w:space="0" w:color="auto"/>
        <w:right w:val="none" w:sz="0" w:space="0" w:color="auto"/>
      </w:divBdr>
    </w:div>
    <w:div w:id="1741244082">
      <w:marLeft w:val="0"/>
      <w:marRight w:val="0"/>
      <w:marTop w:val="0"/>
      <w:marBottom w:val="0"/>
      <w:divBdr>
        <w:top w:val="none" w:sz="0" w:space="0" w:color="auto"/>
        <w:left w:val="none" w:sz="0" w:space="0" w:color="auto"/>
        <w:bottom w:val="none" w:sz="0" w:space="0" w:color="auto"/>
        <w:right w:val="none" w:sz="0" w:space="0" w:color="auto"/>
      </w:divBdr>
    </w:div>
    <w:div w:id="17412440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117" Type="http://schemas.openxmlformats.org/officeDocument/2006/relationships/footer" Target="footer3.xml"/><Relationship Id="rId21" Type="http://schemas.openxmlformats.org/officeDocument/2006/relationships/oleObject" Target="embeddings/oleObject3.bin"/><Relationship Id="rId42" Type="http://schemas.openxmlformats.org/officeDocument/2006/relationships/image" Target="media/image24.wmf"/><Relationship Id="rId47" Type="http://schemas.openxmlformats.org/officeDocument/2006/relationships/image" Target="media/image28.wmf"/><Relationship Id="rId63" Type="http://schemas.openxmlformats.org/officeDocument/2006/relationships/oleObject" Target="embeddings/oleObject23.bin"/><Relationship Id="rId68" Type="http://schemas.openxmlformats.org/officeDocument/2006/relationships/image" Target="media/image36.wmf"/><Relationship Id="rId84" Type="http://schemas.openxmlformats.org/officeDocument/2006/relationships/oleObject" Target="embeddings/oleObject30.bin"/><Relationship Id="rId89" Type="http://schemas.openxmlformats.org/officeDocument/2006/relationships/image" Target="media/image51.wmf"/><Relationship Id="rId112" Type="http://schemas.openxmlformats.org/officeDocument/2006/relationships/image" Target="media/image58.png"/><Relationship Id="rId16" Type="http://schemas.openxmlformats.org/officeDocument/2006/relationships/image" Target="media/image8.wmf"/><Relationship Id="rId107" Type="http://schemas.openxmlformats.org/officeDocument/2006/relationships/image" Target="media/image56.emf"/><Relationship Id="rId11" Type="http://schemas.openxmlformats.org/officeDocument/2006/relationships/oleObject" Target="embeddings/oleObject1.bin"/><Relationship Id="rId32" Type="http://schemas.openxmlformats.org/officeDocument/2006/relationships/image" Target="media/image18.wmf"/><Relationship Id="rId37" Type="http://schemas.openxmlformats.org/officeDocument/2006/relationships/image" Target="media/image21.wmf"/><Relationship Id="rId53" Type="http://schemas.openxmlformats.org/officeDocument/2006/relationships/oleObject" Target="embeddings/oleObject17.bin"/><Relationship Id="rId58" Type="http://schemas.openxmlformats.org/officeDocument/2006/relationships/oleObject" Target="embeddings/oleObject20.bin"/><Relationship Id="rId74" Type="http://schemas.openxmlformats.org/officeDocument/2006/relationships/image" Target="media/image39.wmf"/><Relationship Id="rId79" Type="http://schemas.openxmlformats.org/officeDocument/2006/relationships/oleObject" Target="embeddings/oleObject29.bin"/><Relationship Id="rId102" Type="http://schemas.openxmlformats.org/officeDocument/2006/relationships/oleObject" Target="embeddings/oleObject32.bin"/><Relationship Id="rId123" Type="http://schemas.openxmlformats.org/officeDocument/2006/relationships/footer" Target="footer5.xml"/><Relationship Id="rId5" Type="http://schemas.openxmlformats.org/officeDocument/2006/relationships/footnotes" Target="footnotes.xml"/><Relationship Id="rId90" Type="http://schemas.openxmlformats.org/officeDocument/2006/relationships/image" Target="media/image52.wmf"/><Relationship Id="rId95" Type="http://schemas.openxmlformats.org/officeDocument/2006/relationships/hyperlink" Target="http://ru.wikipedia.org/wiki/%D0%92%D1%8B%D0%B1%D0%BE%D1%80%D0%BA%D0%B0" TargetMode="External"/><Relationship Id="rId1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2.wmf"/><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oleObject" Target="embeddings/oleObject9.bin"/><Relationship Id="rId43" Type="http://schemas.openxmlformats.org/officeDocument/2006/relationships/oleObject" Target="embeddings/oleObject12.bin"/><Relationship Id="rId48" Type="http://schemas.openxmlformats.org/officeDocument/2006/relationships/oleObject" Target="embeddings/oleObject13.bin"/><Relationship Id="rId56" Type="http://schemas.openxmlformats.org/officeDocument/2006/relationships/oleObject" Target="embeddings/oleObject19.bin"/><Relationship Id="rId64" Type="http://schemas.openxmlformats.org/officeDocument/2006/relationships/image" Target="media/image34.wmf"/><Relationship Id="rId69" Type="http://schemas.openxmlformats.org/officeDocument/2006/relationships/oleObject" Target="embeddings/oleObject26.bin"/><Relationship Id="rId77" Type="http://schemas.openxmlformats.org/officeDocument/2006/relationships/image" Target="media/image42.wmf"/><Relationship Id="rId100" Type="http://schemas.openxmlformats.org/officeDocument/2006/relationships/hyperlink" Target="http://ru.wikipedia.org/wiki/%D0%94%D0%B8%D1%81%D0%BF%D0%B5%D1%80%D1%81%D0%B8%D1%8F_%D1%81%D0%BB%D1%83%D1%87%D0%B0%D0%B9%D0%BD%D0%BE%D0%B9_%D0%B2%D0%B5%D0%BB%D0%B8%D1%87%D0%B8%D0%BD%D1%8B" TargetMode="External"/><Relationship Id="rId105" Type="http://schemas.openxmlformats.org/officeDocument/2006/relationships/image" Target="media/image55.emf"/><Relationship Id="rId113" Type="http://schemas.openxmlformats.org/officeDocument/2006/relationships/image" Target="media/image59.png"/><Relationship Id="rId118" Type="http://schemas.openxmlformats.org/officeDocument/2006/relationships/footer" Target="footer4.xml"/><Relationship Id="rId12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15.bin"/><Relationship Id="rId72" Type="http://schemas.openxmlformats.org/officeDocument/2006/relationships/oleObject" Target="embeddings/oleObject28.bin"/><Relationship Id="rId80" Type="http://schemas.openxmlformats.org/officeDocument/2006/relationships/image" Target="media/image44.wmf"/><Relationship Id="rId85" Type="http://schemas.openxmlformats.org/officeDocument/2006/relationships/image" Target="media/image48.wmf"/><Relationship Id="rId93" Type="http://schemas.openxmlformats.org/officeDocument/2006/relationships/hyperlink" Target="http://ru.wikipedia.org/wiki/%D0%A1%D1%82%D0%B0%D1%82%D0%B8%D1%81%D1%82%D0%B8%D1%87%D0%B5%D1%81%D0%BA%D0%B8%D0%B9_%D0%BA%D1%80%D0%B8%D1%82%D0%B5%D1%80%D0%B8%D0%B9" TargetMode="External"/><Relationship Id="rId98" Type="http://schemas.openxmlformats.org/officeDocument/2006/relationships/hyperlink" Target="http://ru.wikipedia.org/wiki/%D0%9D%D0%BE%D1%80%D0%BC%D0%B0%D0%BB%D1%8C%D0%BD%D0%BE%D0%B5_%D1%80%D0%B0%D1%81%D0%BF%D1%80%D0%B5%D0%B4%D0%B5%D0%BB%D0%B5%D0%BD%D0%B8%D0%B5" TargetMode="External"/><Relationship Id="rId121" Type="http://schemas.openxmlformats.org/officeDocument/2006/relationships/image" Target="media/image64.png"/><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oleObject" Target="embeddings/oleObject10.bin"/><Relationship Id="rId46" Type="http://schemas.openxmlformats.org/officeDocument/2006/relationships/image" Target="media/image27.wmf"/><Relationship Id="rId59" Type="http://schemas.openxmlformats.org/officeDocument/2006/relationships/oleObject" Target="embeddings/oleObject21.bin"/><Relationship Id="rId67" Type="http://schemas.openxmlformats.org/officeDocument/2006/relationships/oleObject" Target="embeddings/oleObject25.bin"/><Relationship Id="rId103" Type="http://schemas.openxmlformats.org/officeDocument/2006/relationships/image" Target="media/image54.emf"/><Relationship Id="rId108" Type="http://schemas.openxmlformats.org/officeDocument/2006/relationships/oleObject" Target="embeddings/oleObject35.bin"/><Relationship Id="rId116" Type="http://schemas.openxmlformats.org/officeDocument/2006/relationships/footer" Target="footer2.xml"/><Relationship Id="rId124" Type="http://schemas.openxmlformats.org/officeDocument/2006/relationships/footer" Target="footer6.xml"/><Relationship Id="rId20" Type="http://schemas.openxmlformats.org/officeDocument/2006/relationships/image" Target="media/image11.wmf"/><Relationship Id="rId41" Type="http://schemas.openxmlformats.org/officeDocument/2006/relationships/image" Target="media/image23.wmf"/><Relationship Id="rId54" Type="http://schemas.openxmlformats.org/officeDocument/2006/relationships/image" Target="media/image30.wmf"/><Relationship Id="rId62" Type="http://schemas.openxmlformats.org/officeDocument/2006/relationships/image" Target="media/image33.wmf"/><Relationship Id="rId70" Type="http://schemas.openxmlformats.org/officeDocument/2006/relationships/image" Target="media/image37.wmf"/><Relationship Id="rId75" Type="http://schemas.openxmlformats.org/officeDocument/2006/relationships/image" Target="media/image40.wmf"/><Relationship Id="rId83" Type="http://schemas.openxmlformats.org/officeDocument/2006/relationships/image" Target="media/image47.wmf"/><Relationship Id="rId88" Type="http://schemas.openxmlformats.org/officeDocument/2006/relationships/oleObject" Target="embeddings/oleObject31.bin"/><Relationship Id="rId91" Type="http://schemas.openxmlformats.org/officeDocument/2006/relationships/hyperlink" Target="http://ru.wikipedia.org/wiki/%D0%9C%D0%B0%D1%82%D0%B5%D0%BC%D0%B0%D1%82%D0%B8%D1%87%D0%B5%D1%81%D0%BA%D0%B0%D1%8F_%D1%81%D1%82%D0%B0%D1%82%D0%B8%D1%81%D1%82%D0%B8%D0%BA%D0%B0" TargetMode="External"/><Relationship Id="rId96" Type="http://schemas.openxmlformats.org/officeDocument/2006/relationships/hyperlink" Target="http://ru.wikipedia.org/wiki/%D0%93%D0%B8%D0%BD%D0%BD%D0%B5%D1%81%D1%81" TargetMode="External"/><Relationship Id="rId1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oleObject" Target="embeddings/oleObject4.bin"/><Relationship Id="rId28" Type="http://schemas.openxmlformats.org/officeDocument/2006/relationships/image" Target="media/image15.wmf"/><Relationship Id="rId36" Type="http://schemas.openxmlformats.org/officeDocument/2006/relationships/image" Target="media/image20.wmf"/><Relationship Id="rId49" Type="http://schemas.openxmlformats.org/officeDocument/2006/relationships/image" Target="media/image29.wmf"/><Relationship Id="rId57" Type="http://schemas.openxmlformats.org/officeDocument/2006/relationships/image" Target="media/image31.wmf"/><Relationship Id="rId106" Type="http://schemas.openxmlformats.org/officeDocument/2006/relationships/oleObject" Target="embeddings/oleObject34.bin"/><Relationship Id="rId114" Type="http://schemas.openxmlformats.org/officeDocument/2006/relationships/image" Target="media/image60.png"/><Relationship Id="rId119" Type="http://schemas.openxmlformats.org/officeDocument/2006/relationships/image" Target="media/image62.png"/><Relationship Id="rId127"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17.wmf"/><Relationship Id="rId44" Type="http://schemas.openxmlformats.org/officeDocument/2006/relationships/image" Target="media/image25.wmf"/><Relationship Id="rId52" Type="http://schemas.openxmlformats.org/officeDocument/2006/relationships/oleObject" Target="embeddings/oleObject16.bin"/><Relationship Id="rId60" Type="http://schemas.openxmlformats.org/officeDocument/2006/relationships/image" Target="media/image32.wmf"/><Relationship Id="rId65" Type="http://schemas.openxmlformats.org/officeDocument/2006/relationships/oleObject" Target="embeddings/oleObject24.bin"/><Relationship Id="rId73" Type="http://schemas.openxmlformats.org/officeDocument/2006/relationships/image" Target="media/image38.wmf"/><Relationship Id="rId78" Type="http://schemas.openxmlformats.org/officeDocument/2006/relationships/image" Target="media/image43.wmf"/><Relationship Id="rId81" Type="http://schemas.openxmlformats.org/officeDocument/2006/relationships/image" Target="media/image45.wmf"/><Relationship Id="rId86" Type="http://schemas.openxmlformats.org/officeDocument/2006/relationships/image" Target="media/image49.wmf"/><Relationship Id="rId94" Type="http://schemas.openxmlformats.org/officeDocument/2006/relationships/hyperlink" Target="http://ru.wikipedia.org/wiki/%D0%A0%D0%B0%D1%81%D0%BF%D1%80%D0%B5%D0%B4%D0%B5%D0%BB%D0%B5%D0%BD%D0%B8%D0%B5_%D0%A1%D1%82%D1%8C%D1%8E%D0%B4%D0%B5%D0%BD%D1%82%D0%B0" TargetMode="External"/><Relationship Id="rId99" Type="http://schemas.openxmlformats.org/officeDocument/2006/relationships/hyperlink" Target="http://ru.wikipedia.org/wiki/%D0%92%D1%8B%D0%B1%D0%BE%D1%80%D0%BA%D0%B0" TargetMode="External"/><Relationship Id="rId101" Type="http://schemas.openxmlformats.org/officeDocument/2006/relationships/image" Target="media/image53.emf"/><Relationship Id="rId122" Type="http://schemas.openxmlformats.org/officeDocument/2006/relationships/image" Target="media/image65.pn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22.wmf"/><Relationship Id="rId109" Type="http://schemas.openxmlformats.org/officeDocument/2006/relationships/image" Target="media/image57.emf"/><Relationship Id="rId34" Type="http://schemas.openxmlformats.org/officeDocument/2006/relationships/image" Target="media/image19.wmf"/><Relationship Id="rId50" Type="http://schemas.openxmlformats.org/officeDocument/2006/relationships/oleObject" Target="embeddings/oleObject14.bin"/><Relationship Id="rId55" Type="http://schemas.openxmlformats.org/officeDocument/2006/relationships/oleObject" Target="embeddings/oleObject18.bin"/><Relationship Id="rId76" Type="http://schemas.openxmlformats.org/officeDocument/2006/relationships/image" Target="media/image41.wmf"/><Relationship Id="rId97" Type="http://schemas.openxmlformats.org/officeDocument/2006/relationships/hyperlink" Target="http://ru.wikipedia.org/wiki/%D0%9A%D0%BE%D0%BC%D0%BC%D0%B5%D1%80%D1%87%D0%B5%D1%81%D0%BA%D0%B0%D1%8F_%D1%82%D0%B0%D0%B9%D0%BD%D0%B0" TargetMode="External"/><Relationship Id="rId104" Type="http://schemas.openxmlformats.org/officeDocument/2006/relationships/oleObject" Target="embeddings/oleObject33.bin"/><Relationship Id="rId120" Type="http://schemas.openxmlformats.org/officeDocument/2006/relationships/image" Target="media/image63.png"/><Relationship Id="rId125" Type="http://schemas.openxmlformats.org/officeDocument/2006/relationships/footer" Target="footer7.xml"/><Relationship Id="rId7" Type="http://schemas.openxmlformats.org/officeDocument/2006/relationships/hyperlink" Target="http://dic.academic.ru/dic.nsf/bse/88990/%D0%97%D0%BD%D0%B0%D1%87%D0%B8%D0%BC%D0%BE%D1%81%D1%82%D0%B8" TargetMode="External"/><Relationship Id="rId71" Type="http://schemas.openxmlformats.org/officeDocument/2006/relationships/oleObject" Target="embeddings/oleObject27.bin"/><Relationship Id="rId92" Type="http://schemas.openxmlformats.org/officeDocument/2006/relationships/hyperlink" Target="http://ru.wikipedia.org/wiki/%D0%A1%D1%82%D0%B0%D1%82%D0%B8%D1%81%D1%82%D0%B8%D1%87%D0%B5%D1%81%D0%BA%D0%B0%D1%8F_%D0%B3%D0%B8%D0%BF%D0%BE%D1%82%D0%B5%D0%B7%D0%B0" TargetMode="External"/><Relationship Id="rId2" Type="http://schemas.openxmlformats.org/officeDocument/2006/relationships/styles" Target="styles.xml"/><Relationship Id="rId29" Type="http://schemas.openxmlformats.org/officeDocument/2006/relationships/image" Target="media/image16.wmf"/><Relationship Id="rId24" Type="http://schemas.openxmlformats.org/officeDocument/2006/relationships/image" Target="media/image13.wmf"/><Relationship Id="rId40" Type="http://schemas.openxmlformats.org/officeDocument/2006/relationships/oleObject" Target="embeddings/oleObject11.bin"/><Relationship Id="rId45" Type="http://schemas.openxmlformats.org/officeDocument/2006/relationships/image" Target="media/image26.wmf"/><Relationship Id="rId66" Type="http://schemas.openxmlformats.org/officeDocument/2006/relationships/image" Target="media/image35.wmf"/><Relationship Id="rId87" Type="http://schemas.openxmlformats.org/officeDocument/2006/relationships/image" Target="media/image50.wmf"/><Relationship Id="rId110" Type="http://schemas.openxmlformats.org/officeDocument/2006/relationships/oleObject" Target="embeddings/oleObject36.bin"/><Relationship Id="rId115" Type="http://schemas.openxmlformats.org/officeDocument/2006/relationships/image" Target="media/image61.png"/><Relationship Id="rId61" Type="http://schemas.openxmlformats.org/officeDocument/2006/relationships/oleObject" Target="embeddings/oleObject22.bin"/><Relationship Id="rId82" Type="http://schemas.openxmlformats.org/officeDocument/2006/relationships/image" Target="media/image4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3274</Words>
  <Characters>18666</Characters>
  <Application>Microsoft Office Word</Application>
  <DocSecurity>0</DocSecurity>
  <Lines>155</Lines>
  <Paragraphs>43</Paragraphs>
  <ScaleCrop>false</ScaleCrop>
  <Company>RITM-KSA</Company>
  <LinksUpToDate>false</LinksUpToDate>
  <CharactersWithSpaces>21897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МАРКЕТИНГА И СОЦИАЛЬНО-ИНФОРМАЦИОННЫХ ТЕХНОЛОГИЙ</dc:title>
  <dc:subject/>
  <dc:creator>key</dc:creator>
  <cp:keywords/>
  <dc:description/>
  <cp:lastModifiedBy>admin</cp:lastModifiedBy>
  <cp:revision>2</cp:revision>
  <dcterms:created xsi:type="dcterms:W3CDTF">2014-05-19T14:44:00Z</dcterms:created>
  <dcterms:modified xsi:type="dcterms:W3CDTF">2014-05-19T14:44:00Z</dcterms:modified>
</cp:coreProperties>
</file>