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1F" w:rsidRPr="00CE45E3" w:rsidRDefault="009D561F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40"/>
        </w:rPr>
      </w:pPr>
      <w:r w:rsidRPr="00CE45E3">
        <w:rPr>
          <w:color w:val="000000"/>
          <w:sz w:val="28"/>
          <w:szCs w:val="40"/>
        </w:rPr>
        <w:t>МОУ</w:t>
      </w:r>
      <w:r w:rsidR="003E601E" w:rsidRPr="00CE45E3">
        <w:rPr>
          <w:color w:val="000000"/>
          <w:sz w:val="28"/>
          <w:szCs w:val="40"/>
        </w:rPr>
        <w:t xml:space="preserve"> </w:t>
      </w:r>
      <w:r w:rsidRPr="00CE45E3">
        <w:rPr>
          <w:color w:val="000000"/>
          <w:sz w:val="28"/>
          <w:szCs w:val="40"/>
        </w:rPr>
        <w:t>Краснооктябрьская</w:t>
      </w:r>
      <w:r w:rsidR="003E601E" w:rsidRPr="00CE45E3">
        <w:rPr>
          <w:color w:val="000000"/>
          <w:sz w:val="28"/>
          <w:szCs w:val="40"/>
        </w:rPr>
        <w:t xml:space="preserve"> </w:t>
      </w:r>
      <w:r w:rsidRPr="00CE45E3">
        <w:rPr>
          <w:color w:val="000000"/>
          <w:sz w:val="28"/>
          <w:szCs w:val="40"/>
        </w:rPr>
        <w:t>средняя</w:t>
      </w:r>
      <w:r w:rsidR="003E601E" w:rsidRPr="00CE45E3">
        <w:rPr>
          <w:color w:val="000000"/>
          <w:sz w:val="28"/>
          <w:szCs w:val="40"/>
        </w:rPr>
        <w:t xml:space="preserve"> школа</w:t>
      </w: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</w:p>
    <w:p w:rsidR="00E020AC" w:rsidRPr="00CE45E3" w:rsidRDefault="00D9278A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  <w:r w:rsidRPr="00CE45E3">
        <w:rPr>
          <w:color w:val="000000"/>
          <w:sz w:val="28"/>
          <w:szCs w:val="96"/>
        </w:rPr>
        <w:t>Реферат</w:t>
      </w:r>
    </w:p>
    <w:p w:rsidR="00E020AC" w:rsidRPr="00CE45E3" w:rsidRDefault="00E020AC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96"/>
        </w:rPr>
      </w:pPr>
      <w:r w:rsidRPr="00CE45E3">
        <w:rPr>
          <w:color w:val="000000"/>
          <w:sz w:val="28"/>
          <w:szCs w:val="96"/>
        </w:rPr>
        <w:t>по</w:t>
      </w:r>
      <w:r w:rsidR="003E601E" w:rsidRPr="00CE45E3">
        <w:rPr>
          <w:color w:val="000000"/>
          <w:sz w:val="28"/>
          <w:szCs w:val="96"/>
        </w:rPr>
        <w:t xml:space="preserve"> </w:t>
      </w:r>
      <w:r w:rsidRPr="00CE45E3">
        <w:rPr>
          <w:color w:val="000000"/>
          <w:sz w:val="28"/>
          <w:szCs w:val="96"/>
        </w:rPr>
        <w:t>биологии</w:t>
      </w:r>
    </w:p>
    <w:p w:rsidR="00E020AC" w:rsidRPr="00CE45E3" w:rsidRDefault="00E020AC" w:rsidP="003E601E">
      <w:pPr>
        <w:spacing w:before="0" w:after="0" w:line="360" w:lineRule="auto"/>
        <w:ind w:firstLine="709"/>
        <w:jc w:val="center"/>
        <w:rPr>
          <w:b/>
          <w:color w:val="000000"/>
          <w:sz w:val="28"/>
          <w:szCs w:val="56"/>
        </w:rPr>
      </w:pPr>
      <w:r w:rsidRPr="00CE45E3">
        <w:rPr>
          <w:b/>
          <w:color w:val="000000"/>
          <w:sz w:val="28"/>
          <w:szCs w:val="56"/>
        </w:rPr>
        <w:t>на</w:t>
      </w:r>
      <w:r w:rsidR="003E601E" w:rsidRPr="00CE45E3">
        <w:rPr>
          <w:b/>
          <w:color w:val="000000"/>
          <w:sz w:val="28"/>
          <w:szCs w:val="56"/>
        </w:rPr>
        <w:t xml:space="preserve"> </w:t>
      </w:r>
      <w:r w:rsidRPr="00CE45E3">
        <w:rPr>
          <w:b/>
          <w:color w:val="000000"/>
          <w:sz w:val="28"/>
          <w:szCs w:val="56"/>
        </w:rPr>
        <w:t>тему:</w:t>
      </w:r>
    </w:p>
    <w:p w:rsidR="00E020AC" w:rsidRPr="00CE45E3" w:rsidRDefault="00E020AC" w:rsidP="003E601E">
      <w:pPr>
        <w:spacing w:before="0" w:after="0" w:line="360" w:lineRule="auto"/>
        <w:ind w:firstLine="709"/>
        <w:jc w:val="center"/>
        <w:rPr>
          <w:b/>
          <w:color w:val="000000"/>
          <w:sz w:val="28"/>
          <w:szCs w:val="72"/>
        </w:rPr>
      </w:pPr>
      <w:r w:rsidRPr="00CE45E3">
        <w:rPr>
          <w:b/>
          <w:color w:val="000000"/>
          <w:sz w:val="28"/>
          <w:szCs w:val="72"/>
        </w:rPr>
        <w:t>Сообщество,</w:t>
      </w:r>
      <w:r w:rsidR="003E601E" w:rsidRPr="00CE45E3">
        <w:rPr>
          <w:b/>
          <w:color w:val="000000"/>
          <w:sz w:val="28"/>
          <w:szCs w:val="72"/>
        </w:rPr>
        <w:t xml:space="preserve"> </w:t>
      </w:r>
      <w:r w:rsidRPr="00CE45E3">
        <w:rPr>
          <w:b/>
          <w:color w:val="000000"/>
          <w:sz w:val="28"/>
          <w:szCs w:val="72"/>
        </w:rPr>
        <w:t>экосистема,</w:t>
      </w:r>
      <w:r w:rsidR="003E601E" w:rsidRPr="00CE45E3">
        <w:rPr>
          <w:b/>
          <w:color w:val="000000"/>
          <w:sz w:val="28"/>
          <w:szCs w:val="72"/>
        </w:rPr>
        <w:t xml:space="preserve"> </w:t>
      </w:r>
      <w:r w:rsidRPr="00CE45E3">
        <w:rPr>
          <w:b/>
          <w:color w:val="000000"/>
          <w:sz w:val="28"/>
          <w:szCs w:val="72"/>
        </w:rPr>
        <w:t>биогеоценоз</w:t>
      </w:r>
    </w:p>
    <w:p w:rsidR="00E020AC" w:rsidRPr="00CE45E3" w:rsidRDefault="00E020AC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56"/>
        </w:rPr>
      </w:pPr>
    </w:p>
    <w:p w:rsidR="00E020AC" w:rsidRPr="00CE45E3" w:rsidRDefault="00E020AC" w:rsidP="003E601E">
      <w:pPr>
        <w:spacing w:before="0" w:after="0" w:line="360" w:lineRule="auto"/>
        <w:ind w:firstLine="709"/>
        <w:jc w:val="center"/>
        <w:rPr>
          <w:color w:val="000000"/>
          <w:sz w:val="28"/>
          <w:szCs w:val="56"/>
        </w:rPr>
      </w:pPr>
    </w:p>
    <w:p w:rsidR="00E020AC" w:rsidRPr="00CE45E3" w:rsidRDefault="00E020AC" w:rsidP="003E601E">
      <w:pPr>
        <w:spacing w:before="0" w:after="0" w:line="360" w:lineRule="auto"/>
        <w:ind w:firstLine="709"/>
        <w:jc w:val="center"/>
        <w:rPr>
          <w:b/>
          <w:bCs/>
          <w:color w:val="000000"/>
          <w:sz w:val="28"/>
          <w:szCs w:val="24"/>
        </w:rPr>
      </w:pPr>
    </w:p>
    <w:p w:rsidR="00E020AC" w:rsidRPr="00CE45E3" w:rsidRDefault="00E020AC" w:rsidP="003E601E">
      <w:pPr>
        <w:spacing w:before="0" w:after="0" w:line="360" w:lineRule="auto"/>
        <w:ind w:firstLine="709"/>
        <w:jc w:val="center"/>
        <w:rPr>
          <w:b/>
          <w:bCs/>
          <w:color w:val="000000"/>
          <w:sz w:val="28"/>
          <w:szCs w:val="24"/>
        </w:rPr>
      </w:pPr>
    </w:p>
    <w:p w:rsidR="002D765A" w:rsidRPr="00CE45E3" w:rsidRDefault="002D765A" w:rsidP="002D765A">
      <w:pPr>
        <w:jc w:val="both"/>
        <w:rPr>
          <w:b/>
          <w:iCs/>
          <w:color w:val="FFFFFF"/>
          <w:sz w:val="28"/>
          <w:szCs w:val="28"/>
        </w:rPr>
      </w:pPr>
      <w:r w:rsidRPr="00CE45E3">
        <w:rPr>
          <w:b/>
          <w:iCs/>
          <w:color w:val="FFFFFF"/>
          <w:sz w:val="28"/>
          <w:szCs w:val="28"/>
        </w:rPr>
        <w:t>сообщество биогеоценоз эеосистема</w:t>
      </w:r>
    </w:p>
    <w:p w:rsidR="00E020AC" w:rsidRPr="00CE45E3" w:rsidRDefault="00E020AC" w:rsidP="003E601E">
      <w:pPr>
        <w:spacing w:before="0" w:after="0" w:line="360" w:lineRule="auto"/>
        <w:ind w:firstLine="709"/>
        <w:jc w:val="center"/>
        <w:rPr>
          <w:b/>
          <w:bCs/>
          <w:color w:val="000000"/>
          <w:sz w:val="28"/>
          <w:szCs w:val="24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b/>
          <w:bCs/>
          <w:color w:val="000000"/>
          <w:sz w:val="28"/>
          <w:szCs w:val="24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b/>
          <w:bCs/>
          <w:color w:val="000000"/>
          <w:sz w:val="28"/>
          <w:szCs w:val="24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b/>
          <w:bCs/>
          <w:color w:val="000000"/>
          <w:sz w:val="28"/>
          <w:szCs w:val="24"/>
        </w:rPr>
      </w:pPr>
    </w:p>
    <w:p w:rsidR="003E601E" w:rsidRPr="00CE45E3" w:rsidRDefault="003E601E" w:rsidP="003E601E">
      <w:pPr>
        <w:spacing w:before="0" w:after="0" w:line="360" w:lineRule="auto"/>
        <w:ind w:firstLine="709"/>
        <w:jc w:val="center"/>
        <w:rPr>
          <w:b/>
          <w:bCs/>
          <w:color w:val="000000"/>
          <w:sz w:val="28"/>
          <w:szCs w:val="24"/>
        </w:rPr>
      </w:pPr>
    </w:p>
    <w:p w:rsidR="003E601E" w:rsidRPr="00CE45E3" w:rsidRDefault="00E020AC" w:rsidP="003E601E">
      <w:pPr>
        <w:spacing w:before="0" w:after="0" w:line="360" w:lineRule="auto"/>
        <w:ind w:firstLine="709"/>
        <w:jc w:val="center"/>
        <w:rPr>
          <w:bCs/>
          <w:color w:val="000000"/>
          <w:sz w:val="28"/>
          <w:szCs w:val="40"/>
        </w:rPr>
      </w:pPr>
      <w:r w:rsidRPr="00CE45E3">
        <w:rPr>
          <w:bCs/>
          <w:color w:val="000000"/>
          <w:sz w:val="28"/>
          <w:szCs w:val="40"/>
        </w:rPr>
        <w:t>2009</w:t>
      </w:r>
      <w:r w:rsidR="003E601E" w:rsidRPr="00CE45E3">
        <w:rPr>
          <w:bCs/>
          <w:color w:val="000000"/>
          <w:sz w:val="28"/>
          <w:szCs w:val="40"/>
        </w:rPr>
        <w:t xml:space="preserve"> </w:t>
      </w:r>
      <w:r w:rsidRPr="00CE45E3">
        <w:rPr>
          <w:bCs/>
          <w:color w:val="000000"/>
          <w:sz w:val="28"/>
          <w:szCs w:val="40"/>
        </w:rPr>
        <w:t>г.</w:t>
      </w:r>
    </w:p>
    <w:p w:rsidR="00E020AC" w:rsidRPr="00CE45E3" w:rsidRDefault="003E601E" w:rsidP="003E601E">
      <w:pPr>
        <w:spacing w:before="0" w:after="0" w:line="360" w:lineRule="auto"/>
        <w:ind w:firstLine="709"/>
        <w:rPr>
          <w:b/>
          <w:bCs/>
          <w:color w:val="000000"/>
          <w:sz w:val="28"/>
          <w:szCs w:val="40"/>
        </w:rPr>
      </w:pPr>
      <w:r w:rsidRPr="00CE45E3">
        <w:rPr>
          <w:bCs/>
          <w:color w:val="000000"/>
          <w:sz w:val="28"/>
          <w:szCs w:val="40"/>
        </w:rPr>
        <w:br w:type="page"/>
      </w:r>
      <w:r w:rsidR="00C74DE2" w:rsidRPr="00CE45E3">
        <w:rPr>
          <w:b/>
          <w:bCs/>
          <w:color w:val="000000"/>
          <w:sz w:val="28"/>
          <w:szCs w:val="40"/>
        </w:rPr>
        <w:t>Содержание</w:t>
      </w:r>
    </w:p>
    <w:p w:rsidR="003E601E" w:rsidRPr="00CE45E3" w:rsidRDefault="003E601E" w:rsidP="003E601E">
      <w:pPr>
        <w:spacing w:before="0" w:after="0" w:line="360" w:lineRule="auto"/>
        <w:ind w:firstLine="709"/>
        <w:rPr>
          <w:b/>
          <w:bCs/>
          <w:color w:val="000000"/>
          <w:sz w:val="28"/>
          <w:szCs w:val="40"/>
        </w:rPr>
      </w:pPr>
    </w:p>
    <w:p w:rsidR="00C74DE2" w:rsidRPr="00CE45E3" w:rsidRDefault="00C74DE2" w:rsidP="003E601E">
      <w:pPr>
        <w:spacing w:before="0" w:after="0" w:line="360" w:lineRule="auto"/>
        <w:jc w:val="both"/>
        <w:rPr>
          <w:bCs/>
          <w:color w:val="000000"/>
          <w:sz w:val="28"/>
          <w:szCs w:val="28"/>
        </w:rPr>
      </w:pPr>
      <w:r w:rsidRPr="00CE45E3">
        <w:rPr>
          <w:bCs/>
          <w:color w:val="000000"/>
          <w:sz w:val="28"/>
          <w:szCs w:val="28"/>
        </w:rPr>
        <w:t>Сообщество,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экосистема,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биогеоценоз</w:t>
      </w:r>
    </w:p>
    <w:p w:rsidR="00C74DE2" w:rsidRPr="00CE45E3" w:rsidRDefault="00C74DE2" w:rsidP="003E601E">
      <w:pPr>
        <w:spacing w:before="0" w:after="0" w:line="360" w:lineRule="auto"/>
        <w:jc w:val="both"/>
        <w:rPr>
          <w:bCs/>
          <w:color w:val="000000"/>
          <w:sz w:val="28"/>
          <w:szCs w:val="28"/>
        </w:rPr>
      </w:pPr>
      <w:r w:rsidRPr="00CE45E3">
        <w:rPr>
          <w:bCs/>
          <w:color w:val="000000"/>
          <w:sz w:val="28"/>
          <w:szCs w:val="28"/>
        </w:rPr>
        <w:t>Состав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и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структура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сообщества</w:t>
      </w:r>
    </w:p>
    <w:p w:rsidR="00257295" w:rsidRPr="00CE45E3" w:rsidRDefault="00C74DE2" w:rsidP="003E601E">
      <w:pPr>
        <w:spacing w:before="0" w:after="0" w:line="360" w:lineRule="auto"/>
        <w:jc w:val="both"/>
        <w:rPr>
          <w:bCs/>
          <w:color w:val="000000"/>
          <w:sz w:val="28"/>
          <w:szCs w:val="28"/>
        </w:rPr>
      </w:pPr>
      <w:r w:rsidRPr="00CE45E3">
        <w:rPr>
          <w:bCs/>
          <w:color w:val="000000"/>
          <w:sz w:val="28"/>
          <w:szCs w:val="28"/>
        </w:rPr>
        <w:t>Потоки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вещества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и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энергии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в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экосистеме</w:t>
      </w:r>
    </w:p>
    <w:p w:rsidR="00257295" w:rsidRPr="00CE45E3" w:rsidRDefault="00257295" w:rsidP="003E601E">
      <w:pPr>
        <w:spacing w:before="0" w:after="0" w:line="360" w:lineRule="auto"/>
        <w:jc w:val="both"/>
        <w:rPr>
          <w:bCs/>
          <w:color w:val="000000"/>
          <w:sz w:val="28"/>
          <w:szCs w:val="28"/>
        </w:rPr>
      </w:pPr>
      <w:r w:rsidRPr="00CE45E3">
        <w:rPr>
          <w:bCs/>
          <w:color w:val="000000"/>
          <w:sz w:val="28"/>
          <w:szCs w:val="28"/>
        </w:rPr>
        <w:t>Продуктивность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сообщества</w:t>
      </w:r>
    </w:p>
    <w:p w:rsidR="00CB62BF" w:rsidRPr="00CE45E3" w:rsidRDefault="00257295" w:rsidP="00CB62BF">
      <w:pPr>
        <w:spacing w:before="0" w:after="0" w:line="360" w:lineRule="auto"/>
        <w:jc w:val="both"/>
        <w:rPr>
          <w:bCs/>
          <w:color w:val="000000"/>
          <w:sz w:val="28"/>
          <w:szCs w:val="28"/>
        </w:rPr>
      </w:pPr>
      <w:r w:rsidRPr="00CE45E3">
        <w:rPr>
          <w:bCs/>
          <w:color w:val="000000"/>
          <w:sz w:val="28"/>
          <w:szCs w:val="28"/>
        </w:rPr>
        <w:t>Саморазвитие</w:t>
      </w:r>
      <w:r w:rsidR="003E601E" w:rsidRPr="00CE45E3">
        <w:rPr>
          <w:bCs/>
          <w:color w:val="000000"/>
          <w:sz w:val="28"/>
          <w:szCs w:val="28"/>
        </w:rPr>
        <w:t xml:space="preserve"> </w:t>
      </w:r>
      <w:r w:rsidRPr="00CE45E3">
        <w:rPr>
          <w:bCs/>
          <w:color w:val="000000"/>
          <w:sz w:val="28"/>
          <w:szCs w:val="28"/>
        </w:rPr>
        <w:t>экосистемы</w:t>
      </w:r>
    </w:p>
    <w:p w:rsidR="00257295" w:rsidRPr="00CE45E3" w:rsidRDefault="00CB62BF" w:rsidP="00CB62BF">
      <w:pPr>
        <w:spacing w:before="0" w:after="0" w:line="360" w:lineRule="auto"/>
        <w:jc w:val="both"/>
        <w:rPr>
          <w:bCs/>
          <w:color w:val="000000"/>
          <w:sz w:val="28"/>
          <w:szCs w:val="28"/>
        </w:rPr>
      </w:pPr>
      <w:r w:rsidRPr="00CE45E3">
        <w:rPr>
          <w:color w:val="000000"/>
          <w:sz w:val="28"/>
          <w:szCs w:val="40"/>
        </w:rPr>
        <w:t>Список использованной литературы</w:t>
      </w:r>
    </w:p>
    <w:p w:rsidR="00257295" w:rsidRPr="00CE45E3" w:rsidRDefault="00257295" w:rsidP="003E601E">
      <w:pPr>
        <w:spacing w:before="0" w:after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C02095" w:rsidRPr="00CE45E3" w:rsidRDefault="003E601E" w:rsidP="003E601E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40"/>
        </w:rPr>
      </w:pPr>
      <w:r w:rsidRPr="00CE45E3">
        <w:rPr>
          <w:bCs/>
          <w:color w:val="000000"/>
          <w:sz w:val="28"/>
          <w:szCs w:val="28"/>
        </w:rPr>
        <w:br w:type="page"/>
      </w:r>
      <w:r w:rsidR="004651AD" w:rsidRPr="00CE45E3">
        <w:rPr>
          <w:b/>
          <w:color w:val="000000"/>
          <w:sz w:val="28"/>
          <w:szCs w:val="40"/>
        </w:rPr>
        <w:t>Сообщество,</w:t>
      </w:r>
      <w:r w:rsidRPr="00CE45E3">
        <w:rPr>
          <w:b/>
          <w:color w:val="000000"/>
          <w:sz w:val="28"/>
          <w:szCs w:val="40"/>
        </w:rPr>
        <w:t xml:space="preserve"> </w:t>
      </w:r>
      <w:r w:rsidR="004651AD" w:rsidRPr="00CE45E3">
        <w:rPr>
          <w:b/>
          <w:color w:val="000000"/>
          <w:sz w:val="28"/>
          <w:szCs w:val="40"/>
        </w:rPr>
        <w:t>экосистема,</w:t>
      </w:r>
      <w:r w:rsidRPr="00CE45E3">
        <w:rPr>
          <w:b/>
          <w:color w:val="000000"/>
          <w:sz w:val="28"/>
          <w:szCs w:val="40"/>
        </w:rPr>
        <w:t xml:space="preserve"> </w:t>
      </w:r>
      <w:r w:rsidR="004651AD" w:rsidRPr="00CE45E3">
        <w:rPr>
          <w:b/>
          <w:color w:val="000000"/>
          <w:sz w:val="28"/>
          <w:szCs w:val="40"/>
        </w:rPr>
        <w:t>биогеоценоз</w:t>
      </w:r>
    </w:p>
    <w:p w:rsidR="004651AD" w:rsidRPr="00CE45E3" w:rsidRDefault="004651AD" w:rsidP="003E601E">
      <w:pPr>
        <w:spacing w:before="0" w:after="0"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C02095" w:rsidRPr="00CE45E3" w:rsidRDefault="00C02095" w:rsidP="003E601E">
      <w:pPr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CE45E3">
        <w:rPr>
          <w:b/>
          <w:color w:val="000000"/>
          <w:sz w:val="28"/>
        </w:rPr>
        <w:t>Популяция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–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группировка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особей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одного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вида,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способная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к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самовоспроизведению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на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определенной</w:t>
      </w:r>
      <w:r w:rsidR="003E601E" w:rsidRPr="00CE45E3">
        <w:rPr>
          <w:color w:val="000000"/>
          <w:sz w:val="28"/>
        </w:rPr>
        <w:t xml:space="preserve"> </w:t>
      </w:r>
      <w:r w:rsidRPr="00CE45E3">
        <w:rPr>
          <w:color w:val="000000"/>
          <w:sz w:val="28"/>
        </w:rPr>
        <w:t>территории.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Популяции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способны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к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изменчивости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и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самовозобновлению.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Но,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хотя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популяции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и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способны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к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самостоятельному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существованию,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они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не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могут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жить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изолированно.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Они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взаимодействуют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с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популяциями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других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видов,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образуя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вместе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с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ними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целостные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системы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еще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более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высокого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уровня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организации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–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биотические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сообщества</w:t>
      </w:r>
      <w:r w:rsidR="003E601E" w:rsidRPr="00CE45E3">
        <w:rPr>
          <w:color w:val="000000"/>
          <w:sz w:val="28"/>
        </w:rPr>
        <w:t xml:space="preserve"> </w:t>
      </w:r>
      <w:r w:rsidR="007D1EDF" w:rsidRPr="00CE45E3">
        <w:rPr>
          <w:color w:val="000000"/>
          <w:sz w:val="28"/>
        </w:rPr>
        <w:t>(биоценозы)</w:t>
      </w:r>
      <w:r w:rsidR="00D76FE3" w:rsidRPr="00CE45E3">
        <w:rPr>
          <w:color w:val="000000"/>
          <w:sz w:val="28"/>
        </w:rPr>
        <w:t>,</w:t>
      </w:r>
      <w:r w:rsidR="003E601E" w:rsidRPr="00CE45E3">
        <w:rPr>
          <w:color w:val="000000"/>
          <w:sz w:val="28"/>
        </w:rPr>
        <w:t xml:space="preserve"> </w:t>
      </w:r>
      <w:r w:rsidR="00D76FE3" w:rsidRPr="00CE45E3">
        <w:rPr>
          <w:color w:val="000000"/>
          <w:sz w:val="28"/>
        </w:rPr>
        <w:t>экосистемы.</w:t>
      </w:r>
    </w:p>
    <w:p w:rsidR="007D1EDF" w:rsidRPr="00CE45E3" w:rsidRDefault="007D1EDF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iCs/>
          <w:color w:val="000000"/>
          <w:sz w:val="28"/>
          <w:szCs w:val="28"/>
        </w:rPr>
        <w:t>Сообщество</w:t>
      </w:r>
      <w:r w:rsidR="003E601E" w:rsidRPr="00CE45E3">
        <w:rPr>
          <w:b/>
          <w:iCs/>
          <w:color w:val="000000"/>
          <w:sz w:val="28"/>
          <w:szCs w:val="28"/>
        </w:rPr>
        <w:t xml:space="preserve"> </w:t>
      </w:r>
      <w:r w:rsidRPr="00CE45E3">
        <w:rPr>
          <w:b/>
          <w:iCs/>
          <w:color w:val="000000"/>
          <w:sz w:val="28"/>
          <w:szCs w:val="28"/>
        </w:rPr>
        <w:t>(биоценоз)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(греч.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bios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жизнь,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koinos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общий)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исторически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сложившаяся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устойчивая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совокупность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популяций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растений,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животных,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грибов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микроорганизмов,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приспособленных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к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совместному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обитанию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на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однородном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участке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территории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или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акватории.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Термин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«биоценоз»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предложил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немецкий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зоолог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К.Мебиус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1877г.</w:t>
      </w:r>
    </w:p>
    <w:p w:rsidR="004651AD" w:rsidRPr="00CE45E3" w:rsidRDefault="007D1EDF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Приспособленность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членов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</w:t>
      </w:r>
      <w:r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совместной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жизни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выражается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определенном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сходстве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требований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важнейшим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условиям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(освещенность,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характер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увлажнения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почвы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воздуха,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тепловой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режим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д.)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закономерных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отношениях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друг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другом.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Связь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между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необходима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осуществления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питания,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размножения,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расселения,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защиты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д.</w:t>
      </w:r>
    </w:p>
    <w:p w:rsidR="007D1EDF" w:rsidRPr="00CE45E3" w:rsidRDefault="007D1EDF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Масштабы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биоценотических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группировок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(биоценозов)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различны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стволе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дерева,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норе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болотной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кочке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называют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микросообществами)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населения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участка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дубравы,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соснового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елового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луга,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озера,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болота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пруда.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Принципиальной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разницы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между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</w:t>
      </w:r>
      <w:r w:rsidRPr="00CE45E3">
        <w:rPr>
          <w:color w:val="000000"/>
          <w:sz w:val="28"/>
          <w:szCs w:val="28"/>
        </w:rPr>
        <w:t>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масштабов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нет,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поскольку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мелкие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являются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составной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частью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более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крупных,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характерно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возрастание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сложности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косвенных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связей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между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видами.</w:t>
      </w:r>
    </w:p>
    <w:p w:rsidR="00C02095" w:rsidRPr="00CE45E3" w:rsidRDefault="007D1EDF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Составными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частями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биоценоза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являются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фитоценоз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(устойчивое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растений),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зооценоз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(совокупность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взаимосвязанных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животных),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микоценоз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(сообщество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грибов)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микробиоценоз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(сообщество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микроорганизмов).</w:t>
      </w:r>
    </w:p>
    <w:p w:rsidR="003E601E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E45E3">
        <w:rPr>
          <w:b/>
          <w:bCs/>
          <w:color w:val="000000"/>
          <w:sz w:val="28"/>
          <w:szCs w:val="28"/>
        </w:rPr>
        <w:t>Экосистема</w:t>
      </w:r>
      <w:r w:rsidR="003E601E" w:rsidRPr="00CE45E3">
        <w:rPr>
          <w:b/>
          <w:bCs/>
          <w:color w:val="000000"/>
          <w:sz w:val="28"/>
          <w:szCs w:val="28"/>
        </w:rPr>
        <w:t xml:space="preserve"> </w:t>
      </w:r>
      <w:r w:rsidRPr="00CE45E3">
        <w:rPr>
          <w:b/>
          <w:bCs/>
          <w:color w:val="000000"/>
          <w:sz w:val="28"/>
          <w:szCs w:val="28"/>
        </w:rPr>
        <w:t>и</w:t>
      </w:r>
      <w:r w:rsidR="003E601E" w:rsidRPr="00CE45E3">
        <w:rPr>
          <w:b/>
          <w:bCs/>
          <w:color w:val="000000"/>
          <w:sz w:val="28"/>
          <w:szCs w:val="28"/>
        </w:rPr>
        <w:t xml:space="preserve"> </w:t>
      </w:r>
      <w:r w:rsidRPr="00CE45E3">
        <w:rPr>
          <w:b/>
          <w:bCs/>
          <w:color w:val="000000"/>
          <w:sz w:val="28"/>
          <w:szCs w:val="28"/>
        </w:rPr>
        <w:t>б</w:t>
      </w:r>
      <w:r w:rsidR="00441C9B" w:rsidRPr="00CE45E3">
        <w:rPr>
          <w:b/>
          <w:bCs/>
          <w:color w:val="000000"/>
          <w:sz w:val="28"/>
          <w:szCs w:val="28"/>
        </w:rPr>
        <w:t>иогеоценоз.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организмов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тесно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связаны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только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друг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другом,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="00E56052" w:rsidRPr="00CE45E3">
        <w:rPr>
          <w:color w:val="000000"/>
          <w:sz w:val="28"/>
          <w:szCs w:val="28"/>
        </w:rPr>
        <w:t>неорганической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средой.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Растения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могут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существовать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только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при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наличии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света,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углекислого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газа,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воды,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минеральных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солей.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Животные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другие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гетеротрофные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организмы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(грибы,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большинство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бактерий)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живут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счет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автотрофов,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нуждаются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поступлении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таких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неорганических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соединений,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кислород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вода.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любом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биотопе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запасы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неорганических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соединений,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необходимых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поддержания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жизнедеятельности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населяющих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организмов,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сравнительно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малы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постоянно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убывают,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поэтому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необходимо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возобновление.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Из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окружающей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среды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живые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организмы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поглощают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биогенные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элементы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энергию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возвращают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обратно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(например,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при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дыхании,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выделении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экскрементов,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разложении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растительных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животных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остатков).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Благодаря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этим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обменным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процессам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биоценоз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окружающая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неорганическая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среда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(экотоп)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представляют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собой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сложную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систему,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получившую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название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b/>
          <w:i/>
          <w:iCs/>
          <w:color w:val="000000"/>
          <w:sz w:val="28"/>
          <w:szCs w:val="28"/>
        </w:rPr>
        <w:t>экосистема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41C9B" w:rsidRPr="00CE45E3">
        <w:rPr>
          <w:b/>
          <w:i/>
          <w:iCs/>
          <w:color w:val="000000"/>
          <w:sz w:val="28"/>
          <w:szCs w:val="28"/>
        </w:rPr>
        <w:t>биогеоценоз</w:t>
      </w:r>
      <w:r w:rsidR="003E601E" w:rsidRPr="00CE45E3">
        <w:rPr>
          <w:b/>
          <w:i/>
          <w:iCs/>
          <w:color w:val="000000"/>
          <w:sz w:val="28"/>
          <w:szCs w:val="28"/>
        </w:rPr>
        <w:t xml:space="preserve"> </w:t>
      </w:r>
      <w:r w:rsidR="0061634E" w:rsidRPr="00CE45E3">
        <w:rPr>
          <w:iCs/>
          <w:color w:val="000000"/>
          <w:sz w:val="28"/>
          <w:szCs w:val="28"/>
        </w:rPr>
        <w:t>(см.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="00B211E1" w:rsidRPr="00CE45E3">
        <w:rPr>
          <w:iCs/>
          <w:color w:val="000000"/>
          <w:sz w:val="28"/>
          <w:szCs w:val="28"/>
        </w:rPr>
        <w:t>рис.</w:t>
      </w:r>
      <w:r w:rsidR="003E601E" w:rsidRPr="00CE45E3">
        <w:rPr>
          <w:iCs/>
          <w:color w:val="000000"/>
          <w:sz w:val="28"/>
          <w:szCs w:val="28"/>
        </w:rPr>
        <w:t xml:space="preserve"> </w:t>
      </w: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3E601E" w:rsidRPr="00CE45E3" w:rsidRDefault="001316C2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177pt">
            <v:imagedata r:id="rId7" o:title=""/>
          </v:shape>
        </w:pict>
      </w:r>
    </w:p>
    <w:p w:rsidR="00441C9B" w:rsidRPr="00CE45E3" w:rsidRDefault="00B211E1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iCs/>
          <w:color w:val="000000"/>
          <w:sz w:val="28"/>
          <w:szCs w:val="28"/>
        </w:rPr>
        <w:t>1</w:t>
      </w:r>
      <w:r w:rsidR="0061634E" w:rsidRPr="00CE45E3">
        <w:rPr>
          <w:iCs/>
          <w:color w:val="000000"/>
          <w:sz w:val="28"/>
          <w:szCs w:val="28"/>
        </w:rPr>
        <w:t>)</w:t>
      </w:r>
      <w:r w:rsidR="00441C9B" w:rsidRPr="00CE45E3">
        <w:rPr>
          <w:i/>
          <w:iCs/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Рис.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1</w:t>
      </w:r>
      <w:r w:rsidR="003E601E" w:rsidRPr="00CE45E3">
        <w:rPr>
          <w:i/>
          <w:color w:val="000000"/>
          <w:sz w:val="28"/>
          <w:szCs w:val="28"/>
        </w:rPr>
        <w:t xml:space="preserve"> </w:t>
      </w:r>
      <w:r w:rsidR="00731B4F" w:rsidRPr="00CE45E3">
        <w:rPr>
          <w:color w:val="000000"/>
          <w:sz w:val="28"/>
          <w:szCs w:val="28"/>
        </w:rPr>
        <w:t>Схема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731B4F" w:rsidRPr="00CE45E3">
        <w:rPr>
          <w:color w:val="000000"/>
          <w:sz w:val="28"/>
          <w:szCs w:val="28"/>
        </w:rPr>
        <w:t>биогеоценозов</w:t>
      </w: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41C9B" w:rsidRPr="00CE45E3" w:rsidRDefault="00441C9B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Таким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образом,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биогеоценоз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это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однородный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участок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земной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поверхности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с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определенным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составом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живых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организмов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(биоценоз)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определенными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условиями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среды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обитания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(биотоп),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которые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объединены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обменом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веществ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энергии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в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единый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природный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комплекс.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многих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странах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мира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такие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природные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комплексы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называют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экологическими</w:t>
      </w:r>
      <w:r w:rsidR="003E601E" w:rsidRPr="00CE45E3">
        <w:rPr>
          <w:b/>
          <w:i/>
          <w:iCs/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системами</w:t>
      </w:r>
      <w:r w:rsidR="003E601E" w:rsidRPr="00CE45E3">
        <w:rPr>
          <w:i/>
          <w:iCs/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(экосистемами).</w:t>
      </w:r>
    </w:p>
    <w:p w:rsidR="00441C9B" w:rsidRPr="00CE45E3" w:rsidRDefault="00441C9B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Биогеоценоз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понятия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сходные,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тождественные.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Понятие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«экосистема»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имеет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ранга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размерности,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поэтому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применимо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простым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(муравейник,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гниющий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пень)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искусственным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(аквариум,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водохранилище,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парк),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сложным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естественным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комплексам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обитания.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Биогеоценоз,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согласно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российскому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ученому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Сукачеву,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отличается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определенностью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объема.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Если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охватывать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пространство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любой</w:t>
      </w:r>
      <w:r w:rsidR="003E601E" w:rsidRPr="00CE45E3">
        <w:rPr>
          <w:b/>
          <w:i/>
          <w:iCs/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протяженности</w:t>
      </w:r>
      <w:r w:rsidR="003E601E" w:rsidRPr="00CE45E3">
        <w:rPr>
          <w:i/>
          <w:iCs/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капли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прудовой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воды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содержащимися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микроорганизмами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биосферы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целом,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биогеоценоз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границы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обусловлены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характером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растительного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покрова,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определенным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фитоценозом.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Следовательно,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любой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биогеоценоз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является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экосистемой,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всякая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биогеоценоз.</w:t>
      </w:r>
    </w:p>
    <w:p w:rsidR="001C07BE" w:rsidRPr="00CE45E3" w:rsidRDefault="001C07B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40"/>
        </w:rPr>
      </w:pPr>
    </w:p>
    <w:p w:rsidR="00C75853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40"/>
        </w:rPr>
      </w:pPr>
      <w:r w:rsidRPr="00CE45E3">
        <w:rPr>
          <w:b/>
          <w:color w:val="000000"/>
          <w:sz w:val="28"/>
          <w:szCs w:val="40"/>
        </w:rPr>
        <w:t>Состав</w:t>
      </w:r>
      <w:r w:rsidR="003E601E" w:rsidRPr="00CE45E3">
        <w:rPr>
          <w:b/>
          <w:color w:val="000000"/>
          <w:sz w:val="28"/>
          <w:szCs w:val="40"/>
        </w:rPr>
        <w:t xml:space="preserve"> </w:t>
      </w:r>
      <w:r w:rsidRPr="00CE45E3">
        <w:rPr>
          <w:b/>
          <w:color w:val="000000"/>
          <w:sz w:val="28"/>
          <w:szCs w:val="40"/>
        </w:rPr>
        <w:t>и</w:t>
      </w:r>
      <w:r w:rsidR="003E601E" w:rsidRPr="00CE45E3">
        <w:rPr>
          <w:b/>
          <w:color w:val="000000"/>
          <w:sz w:val="28"/>
          <w:szCs w:val="40"/>
        </w:rPr>
        <w:t xml:space="preserve"> </w:t>
      </w:r>
      <w:r w:rsidRPr="00CE45E3">
        <w:rPr>
          <w:b/>
          <w:color w:val="000000"/>
          <w:sz w:val="28"/>
          <w:szCs w:val="40"/>
        </w:rPr>
        <w:t>структура</w:t>
      </w:r>
      <w:r w:rsidR="003E601E" w:rsidRPr="00CE45E3">
        <w:rPr>
          <w:b/>
          <w:color w:val="000000"/>
          <w:sz w:val="28"/>
          <w:szCs w:val="40"/>
        </w:rPr>
        <w:t xml:space="preserve"> </w:t>
      </w:r>
      <w:r w:rsidR="006C0762" w:rsidRPr="00CE45E3">
        <w:rPr>
          <w:b/>
          <w:color w:val="000000"/>
          <w:sz w:val="28"/>
          <w:szCs w:val="40"/>
        </w:rPr>
        <w:t>сообщества</w:t>
      </w:r>
    </w:p>
    <w:p w:rsidR="001C07BE" w:rsidRPr="00CE45E3" w:rsidRDefault="001C07B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75853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Формирование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осуществляется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счет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межвидовых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связей,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определяют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структуру,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упорядоченность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строения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функционирования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экосистемы.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Различают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видовую,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пространственную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трофическую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структуру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сообщества</w:t>
      </w:r>
      <w:r w:rsidRPr="00CE45E3">
        <w:rPr>
          <w:color w:val="000000"/>
          <w:sz w:val="28"/>
          <w:szCs w:val="28"/>
        </w:rPr>
        <w:t>.</w:t>
      </w:r>
    </w:p>
    <w:p w:rsidR="00B14E30" w:rsidRPr="00CE45E3" w:rsidRDefault="00AD06C2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bCs/>
          <w:color w:val="000000"/>
          <w:sz w:val="28"/>
          <w:szCs w:val="28"/>
        </w:rPr>
        <w:t>Видовая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структура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bCs/>
          <w:color w:val="000000"/>
          <w:sz w:val="28"/>
          <w:szCs w:val="28"/>
        </w:rPr>
        <w:t>сообщества.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Под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видовой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структурой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понимают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разнообразие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нем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видов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соотношение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численности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всех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входящих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него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популяций.</w:t>
      </w:r>
    </w:p>
    <w:p w:rsidR="00C75853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Организмы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обладают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неодинаковыми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требованиями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поэтому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экологических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условиях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формируется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неодинаковый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состав.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Если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биологические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особенности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какого-то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резко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отличаются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плане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других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этот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вследствие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конкуренции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выпадает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входит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другой,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соответствующий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биогеоценоз.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Другими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словами,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каждом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происходит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естественный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отбор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наиболее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приспособленных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данным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экологическим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условиям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организмов.</w:t>
      </w:r>
    </w:p>
    <w:p w:rsidR="00C61317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Различают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бедные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богатые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сообщества</w:t>
      </w:r>
      <w:r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полярных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ледяных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пустынях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тундрах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крайнем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дефиците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тепла,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безводных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жарких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пустынях,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сильно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загрязненных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сточными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водами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водоемах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крайне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бедны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видами,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поскольку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лишь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немногие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могут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адаптироваться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таким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неблагоприятным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условиям.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биотопах,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где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условия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653B9C" w:rsidRPr="00CE45E3">
        <w:rPr>
          <w:color w:val="000000"/>
          <w:sz w:val="28"/>
          <w:szCs w:val="28"/>
        </w:rPr>
        <w:t>окружающей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близки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оптимальным,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наоборот,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возникают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чрезвычайно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богатые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(общее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число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экосистемах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составляет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нескольких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сотен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многих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тысяч).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Примерами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могут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служить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влажные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тропические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сложные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дубравы,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пойменные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луга.</w:t>
      </w:r>
    </w:p>
    <w:p w:rsidR="00900858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Виды,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преобладающие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</w:t>
      </w:r>
      <w:r w:rsidRPr="00CE45E3">
        <w:rPr>
          <w:color w:val="000000"/>
          <w:sz w:val="28"/>
          <w:szCs w:val="28"/>
        </w:rPr>
        <w:t>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численности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особей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или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занимающие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большую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площадь,</w:t>
      </w:r>
      <w:r w:rsidR="003E601E" w:rsidRPr="00CE45E3">
        <w:rPr>
          <w:iCs/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называют</w:t>
      </w:r>
      <w:r w:rsidR="003E601E" w:rsidRPr="00CE45E3">
        <w:rPr>
          <w:i/>
          <w:iCs/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доминантами</w:t>
      </w:r>
      <w:r w:rsidRPr="00CE45E3">
        <w:rPr>
          <w:i/>
          <w:iCs/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Например,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наших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лесах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деревьев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доминирует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ель,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травяном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покрове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кислица,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зеленый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мох,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мышевидных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грызунов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полевки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Однако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далеко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доминантные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одинаково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влияют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сообщество</w:t>
      </w:r>
      <w:r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выделяются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900858" w:rsidRPr="00CE45E3">
        <w:rPr>
          <w:color w:val="000000"/>
          <w:sz w:val="28"/>
          <w:szCs w:val="28"/>
        </w:rPr>
        <w:t>средообразующие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900858" w:rsidRPr="00CE45E3">
        <w:rPr>
          <w:color w:val="000000"/>
          <w:sz w:val="28"/>
          <w:szCs w:val="28"/>
        </w:rPr>
        <w:t>виды</w:t>
      </w:r>
      <w:r w:rsidRPr="00CE45E3">
        <w:rPr>
          <w:color w:val="000000"/>
          <w:sz w:val="28"/>
          <w:szCs w:val="28"/>
        </w:rPr>
        <w:t>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играют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главенствующую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роль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определении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состава,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структуры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свойств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путем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создания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сообщества.</w:t>
      </w:r>
    </w:p>
    <w:p w:rsidR="00C75853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Каким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образом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определенные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создают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сообщества?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качестве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примера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рассмотрим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хвойный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ясные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летние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дни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пологом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елового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освещенность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1,5—2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меньше,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температура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воздуха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0,2—0,8</w:t>
      </w:r>
      <w:r w:rsidR="005E081E" w:rsidRPr="00CE45E3">
        <w:rPr>
          <w:color w:val="000000"/>
          <w:sz w:val="28"/>
          <w:szCs w:val="28"/>
        </w:rPr>
        <w:t>°С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ниже,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широколиственными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деревьями.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iCs/>
          <w:color w:val="000000"/>
          <w:sz w:val="28"/>
          <w:szCs w:val="28"/>
        </w:rPr>
        <w:t>густые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кроны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проникает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2—2,5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меньше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атмосферных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осадков,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кроны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березы,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осины,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дуба.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653B9C" w:rsidRPr="00CE45E3">
        <w:rPr>
          <w:color w:val="000000"/>
          <w:sz w:val="28"/>
          <w:szCs w:val="28"/>
        </w:rPr>
        <w:t>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наконец,</w:t>
      </w:r>
      <w:r w:rsidR="003E601E" w:rsidRPr="00CE45E3">
        <w:rPr>
          <w:color w:val="000000"/>
          <w:sz w:val="28"/>
          <w:szCs w:val="28"/>
        </w:rPr>
        <w:t xml:space="preserve"> </w:t>
      </w:r>
      <w:r w:rsidR="00653B9C" w:rsidRPr="00CE45E3">
        <w:rPr>
          <w:color w:val="000000"/>
          <w:sz w:val="28"/>
          <w:szCs w:val="28"/>
        </w:rPr>
        <w:t>лиственная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A355C5" w:rsidRPr="00CE45E3">
        <w:rPr>
          <w:color w:val="000000"/>
          <w:sz w:val="28"/>
          <w:szCs w:val="28"/>
        </w:rPr>
        <w:t>опада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елью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состоит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преимущественно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хвои,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очень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медленно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разлагается,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результате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елью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формируется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мощная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подстилка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низким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содержанием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необходимого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гумуса.</w:t>
      </w:r>
    </w:p>
    <w:p w:rsidR="00C75853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некоторых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случаях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900858" w:rsidRPr="00CE45E3">
        <w:rPr>
          <w:color w:val="000000"/>
          <w:sz w:val="28"/>
          <w:szCs w:val="28"/>
        </w:rPr>
        <w:t>средообразователями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могут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быть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животные.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Например,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территориях,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занятых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колониями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сурков,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именно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деятельность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определяет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основном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характер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ландшафта,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микроклимат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условия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произрастания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травянистых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растений.</w:t>
      </w:r>
    </w:p>
    <w:p w:rsidR="00C75853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Кроме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относительно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небольшого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числа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видов-доминантов,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состав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</w:t>
      </w:r>
      <w:r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входит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обычно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множество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малочисленных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даже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редких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форм,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создают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богатство,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увеличивают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разнообразие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биоценотических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связей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служат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резервом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пополнения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замещения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доминантов.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придают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</w:t>
      </w:r>
      <w:r w:rsidRPr="00CE45E3">
        <w:rPr>
          <w:color w:val="000000"/>
          <w:sz w:val="28"/>
          <w:szCs w:val="28"/>
        </w:rPr>
        <w:t>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устойчивость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обеспечивают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функционирование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условиях.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Следовательно,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выше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разнообразие,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полнее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используются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ресурсы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обитания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стабильнее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сообщество</w:t>
      </w:r>
      <w:r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Кроме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того,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большое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биоразнообразие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является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гарантом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сложности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пространственной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структуры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6C2" w:rsidRPr="00CE45E3">
        <w:rPr>
          <w:color w:val="000000"/>
          <w:sz w:val="28"/>
          <w:szCs w:val="28"/>
        </w:rPr>
        <w:t>сообщества</w:t>
      </w:r>
      <w:r w:rsidRPr="00CE45E3">
        <w:rPr>
          <w:color w:val="000000"/>
          <w:sz w:val="28"/>
          <w:szCs w:val="28"/>
        </w:rPr>
        <w:t>.</w:t>
      </w:r>
    </w:p>
    <w:p w:rsidR="00AE16BF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color w:val="000000"/>
          <w:sz w:val="28"/>
          <w:szCs w:val="28"/>
        </w:rPr>
        <w:t>Пространственная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структура.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структура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</w:t>
      </w:r>
      <w:r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900858" w:rsidRPr="00CE45E3">
        <w:rPr>
          <w:color w:val="000000"/>
          <w:sz w:val="28"/>
          <w:szCs w:val="28"/>
        </w:rPr>
        <w:t>определяется,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прежде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900858" w:rsidRPr="00CE45E3">
        <w:rPr>
          <w:color w:val="000000"/>
          <w:sz w:val="28"/>
          <w:szCs w:val="28"/>
        </w:rPr>
        <w:t>всего,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сложением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фитоценоза.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правило,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фитоценозы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расчленены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достаточно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хорошо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отграниченные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пространстве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(по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вертикали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горизонтали),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иногда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времени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элементы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структуры</w:t>
      </w:r>
      <w:r w:rsidRPr="00CE45E3">
        <w:rPr>
          <w:i/>
          <w:iCs/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F46D06" w:rsidRPr="00CE45E3">
        <w:rPr>
          <w:color w:val="000000"/>
          <w:sz w:val="28"/>
          <w:szCs w:val="28"/>
        </w:rPr>
        <w:t>таким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F46D06" w:rsidRPr="00CE45E3">
        <w:rPr>
          <w:color w:val="000000"/>
          <w:sz w:val="28"/>
          <w:szCs w:val="28"/>
        </w:rPr>
        <w:t>элементам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относятся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ярусы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микрогруппировки</w:t>
      </w:r>
      <w:r w:rsidRPr="00CE45E3">
        <w:rPr>
          <w:i/>
          <w:iCs/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Первые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характеризуют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вертикальное,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вторые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горизонтальное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расчленение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фитоценозов.</w:t>
      </w:r>
    </w:p>
    <w:p w:rsidR="00262E2A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Основной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фактор,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определяющий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вертикальное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распределение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количество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света,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обусловливающее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температурный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режим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режим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влажности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уровнях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поверхностью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почвы.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верхних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более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светолюбивы,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низкорослые,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лучше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приспособлены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колебаниям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температуры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влажности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воздуха;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нижние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образованы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растениями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менее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требовательными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свету;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травянистый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покров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результате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отмирания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листьев,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стеблей,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корней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участвует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процессе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почвообразования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самым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влияет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верхнего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яруса.</w:t>
      </w:r>
    </w:p>
    <w:p w:rsidR="003E601E" w:rsidRPr="00CE45E3" w:rsidRDefault="00262E2A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Ярусы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(I—V)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особенно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хорошо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заметны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лесах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умеренного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пояса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(рис.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2).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можно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выделить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5-6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ярусов: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первый</w:t>
      </w:r>
      <w:r w:rsidR="003E601E" w:rsidRPr="00CE45E3">
        <w:rPr>
          <w:i/>
          <w:iCs/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(верхний)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образуют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деревья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первой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величины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(дуб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черешчатый,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липа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сердцевидная,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вяз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гладкий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др.);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второй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деревья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второй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величины,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также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кустарник</w:t>
      </w:r>
      <w:r w:rsidR="003E601E" w:rsidRPr="00CE45E3">
        <w:rPr>
          <w:color w:val="000000"/>
          <w:sz w:val="28"/>
          <w:szCs w:val="28"/>
        </w:rPr>
        <w:t xml:space="preserve"> </w:t>
      </w: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E601E" w:rsidRPr="00CE45E3" w:rsidRDefault="001316C2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153.75pt;height:140.25pt">
            <v:imagedata r:id="rId8" o:title=""/>
          </v:shape>
        </w:pict>
      </w:r>
    </w:p>
    <w:p w:rsidR="00C61317" w:rsidRPr="00CE45E3" w:rsidRDefault="00C61317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Рис.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2.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лесу</w:t>
      </w: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31B4F" w:rsidRPr="00CE45E3" w:rsidRDefault="00262E2A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(рябина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обыкновенная,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дикие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яблоня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груша,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черемуха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др.);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третий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состоит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высоких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трав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(чистец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лесной,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крапива,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сныть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обыкновенная)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кустарничков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(черника);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четвертый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состоит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высоких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трав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(чистец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лесной,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крапива,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сныть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обыкновенная)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кустарничков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(черника);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пятый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сложен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низких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трав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(осока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волосистая,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копытень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европейский);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b/>
          <w:i/>
          <w:iCs/>
          <w:color w:val="000000"/>
          <w:sz w:val="28"/>
          <w:szCs w:val="28"/>
        </w:rPr>
        <w:t>шестом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ярусе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мхи,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лишайники.</w:t>
      </w:r>
    </w:p>
    <w:p w:rsidR="00C75853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Животные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также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преимущественно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приурочены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иному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растительности.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Например,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птиц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гнездящиеся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только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земле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(фазановые,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тетеревиные,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трясогузки,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коньки,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овсянки),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другие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кустарниковом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ярусе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(дрозды,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славки,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снегири)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кронах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деревьев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(зяблики,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щеглы,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корольки,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крупные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хищники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др.).</w:t>
      </w:r>
    </w:p>
    <w:p w:rsidR="00C75853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Расчлененность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(неоднородность)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горизонтальном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направлении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мозаичность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—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свойственна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практически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</w:t>
      </w:r>
      <w:r w:rsidRPr="00CE45E3">
        <w:rPr>
          <w:color w:val="000000"/>
          <w:sz w:val="28"/>
          <w:szCs w:val="28"/>
        </w:rPr>
        <w:t>ам.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Мозаичность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выражается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наличием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5074BE" w:rsidRPr="00CE45E3">
        <w:rPr>
          <w:color w:val="000000"/>
          <w:sz w:val="28"/>
          <w:szCs w:val="28"/>
        </w:rPr>
        <w:t>биогеоценозе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различных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микрогруппировок,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различаются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составом,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количественным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соотношением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сомкнутостью,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продуктивностью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другими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признаками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свойствами.</w:t>
      </w:r>
    </w:p>
    <w:p w:rsidR="00C61317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Неравномерность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распределении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пределах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связанная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мозаичность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обусловлены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рядом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причин: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особенностями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биологии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размножения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формы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неоднородностью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почвенных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условий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(наличие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понижений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повышений),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средообразующим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влиянием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Мозаичность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возникнуть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результате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деятельности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животных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(образованием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муравейников,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вытаптыванием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травостоя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копытными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др.)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человека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(выбор</w:t>
      </w:r>
      <w:r w:rsidR="00900858" w:rsidRPr="00CE45E3">
        <w:rPr>
          <w:color w:val="000000"/>
          <w:sz w:val="28"/>
          <w:szCs w:val="28"/>
        </w:rPr>
        <w:t>очная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900858" w:rsidRPr="00CE45E3">
        <w:rPr>
          <w:color w:val="000000"/>
          <w:sz w:val="28"/>
          <w:szCs w:val="28"/>
        </w:rPr>
        <w:t>рубка,</w:t>
      </w:r>
      <w:r w:rsidR="003E601E" w:rsidRPr="00CE45E3">
        <w:rPr>
          <w:color w:val="000000"/>
          <w:sz w:val="28"/>
          <w:szCs w:val="28"/>
        </w:rPr>
        <w:t xml:space="preserve"> </w:t>
      </w:r>
      <w:r w:rsidR="00900858" w:rsidRPr="00CE45E3">
        <w:rPr>
          <w:color w:val="000000"/>
          <w:sz w:val="28"/>
          <w:szCs w:val="28"/>
        </w:rPr>
        <w:t>кострища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900858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900858" w:rsidRPr="00CE45E3">
        <w:rPr>
          <w:color w:val="000000"/>
          <w:sz w:val="28"/>
          <w:szCs w:val="28"/>
        </w:rPr>
        <w:t>т.</w:t>
      </w:r>
      <w:r w:rsidR="003E601E" w:rsidRPr="00CE45E3">
        <w:rPr>
          <w:color w:val="000000"/>
          <w:sz w:val="28"/>
          <w:szCs w:val="28"/>
        </w:rPr>
        <w:t xml:space="preserve"> </w:t>
      </w:r>
      <w:r w:rsidR="00900858" w:rsidRPr="00CE45E3">
        <w:rPr>
          <w:color w:val="000000"/>
          <w:sz w:val="28"/>
          <w:szCs w:val="28"/>
        </w:rPr>
        <w:t>д.).</w:t>
      </w:r>
    </w:p>
    <w:p w:rsidR="00BB6508" w:rsidRPr="00CE45E3" w:rsidRDefault="00E8240B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color w:val="000000"/>
          <w:sz w:val="28"/>
          <w:szCs w:val="28"/>
        </w:rPr>
        <w:t>Трофическая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структура.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Основу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b/>
          <w:i/>
          <w:iCs/>
          <w:color w:val="000000"/>
          <w:sz w:val="28"/>
          <w:szCs w:val="28"/>
        </w:rPr>
        <w:t>трофической</w:t>
      </w:r>
      <w:r w:rsidR="003E601E" w:rsidRPr="00CE45E3">
        <w:rPr>
          <w:b/>
          <w:i/>
          <w:iCs/>
          <w:color w:val="000000"/>
          <w:sz w:val="28"/>
          <w:szCs w:val="28"/>
        </w:rPr>
        <w:t xml:space="preserve"> </w:t>
      </w:r>
      <w:r w:rsidR="00C75853" w:rsidRPr="00CE45E3">
        <w:rPr>
          <w:b/>
          <w:i/>
          <w:iCs/>
          <w:color w:val="000000"/>
          <w:sz w:val="28"/>
          <w:szCs w:val="28"/>
        </w:rPr>
        <w:t>(пищевой)</w:t>
      </w:r>
      <w:r w:rsidR="003E601E" w:rsidRPr="00CE45E3">
        <w:rPr>
          <w:b/>
          <w:i/>
          <w:iCs/>
          <w:color w:val="000000"/>
          <w:sz w:val="28"/>
          <w:szCs w:val="28"/>
        </w:rPr>
        <w:t xml:space="preserve"> </w:t>
      </w:r>
      <w:r w:rsidR="00C75853" w:rsidRPr="00CE45E3">
        <w:rPr>
          <w:b/>
          <w:i/>
          <w:iCs/>
          <w:color w:val="000000"/>
          <w:sz w:val="28"/>
          <w:szCs w:val="28"/>
        </w:rPr>
        <w:t>структуры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</w:t>
      </w:r>
      <w:r w:rsidR="00C75853"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составляют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пищевые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связи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цепи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C75853" w:rsidRPr="00CE45E3">
        <w:rPr>
          <w:color w:val="000000"/>
          <w:sz w:val="28"/>
          <w:szCs w:val="28"/>
        </w:rPr>
        <w:t>питания.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Благодаря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пищевым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связям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AE7605" w:rsidRPr="00CE45E3">
        <w:rPr>
          <w:color w:val="000000"/>
          <w:sz w:val="28"/>
          <w:szCs w:val="28"/>
        </w:rPr>
        <w:t>осуществляется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AE7605" w:rsidRPr="00CE45E3">
        <w:rPr>
          <w:color w:val="000000"/>
          <w:sz w:val="28"/>
          <w:szCs w:val="28"/>
        </w:rPr>
        <w:t>непрерывный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AE7605" w:rsidRPr="00CE45E3">
        <w:rPr>
          <w:color w:val="000000"/>
          <w:sz w:val="28"/>
          <w:szCs w:val="28"/>
        </w:rPr>
        <w:t>вещественно-энергетический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AE7605" w:rsidRPr="00CE45E3">
        <w:rPr>
          <w:color w:val="000000"/>
          <w:sz w:val="28"/>
          <w:szCs w:val="28"/>
        </w:rPr>
        <w:t>обмен</w:t>
      </w:r>
      <w:r w:rsidR="003E601E" w:rsidRPr="00CE45E3">
        <w:rPr>
          <w:color w:val="000000"/>
          <w:sz w:val="28"/>
          <w:szCs w:val="28"/>
        </w:rPr>
        <w:t xml:space="preserve"> </w:t>
      </w:r>
      <w:r w:rsidR="00AE7605" w:rsidRPr="00CE45E3">
        <w:rPr>
          <w:color w:val="000000"/>
          <w:sz w:val="28"/>
          <w:szCs w:val="28"/>
        </w:rPr>
        <w:t>между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AE7605" w:rsidRPr="00CE45E3">
        <w:rPr>
          <w:color w:val="000000"/>
          <w:sz w:val="28"/>
          <w:szCs w:val="28"/>
        </w:rPr>
        <w:t>живым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AE7605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AE7605" w:rsidRPr="00CE45E3">
        <w:rPr>
          <w:color w:val="000000"/>
          <w:sz w:val="28"/>
          <w:szCs w:val="28"/>
        </w:rPr>
        <w:t>неживым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AE7605" w:rsidRPr="00CE45E3">
        <w:rPr>
          <w:color w:val="000000"/>
          <w:sz w:val="28"/>
          <w:szCs w:val="28"/>
        </w:rPr>
        <w:t>веществом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AE7605" w:rsidRPr="00CE45E3">
        <w:rPr>
          <w:color w:val="000000"/>
          <w:sz w:val="28"/>
          <w:szCs w:val="28"/>
        </w:rPr>
        <w:t>природы.</w:t>
      </w:r>
    </w:p>
    <w:p w:rsidR="00020D63" w:rsidRPr="00CE45E3" w:rsidRDefault="00020D6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любого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можно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составить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схему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пищевых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взаимосвязей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схема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имеет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сети.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Пищевая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сеть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</w:t>
      </w:r>
      <w:r w:rsidR="004F3E47" w:rsidRPr="00CE45E3">
        <w:rPr>
          <w:color w:val="000000"/>
          <w:sz w:val="28"/>
          <w:szCs w:val="28"/>
        </w:rPr>
        <w:t>рис.</w:t>
      </w:r>
      <w:r w:rsidR="003E601E" w:rsidRPr="00CE45E3">
        <w:rPr>
          <w:color w:val="000000"/>
          <w:sz w:val="28"/>
          <w:szCs w:val="28"/>
        </w:rPr>
        <w:t xml:space="preserve"> </w:t>
      </w:r>
      <w:r w:rsidR="004F3E47" w:rsidRPr="00CE45E3">
        <w:rPr>
          <w:color w:val="000000"/>
          <w:sz w:val="28"/>
          <w:szCs w:val="28"/>
        </w:rPr>
        <w:t>3</w:t>
      </w:r>
      <w:r w:rsidRPr="00CE45E3">
        <w:rPr>
          <w:color w:val="000000"/>
          <w:sz w:val="28"/>
          <w:szCs w:val="28"/>
        </w:rPr>
        <w:t>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обычно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состоит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нескольких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пищевых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цепей</w:t>
      </w:r>
      <w:r w:rsidRPr="00CE45E3">
        <w:rPr>
          <w:color w:val="000000"/>
          <w:sz w:val="28"/>
          <w:szCs w:val="28"/>
        </w:rPr>
        <w:t>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каждая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является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отдельным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каналом,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передаются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вещество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213A78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213A78" w:rsidRPr="00CE45E3">
        <w:rPr>
          <w:color w:val="000000"/>
          <w:sz w:val="28"/>
          <w:szCs w:val="28"/>
        </w:rPr>
        <w:t>энергия.</w:t>
      </w:r>
      <w:r w:rsidR="003E601E" w:rsidRPr="00CE45E3">
        <w:rPr>
          <w:color w:val="000000"/>
          <w:sz w:val="28"/>
          <w:szCs w:val="28"/>
        </w:rPr>
        <w:t xml:space="preserve"> </w:t>
      </w:r>
      <w:r w:rsidR="00213A78" w:rsidRPr="00CE45E3">
        <w:rPr>
          <w:color w:val="000000"/>
          <w:sz w:val="28"/>
          <w:szCs w:val="28"/>
        </w:rPr>
        <w:t>Простой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213A78" w:rsidRPr="00CE45E3">
        <w:rPr>
          <w:color w:val="000000"/>
          <w:sz w:val="28"/>
          <w:szCs w:val="28"/>
        </w:rPr>
        <w:t>пример</w:t>
      </w:r>
      <w:r w:rsidR="003E601E" w:rsidRPr="00CE45E3">
        <w:rPr>
          <w:color w:val="000000"/>
          <w:sz w:val="28"/>
          <w:szCs w:val="28"/>
        </w:rPr>
        <w:t xml:space="preserve"> </w:t>
      </w:r>
      <w:r w:rsidR="00213A78" w:rsidRPr="00CE45E3">
        <w:rPr>
          <w:color w:val="000000"/>
          <w:sz w:val="28"/>
          <w:szCs w:val="28"/>
        </w:rPr>
        <w:t>пищевой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213A78" w:rsidRPr="00CE45E3">
        <w:rPr>
          <w:color w:val="000000"/>
          <w:sz w:val="28"/>
          <w:szCs w:val="28"/>
        </w:rPr>
        <w:t>цепи:</w:t>
      </w:r>
      <w:r w:rsidR="003E601E" w:rsidRPr="00CE45E3">
        <w:rPr>
          <w:color w:val="000000"/>
          <w:sz w:val="28"/>
          <w:szCs w:val="28"/>
        </w:rPr>
        <w:t xml:space="preserve"> </w:t>
      </w:r>
      <w:r w:rsidR="00213A78" w:rsidRPr="00CE45E3">
        <w:rPr>
          <w:b/>
          <w:i/>
          <w:color w:val="000000"/>
          <w:sz w:val="28"/>
          <w:szCs w:val="28"/>
        </w:rPr>
        <w:t>растение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213A78" w:rsidRPr="00CE45E3">
        <w:rPr>
          <w:b/>
          <w:i/>
          <w:color w:val="000000"/>
          <w:sz w:val="28"/>
          <w:szCs w:val="28"/>
        </w:rPr>
        <w:t>–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213A78" w:rsidRPr="00CE45E3">
        <w:rPr>
          <w:b/>
          <w:i/>
          <w:color w:val="000000"/>
          <w:sz w:val="28"/>
          <w:szCs w:val="28"/>
        </w:rPr>
        <w:t>травоядное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213A78" w:rsidRPr="00CE45E3">
        <w:rPr>
          <w:b/>
          <w:i/>
          <w:color w:val="000000"/>
          <w:sz w:val="28"/>
          <w:szCs w:val="28"/>
        </w:rPr>
        <w:t>животное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213A78" w:rsidRPr="00CE45E3">
        <w:rPr>
          <w:b/>
          <w:i/>
          <w:color w:val="000000"/>
          <w:sz w:val="28"/>
          <w:szCs w:val="28"/>
        </w:rPr>
        <w:t>–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213A78" w:rsidRPr="00CE45E3">
        <w:rPr>
          <w:b/>
          <w:i/>
          <w:color w:val="000000"/>
          <w:sz w:val="28"/>
          <w:szCs w:val="28"/>
        </w:rPr>
        <w:t>хищное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213A78" w:rsidRPr="00CE45E3">
        <w:rPr>
          <w:b/>
          <w:i/>
          <w:color w:val="000000"/>
          <w:sz w:val="28"/>
          <w:szCs w:val="28"/>
        </w:rPr>
        <w:t>животное.</w:t>
      </w:r>
    </w:p>
    <w:p w:rsidR="00CB543E" w:rsidRPr="00CE45E3" w:rsidRDefault="00CB543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B543E" w:rsidRPr="00CE45E3" w:rsidRDefault="001316C2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251.25pt;height:230.25pt">
            <v:imagedata r:id="rId9" o:title=""/>
          </v:shape>
        </w:pict>
      </w:r>
    </w:p>
    <w:p w:rsidR="00452650" w:rsidRPr="00CE45E3" w:rsidRDefault="003E601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br w:type="page"/>
      </w:r>
      <w:r w:rsidR="007A1EF2" w:rsidRPr="00CE45E3">
        <w:rPr>
          <w:color w:val="000000"/>
          <w:sz w:val="28"/>
          <w:szCs w:val="28"/>
        </w:rPr>
        <w:t>Разные</w:t>
      </w:r>
      <w:r w:rsidRPr="00CE45E3">
        <w:rPr>
          <w:color w:val="000000"/>
          <w:sz w:val="28"/>
          <w:szCs w:val="28"/>
        </w:rPr>
        <w:t xml:space="preserve"> </w:t>
      </w:r>
      <w:r w:rsidR="007A1EF2" w:rsidRPr="00CE45E3">
        <w:rPr>
          <w:color w:val="000000"/>
          <w:sz w:val="28"/>
          <w:szCs w:val="28"/>
        </w:rPr>
        <w:t>виды</w:t>
      </w:r>
      <w:r w:rsidRPr="00CE45E3">
        <w:rPr>
          <w:color w:val="000000"/>
          <w:sz w:val="28"/>
          <w:szCs w:val="28"/>
        </w:rPr>
        <w:t xml:space="preserve"> </w:t>
      </w:r>
      <w:r w:rsidR="007A1EF2" w:rsidRPr="00CE45E3">
        <w:rPr>
          <w:color w:val="000000"/>
          <w:sz w:val="28"/>
          <w:szCs w:val="28"/>
        </w:rPr>
        <w:t>выполняют</w:t>
      </w:r>
      <w:r w:rsidRPr="00CE45E3">
        <w:rPr>
          <w:color w:val="000000"/>
          <w:sz w:val="28"/>
          <w:szCs w:val="28"/>
        </w:rPr>
        <w:t xml:space="preserve"> </w:t>
      </w:r>
      <w:r w:rsidR="007A1EF2" w:rsidRPr="00CE45E3">
        <w:rPr>
          <w:color w:val="000000"/>
          <w:sz w:val="28"/>
          <w:szCs w:val="28"/>
        </w:rPr>
        <w:t>в</w:t>
      </w:r>
      <w:r w:rsidRPr="00CE45E3">
        <w:rPr>
          <w:color w:val="000000"/>
          <w:sz w:val="28"/>
          <w:szCs w:val="28"/>
        </w:rPr>
        <w:t xml:space="preserve"> </w:t>
      </w:r>
      <w:r w:rsidR="007A1EF2" w:rsidRPr="00CE45E3">
        <w:rPr>
          <w:color w:val="000000"/>
          <w:sz w:val="28"/>
          <w:szCs w:val="28"/>
        </w:rPr>
        <w:t>пищевой</w:t>
      </w:r>
      <w:r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сети</w:t>
      </w:r>
      <w:r w:rsidRPr="00CE45E3">
        <w:rPr>
          <w:color w:val="000000"/>
          <w:sz w:val="28"/>
          <w:szCs w:val="28"/>
        </w:rPr>
        <w:t xml:space="preserve"> </w:t>
      </w:r>
      <w:r w:rsidR="007A1EF2" w:rsidRPr="00CE45E3">
        <w:rPr>
          <w:color w:val="000000"/>
          <w:sz w:val="28"/>
          <w:szCs w:val="28"/>
        </w:rPr>
        <w:t>разные</w:t>
      </w:r>
      <w:r w:rsidRPr="00CE45E3">
        <w:rPr>
          <w:color w:val="000000"/>
          <w:sz w:val="28"/>
          <w:szCs w:val="28"/>
        </w:rPr>
        <w:t xml:space="preserve"> </w:t>
      </w:r>
      <w:r w:rsidR="007A1EF2" w:rsidRPr="00CE45E3">
        <w:rPr>
          <w:color w:val="000000"/>
          <w:sz w:val="28"/>
          <w:szCs w:val="28"/>
        </w:rPr>
        <w:t>функции.</w:t>
      </w:r>
      <w:r w:rsidRPr="00CE45E3">
        <w:rPr>
          <w:color w:val="000000"/>
          <w:sz w:val="28"/>
          <w:szCs w:val="28"/>
        </w:rPr>
        <w:t xml:space="preserve"> </w:t>
      </w:r>
      <w:r w:rsidR="007A1EF2" w:rsidRPr="00CE45E3">
        <w:rPr>
          <w:color w:val="000000"/>
          <w:sz w:val="28"/>
          <w:szCs w:val="28"/>
        </w:rPr>
        <w:t>Так,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b/>
          <w:i/>
          <w:color w:val="000000"/>
          <w:sz w:val="28"/>
          <w:szCs w:val="28"/>
        </w:rPr>
        <w:t>продуценты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(от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лат.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  <w:lang w:val="en-US"/>
        </w:rPr>
        <w:t>producentis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–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«производящий»)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образуют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органическое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вещество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из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неорганических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компонентов.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Очевидно,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что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все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продуценты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обязательно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должны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быть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автотрофами.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В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водоёмах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продуценты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представлены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в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основном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фитопланктоном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и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некоторыми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крупными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водорослями.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На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суше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основные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продуценты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–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это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крупные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высшие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растения: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травы,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кустарники,</w:t>
      </w:r>
      <w:r w:rsidRPr="00CE45E3">
        <w:rPr>
          <w:color w:val="000000"/>
          <w:sz w:val="28"/>
          <w:szCs w:val="28"/>
        </w:rPr>
        <w:t xml:space="preserve"> </w:t>
      </w:r>
      <w:r w:rsidR="00452650" w:rsidRPr="00CE45E3">
        <w:rPr>
          <w:color w:val="000000"/>
          <w:sz w:val="28"/>
          <w:szCs w:val="28"/>
        </w:rPr>
        <w:t>деревья.</w:t>
      </w:r>
    </w:p>
    <w:p w:rsidR="00452650" w:rsidRPr="00CE45E3" w:rsidRDefault="00452650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Две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другие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важные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группы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входящие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состав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люб</w:t>
      </w:r>
      <w:r w:rsidR="00994BA6" w:rsidRPr="00CE45E3">
        <w:rPr>
          <w:color w:val="000000"/>
          <w:sz w:val="28"/>
          <w:szCs w:val="28"/>
        </w:rPr>
        <w:t>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сообщества,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3689C"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b/>
          <w:i/>
          <w:color w:val="000000"/>
          <w:sz w:val="28"/>
          <w:szCs w:val="28"/>
        </w:rPr>
        <w:t>консументы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(от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лат</w:t>
      </w:r>
      <w:r w:rsidR="00E72509"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  <w:lang w:val="en-US"/>
        </w:rPr>
        <w:t>consumo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«потребляю»)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b/>
          <w:i/>
          <w:color w:val="000000"/>
          <w:sz w:val="28"/>
          <w:szCs w:val="28"/>
        </w:rPr>
        <w:t>редуценты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(от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лат.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  <w:lang w:val="en-US"/>
        </w:rPr>
        <w:t>reducentis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«возвращающий»).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консументам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обычно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относят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всех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животных,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4BA6" w:rsidRPr="00CE45E3">
        <w:rPr>
          <w:color w:val="000000"/>
          <w:sz w:val="28"/>
          <w:szCs w:val="28"/>
        </w:rPr>
        <w:t>редуцентам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грибы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бактерии.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те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другие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являются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гетеротрофами,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т.е.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живут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счет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органического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вещества,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созданного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продуцентами.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Граница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между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консументами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редуцентами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очень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условна,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поскольку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они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процессе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своей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жизнедеятельности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осуществляют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процесс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разложения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сложных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органических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веществ,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продукты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жизнедеятельности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могут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быть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усвоены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3C391B" w:rsidRPr="00CE45E3">
        <w:rPr>
          <w:color w:val="000000"/>
          <w:sz w:val="28"/>
          <w:szCs w:val="28"/>
        </w:rPr>
        <w:t>растениями.</w:t>
      </w:r>
    </w:p>
    <w:p w:rsidR="00C75853" w:rsidRPr="00CE45E3" w:rsidRDefault="00C7585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Таким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образом,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структура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6C0762" w:rsidRPr="00CE45E3">
        <w:rPr>
          <w:color w:val="000000"/>
          <w:sz w:val="28"/>
          <w:szCs w:val="28"/>
        </w:rPr>
        <w:t>сообществ</w:t>
      </w:r>
      <w:r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возможность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свойства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выяснить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перспективу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устойчивости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времени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пространстве,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также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предвидеть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возможные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последствия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воздействия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антропогенного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фактора.</w:t>
      </w:r>
    </w:p>
    <w:p w:rsidR="001C07BE" w:rsidRPr="00CE45E3" w:rsidRDefault="001C07B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07A24" w:rsidRPr="00CE45E3" w:rsidRDefault="00A07A24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40"/>
        </w:rPr>
      </w:pPr>
      <w:r w:rsidRPr="00CE45E3">
        <w:rPr>
          <w:b/>
          <w:color w:val="000000"/>
          <w:sz w:val="28"/>
          <w:szCs w:val="40"/>
        </w:rPr>
        <w:t>Потоки</w:t>
      </w:r>
      <w:r w:rsidR="003E601E" w:rsidRPr="00CE45E3">
        <w:rPr>
          <w:b/>
          <w:color w:val="000000"/>
          <w:sz w:val="28"/>
          <w:szCs w:val="40"/>
        </w:rPr>
        <w:t xml:space="preserve"> </w:t>
      </w:r>
      <w:r w:rsidRPr="00CE45E3">
        <w:rPr>
          <w:b/>
          <w:color w:val="000000"/>
          <w:sz w:val="28"/>
          <w:szCs w:val="40"/>
        </w:rPr>
        <w:t>вещества</w:t>
      </w:r>
      <w:r w:rsidR="003E601E" w:rsidRPr="00CE45E3">
        <w:rPr>
          <w:b/>
          <w:color w:val="000000"/>
          <w:sz w:val="28"/>
          <w:szCs w:val="40"/>
        </w:rPr>
        <w:t xml:space="preserve"> </w:t>
      </w:r>
      <w:r w:rsidRPr="00CE45E3">
        <w:rPr>
          <w:b/>
          <w:color w:val="000000"/>
          <w:sz w:val="28"/>
          <w:szCs w:val="40"/>
        </w:rPr>
        <w:t>и</w:t>
      </w:r>
      <w:r w:rsidR="003E601E" w:rsidRPr="00CE45E3">
        <w:rPr>
          <w:b/>
          <w:color w:val="000000"/>
          <w:sz w:val="28"/>
          <w:szCs w:val="40"/>
        </w:rPr>
        <w:t xml:space="preserve"> </w:t>
      </w:r>
      <w:r w:rsidRPr="00CE45E3">
        <w:rPr>
          <w:b/>
          <w:color w:val="000000"/>
          <w:sz w:val="28"/>
          <w:szCs w:val="40"/>
        </w:rPr>
        <w:t>энергии</w:t>
      </w:r>
      <w:r w:rsidR="003E601E" w:rsidRPr="00CE45E3">
        <w:rPr>
          <w:b/>
          <w:color w:val="000000"/>
          <w:sz w:val="28"/>
          <w:szCs w:val="40"/>
        </w:rPr>
        <w:t xml:space="preserve"> </w:t>
      </w:r>
      <w:r w:rsidRPr="00CE45E3">
        <w:rPr>
          <w:b/>
          <w:color w:val="000000"/>
          <w:sz w:val="28"/>
          <w:szCs w:val="40"/>
        </w:rPr>
        <w:t>в</w:t>
      </w:r>
      <w:r w:rsidR="003E601E" w:rsidRPr="00CE45E3">
        <w:rPr>
          <w:b/>
          <w:color w:val="000000"/>
          <w:sz w:val="28"/>
          <w:szCs w:val="40"/>
        </w:rPr>
        <w:t xml:space="preserve"> </w:t>
      </w:r>
      <w:r w:rsidRPr="00CE45E3">
        <w:rPr>
          <w:b/>
          <w:color w:val="000000"/>
          <w:sz w:val="28"/>
          <w:szCs w:val="40"/>
        </w:rPr>
        <w:t>экосистеме</w:t>
      </w:r>
    </w:p>
    <w:p w:rsidR="001C07BE" w:rsidRPr="00CE45E3" w:rsidRDefault="001C07B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3689C" w:rsidRPr="00CE45E3" w:rsidRDefault="0003689C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Солнечную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энергию,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связанную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процессе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фотосинтеза,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поедают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травоядные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животные,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свою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очередь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служат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пищей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хищников.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вещество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энергия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передаются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одних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другим,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объединяя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единое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целое.</w:t>
      </w:r>
    </w:p>
    <w:p w:rsidR="0021684B" w:rsidRPr="00CE45E3" w:rsidRDefault="0021684B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Поскольку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процессе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своей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жизнедеятельности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расходуют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энергию,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которую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получили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пищей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зеленые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солнечным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светом),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количество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каждым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последующим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трофическим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уровнем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уменьшается.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Соответственно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суммарная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(прирост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единицу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времени)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какого-либо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уровня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всегда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меньше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предыдущего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уровня.</w:t>
      </w:r>
    </w:p>
    <w:p w:rsidR="00C75853" w:rsidRPr="00CE45E3" w:rsidRDefault="0021684B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Американский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эколог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Раймонд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Линдеман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еще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1941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г.,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опираясь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теорию,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разработанную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учителем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Джорджем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Эвелином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Хатчинсоном,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предположил,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одного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трофического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уровня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другой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переходить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более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10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%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энергии,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общее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число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самих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уровней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быть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больше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шести.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Согласно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современным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расчетам,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одного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уровня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другой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переходить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более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30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%</w:t>
      </w:r>
      <w:r w:rsidR="003E601E" w:rsidRPr="00CE45E3">
        <w:rPr>
          <w:color w:val="000000"/>
          <w:sz w:val="28"/>
          <w:szCs w:val="28"/>
        </w:rPr>
        <w:t xml:space="preserve"> </w:t>
      </w:r>
      <w:r w:rsidR="000623D7" w:rsidRPr="00CE45E3">
        <w:rPr>
          <w:color w:val="000000"/>
          <w:sz w:val="28"/>
          <w:szCs w:val="28"/>
        </w:rPr>
        <w:t>продукции.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касается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числа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трофических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уровней,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наземных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экосистемах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их,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правило,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бывает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два-три,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открытом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океане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нередко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четыре-пять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даже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шесть.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Такие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различия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длине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пищевой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цепи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объясняются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тем,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суше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основные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продуценты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крупные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растения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(прежде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всего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деревья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кустарники,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меньшей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степени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травы),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тогда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океане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основные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продуценты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микроскопические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планктонные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051F27" w:rsidRPr="00CE45E3">
        <w:rPr>
          <w:color w:val="000000"/>
          <w:sz w:val="28"/>
          <w:szCs w:val="28"/>
        </w:rPr>
        <w:t>водоросли.</w:t>
      </w:r>
    </w:p>
    <w:p w:rsidR="003E601E" w:rsidRPr="00CE45E3" w:rsidRDefault="00051F27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color w:val="000000"/>
          <w:sz w:val="28"/>
          <w:szCs w:val="28"/>
        </w:rPr>
        <w:t>Пирамиды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численности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и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биомассы.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Соотношение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уровнях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подчиняется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целом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правилу,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соотношение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поступающей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энергии: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чем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выше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уровень,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тем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ниже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общая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биомасса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1F517C" w:rsidRPr="00CE45E3">
        <w:rPr>
          <w:color w:val="000000"/>
          <w:sz w:val="28"/>
          <w:szCs w:val="28"/>
        </w:rPr>
        <w:t>численность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составляющих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организмов.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Графически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можно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изобразить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виде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пирамиды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3D0428" w:rsidRPr="00CE45E3">
        <w:rPr>
          <w:color w:val="000000"/>
          <w:sz w:val="28"/>
          <w:szCs w:val="28"/>
        </w:rPr>
        <w:t>(рис.</w:t>
      </w:r>
      <w:r w:rsidR="003E601E" w:rsidRPr="00CE45E3">
        <w:rPr>
          <w:color w:val="000000"/>
          <w:sz w:val="28"/>
          <w:szCs w:val="28"/>
        </w:rPr>
        <w:t xml:space="preserve"> </w:t>
      </w:r>
      <w:r w:rsidR="003D0428" w:rsidRPr="00CE45E3">
        <w:rPr>
          <w:color w:val="000000"/>
          <w:sz w:val="28"/>
          <w:szCs w:val="28"/>
        </w:rPr>
        <w:t>4)</w:t>
      </w:r>
      <w:r w:rsidR="00DF4168"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Такие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пирамиды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называют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3D0428" w:rsidRPr="00CE45E3">
        <w:rPr>
          <w:b/>
          <w:i/>
          <w:color w:val="000000"/>
          <w:sz w:val="28"/>
          <w:szCs w:val="28"/>
        </w:rPr>
        <w:t>пирамидами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DF4168" w:rsidRPr="00CE45E3">
        <w:rPr>
          <w:b/>
          <w:i/>
          <w:color w:val="000000"/>
          <w:sz w:val="28"/>
          <w:szCs w:val="28"/>
        </w:rPr>
        <w:t>численности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b/>
          <w:i/>
          <w:color w:val="000000"/>
          <w:sz w:val="28"/>
          <w:szCs w:val="28"/>
        </w:rPr>
        <w:t>биомассы</w:t>
      </w:r>
      <w:r w:rsidR="00DF4168"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E601E" w:rsidRPr="00CE45E3" w:rsidRDefault="001316C2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style="width:131.25pt;height:123.75pt">
            <v:imagedata r:id="rId10" o:title=""/>
          </v:shape>
        </w:pict>
      </w: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51F27" w:rsidRPr="00CE45E3" w:rsidRDefault="003D0428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Рис.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4</w:t>
      </w:r>
    </w:p>
    <w:p w:rsidR="00DF4168" w:rsidRPr="00CE45E3" w:rsidRDefault="003E601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i/>
          <w:iCs/>
          <w:color w:val="000000"/>
          <w:sz w:val="28"/>
          <w:szCs w:val="28"/>
        </w:rPr>
        <w:br w:type="page"/>
      </w:r>
      <w:r w:rsidR="00DF4168" w:rsidRPr="00CE45E3">
        <w:rPr>
          <w:b/>
          <w:i/>
          <w:iCs/>
          <w:color w:val="000000"/>
          <w:sz w:val="28"/>
          <w:szCs w:val="28"/>
        </w:rPr>
        <w:t>Пирамида</w:t>
      </w:r>
      <w:r w:rsidRPr="00CE45E3">
        <w:rPr>
          <w:b/>
          <w:i/>
          <w:iCs/>
          <w:color w:val="000000"/>
          <w:sz w:val="28"/>
          <w:szCs w:val="28"/>
        </w:rPr>
        <w:t xml:space="preserve"> </w:t>
      </w:r>
      <w:r w:rsidR="00DF4168" w:rsidRPr="00CE45E3">
        <w:rPr>
          <w:b/>
          <w:i/>
          <w:iCs/>
          <w:color w:val="000000"/>
          <w:sz w:val="28"/>
          <w:szCs w:val="28"/>
        </w:rPr>
        <w:t>численностей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отражает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численное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соотношение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особей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разных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трофических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уровней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экосистемы.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Если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организмы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в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пределах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одного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или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разных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трофических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уровней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сильно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различаются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между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собой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по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размерам,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то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пирамида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численностей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дает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искаженные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представления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об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истинных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соотношениях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трофических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уровней.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Например,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в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сообществе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планктона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численность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продуцентов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в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десятки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и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сотни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раз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больше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численности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консументов,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а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в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лесу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сотни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тысяч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консументов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могут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питаться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органами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одного</w:t>
      </w:r>
      <w:r w:rsidRPr="00CE45E3">
        <w:rPr>
          <w:color w:val="000000"/>
          <w:sz w:val="28"/>
          <w:szCs w:val="28"/>
        </w:rPr>
        <w:t xml:space="preserve"> </w:t>
      </w:r>
      <w:r w:rsidR="00DF4168" w:rsidRPr="00CE45E3">
        <w:rPr>
          <w:color w:val="000000"/>
          <w:sz w:val="28"/>
          <w:szCs w:val="28"/>
        </w:rPr>
        <w:t>дерева-продуцента.</w:t>
      </w:r>
    </w:p>
    <w:p w:rsidR="00DF4168" w:rsidRPr="00CE45E3" w:rsidRDefault="00DF4168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i/>
          <w:iCs/>
          <w:color w:val="000000"/>
          <w:sz w:val="28"/>
          <w:szCs w:val="28"/>
        </w:rPr>
        <w:t>Пирамида</w:t>
      </w:r>
      <w:r w:rsidR="003E601E" w:rsidRPr="00CE45E3">
        <w:rPr>
          <w:b/>
          <w:i/>
          <w:iCs/>
          <w:color w:val="000000"/>
          <w:sz w:val="28"/>
          <w:szCs w:val="28"/>
        </w:rPr>
        <w:t xml:space="preserve"> </w:t>
      </w:r>
      <w:r w:rsidRPr="00CE45E3">
        <w:rPr>
          <w:b/>
          <w:i/>
          <w:iCs/>
          <w:color w:val="000000"/>
          <w:sz w:val="28"/>
          <w:szCs w:val="28"/>
        </w:rPr>
        <w:t>биомасс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показывает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количество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вещества,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каждом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трофическом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уровне.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большинстве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наземных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экосистем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продуцентов,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суммарная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масса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наибольшая,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каждого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последующего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трофического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уровня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меньше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предыдущего.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Однако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некоторых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консументов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03435C" w:rsidRPr="00CE45E3">
        <w:rPr>
          <w:color w:val="000000"/>
          <w:sz w:val="28"/>
          <w:szCs w:val="28"/>
        </w:rPr>
        <w:t>1-го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порядка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бывает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больше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продуцентов.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Например,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океанах,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где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основными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продуцентами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являются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одноклеточные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водоросли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высокой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скоростью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размножения,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годовая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десятки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даже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сотни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превышать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запас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Вместе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образованная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водорослями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быстро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вовлекается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цепи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питания,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накопление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водорослей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мало,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вследствие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высоких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темпов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размножения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небольшой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запас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оказывается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достаточным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поддержания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скорости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воссоздания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органического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вещества.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связи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океане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пирамида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имеет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обратное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соотношение,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«перевернута».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высших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трофических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уровнях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преобладает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тенденция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накоплению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длительность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жизни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хищников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велика,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скорость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оборота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генераций,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наоборот,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мала,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теле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задерживается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значительная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часть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вещества,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поступающего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цепям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питания.</w:t>
      </w:r>
    </w:p>
    <w:p w:rsidR="001C07BE" w:rsidRPr="00CE45E3" w:rsidRDefault="001C07B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1C07BE" w:rsidRPr="00CE45E3" w:rsidRDefault="001C07B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03435C" w:rsidRPr="00CE45E3" w:rsidRDefault="001C07B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40"/>
        </w:rPr>
      </w:pPr>
      <w:r w:rsidRPr="00CE45E3">
        <w:rPr>
          <w:color w:val="000000"/>
          <w:sz w:val="28"/>
        </w:rPr>
        <w:br w:type="page"/>
      </w:r>
      <w:r w:rsidR="0003435C" w:rsidRPr="00CE45E3">
        <w:rPr>
          <w:b/>
          <w:color w:val="000000"/>
          <w:sz w:val="28"/>
          <w:szCs w:val="40"/>
        </w:rPr>
        <w:t>Продуктивность</w:t>
      </w:r>
      <w:r w:rsidR="003E601E" w:rsidRPr="00CE45E3">
        <w:rPr>
          <w:b/>
          <w:color w:val="000000"/>
          <w:sz w:val="28"/>
          <w:szCs w:val="40"/>
        </w:rPr>
        <w:t xml:space="preserve"> </w:t>
      </w:r>
      <w:r w:rsidR="0003435C" w:rsidRPr="00CE45E3">
        <w:rPr>
          <w:b/>
          <w:color w:val="000000"/>
          <w:sz w:val="28"/>
          <w:szCs w:val="40"/>
        </w:rPr>
        <w:t>сообщества</w:t>
      </w:r>
    </w:p>
    <w:p w:rsidR="001C07BE" w:rsidRPr="00CE45E3" w:rsidRDefault="001C07B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A51B6" w:rsidRPr="00CE45E3" w:rsidRDefault="004A51B6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color w:val="000000"/>
          <w:sz w:val="28"/>
          <w:szCs w:val="28"/>
        </w:rPr>
        <w:t>Продуктивность.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Важным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функциональным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показателем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является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способность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созданию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(продуцированию)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новой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свойство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лежит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основе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понятия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продуктивность</w:t>
      </w:r>
      <w:r w:rsidR="004D7681" w:rsidRPr="00CE45E3">
        <w:rPr>
          <w:color w:val="000000"/>
          <w:sz w:val="28"/>
          <w:szCs w:val="28"/>
        </w:rPr>
        <w:t>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D7681" w:rsidRPr="00CE45E3">
        <w:rPr>
          <w:color w:val="000000"/>
          <w:sz w:val="28"/>
          <w:szCs w:val="28"/>
        </w:rPr>
        <w:t>сходного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D7681" w:rsidRPr="00CE45E3">
        <w:rPr>
          <w:color w:val="000000"/>
          <w:sz w:val="28"/>
          <w:szCs w:val="28"/>
        </w:rPr>
        <w:t>по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4D7681" w:rsidRPr="00CE45E3">
        <w:rPr>
          <w:color w:val="000000"/>
          <w:sz w:val="28"/>
          <w:szCs w:val="28"/>
        </w:rPr>
        <w:t>смыслу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4D7681"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="004D7681" w:rsidRPr="00CE45E3">
        <w:rPr>
          <w:color w:val="000000"/>
          <w:sz w:val="28"/>
          <w:szCs w:val="28"/>
        </w:rPr>
        <w:t>понятием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4D7681" w:rsidRPr="00CE45E3">
        <w:rPr>
          <w:b/>
          <w:i/>
          <w:color w:val="000000"/>
          <w:sz w:val="28"/>
          <w:szCs w:val="28"/>
        </w:rPr>
        <w:t>плодородие</w:t>
      </w:r>
      <w:r w:rsidR="004D7681" w:rsidRPr="00CE45E3">
        <w:rPr>
          <w:color w:val="000000"/>
          <w:sz w:val="28"/>
          <w:szCs w:val="28"/>
        </w:rPr>
        <w:t>.</w:t>
      </w:r>
    </w:p>
    <w:p w:rsidR="00DF4168" w:rsidRPr="00CE45E3" w:rsidRDefault="004D7681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Прирост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выражают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суммарным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приростом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элементов.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Продукцией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называют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количество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вещества,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образовано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определенный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промежуток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времени.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быстро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размножающихся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планктонных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водорослей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удобно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оценивать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сутки,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наземных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правило,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год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вегетационный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сезон,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период,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когда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возможен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рост.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Следует,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однако,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учитывать,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промежуток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времени,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используемый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оценки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продукции,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сама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накапливаться,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потребляться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растительноядными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4640" w:rsidRPr="00CE45E3">
        <w:rPr>
          <w:color w:val="000000"/>
          <w:sz w:val="28"/>
          <w:szCs w:val="28"/>
        </w:rPr>
        <w:t>животными.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Особенно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сильно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этот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эффект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проявляется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водных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экосистемах,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где,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несмотря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высокую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продукцию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фитопланктона,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активно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выедают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планктонные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животные.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привести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тому,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биомасса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некоторый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промежуток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времени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практически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возрастет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даже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283C" w:rsidRPr="00CE45E3">
        <w:rPr>
          <w:color w:val="000000"/>
          <w:sz w:val="28"/>
          <w:szCs w:val="28"/>
        </w:rPr>
        <w:t>снизится.</w:t>
      </w:r>
    </w:p>
    <w:p w:rsidR="00814AF2" w:rsidRPr="00CE45E3" w:rsidRDefault="008D086F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бывает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общ</w:t>
      </w:r>
      <w:r w:rsidR="00425006" w:rsidRPr="00CE45E3">
        <w:rPr>
          <w:b/>
          <w:i/>
          <w:color w:val="000000"/>
          <w:sz w:val="28"/>
          <w:szCs w:val="28"/>
        </w:rPr>
        <w:t>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чист</w:t>
      </w:r>
      <w:r w:rsidR="00425006" w:rsidRPr="00CE45E3">
        <w:rPr>
          <w:b/>
          <w:i/>
          <w:color w:val="000000"/>
          <w:sz w:val="28"/>
          <w:szCs w:val="28"/>
        </w:rPr>
        <w:t>ой</w:t>
      </w:r>
      <w:r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Общая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складывается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приростов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только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выживших,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погибших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течение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интервала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особей,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т.к.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они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тоже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росли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самым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участвовали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формировании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Чистая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всегда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меньше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общей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энергии,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полученной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организмами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пищей,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т.к.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некоторая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часть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теряется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при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отмирании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организмов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расходуется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выполняемую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ими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работу.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экологии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эти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расходы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color w:val="000000"/>
          <w:sz w:val="28"/>
          <w:szCs w:val="28"/>
        </w:rPr>
        <w:t>называют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425006" w:rsidRPr="00CE45E3">
        <w:rPr>
          <w:b/>
          <w:i/>
          <w:color w:val="000000"/>
          <w:sz w:val="28"/>
          <w:szCs w:val="28"/>
        </w:rPr>
        <w:t>дыханием</w:t>
      </w:r>
      <w:r w:rsidR="00425006" w:rsidRPr="00CE45E3">
        <w:rPr>
          <w:color w:val="000000"/>
          <w:sz w:val="28"/>
          <w:szCs w:val="28"/>
        </w:rPr>
        <w:t>.</w:t>
      </w:r>
    </w:p>
    <w:p w:rsidR="0052200B" w:rsidRPr="00CE45E3" w:rsidRDefault="0052200B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энергия,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резко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убывает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переходе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низших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трофических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уровней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высшим.</w:t>
      </w:r>
    </w:p>
    <w:p w:rsidR="0052200B" w:rsidRPr="00CE45E3" w:rsidRDefault="0052200B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Продукцию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чаще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всего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выражают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энергетических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эквивалентах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(например,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джоулях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калориях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1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м</w:t>
      </w:r>
      <w:r w:rsidR="00A70F49" w:rsidRPr="00CE45E3">
        <w:rPr>
          <w:color w:val="000000"/>
          <w:sz w:val="28"/>
          <w:szCs w:val="28"/>
          <w:vertAlign w:val="superscript"/>
        </w:rPr>
        <w:t>2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одни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сутки)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количестве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сухого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(обезвоженного)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органического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вещества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(например,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килограммах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1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га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один</w:t>
      </w:r>
      <w:r w:rsidR="003E601E" w:rsidRPr="00CE45E3">
        <w:rPr>
          <w:color w:val="000000"/>
          <w:sz w:val="28"/>
          <w:szCs w:val="28"/>
        </w:rPr>
        <w:t xml:space="preserve"> </w:t>
      </w:r>
      <w:r w:rsidR="00A70F49" w:rsidRPr="00CE45E3">
        <w:rPr>
          <w:color w:val="000000"/>
          <w:sz w:val="28"/>
          <w:szCs w:val="28"/>
        </w:rPr>
        <w:t>год.</w:t>
      </w:r>
    </w:p>
    <w:p w:rsidR="00A70F49" w:rsidRPr="00CE45E3" w:rsidRDefault="00A70F49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i/>
          <w:color w:val="000000"/>
          <w:sz w:val="28"/>
          <w:szCs w:val="28"/>
        </w:rPr>
        <w:t>Первичная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скорость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образования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органического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первичными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продуцентами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(растениями).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Количество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органического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оценивается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массой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энергией,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запасенной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веществе.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Общая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масса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называется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биомассой.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Соответственно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первичную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оценивают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величиной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произведенной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единицу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времени.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Чистая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первичная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(т.е.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фактический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прирост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всегда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меньше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энергии,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зафиксированной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процессе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фотосинтеза.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Именно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первичную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потребляют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гетеротрофы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бактерии,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грибы,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животные.</w:t>
      </w:r>
    </w:p>
    <w:p w:rsidR="00A70F49" w:rsidRPr="00CE45E3" w:rsidRDefault="00A70F49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i/>
          <w:color w:val="000000"/>
          <w:sz w:val="28"/>
          <w:szCs w:val="28"/>
        </w:rPr>
        <w:t>Вторичной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продукцией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называют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скорость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продуцирования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гетеротрофами.</w:t>
      </w:r>
    </w:p>
    <w:p w:rsidR="003D0428" w:rsidRPr="00CE45E3" w:rsidRDefault="003D0428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Общая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годовая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наземной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растительности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оценивается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приблизительно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180</w:t>
      </w:r>
      <w:r w:rsidR="00F92E56" w:rsidRPr="00CE45E3">
        <w:rPr>
          <w:color w:val="000000"/>
          <w:sz w:val="28"/>
          <w:szCs w:val="28"/>
        </w:rPr>
        <w:t>–</w:t>
      </w:r>
      <w:r w:rsidRPr="00CE45E3">
        <w:rPr>
          <w:color w:val="000000"/>
          <w:sz w:val="28"/>
          <w:szCs w:val="28"/>
        </w:rPr>
        <w:t>200</w:t>
      </w:r>
      <w:r w:rsidR="003E601E" w:rsidRPr="00CE45E3">
        <w:rPr>
          <w:color w:val="000000"/>
          <w:sz w:val="28"/>
          <w:szCs w:val="28"/>
        </w:rPr>
        <w:t xml:space="preserve"> </w:t>
      </w:r>
      <w:r w:rsidR="009B5090" w:rsidRPr="00CE45E3">
        <w:rPr>
          <w:color w:val="000000"/>
          <w:sz w:val="28"/>
          <w:szCs w:val="28"/>
        </w:rPr>
        <w:t>млрд.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основная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приходится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тропическую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зону.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Годовая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фитомассы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океана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составляет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9B5090" w:rsidRPr="00CE45E3">
        <w:rPr>
          <w:color w:val="000000"/>
          <w:sz w:val="28"/>
          <w:szCs w:val="28"/>
        </w:rPr>
        <w:t>около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9B5090" w:rsidRPr="00CE45E3">
        <w:rPr>
          <w:color w:val="000000"/>
          <w:sz w:val="28"/>
          <w:szCs w:val="28"/>
        </w:rPr>
        <w:t>50</w:t>
      </w:r>
      <w:r w:rsidR="003E601E" w:rsidRPr="00CE45E3">
        <w:rPr>
          <w:color w:val="000000"/>
          <w:sz w:val="28"/>
          <w:szCs w:val="28"/>
        </w:rPr>
        <w:t xml:space="preserve"> </w:t>
      </w:r>
      <w:r w:rsidR="009B5090"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="009B5090" w:rsidRPr="00CE45E3">
        <w:rPr>
          <w:color w:val="000000"/>
          <w:sz w:val="28"/>
          <w:szCs w:val="28"/>
        </w:rPr>
        <w:t>100</w:t>
      </w:r>
      <w:r w:rsidR="003E601E" w:rsidRPr="00CE45E3">
        <w:rPr>
          <w:color w:val="000000"/>
          <w:sz w:val="28"/>
          <w:szCs w:val="28"/>
        </w:rPr>
        <w:t xml:space="preserve"> </w:t>
      </w:r>
      <w:r w:rsidR="009B5090" w:rsidRPr="00CE45E3">
        <w:rPr>
          <w:color w:val="000000"/>
          <w:sz w:val="28"/>
          <w:szCs w:val="28"/>
        </w:rPr>
        <w:t>млрд.</w:t>
      </w:r>
      <w:r w:rsidR="003E601E" w:rsidRPr="00CE45E3">
        <w:rPr>
          <w:color w:val="000000"/>
          <w:sz w:val="28"/>
          <w:szCs w:val="28"/>
        </w:rPr>
        <w:t xml:space="preserve"> </w:t>
      </w:r>
      <w:r w:rsidR="009B5090" w:rsidRPr="00CE45E3">
        <w:rPr>
          <w:color w:val="000000"/>
          <w:sz w:val="28"/>
          <w:szCs w:val="28"/>
        </w:rPr>
        <w:t>т.</w:t>
      </w:r>
    </w:p>
    <w:p w:rsidR="0092612F" w:rsidRPr="00CE45E3" w:rsidRDefault="0092612F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Таким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образом,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хотя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океан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занимает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более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  <w:vertAlign w:val="superscript"/>
        </w:rPr>
        <w:t>2</w:t>
      </w:r>
      <w:r w:rsidRPr="00CE45E3">
        <w:rPr>
          <w:color w:val="000000"/>
          <w:sz w:val="28"/>
          <w:szCs w:val="28"/>
        </w:rPr>
        <w:t>/</w:t>
      </w:r>
      <w:r w:rsidRPr="00CE45E3">
        <w:rPr>
          <w:color w:val="000000"/>
          <w:sz w:val="28"/>
          <w:szCs w:val="28"/>
          <w:vertAlign w:val="subscript"/>
        </w:rPr>
        <w:t>3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поверхности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земного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шара,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он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только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  <w:vertAlign w:val="superscript"/>
        </w:rPr>
        <w:t>1</w:t>
      </w:r>
      <w:r w:rsidRPr="00CE45E3">
        <w:rPr>
          <w:color w:val="000000"/>
          <w:sz w:val="28"/>
          <w:szCs w:val="28"/>
        </w:rPr>
        <w:t>/</w:t>
      </w:r>
      <w:r w:rsidRPr="00CE45E3">
        <w:rPr>
          <w:color w:val="000000"/>
          <w:sz w:val="28"/>
          <w:szCs w:val="28"/>
          <w:vertAlign w:val="subscript"/>
        </w:rPr>
        <w:t>3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продукции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биосферы.</w:t>
      </w:r>
    </w:p>
    <w:p w:rsidR="0092612F" w:rsidRPr="00CE45E3" w:rsidRDefault="00B64D66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40"/>
        </w:rPr>
      </w:pPr>
      <w:r w:rsidRPr="00CE45E3">
        <w:rPr>
          <w:color w:val="000000"/>
          <w:sz w:val="28"/>
          <w:szCs w:val="40"/>
        </w:rPr>
        <w:t>Саморазвитие</w:t>
      </w:r>
      <w:r w:rsidR="003E601E" w:rsidRPr="00CE45E3">
        <w:rPr>
          <w:color w:val="000000"/>
          <w:sz w:val="28"/>
          <w:szCs w:val="40"/>
        </w:rPr>
        <w:t xml:space="preserve"> </w:t>
      </w:r>
      <w:r w:rsidRPr="00CE45E3">
        <w:rPr>
          <w:color w:val="000000"/>
          <w:sz w:val="28"/>
          <w:szCs w:val="40"/>
        </w:rPr>
        <w:t>экосистемы</w:t>
      </w:r>
    </w:p>
    <w:p w:rsidR="00FB12A8" w:rsidRPr="00CE45E3" w:rsidRDefault="00FB12A8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color w:val="000000"/>
          <w:sz w:val="28"/>
          <w:szCs w:val="28"/>
        </w:rPr>
        <w:t>Экологическая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сукцессия.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b/>
          <w:i/>
          <w:color w:val="000000"/>
          <w:sz w:val="28"/>
          <w:szCs w:val="28"/>
        </w:rPr>
        <w:t>Экологической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0C2D72" w:rsidRPr="00CE45E3">
        <w:rPr>
          <w:b/>
          <w:i/>
          <w:color w:val="000000"/>
          <w:sz w:val="28"/>
          <w:szCs w:val="28"/>
        </w:rPr>
        <w:t>сукцессией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(буквально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преемственность)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называют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закономерную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последовательную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смену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одних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сообществ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другими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определенной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0C2D72" w:rsidRPr="00CE45E3">
        <w:rPr>
          <w:color w:val="000000"/>
          <w:sz w:val="28"/>
          <w:szCs w:val="28"/>
        </w:rPr>
        <w:t>территории.</w:t>
      </w:r>
    </w:p>
    <w:p w:rsidR="00B64D66" w:rsidRPr="00CE45E3" w:rsidRDefault="00D86C8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Сообщество,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общий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прирост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автотрофов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единицу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времени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энергетическом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выражении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точно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соответствует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количеству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энергии,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необходимому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поддержания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жизни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составляющих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называется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равновесной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Pr="00CE45E3">
        <w:rPr>
          <w:b/>
          <w:i/>
          <w:color w:val="000000"/>
          <w:sz w:val="28"/>
          <w:szCs w:val="28"/>
        </w:rPr>
        <w:t>системой</w:t>
      </w:r>
      <w:r w:rsidRPr="00CE45E3">
        <w:rPr>
          <w:color w:val="000000"/>
          <w:sz w:val="28"/>
          <w:szCs w:val="28"/>
        </w:rPr>
        <w:t>.</w:t>
      </w:r>
    </w:p>
    <w:p w:rsidR="00B871F5" w:rsidRPr="00CE45E3" w:rsidRDefault="005B1BF3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Главная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особенность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экологической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сукцессии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состоит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изменения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всегда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происходят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направлении,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возвращающем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равновесному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состоянию.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Если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прекратить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возделывать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когда-то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отвоеванное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леса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пахотное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поле,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лес,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ранее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занимавший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эту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территорию,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вновь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вернется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B871F5" w:rsidRPr="00CE45E3">
        <w:rPr>
          <w:color w:val="000000"/>
          <w:sz w:val="28"/>
          <w:szCs w:val="28"/>
        </w:rPr>
        <w:t>сюда</w:t>
      </w:r>
      <w:r w:rsidR="00880790"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При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этом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произойдет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последовательная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смена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сообществ,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которые,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сменяя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друг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друга,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подготовят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дорогу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880790" w:rsidRPr="00CE45E3">
        <w:rPr>
          <w:color w:val="000000"/>
          <w:sz w:val="28"/>
          <w:szCs w:val="28"/>
        </w:rPr>
        <w:t>лесу.</w:t>
      </w:r>
    </w:p>
    <w:p w:rsidR="00880790" w:rsidRPr="00CE45E3" w:rsidRDefault="00880790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Развитие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леса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оставленном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поле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является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примером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сукцессии,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происходящей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ясно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выраженном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автотрофном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состоянии,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т.к.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первый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момент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появляются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автотрофные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организмы.</w:t>
      </w:r>
    </w:p>
    <w:p w:rsidR="00880790" w:rsidRPr="00CE45E3" w:rsidRDefault="00880790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Каждая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стадия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сукцессий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представляет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собой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определенное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преобладанием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жизненных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форм.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Они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сменяют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друг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друга,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пока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наступит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b/>
          <w:i/>
          <w:color w:val="000000"/>
          <w:sz w:val="28"/>
          <w:szCs w:val="28"/>
        </w:rPr>
        <w:t>состояние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E17760" w:rsidRPr="00CE45E3">
        <w:rPr>
          <w:b/>
          <w:i/>
          <w:color w:val="000000"/>
          <w:sz w:val="28"/>
          <w:szCs w:val="28"/>
        </w:rPr>
        <w:t>равновесия.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Сукцессия,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которая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начинается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лишенном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жизни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месте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(например,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поселение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накипных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листоватых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лишайников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камнях)</w:t>
      </w:r>
      <w:r w:rsidR="00E17760" w:rsidRPr="00CE45E3">
        <w:rPr>
          <w:color w:val="000000"/>
          <w:sz w:val="28"/>
          <w:szCs w:val="28"/>
        </w:rPr>
        <w:t>,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называется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b/>
          <w:i/>
          <w:color w:val="000000"/>
          <w:sz w:val="28"/>
          <w:szCs w:val="28"/>
        </w:rPr>
        <w:t>первичной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E17760" w:rsidRPr="00CE45E3">
        <w:rPr>
          <w:b/>
          <w:i/>
          <w:color w:val="000000"/>
          <w:sz w:val="28"/>
          <w:szCs w:val="28"/>
        </w:rPr>
        <w:t>сукцессией</w:t>
      </w:r>
      <w:r w:rsidR="00E17760"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Термин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b/>
          <w:i/>
          <w:color w:val="000000"/>
          <w:sz w:val="28"/>
          <w:szCs w:val="28"/>
        </w:rPr>
        <w:t>вторичная</w:t>
      </w:r>
      <w:r w:rsidR="003E601E" w:rsidRPr="00CE45E3">
        <w:rPr>
          <w:b/>
          <w:i/>
          <w:color w:val="000000"/>
          <w:sz w:val="28"/>
          <w:szCs w:val="28"/>
        </w:rPr>
        <w:t xml:space="preserve"> </w:t>
      </w:r>
      <w:r w:rsidR="00E17760" w:rsidRPr="00CE45E3">
        <w:rPr>
          <w:b/>
          <w:i/>
          <w:color w:val="000000"/>
          <w:sz w:val="28"/>
          <w:szCs w:val="28"/>
        </w:rPr>
        <w:t>сукцессия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относится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E17760"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сообществам,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которые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развиваются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месте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уже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существовавшего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ранее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сформированного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(примером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служить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рассмотренное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ранее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развитие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леса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брошенном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BE3217" w:rsidRPr="00CE45E3">
        <w:rPr>
          <w:color w:val="000000"/>
          <w:sz w:val="28"/>
          <w:szCs w:val="28"/>
        </w:rPr>
        <w:t>поле).</w:t>
      </w:r>
    </w:p>
    <w:p w:rsidR="00BE3217" w:rsidRPr="00CE45E3" w:rsidRDefault="007B5CA2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color w:val="000000"/>
          <w:sz w:val="28"/>
          <w:szCs w:val="28"/>
        </w:rPr>
        <w:t>Значение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сукцессий.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ходе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сукцессии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облик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постоянно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меняется</w:t>
      </w:r>
      <w:r w:rsidR="005E081E"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Меняется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функционирование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экосистемы.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Сукцессия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–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закономерный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направленный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процесс,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поэтому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общие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5E081E" w:rsidRPr="00CE45E3">
        <w:rPr>
          <w:color w:val="000000"/>
          <w:sz w:val="28"/>
          <w:szCs w:val="28"/>
        </w:rPr>
        <w:t>изменения</w:t>
      </w:r>
      <w:r w:rsidR="00AC424C" w:rsidRPr="00CE45E3">
        <w:rPr>
          <w:color w:val="000000"/>
          <w:sz w:val="28"/>
          <w:szCs w:val="28"/>
        </w:rPr>
        <w:t>,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происходящие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той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иной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стадии,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свойственны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любому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сообществу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зависят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от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видового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состава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географического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местоположения.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качестве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главных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можно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назвать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AC424C" w:rsidRPr="00CE45E3">
        <w:rPr>
          <w:color w:val="000000"/>
          <w:sz w:val="28"/>
          <w:szCs w:val="28"/>
        </w:rPr>
        <w:t>следующие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72742D" w:rsidRPr="00CE45E3">
        <w:rPr>
          <w:color w:val="000000"/>
          <w:sz w:val="28"/>
          <w:szCs w:val="28"/>
        </w:rPr>
        <w:t>четыре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72742D" w:rsidRPr="00CE45E3">
        <w:rPr>
          <w:color w:val="000000"/>
          <w:sz w:val="28"/>
          <w:szCs w:val="28"/>
        </w:rPr>
        <w:t>свойства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72742D" w:rsidRPr="00CE45E3">
        <w:rPr>
          <w:color w:val="000000"/>
          <w:sz w:val="28"/>
          <w:szCs w:val="28"/>
        </w:rPr>
        <w:t>сукцессионных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72742D" w:rsidRPr="00CE45E3">
        <w:rPr>
          <w:color w:val="000000"/>
          <w:sz w:val="28"/>
          <w:szCs w:val="28"/>
        </w:rPr>
        <w:t>изменений.</w:t>
      </w:r>
    </w:p>
    <w:p w:rsidR="00A044D1" w:rsidRPr="00CE45E3" w:rsidRDefault="00A044D1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Первое: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растений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животных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процессе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сукцессии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непрерывно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меняются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(рис.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5).</w:t>
      </w:r>
    </w:p>
    <w:p w:rsidR="00A044D1" w:rsidRPr="00CE45E3" w:rsidRDefault="008E0056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Второе: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сукцессионные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изменения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всегда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сопровождаются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повышением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видового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богатства,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т.е.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разнообразия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организмов.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объясняется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300859" w:rsidRPr="00CE45E3">
        <w:rPr>
          <w:color w:val="000000"/>
          <w:sz w:val="28"/>
          <w:szCs w:val="28"/>
        </w:rPr>
        <w:t>происходящие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300859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300859" w:rsidRPr="00CE45E3">
        <w:rPr>
          <w:color w:val="000000"/>
          <w:sz w:val="28"/>
          <w:szCs w:val="28"/>
        </w:rPr>
        <w:t>ходе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300859" w:rsidRPr="00CE45E3">
        <w:rPr>
          <w:color w:val="000000"/>
          <w:sz w:val="28"/>
          <w:szCs w:val="28"/>
        </w:rPr>
        <w:t>сукцессии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00859" w:rsidRPr="00CE45E3">
        <w:rPr>
          <w:color w:val="000000"/>
          <w:sz w:val="28"/>
          <w:szCs w:val="28"/>
        </w:rPr>
        <w:t>изменения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300859" w:rsidRPr="00CE45E3">
        <w:rPr>
          <w:color w:val="000000"/>
          <w:sz w:val="28"/>
          <w:szCs w:val="28"/>
        </w:rPr>
        <w:t>экосистемы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300859" w:rsidRPr="00CE45E3">
        <w:rPr>
          <w:color w:val="000000"/>
          <w:sz w:val="28"/>
          <w:szCs w:val="28"/>
        </w:rPr>
        <w:t>создают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300859" w:rsidRPr="00CE45E3">
        <w:rPr>
          <w:color w:val="000000"/>
          <w:sz w:val="28"/>
          <w:szCs w:val="28"/>
        </w:rPr>
        <w:t>благоприятные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условия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колонизации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новыми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видами.</w:t>
      </w:r>
    </w:p>
    <w:p w:rsidR="0047637F" w:rsidRPr="00CE45E3" w:rsidRDefault="0047637F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третьему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следует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отнести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увеличение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органического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вещества.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Население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бы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уплотняется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по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мере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увеличения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видового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990B7A" w:rsidRPr="00CE45E3">
        <w:rPr>
          <w:color w:val="000000"/>
          <w:sz w:val="28"/>
          <w:szCs w:val="28"/>
        </w:rPr>
        <w:t>богатства.</w:t>
      </w:r>
    </w:p>
    <w:p w:rsidR="00990B7A" w:rsidRPr="00CE45E3" w:rsidRDefault="00990B7A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Наконец,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четвертое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изменение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состоит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снижении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скорости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прироста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биомассы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(продукции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сообщества)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увеличении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количества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энергии,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требуемой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поддержания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жизни</w:t>
      </w:r>
      <w:r w:rsidR="00D13E07" w:rsidRPr="00CE45E3">
        <w:rPr>
          <w:color w:val="000000"/>
          <w:sz w:val="28"/>
          <w:szCs w:val="28"/>
        </w:rPr>
        <w:t>.</w:t>
      </w:r>
      <w:r w:rsidR="003E601E" w:rsidRPr="00CE45E3">
        <w:rPr>
          <w:color w:val="000000"/>
          <w:sz w:val="28"/>
          <w:szCs w:val="28"/>
        </w:rPr>
        <w:t xml:space="preserve"> </w:t>
      </w:r>
      <w:r w:rsidR="00D13E07"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D13E07" w:rsidRPr="00CE45E3">
        <w:rPr>
          <w:color w:val="000000"/>
          <w:sz w:val="28"/>
          <w:szCs w:val="28"/>
        </w:rPr>
        <w:t>наиболее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D13E07" w:rsidRPr="00CE45E3">
        <w:rPr>
          <w:color w:val="000000"/>
          <w:sz w:val="28"/>
          <w:szCs w:val="28"/>
        </w:rPr>
        <w:t>важное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D13E07" w:rsidRPr="00CE45E3">
        <w:rPr>
          <w:color w:val="000000"/>
          <w:sz w:val="28"/>
          <w:szCs w:val="28"/>
        </w:rPr>
        <w:t>явление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D13E07" w:rsidRPr="00CE45E3">
        <w:rPr>
          <w:color w:val="000000"/>
          <w:sz w:val="28"/>
          <w:szCs w:val="28"/>
        </w:rPr>
        <w:t>сукцессии.</w:t>
      </w:r>
    </w:p>
    <w:p w:rsidR="008E0056" w:rsidRPr="00CE45E3" w:rsidRDefault="001F698F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color w:val="000000"/>
          <w:sz w:val="28"/>
          <w:szCs w:val="28"/>
        </w:rPr>
        <w:t>Продолжительность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сукцессии.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="00580EBD" w:rsidRPr="00CE45E3">
        <w:rPr>
          <w:color w:val="000000"/>
          <w:sz w:val="28"/>
          <w:szCs w:val="28"/>
        </w:rPr>
        <w:t>Продолжительность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0EBD" w:rsidRPr="00CE45E3">
        <w:rPr>
          <w:color w:val="000000"/>
          <w:sz w:val="28"/>
          <w:szCs w:val="28"/>
        </w:rPr>
        <w:t>сукцессии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0EBD" w:rsidRPr="00CE45E3">
        <w:rPr>
          <w:color w:val="000000"/>
          <w:sz w:val="28"/>
          <w:szCs w:val="28"/>
        </w:rPr>
        <w:t>во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0EBD" w:rsidRPr="00CE45E3">
        <w:rPr>
          <w:color w:val="000000"/>
          <w:sz w:val="28"/>
          <w:szCs w:val="28"/>
        </w:rPr>
        <w:t>многом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0EBD" w:rsidRPr="00CE45E3">
        <w:rPr>
          <w:color w:val="000000"/>
          <w:sz w:val="28"/>
          <w:szCs w:val="28"/>
        </w:rPr>
        <w:t>определяется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0EBD" w:rsidRPr="00CE45E3">
        <w:rPr>
          <w:color w:val="000000"/>
          <w:sz w:val="28"/>
          <w:szCs w:val="28"/>
        </w:rPr>
        <w:t>структурой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580EBD" w:rsidRPr="00CE45E3">
        <w:rPr>
          <w:color w:val="000000"/>
          <w:sz w:val="28"/>
          <w:szCs w:val="28"/>
        </w:rPr>
        <w:t>сообщества.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Изучение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первичной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сукцессии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таких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местах,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песчаные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дюны,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свидетельствует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том,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этих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условиях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достижения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равновесия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требуется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многие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сотни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лет.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Вторичные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сукцессии,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например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вырубках,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протекают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гораздо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быстрее.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Все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же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требуется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менее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200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лет,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чтобы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условиях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умеренного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влажного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климата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смог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восстановиться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лесной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1A485A" w:rsidRPr="00CE45E3">
        <w:rPr>
          <w:color w:val="000000"/>
          <w:sz w:val="28"/>
          <w:szCs w:val="28"/>
        </w:rPr>
        <w:t>массив.</w:t>
      </w:r>
    </w:p>
    <w:p w:rsidR="00C17877" w:rsidRPr="00CE45E3" w:rsidRDefault="00C17877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Если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климат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особенно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суров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(климат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пустыни,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тундры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степи),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продолжительность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сукцессий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невелика</w:t>
      </w:r>
      <w:r w:rsidR="00AD0BCF" w:rsidRPr="00CE45E3">
        <w:rPr>
          <w:color w:val="000000"/>
          <w:sz w:val="28"/>
          <w:szCs w:val="28"/>
        </w:rPr>
        <w:t>,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т.к.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сообщество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существенно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изменить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неблагоприятное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физическое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окружение.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Вторичная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сукцессия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степи,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например,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продолжается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около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50</w:t>
      </w:r>
      <w:r w:rsidR="003E601E" w:rsidRPr="00CE45E3">
        <w:rPr>
          <w:color w:val="000000"/>
          <w:sz w:val="28"/>
          <w:szCs w:val="28"/>
        </w:rPr>
        <w:t xml:space="preserve"> </w:t>
      </w:r>
      <w:r w:rsidR="00AD0BCF" w:rsidRPr="00CE45E3">
        <w:rPr>
          <w:color w:val="000000"/>
          <w:sz w:val="28"/>
          <w:szCs w:val="28"/>
        </w:rPr>
        <w:t>лет.</w:t>
      </w:r>
    </w:p>
    <w:p w:rsidR="005B1BF3" w:rsidRPr="00CE45E3" w:rsidRDefault="00AD0BCF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Зрелые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стадии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сукцессии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являются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более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стойкими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по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сравнению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ранними.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Засуха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может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сильно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повлиять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раннюю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стадию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сукцессии,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например,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посевы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ржи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пшеницы.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лесной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биоценоз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устойчивой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фазе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существования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она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оказывает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гораздо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меньшее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1B06ED" w:rsidRPr="00CE45E3">
        <w:rPr>
          <w:color w:val="000000"/>
          <w:sz w:val="28"/>
          <w:szCs w:val="28"/>
        </w:rPr>
        <w:t>влияние.</w:t>
      </w:r>
    </w:p>
    <w:p w:rsidR="003A0C56" w:rsidRPr="00CE45E3" w:rsidRDefault="001B06ED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b/>
          <w:color w:val="000000"/>
          <w:sz w:val="28"/>
          <w:szCs w:val="28"/>
        </w:rPr>
        <w:t>Значение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экологической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b/>
          <w:color w:val="000000"/>
          <w:sz w:val="28"/>
          <w:szCs w:val="28"/>
        </w:rPr>
        <w:t>сукцессии.</w:t>
      </w:r>
      <w:r w:rsidR="003E601E" w:rsidRPr="00CE45E3">
        <w:rPr>
          <w:b/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Зрелое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отличается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молодого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высокой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насыщенностью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организмами,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разнообразием,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более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развитой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трофической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структурой</w:t>
      </w:r>
      <w:r w:rsidR="003A0C56" w:rsidRPr="00CE45E3">
        <w:rPr>
          <w:color w:val="000000"/>
          <w:sz w:val="28"/>
          <w:szCs w:val="28"/>
        </w:rPr>
        <w:t>,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уравновешенностью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между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энергией,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получаемой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извне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используемой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поддержания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жизни.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позволяет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ему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противостоять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изменениям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многих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физических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факторов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даже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некоторым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видам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химических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загрязнений.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Молодые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сообщества,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наоборот,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более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уязвимы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по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отношению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внешним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воздействиям.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Однако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молодое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3A0C56" w:rsidRPr="00CE45E3">
        <w:rPr>
          <w:color w:val="000000"/>
          <w:sz w:val="28"/>
          <w:szCs w:val="28"/>
        </w:rPr>
        <w:t>сообществ</w:t>
      </w:r>
      <w:r w:rsidR="000941E1" w:rsidRPr="00CE45E3">
        <w:rPr>
          <w:color w:val="000000"/>
          <w:sz w:val="28"/>
          <w:szCs w:val="28"/>
        </w:rPr>
        <w:t>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941E1" w:rsidRPr="00CE45E3">
        <w:rPr>
          <w:color w:val="000000"/>
          <w:sz w:val="28"/>
          <w:szCs w:val="28"/>
        </w:rPr>
        <w:t>способно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941E1" w:rsidRPr="00CE45E3">
        <w:rPr>
          <w:color w:val="000000"/>
          <w:sz w:val="28"/>
          <w:szCs w:val="28"/>
        </w:rPr>
        <w:t>продуцировать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0941E1" w:rsidRPr="00CE45E3">
        <w:rPr>
          <w:color w:val="000000"/>
          <w:sz w:val="28"/>
          <w:szCs w:val="28"/>
        </w:rPr>
        <w:t>новую</w:t>
      </w:r>
      <w:r w:rsidR="003E601E" w:rsidRPr="00CE45E3">
        <w:rPr>
          <w:color w:val="000000"/>
          <w:sz w:val="28"/>
          <w:szCs w:val="28"/>
        </w:rPr>
        <w:t xml:space="preserve"> </w:t>
      </w:r>
      <w:r w:rsidR="000941E1" w:rsidRPr="00CE45E3">
        <w:rPr>
          <w:color w:val="000000"/>
          <w:sz w:val="28"/>
          <w:szCs w:val="28"/>
        </w:rPr>
        <w:t>биомассу</w:t>
      </w:r>
      <w:r w:rsidR="003E601E" w:rsidRPr="00CE45E3">
        <w:rPr>
          <w:color w:val="000000"/>
          <w:sz w:val="28"/>
          <w:szCs w:val="28"/>
        </w:rPr>
        <w:t xml:space="preserve"> </w:t>
      </w:r>
      <w:r w:rsidR="000941E1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0941E1" w:rsidRPr="00CE45E3">
        <w:rPr>
          <w:color w:val="000000"/>
          <w:sz w:val="28"/>
          <w:szCs w:val="28"/>
        </w:rPr>
        <w:t>гораздо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0941E1" w:rsidRPr="00CE45E3">
        <w:rPr>
          <w:color w:val="000000"/>
          <w:sz w:val="28"/>
          <w:szCs w:val="28"/>
        </w:rPr>
        <w:t>больших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0941E1" w:rsidRPr="00CE45E3">
        <w:rPr>
          <w:color w:val="000000"/>
          <w:sz w:val="28"/>
          <w:szCs w:val="28"/>
        </w:rPr>
        <w:t>количествах,</w:t>
      </w:r>
      <w:r w:rsidR="003E601E" w:rsidRPr="00CE45E3">
        <w:rPr>
          <w:color w:val="000000"/>
          <w:sz w:val="28"/>
          <w:szCs w:val="28"/>
        </w:rPr>
        <w:t xml:space="preserve"> </w:t>
      </w:r>
      <w:r w:rsidR="000941E1" w:rsidRPr="00CE45E3">
        <w:rPr>
          <w:color w:val="000000"/>
          <w:sz w:val="28"/>
          <w:szCs w:val="28"/>
        </w:rPr>
        <w:t>чем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0941E1" w:rsidRPr="00CE45E3">
        <w:rPr>
          <w:color w:val="000000"/>
          <w:sz w:val="28"/>
          <w:szCs w:val="28"/>
        </w:rPr>
        <w:t>зрелое.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Экологическая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сукцессия,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преобразуя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молодое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сообщество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зрелое,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тем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самым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повышает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20208A" w:rsidRPr="00CE45E3">
        <w:rPr>
          <w:color w:val="000000"/>
          <w:sz w:val="28"/>
          <w:szCs w:val="28"/>
        </w:rPr>
        <w:t>устойчивость.</w:t>
      </w:r>
    </w:p>
    <w:p w:rsidR="0020208A" w:rsidRPr="00CE45E3" w:rsidRDefault="0020208A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Чрезвычайно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важно,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чтобы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человек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уделял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одинаковое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внимание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обоим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типам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Если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уничтожить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ле</w:t>
      </w:r>
      <w:r w:rsidR="00240632" w:rsidRPr="00CE45E3">
        <w:rPr>
          <w:color w:val="000000"/>
          <w:sz w:val="28"/>
          <w:szCs w:val="28"/>
        </w:rPr>
        <w:t>с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погоне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временным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доходом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от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древесины,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уменьшатся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запасы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воды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почва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будет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снесена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со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склонов.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Это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снизит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продуктивность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равнинных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районов.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Иными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словами,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леса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представляют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человека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ценность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не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только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как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поставщики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древесины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или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источник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дополнительных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площадей,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которые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могут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быть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заняты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культурными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="00240632" w:rsidRPr="00CE45E3">
        <w:rPr>
          <w:color w:val="000000"/>
          <w:sz w:val="28"/>
          <w:szCs w:val="28"/>
        </w:rPr>
        <w:t>растениями.</w:t>
      </w:r>
    </w:p>
    <w:p w:rsidR="00240632" w:rsidRPr="00CE45E3" w:rsidRDefault="00240632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5E3">
        <w:rPr>
          <w:color w:val="000000"/>
          <w:sz w:val="28"/>
          <w:szCs w:val="28"/>
        </w:rPr>
        <w:t>Люди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все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еще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слабо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осознают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последствия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экологических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нарушений,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совершаемых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погоне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за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экономической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выгодой.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Даже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тех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знаний,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которые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накоплены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экологией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настоящее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время,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достаточно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уверенности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том,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что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превращение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нашей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биосферы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один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обширный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ковер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пахотных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земель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таит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себе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огромную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опасность.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Для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нашего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собственного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выживания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определенные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ландшафты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должны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быть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представлены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естественными</w:t>
      </w:r>
      <w:r w:rsidR="003E601E" w:rsidRPr="00CE45E3">
        <w:rPr>
          <w:color w:val="000000"/>
          <w:sz w:val="28"/>
          <w:szCs w:val="28"/>
        </w:rPr>
        <w:t xml:space="preserve"> </w:t>
      </w:r>
      <w:r w:rsidRPr="00CE45E3">
        <w:rPr>
          <w:color w:val="000000"/>
          <w:sz w:val="28"/>
          <w:szCs w:val="28"/>
        </w:rPr>
        <w:t>сообществами.</w:t>
      </w:r>
    </w:p>
    <w:p w:rsidR="00240632" w:rsidRPr="00CE45E3" w:rsidRDefault="00CB62BF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  <w:szCs w:val="28"/>
        </w:rPr>
      </w:pPr>
      <w:r w:rsidRPr="00CE45E3">
        <w:rPr>
          <w:color w:val="FFFFFF"/>
          <w:sz w:val="28"/>
          <w:szCs w:val="28"/>
        </w:rPr>
        <w:t>сообщество биогеоценоз экологическая сукцессия</w:t>
      </w:r>
    </w:p>
    <w:p w:rsidR="00240632" w:rsidRPr="00CE45E3" w:rsidRDefault="00240632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</w:rPr>
      </w:pPr>
      <w:r w:rsidRPr="00CE45E3">
        <w:rPr>
          <w:color w:val="000000"/>
          <w:sz w:val="28"/>
          <w:szCs w:val="28"/>
        </w:rPr>
        <w:br w:type="page"/>
      </w:r>
      <w:r w:rsidRPr="00CE45E3">
        <w:rPr>
          <w:b/>
          <w:color w:val="000000"/>
          <w:sz w:val="28"/>
          <w:szCs w:val="40"/>
        </w:rPr>
        <w:t>Список использованной литературы</w:t>
      </w: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40"/>
        </w:rPr>
      </w:pPr>
      <w:r w:rsidRPr="00CE45E3">
        <w:rPr>
          <w:color w:val="000000"/>
          <w:sz w:val="28"/>
          <w:szCs w:val="40"/>
        </w:rPr>
        <w:t>1.Энциклопедия для детей. Т. 2. Биология. – 5-е изд., перераб. и доп. / Глав. ред. М. Д. Аксёнова. – М.: Аванта+, 2003. – 704 с.: ил.</w:t>
      </w: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40"/>
        </w:rPr>
      </w:pPr>
      <w:r w:rsidRPr="00CE45E3">
        <w:rPr>
          <w:color w:val="000000"/>
          <w:sz w:val="28"/>
          <w:szCs w:val="40"/>
        </w:rPr>
        <w:t>2.Биология. Введение в общую биологию и экологию: Учеб. для 9 кл. общеобразоват. учреждений / А. А. Каменский, Е. А. Криксунов, В. В. Пасечник. – 4-е изд. стереотип. – М.: Дрофа, 2003. – 304 с.: ил.</w:t>
      </w: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40"/>
        </w:rPr>
      </w:pPr>
      <w:r w:rsidRPr="00CE45E3">
        <w:rPr>
          <w:color w:val="000000"/>
          <w:sz w:val="28"/>
          <w:szCs w:val="40"/>
          <w:lang w:val="en-US"/>
        </w:rPr>
        <w:t>3.</w:t>
      </w:r>
      <w:r w:rsidRPr="00CE45E3">
        <w:rPr>
          <w:color w:val="000000"/>
          <w:sz w:val="28"/>
          <w:szCs w:val="40"/>
        </w:rPr>
        <w:t>Тайны</w:t>
      </w:r>
      <w:r w:rsidRPr="00CE45E3">
        <w:rPr>
          <w:color w:val="000000"/>
          <w:sz w:val="28"/>
          <w:szCs w:val="40"/>
          <w:lang w:val="en-US"/>
        </w:rPr>
        <w:t xml:space="preserve"> </w:t>
      </w:r>
      <w:r w:rsidRPr="00CE45E3">
        <w:rPr>
          <w:color w:val="000000"/>
          <w:sz w:val="28"/>
          <w:szCs w:val="40"/>
        </w:rPr>
        <w:t>живой</w:t>
      </w:r>
      <w:r w:rsidRPr="00CE45E3">
        <w:rPr>
          <w:color w:val="000000"/>
          <w:sz w:val="28"/>
          <w:szCs w:val="40"/>
          <w:lang w:val="en-US"/>
        </w:rPr>
        <w:t xml:space="preserve"> </w:t>
      </w:r>
      <w:r w:rsidRPr="00CE45E3">
        <w:rPr>
          <w:color w:val="000000"/>
          <w:sz w:val="28"/>
          <w:szCs w:val="40"/>
        </w:rPr>
        <w:t>природы</w:t>
      </w:r>
      <w:r w:rsidRPr="00CE45E3">
        <w:rPr>
          <w:color w:val="000000"/>
          <w:sz w:val="28"/>
          <w:szCs w:val="40"/>
          <w:lang w:val="en-US"/>
        </w:rPr>
        <w:t xml:space="preserve">. Mysteries &amp; Marvels of Nature. </w:t>
      </w:r>
      <w:r w:rsidRPr="00CE45E3">
        <w:rPr>
          <w:color w:val="000000"/>
          <w:sz w:val="28"/>
          <w:szCs w:val="40"/>
        </w:rPr>
        <w:t>Издание на русском языке / Перевод с англ. А. М. Голова – М.: Росмэн, 1995. – 198 с.: ил.</w:t>
      </w:r>
    </w:p>
    <w:p w:rsidR="003E601E" w:rsidRPr="00CE45E3" w:rsidRDefault="003E601E" w:rsidP="003E601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40"/>
        </w:rPr>
      </w:pPr>
      <w:r w:rsidRPr="00CE45E3">
        <w:rPr>
          <w:color w:val="000000"/>
          <w:sz w:val="28"/>
          <w:szCs w:val="40"/>
        </w:rPr>
        <w:t>4.Материалы из Интернета.</w:t>
      </w:r>
    </w:p>
    <w:p w:rsidR="003E601E" w:rsidRPr="00CE45E3" w:rsidRDefault="003E601E" w:rsidP="003E601E">
      <w:pPr>
        <w:pStyle w:val="a5"/>
        <w:spacing w:line="360" w:lineRule="auto"/>
        <w:ind w:firstLine="709"/>
        <w:jc w:val="both"/>
        <w:rPr>
          <w:color w:val="000000"/>
          <w:sz w:val="28"/>
          <w:szCs w:val="40"/>
        </w:rPr>
      </w:pPr>
    </w:p>
    <w:p w:rsidR="005C6AF3" w:rsidRPr="00675F4D" w:rsidRDefault="005C6AF3" w:rsidP="005C6AF3">
      <w:pPr>
        <w:spacing w:line="360" w:lineRule="auto"/>
        <w:jc w:val="center"/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5C6AF3" w:rsidRPr="00675F4D" w:rsidSect="003E601E"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9" w:footer="709" w:gutter="0"/>
      <w:pgNumType w:fmt="numberInDash"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E3" w:rsidRDefault="00CE45E3">
      <w:pPr>
        <w:spacing w:before="0" w:after="0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CE45E3" w:rsidRDefault="00CE45E3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ED" w:rsidRDefault="001B06ED" w:rsidP="00B07C47">
    <w:pPr>
      <w:pStyle w:val="a6"/>
      <w:framePr w:wrap="around" w:vAnchor="text" w:hAnchor="margin" w:xAlign="center" w:y="1"/>
      <w:rPr>
        <w:rStyle w:val="a8"/>
      </w:rPr>
    </w:pPr>
  </w:p>
  <w:p w:rsidR="001B06ED" w:rsidRDefault="001B06E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ED" w:rsidRDefault="001B06ED" w:rsidP="00B07C4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t xml:space="preserve">  </w:t>
    </w:r>
  </w:p>
  <w:p w:rsidR="001B06ED" w:rsidRPr="00CE2BEB" w:rsidRDefault="001B06ED" w:rsidP="00CE2BEB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E3" w:rsidRDefault="00CE45E3">
      <w:pPr>
        <w:spacing w:before="0" w:after="0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CE45E3" w:rsidRDefault="00CE45E3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F3" w:rsidRDefault="005C6AF3" w:rsidP="005C6AF3">
    <w:pPr>
      <w:pStyle w:val="a9"/>
      <w:tabs>
        <w:tab w:val="left" w:pos="12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D55CD"/>
    <w:multiLevelType w:val="hybridMultilevel"/>
    <w:tmpl w:val="6602DDF0"/>
    <w:lvl w:ilvl="0" w:tplc="3D64B3C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0AC"/>
    <w:rsid w:val="00020D63"/>
    <w:rsid w:val="0003435C"/>
    <w:rsid w:val="0003689C"/>
    <w:rsid w:val="00051F27"/>
    <w:rsid w:val="000623D7"/>
    <w:rsid w:val="00063FA9"/>
    <w:rsid w:val="000941E1"/>
    <w:rsid w:val="000C2D72"/>
    <w:rsid w:val="000D7578"/>
    <w:rsid w:val="001316C2"/>
    <w:rsid w:val="001A485A"/>
    <w:rsid w:val="001B06ED"/>
    <w:rsid w:val="001C07BE"/>
    <w:rsid w:val="001F517C"/>
    <w:rsid w:val="001F698F"/>
    <w:rsid w:val="001F726C"/>
    <w:rsid w:val="0020208A"/>
    <w:rsid w:val="00213A78"/>
    <w:rsid w:val="0021684B"/>
    <w:rsid w:val="00235698"/>
    <w:rsid w:val="00240632"/>
    <w:rsid w:val="00257295"/>
    <w:rsid w:val="00262E2A"/>
    <w:rsid w:val="00264FCA"/>
    <w:rsid w:val="002941CE"/>
    <w:rsid w:val="002A0C68"/>
    <w:rsid w:val="002D765A"/>
    <w:rsid w:val="00300859"/>
    <w:rsid w:val="00313CEC"/>
    <w:rsid w:val="00321D29"/>
    <w:rsid w:val="003273FE"/>
    <w:rsid w:val="00333923"/>
    <w:rsid w:val="00382696"/>
    <w:rsid w:val="003A0C56"/>
    <w:rsid w:val="003C391B"/>
    <w:rsid w:val="003D0428"/>
    <w:rsid w:val="003E601E"/>
    <w:rsid w:val="003F246C"/>
    <w:rsid w:val="003F7342"/>
    <w:rsid w:val="00425006"/>
    <w:rsid w:val="00441C9B"/>
    <w:rsid w:val="004457E9"/>
    <w:rsid w:val="00452514"/>
    <w:rsid w:val="00452650"/>
    <w:rsid w:val="004651AD"/>
    <w:rsid w:val="0047637F"/>
    <w:rsid w:val="00481FC4"/>
    <w:rsid w:val="004A51B6"/>
    <w:rsid w:val="004D7681"/>
    <w:rsid w:val="004F3E47"/>
    <w:rsid w:val="00506F07"/>
    <w:rsid w:val="005074BE"/>
    <w:rsid w:val="0052200B"/>
    <w:rsid w:val="00547F48"/>
    <w:rsid w:val="00580EBD"/>
    <w:rsid w:val="0058283C"/>
    <w:rsid w:val="00585500"/>
    <w:rsid w:val="005B1BF3"/>
    <w:rsid w:val="005C6AF3"/>
    <w:rsid w:val="005E081E"/>
    <w:rsid w:val="00601C26"/>
    <w:rsid w:val="0061634E"/>
    <w:rsid w:val="00653B9C"/>
    <w:rsid w:val="00675F4D"/>
    <w:rsid w:val="006A1F72"/>
    <w:rsid w:val="006C0762"/>
    <w:rsid w:val="0072742D"/>
    <w:rsid w:val="00731B4F"/>
    <w:rsid w:val="007A1EF2"/>
    <w:rsid w:val="007B5CA2"/>
    <w:rsid w:val="007D1EDF"/>
    <w:rsid w:val="007F508F"/>
    <w:rsid w:val="00814AF2"/>
    <w:rsid w:val="00880790"/>
    <w:rsid w:val="00883F17"/>
    <w:rsid w:val="008D086F"/>
    <w:rsid w:val="008E0056"/>
    <w:rsid w:val="008F0C6A"/>
    <w:rsid w:val="00900858"/>
    <w:rsid w:val="0092612F"/>
    <w:rsid w:val="00935563"/>
    <w:rsid w:val="00940D96"/>
    <w:rsid w:val="0096713F"/>
    <w:rsid w:val="00990B7A"/>
    <w:rsid w:val="00994BA6"/>
    <w:rsid w:val="009A40D6"/>
    <w:rsid w:val="009A7AE1"/>
    <w:rsid w:val="009B5090"/>
    <w:rsid w:val="009D4B24"/>
    <w:rsid w:val="009D561F"/>
    <w:rsid w:val="00A044D1"/>
    <w:rsid w:val="00A07A24"/>
    <w:rsid w:val="00A1529C"/>
    <w:rsid w:val="00A355C5"/>
    <w:rsid w:val="00A524F0"/>
    <w:rsid w:val="00A70F49"/>
    <w:rsid w:val="00AC424C"/>
    <w:rsid w:val="00AD06C2"/>
    <w:rsid w:val="00AD0BCF"/>
    <w:rsid w:val="00AE16BF"/>
    <w:rsid w:val="00AE7605"/>
    <w:rsid w:val="00B07C47"/>
    <w:rsid w:val="00B14E30"/>
    <w:rsid w:val="00B211E1"/>
    <w:rsid w:val="00B34C8C"/>
    <w:rsid w:val="00B64D66"/>
    <w:rsid w:val="00B83495"/>
    <w:rsid w:val="00B871F5"/>
    <w:rsid w:val="00B957B7"/>
    <w:rsid w:val="00B970F1"/>
    <w:rsid w:val="00BB2F55"/>
    <w:rsid w:val="00BB6508"/>
    <w:rsid w:val="00BC1A8A"/>
    <w:rsid w:val="00BE3217"/>
    <w:rsid w:val="00C02095"/>
    <w:rsid w:val="00C17877"/>
    <w:rsid w:val="00C2225D"/>
    <w:rsid w:val="00C61317"/>
    <w:rsid w:val="00C671E0"/>
    <w:rsid w:val="00C74DE2"/>
    <w:rsid w:val="00C75853"/>
    <w:rsid w:val="00C812F3"/>
    <w:rsid w:val="00C9334D"/>
    <w:rsid w:val="00CB543E"/>
    <w:rsid w:val="00CB62BF"/>
    <w:rsid w:val="00CD6E2C"/>
    <w:rsid w:val="00CE2BEB"/>
    <w:rsid w:val="00CE45E3"/>
    <w:rsid w:val="00CF040A"/>
    <w:rsid w:val="00CF77E9"/>
    <w:rsid w:val="00D0155B"/>
    <w:rsid w:val="00D13E07"/>
    <w:rsid w:val="00D65A9E"/>
    <w:rsid w:val="00D76FE3"/>
    <w:rsid w:val="00D86C83"/>
    <w:rsid w:val="00D9278A"/>
    <w:rsid w:val="00DB189D"/>
    <w:rsid w:val="00DE29E0"/>
    <w:rsid w:val="00DF4168"/>
    <w:rsid w:val="00DF4561"/>
    <w:rsid w:val="00E020AC"/>
    <w:rsid w:val="00E14640"/>
    <w:rsid w:val="00E17760"/>
    <w:rsid w:val="00E56052"/>
    <w:rsid w:val="00E72509"/>
    <w:rsid w:val="00E8240B"/>
    <w:rsid w:val="00EE3D25"/>
    <w:rsid w:val="00EE6BC7"/>
    <w:rsid w:val="00F46D06"/>
    <w:rsid w:val="00F77655"/>
    <w:rsid w:val="00F92E56"/>
    <w:rsid w:val="00FA2227"/>
    <w:rsid w:val="00FA5A4D"/>
    <w:rsid w:val="00FB12A8"/>
    <w:rsid w:val="00FD0910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21526467-5DA4-4B7B-8563-9FE88296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2095"/>
    <w:pPr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C02095"/>
    <w:pPr>
      <w:shd w:val="clear" w:color="auto" w:fill="000080"/>
      <w:spacing w:before="0" w:after="0"/>
    </w:pPr>
    <w:rPr>
      <w:rFonts w:ascii="Tahoma" w:hAnsi="Tahoma" w:cs="Tahoma"/>
      <w:sz w:val="20"/>
    </w:rPr>
  </w:style>
  <w:style w:type="character" w:customStyle="1" w:styleId="a4">
    <w:name w:val="Схема документа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D1EDF"/>
    <w:pPr>
      <w:spacing w:beforeAutospacing="1" w:afterAutospacing="1"/>
    </w:pPr>
    <w:rPr>
      <w:szCs w:val="24"/>
    </w:rPr>
  </w:style>
  <w:style w:type="paragraph" w:styleId="a6">
    <w:name w:val="footer"/>
    <w:basedOn w:val="a"/>
    <w:link w:val="a7"/>
    <w:uiPriority w:val="99"/>
    <w:rsid w:val="00FD0910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</w:rPr>
  </w:style>
  <w:style w:type="character" w:styleId="a8">
    <w:name w:val="page number"/>
    <w:uiPriority w:val="99"/>
    <w:rsid w:val="00FD0910"/>
    <w:rPr>
      <w:rFonts w:cs="Times New Roman"/>
    </w:rPr>
  </w:style>
  <w:style w:type="paragraph" w:styleId="a9">
    <w:name w:val="header"/>
    <w:basedOn w:val="a"/>
    <w:link w:val="aa"/>
    <w:uiPriority w:val="99"/>
    <w:rsid w:val="00CE2BEB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a">
    <w:name w:val="Верхний колонтитул Знак"/>
    <w:link w:val="a9"/>
    <w:uiPriority w:val="99"/>
    <w:locked/>
    <w:rPr>
      <w:rFonts w:cs="Times New Roman"/>
      <w:sz w:val="24"/>
    </w:rPr>
  </w:style>
  <w:style w:type="character" w:styleId="ab">
    <w:name w:val="Hyperlink"/>
    <w:uiPriority w:val="99"/>
    <w:unhideWhenUsed/>
    <w:rsid w:val="005C6A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9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9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9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Хоббитания</Company>
  <LinksUpToDate>false</LinksUpToDate>
  <CharactersWithSpaces>24467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Фолко</dc:creator>
  <cp:keywords/>
  <dc:description/>
  <cp:lastModifiedBy>admin</cp:lastModifiedBy>
  <cp:revision>2</cp:revision>
  <dcterms:created xsi:type="dcterms:W3CDTF">2014-03-25T19:23:00Z</dcterms:created>
  <dcterms:modified xsi:type="dcterms:W3CDTF">2014-03-25T19:23:00Z</dcterms:modified>
</cp:coreProperties>
</file>