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D7" w:rsidRDefault="00704B7F">
      <w:pPr>
        <w:jc w:val="center"/>
        <w:rPr>
          <w:color w:val="000000"/>
          <w:lang w:val="en-US"/>
        </w:rPr>
      </w:pPr>
      <w:r>
        <w:rPr>
          <w:color w:val="000000"/>
        </w:rPr>
        <w:t>М</w:t>
      </w:r>
      <w:r>
        <w:rPr>
          <w:color w:val="000000"/>
          <w:lang w:val="en-US"/>
        </w:rPr>
        <w:t>етоды измерения вибрации.</w:t>
      </w:r>
    </w:p>
    <w:p w:rsidR="00835FD7" w:rsidRDefault="00835FD7">
      <w:pPr>
        <w:jc w:val="both"/>
        <w:rPr>
          <w:color w:val="000000"/>
          <w:lang w:val="en-US"/>
        </w:rPr>
      </w:pP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Современные технологии требуют непрерывного контроля за многими параметрами технологического процесса и контроля состояния оборудования. Одними из важнейших являются параметры механического движения, в частности параметры периодических перемещений исследуемого объекта в пространстве (вибрации). Этими параметрами являются виброперемещение (амплитуда вибрации) и виброскорость (частота вибрации).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Подобный контроль необходим в самых разных областях: в полупроводниковой электронике (контроль вибрации установок для выращивания кристаллов), в микроэлектронике (вибрация установок фотолитографии), в машиностроении (вибрация станков и биение деталей), в автомобильной промышленности (контроль вибрации отдельных узлов автомобилей и всего автомобиля в целом), на железнодорожном транспорте (датчики приближения поезда), в энергетике (контроль вибрации лопаток газовых турбин), в авиастроении (контроль биений турбин) и т.д. Этот список можно продолжать достаточно долго, что говорит о необходимости создания высокоточных вибродатчиков.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 настоящее время разработано достаточно много вибродатчиков, основанных на различных эффектах. Все они имеют свои преимущества и недостатки. Кроме того, существуют определенные трудности в теоретическом описании и моделировании работы вибродатчиков.</w:t>
      </w:r>
    </w:p>
    <w:p w:rsidR="00835FD7" w:rsidRDefault="00835FD7">
      <w:pPr>
        <w:jc w:val="both"/>
        <w:rPr>
          <w:color w:val="000000"/>
          <w:lang w:val="en-US"/>
        </w:rPr>
      </w:pP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ОБЗОР МЕТОДОВ ИЗМЕРЕНИЯ ВИБРАЦИИ.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Существует две группы методов измерения параметров вибраций: контактные, подразумевающие механическую связь датчика с исследуемым объектом, и бесконтактные, т.е. не связанные с объектом механической связью.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Рассмотрим вначале контактные методы. Наиболее простыми являются методы регистрации вибраций с помощью пьезоэлектрических датчиков. Они позволяют проводить измерения с высокой точностью в диапазоне низких частот и относительно больших амплитуд вибрации, но вследствии своей высокой инерционности, приводящей к искажению формы сигнала делает невозможным измерение вибраций высокой частоты и малой амплитуды. Кроме того, если масса исследуемого объекта, а следовательно и его инерционность не велика, то такой датчик может существенно влиять на характер вибрации, что вносит дополнительную ошибку в измерения.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Эти недостатки позволяет устранить метод открытого резонатора, описанный в [1]. Суть метода заключается в измерении параметров СВЧ резонатора, изменяющихся вследствие вибрации исследуемого объекта. Резонатор имеет два зеркала, причем одно из них фиксировано , а другое механически связано с исследуемым объектом. Регистрация перемещений при малых амплитудах вибраций производится амплитудным методом по изменению выходной мощности в случае проходной схемы включения резонатора или отраженной мощности, в случае применения оконечного включения. Этот метод измерения требует постоянства мощности, подводимой к резонатору и высокой стабильности частоты возбуждения.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 случае больших амплитуд вибраций регистрируется смещение резонансной частоты, что можно сделать с очень высокой точностью. Для повышения добротности и уменьшения дифракционных потерь используют сферические зеркала.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Разрешающая способность данного метода 3 мкм. Метод обладает малой инерционностью по сравнению с описанным выше, но его применение рекоменуется, если масса зеркала принципиально меньше массы исследуемого объекта.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Однако механическая связь датчика с исследуемым объектом далеко не всегда допустима, поэтому последние годы основное внимание уделяется разработке бесконтактных методов измерения параметров вибраций. Кроме того, их общим достоинством является отсутствие воздействия на исследуемый объект и пренебрежительно малая инерционность.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Все бесконтактные методы основаны на зондировании объекта звуковыми и электромагнитными волнами.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Одной из последних разработок является метод ультразвуковой фазометрии, описанный в [2]. Он заключается в измерении текущего значения разности фаз опорного сигнала ультразвуковой частоты и сигнала, отраженного от исследуемого объекта. В качестве чувствительных элементов используется пьезоэлектрическая керамика.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На частоте ультразвука 240 кГц. чувствительность измерения виброперемещения 10 мкм. в диапазоне от 10 до 5*10 мкм., расстояние до объекта до 1.5 м. На частоте 32 кГц. чувствительность 30 мкм., расстояние до объекта до 2 м. С ростом частоты зондирующего сигнала чувствительность растет.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 качестве достоинств метода можно отметить дешевизну и компактность аппаратуры, малое время измерения, отсутствие ограничения снизу на частотный диапазон, высокую точность измерения низкочастотных вибраций. Недостатками являются сильное затухание ультразвука в воздухе, зависимость от состояния атмосферы, уменьшение точности измерения с ростом частоты вибрации.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Большое распространение получили методы, основанные на зондировании объекта видимым светом. Описание и сравнение основных оптических методов приведено в [3].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Все оптические методы подразделяются на две группы. К первой относятся методы, основанные на регистрации эффекта Допплера. Простейшим из них является гомодинный метод, который позволяет измерять амплитуды и фазы гармонических вибраций, но с его помощью невозможно исследовать негармонические и большие по амплитуде вибрации. Эти недостатки можно устранить используя гетеродинные методы. Но они требуют калибровки и, кроме того, измерительная аппаратура сильно усложняется.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Существенным недостатком перечисленных выше методов являются высокие требования к качеству поверхности исследуемого объекта. Но они теряют свое значение при использовании голографических методов, которые и образуют вторую группу.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Голографические методы обладают высокой разрешающей способностью (до 0.05), но они требуют сложного и дорогостоющего оборудования. Кроме того, время измерений очень велико.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Общими недостатками оптических методов являются сложность, громоздскость и высокая стоимость оборудования, большое энергопотребление, высокие требования к качеству поверхности исследуемого объекта, высокие требования к состоянию атмосферы (определенная влажность, отсутствие запыленности и т.п.). Кроме того, лазерное излучение оказывает вредное влияние на зрение обслуживающего персонала и требует дополнительных мер предосторожности и защиты.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Часть этих недостатков можно устранить применяя методы, основанные на использовании СВЧ излучения [4]. Они подразделяются на интерференционные и резонаторные. В основе интерференционных методов лежит зондирование исследуемого объекта волнами ВЧ и СВЧ диапазонов, прием и анализ отраженных (рассеянных) объектом волн. Между излучателем и исследуемым объектом в результате интерференции образуется стоячая волна. Вибрация объекта приводит к амплитудной и фазовой модуляции отраженной волны и к образованию сигнала биений. У выделенного сигнала переменного тока амплитуда пропорциональна виброперемещению, а частота соответствует частоте вибрации объекта.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Один из вариантов интерференционного метода описан в [5]. Резонаторные методы основаны на размещении вибрирующего объекта в поле СВЧ резонатора (вне или, хотя бы частично внутри его), вследствие чего изменяются характеристики резонатора.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Бесконтактное измерение параметров вибраций резонаторным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методом возможно и при включении приемно-передающей антенны в частотнозадающую цепь СВЧ генератора, т.е. при работе в автогенераторном режиме. Такие системы называются автодинными генераторами или просто автодинами.</w:t>
      </w:r>
    </w:p>
    <w:p w:rsidR="00835FD7" w:rsidRDefault="00704B7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>В [5] приведен пример автодинного измерителя вибраций на отражательном клистроне. Недостаток заключается в том, что клистрон требует больших питающих напряжений, что приводит к увеличению размеров аппаратуры и большому энергопотреблению. Но этого можно избежать, если в качестве СВЧ генератора использовать твердотельные СВЧ диоды (ДГ, ЛПД, ИПД, ТД и т.д.).</w:t>
      </w:r>
      <w:bookmarkStart w:id="0" w:name="_GoBack"/>
      <w:bookmarkEnd w:id="0"/>
    </w:p>
    <w:sectPr w:rsidR="00835FD7">
      <w:pgSz w:w="12240" w:h="15840"/>
      <w:pgMar w:top="850" w:right="1183" w:bottom="850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B7F"/>
    <w:rsid w:val="004A3D9A"/>
    <w:rsid w:val="00704B7F"/>
    <w:rsid w:val="0083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757404-73D1-45AE-AD45-84B7BBDB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1140</Words>
  <Characters>6504</Characters>
  <Application>Microsoft Office Word</Application>
  <DocSecurity>0</DocSecurity>
  <Lines>54</Lines>
  <Paragraphs>15</Paragraphs>
  <ScaleCrop>false</ScaleCrop>
  <Company>TORTUGA BAY</Company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KIDD</dc:creator>
  <cp:keywords/>
  <dc:description/>
  <cp:lastModifiedBy>admin</cp:lastModifiedBy>
  <cp:revision>2</cp:revision>
  <dcterms:created xsi:type="dcterms:W3CDTF">2014-02-19T06:01:00Z</dcterms:created>
  <dcterms:modified xsi:type="dcterms:W3CDTF">2014-02-19T06:01:00Z</dcterms:modified>
</cp:coreProperties>
</file>