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3C85" w:rsidRDefault="006E51C4">
      <w:r>
        <w:t>Государство и экономика</w:t>
      </w:r>
    </w:p>
    <w:p w:rsidR="006C3C85" w:rsidRDefault="006C3C85"/>
    <w:p w:rsidR="006C3C85" w:rsidRDefault="006C3C85"/>
    <w:p w:rsidR="006C3C85" w:rsidRDefault="006C3C85"/>
    <w:p w:rsidR="006C3C85" w:rsidRDefault="006C3C85"/>
    <w:p w:rsidR="006C3C85" w:rsidRDefault="006C3C85"/>
    <w:p w:rsidR="006C3C85" w:rsidRDefault="006C3C85"/>
    <w:p w:rsidR="006C3C85" w:rsidRDefault="006E51C4">
      <w:r>
        <w:br w:type="page"/>
      </w:r>
      <w:r>
        <w:lastRenderedPageBreak/>
        <w:t>Содержание работы:</w:t>
      </w:r>
    </w:p>
    <w:p w:rsidR="006C3C85" w:rsidRDefault="006E51C4">
      <w:pPr>
        <w:pStyle w:val="10"/>
        <w:tabs>
          <w:tab w:val="right" w:leader="dot" w:pos="9627"/>
        </w:tabs>
        <w:rPr>
          <w:noProof/>
        </w:rPr>
      </w:pPr>
      <w:r>
        <w:fldChar w:fldCharType="begin"/>
      </w:r>
      <w:r>
        <w:instrText xml:space="preserve"> TOC \o "1-3" </w:instrText>
      </w:r>
      <w:r>
        <w:fldChar w:fldCharType="separate"/>
      </w:r>
      <w:r>
        <w:rPr>
          <w:noProof/>
        </w:rPr>
        <w:t>Введение.</w:t>
      </w:r>
      <w:r>
        <w:rPr>
          <w:noProof/>
        </w:rPr>
        <w:tab/>
      </w:r>
      <w:r>
        <w:rPr>
          <w:noProof/>
        </w:rPr>
        <w:fldChar w:fldCharType="begin"/>
      </w:r>
      <w:r>
        <w:rPr>
          <w:noProof/>
        </w:rPr>
        <w:instrText xml:space="preserve"> PAGEREF _Toc525031363 \h </w:instrText>
      </w:r>
      <w:r>
        <w:rPr>
          <w:noProof/>
        </w:rPr>
      </w:r>
      <w:r>
        <w:rPr>
          <w:noProof/>
        </w:rPr>
        <w:fldChar w:fldCharType="separate"/>
      </w:r>
      <w:r>
        <w:rPr>
          <w:noProof/>
        </w:rPr>
        <w:t>3</w:t>
      </w:r>
      <w:r>
        <w:rPr>
          <w:noProof/>
        </w:rPr>
        <w:fldChar w:fldCharType="end"/>
      </w:r>
    </w:p>
    <w:p w:rsidR="006C3C85" w:rsidRDefault="006E51C4">
      <w:pPr>
        <w:pStyle w:val="10"/>
        <w:tabs>
          <w:tab w:val="right" w:leader="dot" w:pos="9627"/>
        </w:tabs>
        <w:rPr>
          <w:noProof/>
        </w:rPr>
      </w:pPr>
      <w:r>
        <w:rPr>
          <w:noProof/>
        </w:rPr>
        <w:t>Западная экономическая модель.</w:t>
      </w:r>
      <w:r>
        <w:rPr>
          <w:noProof/>
        </w:rPr>
        <w:tab/>
      </w:r>
      <w:r>
        <w:rPr>
          <w:noProof/>
        </w:rPr>
        <w:fldChar w:fldCharType="begin"/>
      </w:r>
      <w:r>
        <w:rPr>
          <w:noProof/>
        </w:rPr>
        <w:instrText xml:space="preserve"> PAGEREF _Toc525031364 \h </w:instrText>
      </w:r>
      <w:r>
        <w:rPr>
          <w:noProof/>
        </w:rPr>
      </w:r>
      <w:r>
        <w:rPr>
          <w:noProof/>
        </w:rPr>
        <w:fldChar w:fldCharType="separate"/>
      </w:r>
      <w:r>
        <w:rPr>
          <w:noProof/>
        </w:rPr>
        <w:t>3</w:t>
      </w:r>
      <w:r>
        <w:rPr>
          <w:noProof/>
        </w:rPr>
        <w:fldChar w:fldCharType="end"/>
      </w:r>
    </w:p>
    <w:p w:rsidR="006C3C85" w:rsidRDefault="006E51C4">
      <w:pPr>
        <w:pStyle w:val="10"/>
        <w:tabs>
          <w:tab w:val="right" w:leader="dot" w:pos="9627"/>
        </w:tabs>
        <w:rPr>
          <w:noProof/>
        </w:rPr>
      </w:pPr>
      <w:r>
        <w:rPr>
          <w:noProof/>
        </w:rPr>
        <w:t>Право и экономика в России.</w:t>
      </w:r>
      <w:r>
        <w:rPr>
          <w:noProof/>
        </w:rPr>
        <w:tab/>
      </w:r>
      <w:r>
        <w:rPr>
          <w:noProof/>
        </w:rPr>
        <w:fldChar w:fldCharType="begin"/>
      </w:r>
      <w:r>
        <w:rPr>
          <w:noProof/>
        </w:rPr>
        <w:instrText xml:space="preserve"> PAGEREF _Toc525031365 \h </w:instrText>
      </w:r>
      <w:r>
        <w:rPr>
          <w:noProof/>
        </w:rPr>
      </w:r>
      <w:r>
        <w:rPr>
          <w:noProof/>
        </w:rPr>
        <w:fldChar w:fldCharType="separate"/>
      </w:r>
      <w:r>
        <w:rPr>
          <w:noProof/>
        </w:rPr>
        <w:t>10</w:t>
      </w:r>
      <w:r>
        <w:rPr>
          <w:noProof/>
        </w:rPr>
        <w:fldChar w:fldCharType="end"/>
      </w:r>
    </w:p>
    <w:p w:rsidR="006C3C85" w:rsidRDefault="006E51C4">
      <w:pPr>
        <w:pStyle w:val="20"/>
        <w:tabs>
          <w:tab w:val="right" w:leader="dot" w:pos="9627"/>
        </w:tabs>
        <w:rPr>
          <w:noProof/>
        </w:rPr>
      </w:pPr>
      <w:r>
        <w:rPr>
          <w:noProof/>
        </w:rPr>
        <w:t>От социализма к новому общественному строю.</w:t>
      </w:r>
      <w:r>
        <w:rPr>
          <w:noProof/>
        </w:rPr>
        <w:tab/>
      </w:r>
      <w:r>
        <w:rPr>
          <w:noProof/>
        </w:rPr>
        <w:fldChar w:fldCharType="begin"/>
      </w:r>
      <w:r>
        <w:rPr>
          <w:noProof/>
        </w:rPr>
        <w:instrText xml:space="preserve"> PAGEREF _Toc525031366 \h </w:instrText>
      </w:r>
      <w:r>
        <w:rPr>
          <w:noProof/>
        </w:rPr>
      </w:r>
      <w:r>
        <w:rPr>
          <w:noProof/>
        </w:rPr>
        <w:fldChar w:fldCharType="separate"/>
      </w:r>
      <w:r>
        <w:rPr>
          <w:noProof/>
        </w:rPr>
        <w:t>10</w:t>
      </w:r>
      <w:r>
        <w:rPr>
          <w:noProof/>
        </w:rPr>
        <w:fldChar w:fldCharType="end"/>
      </w:r>
    </w:p>
    <w:p w:rsidR="006C3C85" w:rsidRDefault="006E51C4">
      <w:pPr>
        <w:pStyle w:val="20"/>
        <w:tabs>
          <w:tab w:val="right" w:leader="dot" w:pos="9627"/>
        </w:tabs>
        <w:rPr>
          <w:noProof/>
        </w:rPr>
      </w:pPr>
      <w:r>
        <w:rPr>
          <w:noProof/>
        </w:rPr>
        <w:t>Реформа социалистической собственности.</w:t>
      </w:r>
      <w:r>
        <w:rPr>
          <w:noProof/>
        </w:rPr>
        <w:tab/>
      </w:r>
      <w:r>
        <w:rPr>
          <w:noProof/>
        </w:rPr>
        <w:fldChar w:fldCharType="begin"/>
      </w:r>
      <w:r>
        <w:rPr>
          <w:noProof/>
        </w:rPr>
        <w:instrText xml:space="preserve"> PAGEREF _Toc525031367 \h </w:instrText>
      </w:r>
      <w:r>
        <w:rPr>
          <w:noProof/>
        </w:rPr>
      </w:r>
      <w:r>
        <w:rPr>
          <w:noProof/>
        </w:rPr>
        <w:fldChar w:fldCharType="separate"/>
      </w:r>
      <w:r>
        <w:rPr>
          <w:noProof/>
        </w:rPr>
        <w:t>16</w:t>
      </w:r>
      <w:r>
        <w:rPr>
          <w:noProof/>
        </w:rPr>
        <w:fldChar w:fldCharType="end"/>
      </w:r>
    </w:p>
    <w:p w:rsidR="006C3C85" w:rsidRDefault="006E51C4">
      <w:pPr>
        <w:pStyle w:val="20"/>
        <w:tabs>
          <w:tab w:val="right" w:leader="dot" w:pos="9627"/>
        </w:tabs>
        <w:rPr>
          <w:noProof/>
        </w:rPr>
      </w:pPr>
      <w:r>
        <w:rPr>
          <w:noProof/>
        </w:rPr>
        <w:t>Роль права в новых отношениях.</w:t>
      </w:r>
      <w:r>
        <w:rPr>
          <w:noProof/>
        </w:rPr>
        <w:tab/>
      </w:r>
      <w:r>
        <w:rPr>
          <w:noProof/>
        </w:rPr>
        <w:fldChar w:fldCharType="begin"/>
      </w:r>
      <w:r>
        <w:rPr>
          <w:noProof/>
        </w:rPr>
        <w:instrText xml:space="preserve"> PAGEREF _Toc525031368 \h </w:instrText>
      </w:r>
      <w:r>
        <w:rPr>
          <w:noProof/>
        </w:rPr>
      </w:r>
      <w:r>
        <w:rPr>
          <w:noProof/>
        </w:rPr>
        <w:fldChar w:fldCharType="separate"/>
      </w:r>
      <w:r>
        <w:rPr>
          <w:noProof/>
        </w:rPr>
        <w:t>19</w:t>
      </w:r>
      <w:r>
        <w:rPr>
          <w:noProof/>
        </w:rPr>
        <w:fldChar w:fldCharType="end"/>
      </w:r>
    </w:p>
    <w:p w:rsidR="006C3C85" w:rsidRDefault="006E51C4">
      <w:pPr>
        <w:pStyle w:val="20"/>
        <w:tabs>
          <w:tab w:val="right" w:leader="dot" w:pos="9627"/>
        </w:tabs>
        <w:rPr>
          <w:noProof/>
        </w:rPr>
      </w:pPr>
      <w:r>
        <w:rPr>
          <w:noProof/>
        </w:rPr>
        <w:t>Собственность.</w:t>
      </w:r>
      <w:r>
        <w:rPr>
          <w:noProof/>
        </w:rPr>
        <w:tab/>
      </w:r>
      <w:r>
        <w:rPr>
          <w:noProof/>
        </w:rPr>
        <w:fldChar w:fldCharType="begin"/>
      </w:r>
      <w:r>
        <w:rPr>
          <w:noProof/>
        </w:rPr>
        <w:instrText xml:space="preserve"> PAGEREF _Toc525031369 \h </w:instrText>
      </w:r>
      <w:r>
        <w:rPr>
          <w:noProof/>
        </w:rPr>
      </w:r>
      <w:r>
        <w:rPr>
          <w:noProof/>
        </w:rPr>
        <w:fldChar w:fldCharType="separate"/>
      </w:r>
      <w:r>
        <w:rPr>
          <w:noProof/>
        </w:rPr>
        <w:t>20</w:t>
      </w:r>
      <w:r>
        <w:rPr>
          <w:noProof/>
        </w:rPr>
        <w:fldChar w:fldCharType="end"/>
      </w:r>
    </w:p>
    <w:p w:rsidR="006C3C85" w:rsidRDefault="006E51C4">
      <w:pPr>
        <w:pStyle w:val="20"/>
        <w:tabs>
          <w:tab w:val="right" w:leader="dot" w:pos="9627"/>
        </w:tabs>
        <w:rPr>
          <w:noProof/>
        </w:rPr>
      </w:pPr>
      <w:r>
        <w:rPr>
          <w:noProof/>
        </w:rPr>
        <w:t>Частная собственность.</w:t>
      </w:r>
      <w:r>
        <w:rPr>
          <w:noProof/>
        </w:rPr>
        <w:tab/>
      </w:r>
      <w:r>
        <w:rPr>
          <w:noProof/>
        </w:rPr>
        <w:fldChar w:fldCharType="begin"/>
      </w:r>
      <w:r>
        <w:rPr>
          <w:noProof/>
        </w:rPr>
        <w:instrText xml:space="preserve"> PAGEREF _Toc525031370 \h </w:instrText>
      </w:r>
      <w:r>
        <w:rPr>
          <w:noProof/>
        </w:rPr>
      </w:r>
      <w:r>
        <w:rPr>
          <w:noProof/>
        </w:rPr>
        <w:fldChar w:fldCharType="separate"/>
      </w:r>
      <w:r>
        <w:rPr>
          <w:noProof/>
        </w:rPr>
        <w:t>24</w:t>
      </w:r>
      <w:r>
        <w:rPr>
          <w:noProof/>
        </w:rPr>
        <w:fldChar w:fldCharType="end"/>
      </w:r>
    </w:p>
    <w:p w:rsidR="006C3C85" w:rsidRDefault="006E51C4">
      <w:pPr>
        <w:pStyle w:val="20"/>
        <w:tabs>
          <w:tab w:val="right" w:leader="dot" w:pos="9627"/>
        </w:tabs>
        <w:rPr>
          <w:noProof/>
        </w:rPr>
      </w:pPr>
      <w:r>
        <w:rPr>
          <w:noProof/>
        </w:rPr>
        <w:t>Общая деловая собственность.</w:t>
      </w:r>
      <w:r>
        <w:rPr>
          <w:noProof/>
        </w:rPr>
        <w:tab/>
      </w:r>
      <w:r>
        <w:rPr>
          <w:noProof/>
        </w:rPr>
        <w:fldChar w:fldCharType="begin"/>
      </w:r>
      <w:r>
        <w:rPr>
          <w:noProof/>
        </w:rPr>
        <w:instrText xml:space="preserve"> PAGEREF _Toc525031371 \h </w:instrText>
      </w:r>
      <w:r>
        <w:rPr>
          <w:noProof/>
        </w:rPr>
      </w:r>
      <w:r>
        <w:rPr>
          <w:noProof/>
        </w:rPr>
        <w:fldChar w:fldCharType="separate"/>
      </w:r>
      <w:r>
        <w:rPr>
          <w:noProof/>
        </w:rPr>
        <w:t>25</w:t>
      </w:r>
      <w:r>
        <w:rPr>
          <w:noProof/>
        </w:rPr>
        <w:fldChar w:fldCharType="end"/>
      </w:r>
    </w:p>
    <w:p w:rsidR="006C3C85" w:rsidRDefault="006E51C4">
      <w:pPr>
        <w:pStyle w:val="20"/>
        <w:tabs>
          <w:tab w:val="right" w:leader="dot" w:pos="9627"/>
        </w:tabs>
        <w:rPr>
          <w:noProof/>
        </w:rPr>
      </w:pPr>
      <w:r>
        <w:rPr>
          <w:noProof/>
        </w:rPr>
        <w:t>Общая совместная собственность.</w:t>
      </w:r>
      <w:r>
        <w:rPr>
          <w:noProof/>
        </w:rPr>
        <w:tab/>
      </w:r>
      <w:r>
        <w:rPr>
          <w:noProof/>
        </w:rPr>
        <w:fldChar w:fldCharType="begin"/>
      </w:r>
      <w:r>
        <w:rPr>
          <w:noProof/>
        </w:rPr>
        <w:instrText xml:space="preserve"> PAGEREF _Toc525031372 \h </w:instrText>
      </w:r>
      <w:r>
        <w:rPr>
          <w:noProof/>
        </w:rPr>
      </w:r>
      <w:r>
        <w:rPr>
          <w:noProof/>
        </w:rPr>
        <w:fldChar w:fldCharType="separate"/>
      </w:r>
      <w:r>
        <w:rPr>
          <w:noProof/>
        </w:rPr>
        <w:t>28</w:t>
      </w:r>
      <w:r>
        <w:rPr>
          <w:noProof/>
        </w:rPr>
        <w:fldChar w:fldCharType="end"/>
      </w:r>
    </w:p>
    <w:p w:rsidR="006C3C85" w:rsidRDefault="006E51C4">
      <w:pPr>
        <w:pStyle w:val="20"/>
        <w:tabs>
          <w:tab w:val="right" w:leader="dot" w:pos="9627"/>
        </w:tabs>
        <w:rPr>
          <w:noProof/>
        </w:rPr>
      </w:pPr>
      <w:r>
        <w:rPr>
          <w:noProof/>
        </w:rPr>
        <w:t>Сделки.</w:t>
      </w:r>
      <w:r>
        <w:rPr>
          <w:noProof/>
        </w:rPr>
        <w:tab/>
      </w:r>
      <w:r>
        <w:rPr>
          <w:noProof/>
        </w:rPr>
        <w:fldChar w:fldCharType="begin"/>
      </w:r>
      <w:r>
        <w:rPr>
          <w:noProof/>
        </w:rPr>
        <w:instrText xml:space="preserve"> PAGEREF _Toc525031373 \h </w:instrText>
      </w:r>
      <w:r>
        <w:rPr>
          <w:noProof/>
        </w:rPr>
      </w:r>
      <w:r>
        <w:rPr>
          <w:noProof/>
        </w:rPr>
        <w:fldChar w:fldCharType="separate"/>
      </w:r>
      <w:r>
        <w:rPr>
          <w:noProof/>
        </w:rPr>
        <w:t>31</w:t>
      </w:r>
      <w:r>
        <w:rPr>
          <w:noProof/>
        </w:rPr>
        <w:fldChar w:fldCharType="end"/>
      </w:r>
    </w:p>
    <w:p w:rsidR="006C3C85" w:rsidRDefault="006E51C4">
      <w:pPr>
        <w:pStyle w:val="20"/>
        <w:tabs>
          <w:tab w:val="right" w:leader="dot" w:pos="9627"/>
        </w:tabs>
        <w:rPr>
          <w:noProof/>
        </w:rPr>
      </w:pPr>
      <w:r>
        <w:rPr>
          <w:noProof/>
        </w:rPr>
        <w:t>Рынок и его регулирование.</w:t>
      </w:r>
      <w:r>
        <w:rPr>
          <w:noProof/>
        </w:rPr>
        <w:tab/>
      </w:r>
      <w:r>
        <w:rPr>
          <w:noProof/>
        </w:rPr>
        <w:fldChar w:fldCharType="begin"/>
      </w:r>
      <w:r>
        <w:rPr>
          <w:noProof/>
        </w:rPr>
        <w:instrText xml:space="preserve"> PAGEREF _Toc525031374 \h </w:instrText>
      </w:r>
      <w:r>
        <w:rPr>
          <w:noProof/>
        </w:rPr>
      </w:r>
      <w:r>
        <w:rPr>
          <w:noProof/>
        </w:rPr>
        <w:fldChar w:fldCharType="separate"/>
      </w:r>
      <w:r>
        <w:rPr>
          <w:noProof/>
        </w:rPr>
        <w:t>34</w:t>
      </w:r>
      <w:r>
        <w:rPr>
          <w:noProof/>
        </w:rPr>
        <w:fldChar w:fldCharType="end"/>
      </w:r>
    </w:p>
    <w:p w:rsidR="006C3C85" w:rsidRDefault="006E51C4">
      <w:pPr>
        <w:pStyle w:val="20"/>
        <w:tabs>
          <w:tab w:val="right" w:leader="dot" w:pos="9627"/>
        </w:tabs>
        <w:rPr>
          <w:noProof/>
        </w:rPr>
      </w:pPr>
      <w:r>
        <w:rPr>
          <w:noProof/>
        </w:rPr>
        <w:t>Типы рыночных связей.</w:t>
      </w:r>
      <w:r>
        <w:rPr>
          <w:noProof/>
        </w:rPr>
        <w:tab/>
      </w:r>
      <w:r>
        <w:rPr>
          <w:noProof/>
        </w:rPr>
        <w:fldChar w:fldCharType="begin"/>
      </w:r>
      <w:r>
        <w:rPr>
          <w:noProof/>
        </w:rPr>
        <w:instrText xml:space="preserve"> PAGEREF _Toc525031375 \h </w:instrText>
      </w:r>
      <w:r>
        <w:rPr>
          <w:noProof/>
        </w:rPr>
      </w:r>
      <w:r>
        <w:rPr>
          <w:noProof/>
        </w:rPr>
        <w:fldChar w:fldCharType="separate"/>
      </w:r>
      <w:r>
        <w:rPr>
          <w:noProof/>
        </w:rPr>
        <w:t>39</w:t>
      </w:r>
      <w:r>
        <w:rPr>
          <w:noProof/>
        </w:rPr>
        <w:fldChar w:fldCharType="end"/>
      </w:r>
    </w:p>
    <w:p w:rsidR="006C3C85" w:rsidRDefault="006E51C4">
      <w:pPr>
        <w:pStyle w:val="20"/>
        <w:tabs>
          <w:tab w:val="right" w:leader="dot" w:pos="9627"/>
        </w:tabs>
        <w:rPr>
          <w:noProof/>
        </w:rPr>
      </w:pPr>
      <w:r>
        <w:rPr>
          <w:noProof/>
        </w:rPr>
        <w:t>Теневая экономика.</w:t>
      </w:r>
      <w:r>
        <w:rPr>
          <w:noProof/>
        </w:rPr>
        <w:tab/>
      </w:r>
      <w:r>
        <w:rPr>
          <w:noProof/>
        </w:rPr>
        <w:fldChar w:fldCharType="begin"/>
      </w:r>
      <w:r>
        <w:rPr>
          <w:noProof/>
        </w:rPr>
        <w:instrText xml:space="preserve"> PAGEREF _Toc525031376 \h </w:instrText>
      </w:r>
      <w:r>
        <w:rPr>
          <w:noProof/>
        </w:rPr>
      </w:r>
      <w:r>
        <w:rPr>
          <w:noProof/>
        </w:rPr>
        <w:fldChar w:fldCharType="separate"/>
      </w:r>
      <w:r>
        <w:rPr>
          <w:noProof/>
        </w:rPr>
        <w:t>41</w:t>
      </w:r>
      <w:r>
        <w:rPr>
          <w:noProof/>
        </w:rPr>
        <w:fldChar w:fldCharType="end"/>
      </w:r>
    </w:p>
    <w:p w:rsidR="006C3C85" w:rsidRDefault="006E51C4">
      <w:pPr>
        <w:pStyle w:val="20"/>
        <w:tabs>
          <w:tab w:val="right" w:leader="dot" w:pos="9627"/>
        </w:tabs>
        <w:rPr>
          <w:noProof/>
        </w:rPr>
      </w:pPr>
      <w:r>
        <w:rPr>
          <w:noProof/>
        </w:rPr>
        <w:t>Рынок как социальный институт.</w:t>
      </w:r>
      <w:r>
        <w:rPr>
          <w:noProof/>
        </w:rPr>
        <w:tab/>
      </w:r>
      <w:r>
        <w:rPr>
          <w:noProof/>
        </w:rPr>
        <w:fldChar w:fldCharType="begin"/>
      </w:r>
      <w:r>
        <w:rPr>
          <w:noProof/>
        </w:rPr>
        <w:instrText xml:space="preserve"> PAGEREF _Toc525031377 \h </w:instrText>
      </w:r>
      <w:r>
        <w:rPr>
          <w:noProof/>
        </w:rPr>
      </w:r>
      <w:r>
        <w:rPr>
          <w:noProof/>
        </w:rPr>
        <w:fldChar w:fldCharType="separate"/>
      </w:r>
      <w:r>
        <w:rPr>
          <w:noProof/>
        </w:rPr>
        <w:t>44</w:t>
      </w:r>
      <w:r>
        <w:rPr>
          <w:noProof/>
        </w:rPr>
        <w:fldChar w:fldCharType="end"/>
      </w:r>
    </w:p>
    <w:p w:rsidR="006C3C85" w:rsidRDefault="006E51C4">
      <w:pPr>
        <w:pStyle w:val="20"/>
        <w:tabs>
          <w:tab w:val="right" w:leader="dot" w:pos="9627"/>
        </w:tabs>
        <w:rPr>
          <w:noProof/>
        </w:rPr>
      </w:pPr>
      <w:r>
        <w:rPr>
          <w:noProof/>
        </w:rPr>
        <w:t>Законы спроса и предложения.</w:t>
      </w:r>
      <w:r>
        <w:rPr>
          <w:noProof/>
        </w:rPr>
        <w:tab/>
      </w:r>
      <w:r>
        <w:rPr>
          <w:noProof/>
        </w:rPr>
        <w:fldChar w:fldCharType="begin"/>
      </w:r>
      <w:r>
        <w:rPr>
          <w:noProof/>
        </w:rPr>
        <w:instrText xml:space="preserve"> PAGEREF _Toc525031378 \h </w:instrText>
      </w:r>
      <w:r>
        <w:rPr>
          <w:noProof/>
        </w:rPr>
      </w:r>
      <w:r>
        <w:rPr>
          <w:noProof/>
        </w:rPr>
        <w:fldChar w:fldCharType="separate"/>
      </w:r>
      <w:r>
        <w:rPr>
          <w:noProof/>
        </w:rPr>
        <w:t>47</w:t>
      </w:r>
      <w:r>
        <w:rPr>
          <w:noProof/>
        </w:rPr>
        <w:fldChar w:fldCharType="end"/>
      </w:r>
    </w:p>
    <w:p w:rsidR="006C3C85" w:rsidRDefault="006E51C4">
      <w:pPr>
        <w:pStyle w:val="10"/>
        <w:tabs>
          <w:tab w:val="right" w:leader="dot" w:pos="9627"/>
        </w:tabs>
        <w:rPr>
          <w:noProof/>
        </w:rPr>
      </w:pPr>
      <w:r>
        <w:rPr>
          <w:noProof/>
        </w:rPr>
        <w:t>Заключение.</w:t>
      </w:r>
      <w:r>
        <w:rPr>
          <w:noProof/>
        </w:rPr>
        <w:tab/>
      </w:r>
      <w:r>
        <w:rPr>
          <w:noProof/>
        </w:rPr>
        <w:fldChar w:fldCharType="begin"/>
      </w:r>
      <w:r>
        <w:rPr>
          <w:noProof/>
        </w:rPr>
        <w:instrText xml:space="preserve"> PAGEREF _Toc525031379 \h </w:instrText>
      </w:r>
      <w:r>
        <w:rPr>
          <w:noProof/>
        </w:rPr>
      </w:r>
      <w:r>
        <w:rPr>
          <w:noProof/>
        </w:rPr>
        <w:fldChar w:fldCharType="separate"/>
      </w:r>
      <w:r>
        <w:rPr>
          <w:noProof/>
        </w:rPr>
        <w:t>48</w:t>
      </w:r>
      <w:r>
        <w:rPr>
          <w:noProof/>
        </w:rPr>
        <w:fldChar w:fldCharType="end"/>
      </w:r>
    </w:p>
    <w:p w:rsidR="006C3C85" w:rsidRDefault="006E51C4">
      <w:pPr>
        <w:pStyle w:val="10"/>
        <w:tabs>
          <w:tab w:val="right" w:leader="dot" w:pos="9627"/>
        </w:tabs>
        <w:rPr>
          <w:noProof/>
        </w:rPr>
      </w:pPr>
      <w:r>
        <w:rPr>
          <w:noProof/>
        </w:rPr>
        <w:t>Список литературы:</w:t>
      </w:r>
      <w:r>
        <w:rPr>
          <w:noProof/>
        </w:rPr>
        <w:tab/>
      </w:r>
      <w:r>
        <w:rPr>
          <w:noProof/>
        </w:rPr>
        <w:fldChar w:fldCharType="begin"/>
      </w:r>
      <w:r>
        <w:rPr>
          <w:noProof/>
        </w:rPr>
        <w:instrText xml:space="preserve"> PAGEREF _Toc525031380 \h </w:instrText>
      </w:r>
      <w:r>
        <w:rPr>
          <w:noProof/>
        </w:rPr>
      </w:r>
      <w:r>
        <w:rPr>
          <w:noProof/>
        </w:rPr>
        <w:fldChar w:fldCharType="separate"/>
      </w:r>
      <w:r>
        <w:rPr>
          <w:noProof/>
        </w:rPr>
        <w:t>52</w:t>
      </w:r>
      <w:r>
        <w:rPr>
          <w:noProof/>
        </w:rPr>
        <w:fldChar w:fldCharType="end"/>
      </w:r>
    </w:p>
    <w:p w:rsidR="006C3C85" w:rsidRDefault="006E51C4">
      <w:pPr>
        <w:widowControl w:val="0"/>
        <w:spacing w:before="140"/>
        <w:ind w:firstLine="320"/>
      </w:pPr>
      <w:r>
        <w:fldChar w:fldCharType="end"/>
      </w:r>
    </w:p>
    <w:p w:rsidR="006C3C85" w:rsidRDefault="006E51C4">
      <w:pPr>
        <w:pStyle w:val="1"/>
      </w:pPr>
      <w:r>
        <w:br w:type="page"/>
      </w:r>
      <w:bookmarkStart w:id="0" w:name="_Toc525031363"/>
      <w:r>
        <w:t>Введение.</w:t>
      </w:r>
      <w:bookmarkEnd w:id="0"/>
    </w:p>
    <w:p w:rsidR="006C3C85" w:rsidRDefault="006E51C4">
      <w:r>
        <w:t>В условиях перехода нашей страны к рыночной экономике у людей возникает масса злободневных вопросов. Они касаются условий жизни людей: кто и как гарантирует сохранение достигнутого ранее уровня благосостояния людей? Когда и как будут изменены цены на потребительские товары, и в какой мере будут компенсироваться потери населения от инфляции? Если человек окажется безработным, то кто и как ему поможет?</w:t>
      </w:r>
    </w:p>
    <w:p w:rsidR="006C3C85" w:rsidRDefault="006E51C4">
      <w:r>
        <w:t>Деловых и предприимчивых людей волнуют такие, скажем, вопросы: в каких пределах и формах будет дальше проводиться разгосударствление экономики России? Когда будут обеспечиваться нормальные, подкрепленные правовыми нормами условия для развития бизнеса?</w:t>
      </w:r>
    </w:p>
    <w:p w:rsidR="006C3C85" w:rsidRDefault="006E51C4">
      <w:r>
        <w:t>Итак, видно, что во всех этих вопросах очень тесно взаимодействуют понятия экономики и права. Не зная одного из направления развития вопроса, невозможно будет ответить на вопрос в целом.</w:t>
      </w:r>
    </w:p>
    <w:p w:rsidR="006C3C85" w:rsidRDefault="006E51C4">
      <w:r>
        <w:t>Чтобы найти ответ на подобные вопросы, потребуется выяснить, из чего состоит, как действует экономический организм общества и как он регулируется правом в процессе своего развития. Человеческие потребности весьма многообразны. В частности, по субъекта (носителям потребностей) они различаются на индивидуальные, групповые, коллективные и общественные. По объекту (предмету на который они направлены) запросы людей подразделяются на материальные, духовные, этические (относящиеся к нравственности) и этические (касающиеся искусства). По сфере деятельности выделяют потребности труда, общения, рекреции (отдыха, восстановления работоспособности) и экономические.</w:t>
      </w:r>
      <w:r>
        <w:footnoteReference w:id="1"/>
      </w:r>
    </w:p>
    <w:p w:rsidR="006C3C85" w:rsidRDefault="006E51C4">
      <w:r>
        <w:t>Рассмотрим детальнее последний вид потребностей. Экономические потребности – та часть человеческих нужд, для удовлетворения которых необходимо производство, распределение, обмен и потребление благ. Именно они участвуют в активном взаимодействии между производством и неудовлетворенными запросами людей. Каково же это взаимодействие и как оно регулируется.</w:t>
      </w:r>
    </w:p>
    <w:p w:rsidR="006C3C85" w:rsidRDefault="006E51C4">
      <w:pPr>
        <w:pStyle w:val="1"/>
      </w:pPr>
      <w:bookmarkStart w:id="1" w:name="_Toc525031364"/>
      <w:r>
        <w:t>Западная экономическая модель.</w:t>
      </w:r>
      <w:bookmarkEnd w:id="1"/>
    </w:p>
    <w:p w:rsidR="006C3C85" w:rsidRDefault="006E51C4">
      <w:r>
        <w:t>В начальный период классического капитализма государство не вмешивалось в экономику. В этом не было ни какой необходимости. Единоличные собственники самостоятельно успешно справлялись почти со всеми хозяйственными делами. В XIX в. в экономике признавалось нормальным полное безвластие (стихийная игра рыночных сил). А государство было призвано лишь поддерживать общий порядок – быть, как тогда говорили, “ночным сторожем”. Французская и английская классическая политическая экономия теоретически обосновывала принцип невмешательства государства в производственную деятельность предпринимателей.</w:t>
      </w:r>
    </w:p>
    <w:p w:rsidR="006C3C85" w:rsidRDefault="006E51C4">
      <w:r>
        <w:t>Буржуазия шла к власти под флагом идей естественного права. Государство при подобном воззрении если и воздействует на экономику, то только такими законами, которые соответствуют естественному праву. Основными же постулатами последнего является священность и неприкосновенность частной собственности, частный характер присвоения. Государство при этом рассматривается не в качестве хозяйствующего субъекта, а как сила, призванная охранять существующие отношения. Чаще всего оно объявлялось "ночным сторожем", независимым арбитром в конфликтных ситуациях.</w:t>
      </w:r>
    </w:p>
    <w:p w:rsidR="006C3C85" w:rsidRDefault="006E51C4">
      <w:r>
        <w:t>Добиваясь власти, буржуазия требовала отказа государства от вмешательства в экономику. Свобода собственности и свобода труда - вот основные составляющие западной модели экономической жизни. С точки зрения Адама Смита, патриарха буржуазной экономической науки, каждому человеку, если он не нарушает законов справедливости (то есть естественных законов), предоставляется совершенная свобода преследовать свои интересы и конкурировать своим трудом и капиталом с трудом и капиталом любого другого. Такова была и позиция многих буржуазных правоведов.</w:t>
      </w:r>
    </w:p>
    <w:p w:rsidR="006C3C85" w:rsidRDefault="006E51C4">
      <w:r>
        <w:t>А. Смит считал, что всякая система государственных мер, которая стремится или поощрять применение капитала к какой-то отрасли труда, или препятствовать этому, мешает естественному развитию хода производства. Отсюда следовал вывод: «очевидно, остается и утверждается простая и незамысловатая система естественной свободы. Каждому человеку... предоставляется совершенно свободно преследовать по собственному разумению свои интересы... Государь совершенно освобождается от обязанности... руководить трудом частных лиц и направлять его к занятиям, наиболее соответствующим интересам общества».</w:t>
      </w:r>
      <w:r>
        <w:footnoteReference w:id="2"/>
      </w:r>
    </w:p>
    <w:p w:rsidR="006C3C85" w:rsidRDefault="006E51C4">
      <w:r>
        <w:t>В условиях, когда начинают складываться крупнейшие монополии, буржуазное государство активизирует свою экономическую деятельность. Причем не всегда в интересах монополий, как это упрощенно преподносилось у нас некоторое время назад. Антимонопольное законодательство, социальное законодательство, большинство социальных программ буржуазных правительств во многом удовлетворяли интересы профсоюзов и рядовых тружеников. Было, например, явной натяжкой объявлять законы о минимальной заработной плате выражением воли господствующего класса - буржуазии. Делались попытки планирования, но ни государственные инвестиции, ни контрольные меры правительства не устраняли систему частного предпринимательства. Более того, в последние годы правительства Рейгана, Тэтчер и другие ориентировались на свертывание государственной активности и отход от принципов государства всеобщего благоденствия. Неоконсерваторы подсчитали, что программы помощи со стороны государства не способствуют социальной активности граждан.</w:t>
      </w:r>
    </w:p>
    <w:p w:rsidR="006C3C85" w:rsidRDefault="006E51C4">
      <w:r>
        <w:t>Поскольку западная модель отвергает активное государственное регулирование экономических отношений, то возникает вопрос: насколько же велика в таком случае роль закона и иных средств юридического воздействия? Ответ однозначен - она огромна. Причем едва ли не в первую очередь следует указать на роль судебных и арбитражных решений, которыми направляется экономическая жизнь при любой правовой системе. Свободно определив свои обязанности в договоре, сторона рискует потерпеть убытки, если в случае конфликта партнер по соглашению обращается в суд. Разумеется, суд при этом действует в рамках законов.</w:t>
      </w:r>
    </w:p>
    <w:p w:rsidR="006C3C85" w:rsidRDefault="006E51C4">
      <w:r>
        <w:t>Однако роль законодательных актов при буржуазной модели экономической свободы заключается в том, что они призваны если не разрешить, то хотя бы сгладить внутренние конфликты системы. И не только классовые, о которых много сказано в марксистской литературе. Главное противоречие вытекает из того, что на знаменах буржуазии в буржуазной революции были начертаны "свобода", "равенство" и "братство". Между тем, как не без оснований указывал еще Токвиль, равенство - политическое, социальное или экономическое - заключает в себе угрозу для политической свободы и независимости личности. Идеолога американской конституции тревожило, что политическое равенство, правление большинства и сама политическая свобода угрожают праву собственников использовать свою собственность по собственному усмотрению.</w:t>
      </w:r>
    </w:p>
    <w:p w:rsidR="006C3C85" w:rsidRDefault="006E51C4">
      <w:r>
        <w:t>От внимания буржуазных политиков не могло укрыться то обстоятельство, что право собственности и управление фирмами создает неравенство граждан в доходах, статусе, квалификации, обладании информацией, в доступности к политическим лидерам и в целом - в прогнозировании жизненного успеха и, следовательно, в шансах на равных участвовать в управлении государством. И юридически, и фактически имеет место неравенство во внутреннем управлении хозяйственными предприятиями.</w:t>
      </w:r>
    </w:p>
    <w:p w:rsidR="006C3C85" w:rsidRDefault="006E51C4">
      <w:r>
        <w:t>Вместе с тем немало сторонников имеет точка зрения, согласно которой экономическая свобода, включающая в себя право частной собственности - право собственников самим управлять своими фирмами или делегировать право контроля над ними менеджеру, - так же законна, как и политическая. Поэтому в демократическом западном обществе законы в итоге призваны освящать недемократизм (неравенство) в экономической сфере. В США, например, весьма злободневен вопрос, до каких пределов естественное право собственности ограничивает полномочия законодательного органа. Долгое время Верховный суд довольно осторожно относился к определению полномочий конгресса и законодательных собраний штатов в этом отношении.</w:t>
      </w:r>
      <w:r>
        <w:footnoteReference w:id="3"/>
      </w:r>
    </w:p>
    <w:p w:rsidR="006C3C85" w:rsidRDefault="006E51C4">
      <w:r>
        <w:t>В конце XIX в. и в особенности в XX столетии в западных странах государство изменило свое отношение к экономике. Своего рода пионером в этом деле выступила Германия. В 80-х годах XIX в. канцлер Германской империи князь Отто Бисмарк провел, в частности, огосударствление прусских железных дорог для спасен</w:t>
      </w:r>
      <w:bookmarkStart w:id="4" w:name="OCRUncertain013"/>
      <w:r>
        <w:t>и</w:t>
      </w:r>
      <w:bookmarkEnd w:id="4"/>
      <w:r>
        <w:t>я железнодорожных компаний от краха во время кризиса 1873 г., установил табачную монополию и налог на спиртные напитки, чтобы увеличить государственные доходы. Этим были положены первые кирпичи в основание государственного сектора хозяйства.</w:t>
      </w:r>
    </w:p>
    <w:p w:rsidR="006C3C85" w:rsidRDefault="006E51C4">
      <w:r>
        <w:t>В XX столетии в мирных условиях частные предприниматели и корпоративный капитал уже не справлял</w:t>
      </w:r>
      <w:bookmarkStart w:id="5" w:name="OCRUncertain016"/>
      <w:r>
        <w:t>и</w:t>
      </w:r>
      <w:bookmarkEnd w:id="5"/>
      <w:r>
        <w:t>сь с крупными нарушениями общего хода развития национальной экономики. И тогда в экономической теории был пересмотрен принцип невмешательства государства в хозяйственную деятельность. Известный англ</w:t>
      </w:r>
      <w:bookmarkStart w:id="6" w:name="OCRUncertain017"/>
      <w:r>
        <w:t>и</w:t>
      </w:r>
      <w:bookmarkEnd w:id="6"/>
      <w:r>
        <w:t xml:space="preserve">йский экономист Джон </w:t>
      </w:r>
      <w:bookmarkStart w:id="7" w:name="OCRUncertain018"/>
      <w:r>
        <w:t>Кейнс</w:t>
      </w:r>
      <w:bookmarkEnd w:id="7"/>
      <w:r>
        <w:t xml:space="preserve"> в своем главном труде «Общая теория занятости, процента и денег» обосновал необходимость широкого и активного вмешательства государства в экономику. В этих целях предполагалось з</w:t>
      </w:r>
      <w:bookmarkStart w:id="8" w:name="OCRUncertain019"/>
      <w:r>
        <w:t>н</w:t>
      </w:r>
      <w:bookmarkEnd w:id="8"/>
      <w:r>
        <w:t>ачительно увеличить государственную собственность за счет налогов с предприятий и населен</w:t>
      </w:r>
      <w:bookmarkStart w:id="9" w:name="OCRUncertain020"/>
      <w:r>
        <w:t>и</w:t>
      </w:r>
      <w:bookmarkEnd w:id="9"/>
      <w:r>
        <w:t>я. Собранные государством средства предполагалось направить на увеличение про</w:t>
      </w:r>
      <w:bookmarkStart w:id="10" w:name="OCRUncertain021"/>
      <w:r>
        <w:t>и</w:t>
      </w:r>
      <w:bookmarkEnd w:id="10"/>
      <w:r>
        <w:t xml:space="preserve">зводства и потребления благ, на другие общенациональные нужды. Возникла, считал </w:t>
      </w:r>
      <w:bookmarkStart w:id="11" w:name="OCRUncertain022"/>
      <w:r>
        <w:t>Дж.</w:t>
      </w:r>
      <w:bookmarkEnd w:id="11"/>
      <w:r>
        <w:t xml:space="preserve"> Кейнс, жизненная необходимость «создания централизованного контроля в вопросах, которые ныне в основном предоставлены частной инициативе. Государство должно будет осуществить свое руководящее влияние на склонность к потреблению частью путем соответствующей системы налогов, частью фиксацией нормы процента и частью, может быть, еще и другими способами</w:t>
      </w:r>
      <w:bookmarkStart w:id="12" w:name="OCRUncertain023"/>
      <w:r>
        <w:t>»</w:t>
      </w:r>
      <w:bookmarkEnd w:id="12"/>
      <w:r>
        <w:footnoteReference w:id="4"/>
      </w:r>
      <w:r>
        <w:t xml:space="preserve">. Что касается государственной собственности на </w:t>
      </w:r>
      <w:bookmarkStart w:id="25" w:name="OCRUncertain024"/>
      <w:r>
        <w:t>средства производства,</w:t>
      </w:r>
      <w:bookmarkEnd w:id="25"/>
      <w:r>
        <w:t xml:space="preserve"> то Дж. Кейнс придерж</w:t>
      </w:r>
      <w:bookmarkStart w:id="26" w:name="OCRUncertain025"/>
      <w:r>
        <w:t>и</w:t>
      </w:r>
      <w:bookmarkEnd w:id="26"/>
      <w:r>
        <w:t>вался умеренных воззрений. Он считал, что «нет очевидных оснований для системы государственного социализма, которая охватила бы большую часть экономической жизни общества. Не собственность на орудия производства существен</w:t>
      </w:r>
      <w:r>
        <w:softHyphen/>
        <w:t>на для государства. Если бы государство могло определять общий объем ресурсов, предназначенных для увеличения орудий производства и основных ставок вознаграждения владельцев эт</w:t>
      </w:r>
      <w:bookmarkStart w:id="27" w:name="OCRUncertain026"/>
      <w:r>
        <w:t>и</w:t>
      </w:r>
      <w:bookmarkEnd w:id="27"/>
      <w:r>
        <w:t>х ресурсов, этим было</w:t>
      </w:r>
      <w:bookmarkStart w:id="28" w:name="OCRUncertain057"/>
      <w:r>
        <w:t xml:space="preserve"> </w:t>
      </w:r>
      <w:bookmarkEnd w:id="28"/>
      <w:r>
        <w:t>бы достиг</w:t>
      </w:r>
      <w:bookmarkStart w:id="29" w:name="OCRUncertain058"/>
      <w:r>
        <w:t>н</w:t>
      </w:r>
      <w:bookmarkEnd w:id="29"/>
      <w:r>
        <w:t xml:space="preserve">уто все, что необходимо. Кроме того, необходимые меры </w:t>
      </w:r>
      <w:bookmarkStart w:id="30" w:name="OCRUncertain059"/>
      <w:r>
        <w:t>с</w:t>
      </w:r>
      <w:bookmarkEnd w:id="30"/>
      <w:r>
        <w:t>оц</w:t>
      </w:r>
      <w:bookmarkStart w:id="31" w:name="OCRUncertain060"/>
      <w:r>
        <w:t>и</w:t>
      </w:r>
      <w:bookmarkEnd w:id="31"/>
      <w:r>
        <w:t>ализац</w:t>
      </w:r>
      <w:bookmarkStart w:id="32" w:name="OCRUncertain061"/>
      <w:r>
        <w:t>и</w:t>
      </w:r>
      <w:bookmarkEnd w:id="32"/>
      <w:r>
        <w:t>и можно вводить постепенно, не ломая установившихся традиц</w:t>
      </w:r>
      <w:bookmarkStart w:id="33" w:name="OCRUncertain062"/>
      <w:r>
        <w:t>и</w:t>
      </w:r>
      <w:bookmarkEnd w:id="33"/>
      <w:r>
        <w:t>й общества</w:t>
      </w:r>
      <w:bookmarkStart w:id="34" w:name="OCRUncertain063"/>
      <w:r>
        <w:t>».</w:t>
      </w:r>
      <w:bookmarkEnd w:id="34"/>
      <w:r>
        <w:footnoteReference w:id="5"/>
      </w:r>
    </w:p>
    <w:p w:rsidR="006C3C85" w:rsidRDefault="006E51C4">
      <w:r>
        <w:t>Рекомендац</w:t>
      </w:r>
      <w:bookmarkStart w:id="36" w:name="OCRUncertain065"/>
      <w:r>
        <w:t>и</w:t>
      </w:r>
      <w:bookmarkEnd w:id="36"/>
      <w:r>
        <w:t>и Дж. Кейнса стали претворяться на практике во второй полов</w:t>
      </w:r>
      <w:bookmarkStart w:id="37" w:name="OCRUncertain066"/>
      <w:r>
        <w:t>и</w:t>
      </w:r>
      <w:bookmarkEnd w:id="37"/>
      <w:r>
        <w:t>не XX в</w:t>
      </w:r>
      <w:bookmarkStart w:id="38" w:name="OCRUncertain067"/>
      <w:r>
        <w:t>.,</w:t>
      </w:r>
      <w:bookmarkEnd w:id="38"/>
      <w:r>
        <w:t xml:space="preserve"> когда стала развертываться научно-техническая революц</w:t>
      </w:r>
      <w:bookmarkStart w:id="39" w:name="OCRUncertain068"/>
      <w:r>
        <w:t>и</w:t>
      </w:r>
      <w:bookmarkEnd w:id="39"/>
      <w:r>
        <w:t xml:space="preserve">я </w:t>
      </w:r>
      <w:bookmarkStart w:id="40" w:name="OCRUncertain069"/>
      <w:r>
        <w:t>(НТР).</w:t>
      </w:r>
      <w:bookmarkEnd w:id="40"/>
      <w:r>
        <w:t xml:space="preserve"> Эта революция породила, во-первых, </w:t>
      </w:r>
      <w:bookmarkStart w:id="41" w:name="OCRUncertain070"/>
      <w:r>
        <w:t>определяю</w:t>
      </w:r>
      <w:bookmarkEnd w:id="41"/>
      <w:r>
        <w:t>щую тенденци</w:t>
      </w:r>
      <w:bookmarkStart w:id="42" w:name="OCRUncertain072"/>
      <w:r>
        <w:t>ю</w:t>
      </w:r>
      <w:bookmarkEnd w:id="42"/>
      <w:r>
        <w:t xml:space="preserve"> - все бол</w:t>
      </w:r>
      <w:bookmarkStart w:id="43" w:name="OCRUncertain073"/>
      <w:r>
        <w:t>е</w:t>
      </w:r>
      <w:bookmarkEnd w:id="43"/>
      <w:r>
        <w:t>е полное превращение науки (воплощающей общечело</w:t>
      </w:r>
      <w:bookmarkStart w:id="44" w:name="OCRUncertain074"/>
      <w:r>
        <w:t>в</w:t>
      </w:r>
      <w:bookmarkEnd w:id="44"/>
      <w:r>
        <w:t>е</w:t>
      </w:r>
      <w:bookmarkStart w:id="45" w:name="OCRUncertain075"/>
      <w:r>
        <w:t>ч</w:t>
      </w:r>
      <w:bookmarkEnd w:id="45"/>
      <w:r>
        <w:t>еские знан</w:t>
      </w:r>
      <w:bookmarkStart w:id="46" w:name="OCRUncertain076"/>
      <w:r>
        <w:t>и</w:t>
      </w:r>
      <w:bookmarkEnd w:id="46"/>
      <w:r>
        <w:t>я) в непосредственную производительную силу. Создан</w:t>
      </w:r>
      <w:bookmarkStart w:id="47" w:name="OCRUncertain077"/>
      <w:r>
        <w:t>и</w:t>
      </w:r>
      <w:bookmarkEnd w:id="47"/>
      <w:r>
        <w:t xml:space="preserve">е современной экономики потребовало систематического </w:t>
      </w:r>
      <w:bookmarkStart w:id="48" w:name="OCRUncertain078"/>
      <w:r>
        <w:t>у</w:t>
      </w:r>
      <w:bookmarkEnd w:id="48"/>
      <w:r>
        <w:t>величения вклада государства в рост научно-техн</w:t>
      </w:r>
      <w:bookmarkStart w:id="49" w:name="OCRUncertain079"/>
      <w:r>
        <w:t>и</w:t>
      </w:r>
      <w:bookmarkEnd w:id="49"/>
      <w:r>
        <w:t>ческого потенциала общества, в широкомасштабную подготовку квал</w:t>
      </w:r>
      <w:bookmarkStart w:id="50" w:name="OCRUncertain080"/>
      <w:r>
        <w:t>и</w:t>
      </w:r>
      <w:bookmarkEnd w:id="50"/>
      <w:r>
        <w:t>фицированных работников и специал</w:t>
      </w:r>
      <w:bookmarkStart w:id="51" w:name="OCRUncertain081"/>
      <w:r>
        <w:t>и</w:t>
      </w:r>
      <w:bookmarkEnd w:id="51"/>
      <w:r>
        <w:t>стов. Во-вторых, НТР пр</w:t>
      </w:r>
      <w:bookmarkStart w:id="52" w:name="OCRUncertain082"/>
      <w:r>
        <w:t>и</w:t>
      </w:r>
      <w:bookmarkEnd w:id="52"/>
      <w:r>
        <w:t>вела к углублению общественного разделения труда, а тем самым усложнила орган</w:t>
      </w:r>
      <w:bookmarkStart w:id="53" w:name="OCRUncertain083"/>
      <w:r>
        <w:t>и</w:t>
      </w:r>
      <w:bookmarkEnd w:id="53"/>
      <w:r>
        <w:t>зационно-экономические связи, скрепляющие субъектов хозяйствования в рамках укрупняющихся производственных объединений. В-третьих, в условиях НТР на государство легла забота о более разностороннем разв</w:t>
      </w:r>
      <w:bookmarkStart w:id="54" w:name="OCRUncertain084"/>
      <w:r>
        <w:t>и</w:t>
      </w:r>
      <w:bookmarkEnd w:id="54"/>
      <w:r>
        <w:t>тии и благополучии всех граждан.</w:t>
      </w:r>
    </w:p>
    <w:p w:rsidR="006C3C85" w:rsidRDefault="006E51C4">
      <w:r>
        <w:t>Так</w:t>
      </w:r>
      <w:bookmarkStart w:id="55" w:name="OCRUncertain085"/>
      <w:r>
        <w:t>и</w:t>
      </w:r>
      <w:bookmarkEnd w:id="55"/>
      <w:r>
        <w:t>м образом, в период перехода к постиндустриальной экономике был объект</w:t>
      </w:r>
      <w:bookmarkStart w:id="56" w:name="OCRUncertain086"/>
      <w:r>
        <w:t>и</w:t>
      </w:r>
      <w:bookmarkEnd w:id="56"/>
      <w:r>
        <w:t>вно «запрограммирован» процесс дальнейшего ус</w:t>
      </w:r>
      <w:bookmarkStart w:id="57" w:name="OCRUncertain087"/>
      <w:r>
        <w:t>и</w:t>
      </w:r>
      <w:bookmarkEnd w:id="57"/>
      <w:r>
        <w:t>ления общественного характера про</w:t>
      </w:r>
      <w:bookmarkStart w:id="58" w:name="OCRUncertain088"/>
      <w:r>
        <w:t>и</w:t>
      </w:r>
      <w:bookmarkEnd w:id="58"/>
      <w:r>
        <w:t xml:space="preserve">зводства. Независимо от воли </w:t>
      </w:r>
      <w:bookmarkStart w:id="59" w:name="OCRUncertain089"/>
      <w:r>
        <w:t>и</w:t>
      </w:r>
      <w:bookmarkEnd w:id="59"/>
      <w:r>
        <w:t xml:space="preserve"> желан</w:t>
      </w:r>
      <w:bookmarkStart w:id="60" w:name="OCRUncertain090"/>
      <w:r>
        <w:t>и</w:t>
      </w:r>
      <w:bookmarkEnd w:id="60"/>
      <w:r>
        <w:t>я каких-л</w:t>
      </w:r>
      <w:bookmarkStart w:id="61" w:name="OCRUncertain091"/>
      <w:r>
        <w:t>и</w:t>
      </w:r>
      <w:bookmarkEnd w:id="61"/>
      <w:r>
        <w:t>бо л</w:t>
      </w:r>
      <w:bookmarkStart w:id="62" w:name="OCRUncertain092"/>
      <w:r>
        <w:t>и</w:t>
      </w:r>
      <w:bookmarkEnd w:id="62"/>
      <w:r>
        <w:t xml:space="preserve">ц </w:t>
      </w:r>
      <w:bookmarkStart w:id="63" w:name="OCRUncertain093"/>
      <w:r>
        <w:t>и</w:t>
      </w:r>
      <w:bookmarkEnd w:id="63"/>
      <w:r>
        <w:t xml:space="preserve"> социальных групп в западных странах возник </w:t>
      </w:r>
      <w:bookmarkStart w:id="64" w:name="OCRUncertain094"/>
      <w:r>
        <w:t>и</w:t>
      </w:r>
      <w:bookmarkEnd w:id="64"/>
      <w:r>
        <w:t xml:space="preserve"> получил «постоянную прописку» государственный сектор </w:t>
      </w:r>
      <w:bookmarkStart w:id="65" w:name="OCRUncertain095"/>
      <w:r>
        <w:t>н</w:t>
      </w:r>
      <w:bookmarkEnd w:id="65"/>
      <w:r>
        <w:t>ациональной экономики. Характерно, что в 1990 г. конечные расходы государственных учрежден</w:t>
      </w:r>
      <w:bookmarkStart w:id="66" w:name="OCRUncertain096"/>
      <w:r>
        <w:t>и</w:t>
      </w:r>
      <w:bookmarkEnd w:id="66"/>
      <w:r>
        <w:t xml:space="preserve">й в валовом национальном продукте составили: в Японии 9%, </w:t>
      </w:r>
      <w:bookmarkStart w:id="67" w:name="OCRUncertain097"/>
      <w:r>
        <w:t>И</w:t>
      </w:r>
      <w:bookmarkEnd w:id="67"/>
      <w:r>
        <w:t xml:space="preserve">талии - 17%, Франции и ФРГ - 19%, Великобритании и США - 20%. В орбиту государственного присвоения вошли, как правило, многие базовые отрасли промышленности (добыча энергоносителей, металлургия и т.д.), военно-промышленный комплекс, важнейшие финансовые учреждения (например, центральные банки), многие общие условия производства (железнодорожный, воздушный, трубопроводный транспорт, сеть электроснабжения и т.д.), учреждения социального назначения (здравоохранение, образование, социальное обеспечение </w:t>
      </w:r>
      <w:bookmarkStart w:id="68" w:name="OCRUncertain098"/>
      <w:r>
        <w:t>и</w:t>
      </w:r>
      <w:bookmarkEnd w:id="68"/>
      <w:r>
        <w:t xml:space="preserve"> др.). Значит, без государственной собственности ныне нельзя обеспечить развитие национальной экономики и создать нормальные условия жизнедеятельности всех людей.</w:t>
      </w:r>
    </w:p>
    <w:p w:rsidR="006C3C85" w:rsidRDefault="006E51C4">
      <w:r>
        <w:t>Таким образом, после эпохи классического капитализма и периода господства финансового капитала в странах Запада наступила новая фаза социально-экономического развития. Ее отличительные черты таковы:</w:t>
      </w:r>
    </w:p>
    <w:p w:rsidR="006C3C85" w:rsidRDefault="006E51C4" w:rsidP="006E51C4">
      <w:pPr>
        <w:numPr>
          <w:ilvl w:val="0"/>
          <w:numId w:val="2"/>
        </w:numPr>
      </w:pPr>
      <w:r>
        <w:t>образовался значительный государственный сектор хозяйства, основанный на типе общего совместного присвоения;</w:t>
      </w:r>
    </w:p>
    <w:p w:rsidR="006C3C85" w:rsidRDefault="006E51C4" w:rsidP="006E51C4">
      <w:pPr>
        <w:numPr>
          <w:ilvl w:val="0"/>
          <w:numId w:val="2"/>
        </w:numPr>
      </w:pPr>
      <w:r>
        <w:t>новый сектор част</w:t>
      </w:r>
      <w:bookmarkStart w:id="69" w:name="OCRUncertain064"/>
      <w:r>
        <w:t>и</w:t>
      </w:r>
      <w:bookmarkEnd w:id="69"/>
      <w:r>
        <w:t>чно вытеснил из национального экономичес</w:t>
      </w:r>
      <w:r>
        <w:softHyphen/>
        <w:t>кого пространства частную и корпоративную собственность;</w:t>
      </w:r>
    </w:p>
    <w:p w:rsidR="006C3C85" w:rsidRDefault="006E51C4" w:rsidP="006E51C4">
      <w:pPr>
        <w:numPr>
          <w:ilvl w:val="0"/>
          <w:numId w:val="2"/>
        </w:numPr>
      </w:pPr>
      <w:r>
        <w:t>государственный сектор осуществляет специфические экономические и социальные функции, которые не в состоянии выполнять частный и корпоративный капитал;</w:t>
      </w:r>
    </w:p>
    <w:p w:rsidR="006C3C85" w:rsidRDefault="006E51C4" w:rsidP="006E51C4">
      <w:pPr>
        <w:numPr>
          <w:ilvl w:val="0"/>
          <w:numId w:val="2"/>
        </w:numPr>
      </w:pPr>
      <w:r>
        <w:t>государство активно регулирует всю экономику в целом и в общенациональных интересах, используя для этого правовые, экономические и административные рычаги и методы.</w:t>
      </w:r>
      <w:r>
        <w:footnoteReference w:id="6"/>
      </w:r>
    </w:p>
    <w:p w:rsidR="006C3C85" w:rsidRDefault="006E51C4">
      <w:r>
        <w:t>Теперь настало время рассмотреть, чем полтора столетия спустя, завершилась эволюция капиталистической собственности на Западе.</w:t>
      </w:r>
    </w:p>
    <w:p w:rsidR="006C3C85" w:rsidRDefault="006E51C4">
      <w:r>
        <w:t>Реальное доминирующее положение в экономике США занимают формы общей долевой собственности (товарищества и корпорации). В связи с этим можно понять вывод, к которому пришли профессора П. Самуэльсон и В. Нордхаус (США): «Природа капитализма становится все менее частной, свободные предприятия становятся все менее свободными».</w:t>
      </w:r>
      <w:r>
        <w:footnoteReference w:id="7"/>
      </w:r>
    </w:p>
    <w:p w:rsidR="006C3C85" w:rsidRDefault="006E51C4">
      <w:r>
        <w:t>Итак, в конце XX в. в западной экономике одновременно сосуществуют все три известных нам класса присвоения с их различными формами:</w:t>
      </w:r>
    </w:p>
    <w:p w:rsidR="006C3C85" w:rsidRDefault="006E51C4">
      <w:r>
        <w:t>а) частная собственность на средства производства трудящихся (фермерская и иная собственность);</w:t>
      </w:r>
    </w:p>
    <w:p w:rsidR="006C3C85" w:rsidRDefault="006E51C4">
      <w:r>
        <w:t>б) частнокапиталистическая собственность;</w:t>
      </w:r>
    </w:p>
    <w:p w:rsidR="006C3C85" w:rsidRDefault="006E51C4">
      <w:r>
        <w:t>в) товарищества и корпорации (общее долевое присвоение);</w:t>
      </w:r>
    </w:p>
    <w:p w:rsidR="006C3C85" w:rsidRDefault="006E51C4">
      <w:r>
        <w:t>г) государственная (общая совместная собственность).</w:t>
      </w:r>
    </w:p>
    <w:p w:rsidR="006C3C85" w:rsidRDefault="006E51C4">
      <w:r>
        <w:t>Иначе говоря, здесь сложилась необычная экономика, состоящая из нескольких укладов (форм хозяйства). Это сильно отличает западное общество от тех социальных образований, которые были в прошлом. Как известно, в предшествующие исторические эпохи социально-экономический строй (первобытнообщинный, рабовладельческий, феодальный) базировался, как правило, на одной господствующей форме собственности. Сейчас же западные государства имеют новый облик, который не похож на «чистый» и «классический» капитализм.</w:t>
      </w:r>
    </w:p>
    <w:p w:rsidR="006C3C85" w:rsidRDefault="006E51C4">
      <w:r>
        <w:t>Прежнее название - «капитализм» - некоторые авторы категорически отвергают. Так, профессор Дэвид Хайман в учебнике «Современная микроэкономика: анализ и применение» считает фактом то, что «ни в США, ни в любой другой стрежне Запада экономику нельзя рассматривать как чисто капиталистическую».</w:t>
      </w:r>
      <w:r>
        <w:footnoteReference w:id="8"/>
      </w:r>
    </w:p>
    <w:p w:rsidR="006C3C85" w:rsidRDefault="006E51C4">
      <w:r>
        <w:t>Сейчас ясно по крайней мере одно. В западных странах общая структура отношений присвоения не является однородной. Здесь не господствует ни единоличная, ни государственная собственность.</w:t>
      </w:r>
    </w:p>
    <w:p w:rsidR="006C3C85" w:rsidRDefault="006E51C4">
      <w:r>
        <w:t>Совершенно иначе развивались отношения собственности в нашей стране.</w:t>
      </w:r>
    </w:p>
    <w:p w:rsidR="006C3C85" w:rsidRDefault="006E51C4">
      <w:pPr>
        <w:pStyle w:val="1"/>
      </w:pPr>
      <w:bookmarkStart w:id="78" w:name="_Toc525031365"/>
      <w:r>
        <w:t>Право и экономика в России.</w:t>
      </w:r>
      <w:bookmarkEnd w:id="78"/>
    </w:p>
    <w:p w:rsidR="006C3C85" w:rsidRDefault="006E51C4">
      <w:pPr>
        <w:pStyle w:val="2"/>
      </w:pPr>
      <w:bookmarkStart w:id="79" w:name="_Toc525031366"/>
      <w:r>
        <w:t>От социализма к новому общественному строю.</w:t>
      </w:r>
      <w:bookmarkEnd w:id="79"/>
    </w:p>
    <w:p w:rsidR="006C3C85" w:rsidRDefault="006E51C4">
      <w:r>
        <w:t>В марксистской науке господствовало положение о первенстве, главенстве базиса над надстройкой, и юристы последовательно исходили из того, что развитие производительных сил и производственных отношений объективно обусловливает все политические и правовые формы. Правда, в трудах советских ученых указывалось на большие возможности социалистического государства и права эффективно воздействовать на экономику. И это вполне понятно ведь с октября 1917 г. утверждается беспрекословная практика тоталитарного переустройства экономической жизни. Эту практику освящала теория построения социализма в одной отдельно взятой и преимущественно отсталой стране, способной с помощью государства перешагнуть через естественные фазы развития. Своего рода отступление от классического марксизма проявляется и в тех положениях, согласно которым "после установления диктатуры рабочего класса законы закрепляют его победу во всех областях общественной жизни и тем самым... как бы "создают" новые общественные отношения, поскольку социалистические общественные отношения не могут сложиться при капитализме</w:t>
      </w:r>
      <w:bookmarkStart w:id="80" w:name="OCRUncertain007"/>
      <w:r>
        <w:t>"</w:t>
      </w:r>
      <w:r>
        <w:footnoteReference w:id="9"/>
      </w:r>
      <w:r>
        <w:t>.</w:t>
      </w:r>
      <w:bookmarkEnd w:id="80"/>
    </w:p>
    <w:p w:rsidR="006C3C85" w:rsidRDefault="006E51C4">
      <w:r>
        <w:t>В 1917 г. в России, как известно, социалистическая революция провозгласила цель - заменить капитализм социализмом. Социально-экономический строй изменился коренным образом в соответствии с теоретическими установками государственного социализма. Существо концепции государственного социализма выражается следующими положениями:</w:t>
      </w:r>
    </w:p>
    <w:p w:rsidR="006C3C85" w:rsidRDefault="006E51C4">
      <w:r>
        <w:t>1) государство обобществляет все средства производства;</w:t>
      </w:r>
    </w:p>
    <w:p w:rsidR="006C3C85" w:rsidRDefault="006E51C4">
      <w:r>
        <w:t>2) все трудоспособные граждане работают по найму у государства;</w:t>
      </w:r>
    </w:p>
    <w:p w:rsidR="006C3C85" w:rsidRDefault="006E51C4">
      <w:r>
        <w:t>3) со стороны общества и государства устанавливается строжайший контроль за мерой труда и мерой потребления каждого гражданина.</w:t>
      </w:r>
      <w:r>
        <w:footnoteReference w:id="10"/>
      </w:r>
    </w:p>
    <w:p w:rsidR="006C3C85" w:rsidRDefault="006E51C4">
      <w:r>
        <w:t>В соответствии с этими установками в России была проведена национализация (огосударствление) крупной промышленности, банков, железных дорог, учреждений науки, образования, здравоохранения, культуры и др. В наибольшей мере огосударствление народного хозяйства было проведено во время гражданской войны (1918-1921) - в период «военного коммунизма». Государство взяло под свой контроль все народное хозяйство. Оно ликвидировало частнокапиталистическую собственность: были национализированы даже такие капиталистические предприятия, где был всего один наемный работник. В условиях хозяйственной разрухи и массового голода в городах продовольствие распределялось по карточкам или даже бесплатно (из-за расстройства денежной системы) по очень низким нормам.</w:t>
      </w:r>
    </w:p>
    <w:p w:rsidR="006C3C85" w:rsidRDefault="006E51C4">
      <w:r>
        <w:t>После окончания военных действий стало еще более очевидно, что для перехода к социализму - как обществу высокого благосостояния и культуры всех граждан - в России не было необходимых предпосылок. Более того, страна не имела даже тех достижений цивилизации, которые в то время были в странах Запада:</w:t>
      </w:r>
    </w:p>
    <w:p w:rsidR="006C3C85" w:rsidRDefault="006E51C4">
      <w:r>
        <w:t>а) отставание от них в техническом отношении выражалось в том, что Россия в основном пребывала на доиндустриальной стадии производства и ей еще предстояло совершить переход в индустриальную стадию;</w:t>
      </w:r>
    </w:p>
    <w:p w:rsidR="006C3C85" w:rsidRDefault="006E51C4">
      <w:r>
        <w:t>б) задержка в организационно-экономическом и социально-экономическом развитии проявилась в том, что в первичной и основной сфере экономики (сельском хозяйстве) преобладали мелкие и раздробленные крестьянские хозяйства, базировавшиеся на общинном землепользовании;</w:t>
      </w:r>
    </w:p>
    <w:p w:rsidR="006C3C85" w:rsidRDefault="006E51C4">
      <w:r>
        <w:t>в) велика была дистанция от передо</w:t>
      </w:r>
      <w:bookmarkStart w:id="83" w:name="OCRUncertain027"/>
      <w:r>
        <w:t>в</w:t>
      </w:r>
      <w:bookmarkEnd w:id="83"/>
      <w:r>
        <w:t>ых государств и в культурном отношении: почти поголовная неграмот</w:t>
      </w:r>
      <w:bookmarkStart w:id="84" w:name="OCRUncertain029"/>
      <w:r>
        <w:t>н</w:t>
      </w:r>
      <w:bookmarkEnd w:id="84"/>
      <w:r>
        <w:t>ость (поданным переписи населения 1897 г., 73% граждан России в возрасте от 9 лет и старше не умели читать и писать).</w:t>
      </w:r>
    </w:p>
    <w:p w:rsidR="006C3C85" w:rsidRDefault="006E51C4">
      <w:r>
        <w:t>Нормально преодолеть такой отрыв от цивилизации было невозможно насильственными методами «военного коммунизма». Этими методами государство по «продовольственной разверстке» отбирало у крестьян «излишки» сельскохозяйствен</w:t>
      </w:r>
      <w:bookmarkStart w:id="85" w:name="OCRUncertain031"/>
      <w:r>
        <w:t>н</w:t>
      </w:r>
      <w:bookmarkEnd w:id="85"/>
      <w:r>
        <w:t>ых продуктов, не давая им взамен ничего. Это вызвало массовое недовольство крестьянства политикой «военного коммунизма».</w:t>
      </w:r>
    </w:p>
    <w:p w:rsidR="006C3C85" w:rsidRDefault="006E51C4">
      <w:r>
        <w:t>С марта 1921 г. го</w:t>
      </w:r>
      <w:bookmarkStart w:id="86" w:name="OCRUncertain032"/>
      <w:r>
        <w:t>с</w:t>
      </w:r>
      <w:bookmarkEnd w:id="86"/>
      <w:r>
        <w:t xml:space="preserve">ударство начало проводить новую экономическую политику. При этом были отброшены многие положения </w:t>
      </w:r>
      <w:bookmarkStart w:id="87" w:name="OCRUncertain033"/>
      <w:r>
        <w:t>концепции</w:t>
      </w:r>
      <w:bookmarkEnd w:id="87"/>
      <w:r>
        <w:t xml:space="preserve"> государственного социализма, противоречащие реальной действительности. В.И. Ленин пришел к серьезному выводу: «Теоретически не обязательно принимать, что государственная монополия есть наилучшее с точки зрения социализма»</w:t>
      </w:r>
      <w:bookmarkStart w:id="88" w:name="OCRUncertain034"/>
      <w:r>
        <w:t>.</w:t>
      </w:r>
      <w:bookmarkEnd w:id="88"/>
      <w:r>
        <w:footnoteReference w:id="11"/>
      </w:r>
      <w:r>
        <w:t xml:space="preserve"> Подытоживало весь пересмотр прежней концепции его заключение: «Мы вынуждены признать коренную перемену всей точки зрения нашей на социализм</w:t>
      </w:r>
      <w:bookmarkStart w:id="89" w:name="OCRUncertain035"/>
      <w:r>
        <w:t>».</w:t>
      </w:r>
      <w:bookmarkEnd w:id="89"/>
      <w:r>
        <w:footnoteReference w:id="12"/>
      </w:r>
    </w:p>
    <w:p w:rsidR="006C3C85" w:rsidRDefault="006E51C4">
      <w:r>
        <w:t>В условиях новой экономической политики проявились следующие тенденции, характерные для развития многоукладной экономики:</w:t>
      </w:r>
    </w:p>
    <w:p w:rsidR="006C3C85" w:rsidRDefault="006E51C4" w:rsidP="006E51C4">
      <w:pPr>
        <w:numPr>
          <w:ilvl w:val="0"/>
          <w:numId w:val="3"/>
        </w:numPr>
      </w:pPr>
      <w:r>
        <w:t>мелкие товаропроизводители и капиталистические предприни</w:t>
      </w:r>
      <w:r>
        <w:softHyphen/>
        <w:t>матели получили определенную свободу хозяйственной деятельности (сами распоряжались значительной частью своей продукции, остав</w:t>
      </w:r>
      <w:r>
        <w:softHyphen/>
        <w:t>шейся после выплаты государству налога);</w:t>
      </w:r>
    </w:p>
    <w:p w:rsidR="006C3C85" w:rsidRDefault="006E51C4" w:rsidP="006E51C4">
      <w:pPr>
        <w:numPr>
          <w:ilvl w:val="0"/>
          <w:numId w:val="3"/>
        </w:numPr>
      </w:pPr>
      <w:r>
        <w:t>государство привлекало иностранный капитал для ускорения раз</w:t>
      </w:r>
      <w:r>
        <w:softHyphen/>
        <w:t>вития производства;</w:t>
      </w:r>
    </w:p>
    <w:p w:rsidR="006C3C85" w:rsidRDefault="006E51C4" w:rsidP="006E51C4">
      <w:pPr>
        <w:numPr>
          <w:ilvl w:val="0"/>
          <w:numId w:val="3"/>
        </w:numPr>
      </w:pPr>
      <w:r>
        <w:t>сложился свободный рынок с устойчивым денежным обращени</w:t>
      </w:r>
      <w:r>
        <w:softHyphen/>
        <w:t>ем, который стал ареной для конкурентной проверки жизнеспособнос</w:t>
      </w:r>
      <w:r>
        <w:softHyphen/>
        <w:t>ти всех хозяйственных укладов;</w:t>
      </w:r>
    </w:p>
    <w:p w:rsidR="006C3C85" w:rsidRDefault="006E51C4" w:rsidP="006E51C4">
      <w:pPr>
        <w:numPr>
          <w:ilvl w:val="0"/>
          <w:numId w:val="3"/>
        </w:numPr>
      </w:pPr>
      <w:r>
        <w:t>государственные предприятия, переведенные на хозяйственный расчет, стали активными товаропроизводителями, добивающимися прибыльности, самоокупаемости и самофинансирования;</w:t>
      </w:r>
    </w:p>
    <w:p w:rsidR="006C3C85" w:rsidRDefault="006E51C4" w:rsidP="006E51C4">
      <w:pPr>
        <w:numPr>
          <w:ilvl w:val="0"/>
          <w:numId w:val="3"/>
        </w:numPr>
      </w:pPr>
      <w:r>
        <w:t>в государственном секторе на предприятиях была введена систе</w:t>
      </w:r>
      <w:r>
        <w:softHyphen/>
        <w:t>ма материального поощрения более производительного труда (оплата по количеству и качеству труда, премирование, использование части прибыли для экономического стимулирования работников);</w:t>
      </w:r>
    </w:p>
    <w:p w:rsidR="006C3C85" w:rsidRDefault="006E51C4" w:rsidP="006E51C4">
      <w:pPr>
        <w:numPr>
          <w:ilvl w:val="0"/>
          <w:numId w:val="3"/>
        </w:numPr>
      </w:pPr>
      <w:r>
        <w:t>мелкие товаропроизводители на добровольных началах вовлека</w:t>
      </w:r>
      <w:r>
        <w:softHyphen/>
        <w:t>лись в кооперацию, прочно соединяющую частный интерес с общественным;</w:t>
      </w:r>
    </w:p>
    <w:p w:rsidR="006C3C85" w:rsidRDefault="006E51C4" w:rsidP="006E51C4">
      <w:pPr>
        <w:numPr>
          <w:ilvl w:val="0"/>
          <w:numId w:val="3"/>
        </w:numPr>
      </w:pPr>
      <w:r>
        <w:t>государство приступило к проведению в плановом порядке реконструкции всего народного хозяйства на основе новейшей техники (план ГОЭЛРО).</w:t>
      </w:r>
    </w:p>
    <w:p w:rsidR="006C3C85" w:rsidRDefault="006E51C4">
      <w:r>
        <w:t>За короткий срок новая экономическая политика позволила добиться больших хозяйственных результатов. Например, по сравнению с уровнем 1913 г. (принятым за 100%) продукция промышленности, составлявшая в 1921 г. 14%, в 1926 г. достигла 96%, продукция сельского хозяйства - 188%; выработка промышленных рабочих - 350%.</w:t>
      </w:r>
    </w:p>
    <w:p w:rsidR="006C3C85" w:rsidRDefault="006E51C4">
      <w:r>
        <w:t>Но с начала 30-х годов новая экономическая политика была прекращена. В СССР утвердился социально-экономический строй, который гораздо позже (в 1991 г. на Пленуме ЦК КПСС) был назван «казарменный социализм».</w:t>
      </w:r>
    </w:p>
    <w:p w:rsidR="006C3C85" w:rsidRDefault="006E51C4">
      <w:r>
        <w:t xml:space="preserve">Уязвимость взглядов советских юристов на соотношение права и экономики состояла в том, что применительно к социалистическому обществу подчеркивался принципиально иной характер этого соотношения. В таком случае должен был следовать вывод (которого, разумеется, никто не делал), что или наше право, или наша экономика представляют собой </w:t>
      </w:r>
      <w:bookmarkStart w:id="90" w:name="OCRUncertain009"/>
      <w:r>
        <w:t>нечто</w:t>
      </w:r>
      <w:bookmarkEnd w:id="90"/>
      <w:r>
        <w:t xml:space="preserve"> иное, нежели экономика и право в общепринятом их знач</w:t>
      </w:r>
      <w:bookmarkStart w:id="91" w:name="OCRUncertain010"/>
      <w:r>
        <w:t>е</w:t>
      </w:r>
      <w:bookmarkEnd w:id="91"/>
      <w:r>
        <w:t>нии.</w:t>
      </w:r>
    </w:p>
    <w:p w:rsidR="006C3C85" w:rsidRDefault="006E51C4">
      <w:r>
        <w:t>В современных условиях стала сове</w:t>
      </w:r>
      <w:bookmarkStart w:id="92" w:name="OCRUncertain011"/>
      <w:r>
        <w:t>р</w:t>
      </w:r>
      <w:bookmarkEnd w:id="92"/>
      <w:r>
        <w:t xml:space="preserve">шенно очевидной декларативность многих прежних положений, стало понятно, что желаемое сознательно или бессознательно выдавалось за действительное. Плановое хозяйствование далеко не всегда </w:t>
      </w:r>
      <w:bookmarkStart w:id="93" w:name="OCRUncertain012"/>
      <w:r>
        <w:t>напра</w:t>
      </w:r>
      <w:bookmarkEnd w:id="93"/>
      <w:r>
        <w:t xml:space="preserve">влялось </w:t>
      </w:r>
      <w:bookmarkStart w:id="94" w:name="BITSoft"/>
      <w:bookmarkEnd w:id="94"/>
      <w:r>
        <w:t>на удовлетворение потребностей граждан, не было и провозглашенного гармоничного пропорционального роста производительных сил. Воздействие государства охватывало и производство, и обращение, и потребление. Помимо того, что столь широкая сфера воздействия сама по себе сомнительна, экономическая деятельность государства была далека от подлинно научного обоснования и направлялась н</w:t>
      </w:r>
      <w:bookmarkStart w:id="95" w:name="OCRUncertain001"/>
      <w:r>
        <w:t>е</w:t>
      </w:r>
      <w:bookmarkEnd w:id="95"/>
      <w:r>
        <w:t xml:space="preserve"> столько законом, сколько партийными директивами и подзаконными актами. Нормативные акты не допускали эксплуатацию человека человеком, но они фактически освящали эксплуатацию человека государством.</w:t>
      </w:r>
    </w:p>
    <w:p w:rsidR="006C3C85" w:rsidRDefault="006E51C4">
      <w:r>
        <w:t>Общая схема соотношения экономики и права представлялась следующим образом: право есть концентрированное выражение политики, а политика - концентрированное выражение экономики. Однако такая схема не учитывала многих реалий. Во-первых, в праве выражается не только политика, но и многое другое. Во-вторых, государственная политика не может сводиться к политике одной политической партии, как это имело место и всеми одобрялось. В-третьих, политика в первую очередь выражала интересы правящих группировок, а не требования народа, не потребности экономики.</w:t>
      </w:r>
      <w:r>
        <w:footnoteReference w:id="13"/>
      </w:r>
    </w:p>
    <w:p w:rsidR="006C3C85" w:rsidRDefault="006E51C4">
      <w:r>
        <w:t xml:space="preserve">Поскольку в силу идеологических причин при существовавшей практике </w:t>
      </w:r>
      <w:bookmarkStart w:id="96" w:name="OCRUncertain003"/>
      <w:r>
        <w:t>правотворчества</w:t>
      </w:r>
      <w:bookmarkEnd w:id="96"/>
      <w:r>
        <w:t xml:space="preserve"> в нормативных актах (чаще подзаконных) закреплялась отнюдь не воля трудящихся, предпочтение отдавалось преимущественно командно-административным методам проведения правовых норм в жизнь. Не экономические методы, а прямое государственное руководство, в том числе кооперативными организациями, составляло суть пра</w:t>
      </w:r>
      <w:bookmarkStart w:id="97" w:name="OCRUncertain004"/>
      <w:r>
        <w:t>в</w:t>
      </w:r>
      <w:bookmarkEnd w:id="97"/>
      <w:r>
        <w:t xml:space="preserve">ового </w:t>
      </w:r>
      <w:bookmarkStart w:id="98" w:name="OCRUncertain005"/>
      <w:r>
        <w:t>режима.</w:t>
      </w:r>
      <w:bookmarkEnd w:id="98"/>
      <w:r>
        <w:t xml:space="preserve"> Борьба с правонарушениями в экономической сфере только подтверждала практику игнорирования в нормативно-правовых актах интересов производителей и потребителя.</w:t>
      </w:r>
    </w:p>
    <w:p w:rsidR="006C3C85" w:rsidRDefault="006E51C4">
      <w:r>
        <w:t xml:space="preserve">Непоследовательность советских официальных научных теорий состояла в том, что экономические реформы в бывших социалистических странах подавались в качестве полностью соответствующих марксистско-ленинским положениям о роли государства и права в решении экономических проблем. Утверждалось, что во всех странах идет поиск оптимального соотношения централизованного государственного руководства с системой действия экономических факторов. Недоговоренность в теории, лавирование в пропагандистской литературе, </w:t>
      </w:r>
      <w:bookmarkStart w:id="99" w:name="OCRUncertain006"/>
      <w:r>
        <w:t>заидеологизированность</w:t>
      </w:r>
      <w:bookmarkEnd w:id="99"/>
      <w:r>
        <w:t xml:space="preserve"> производственных вопросов неблагоприятно сказались на экономической практике и правопорядке...</w:t>
      </w:r>
    </w:p>
    <w:p w:rsidR="006C3C85" w:rsidRDefault="006E51C4">
      <w:r>
        <w:t>Не один раз реформы провозглашались, имитировались, даже получали закрепление в партийно-государственных директивах, но уступали место прежнему командному регулированию экономики. И это несмотря на то, что последние пятилетние планы уже не выполнялись. По-прежнему продолжала существовать ориентация на принудительное, монопольное производство и принудительное распределение. План, как известно, рассматривался в качестве закона, и с помощью такого "закона" часто предписыва</w:t>
      </w:r>
      <w:r>
        <w:softHyphen/>
        <w:t>лось производить никому не нужные товары, капитальные вложения омертвлялись, распылялись, а диспропорции между различными отраслями производства увеличивались. Но зато система плановых регуляторов экономики позволяла кормиться тысячам управленцев, для которых собственные интересы становились важнее интересов дела.</w:t>
      </w:r>
    </w:p>
    <w:p w:rsidR="006C3C85" w:rsidRDefault="006E51C4">
      <w:r>
        <w:t>Объявление плана законом совмещалось с практикой, когда министерствам и ведомствам в порядке исключения было разрешено не выполнять отдельные плановые задания и требования законодательства. Соответственно и подчиненные органу управления предприятия могли договориться о невыполнении каких-то актов. Широкие компетенционные нормы позволяли управленческим структурам обходить законы, и</w:t>
      </w:r>
      <w:bookmarkStart w:id="100" w:name="OCRUncertain008"/>
      <w:r>
        <w:t>зд</w:t>
      </w:r>
      <w:bookmarkEnd w:id="100"/>
      <w:r>
        <w:t>авать распорядительные акты, руководствуясь собственными выгодами. Система фактически исключала выполнение хозяйствующими субъектами законодательных актов напрямую, без посредничества административных звеньев. Правовое регулирование вытеснялось тем самым регулированием с помощью оперативных актов индивидуального характера. Множественность, пробельность и противоречивость правового регулирования экономики - характерная черта советской действительности, не изжитая до настоящего времени.</w:t>
      </w:r>
    </w:p>
    <w:p w:rsidR="006C3C85" w:rsidRDefault="006E51C4">
      <w:r>
        <w:t>В качестве преимущества марксистско-ленинского подхода к решению экономических вопросов неизменно называлась его научность. Однако факт заидеологизированности теории и методологии делал сомнительными в научном отношении любые выводы и рекомендации. Кроме того, следует отметить большое влияние на массы веры, а не науки. В этой "религии" действию масс придавалось значение гораздо большее, чем требованиям экономики или права.</w:t>
      </w:r>
      <w:r>
        <w:footnoteReference w:id="14"/>
      </w:r>
    </w:p>
    <w:p w:rsidR="006C3C85" w:rsidRDefault="006E51C4">
      <w:r>
        <w:t>Государственный монополизм (полный захват) собственности по</w:t>
      </w:r>
      <w:r>
        <w:softHyphen/>
        <w:t>лучил такое теоретическое оправдание. Собственность на решающие средства производства оказалась в руках государства потому, что она якобы соответствует коллективной организации труда, общественному характеру производства и общенародному присвоению. Все народное хозяйство часто изображалось в виде одной громадной «фабрики», где каждый труженик - всего лишь «винтик», занимающий подобающее место в государственном хозяйственном механизме.</w:t>
      </w:r>
    </w:p>
    <w:p w:rsidR="006C3C85" w:rsidRDefault="006E51C4">
      <w:r>
        <w:t>Но экономическое всевластие государства находилось в конфликте с действительностью, объективными потребностями производства. На самом деле, разве труд всех работников организационно объединен в масштабе хозяйства страны? Возьмем, скажем, работу крестьянина в подсобном сельском хозяйстве, горожанина на своем садово-огородном участке пли же деятельность огромной сети находящихся в государственном ведении ларьков, киосков, мелких и средних магазинов. Где здесь реальное народнохозяйственное обобществление труда?</w:t>
      </w:r>
    </w:p>
    <w:p w:rsidR="006C3C85" w:rsidRDefault="006E51C4">
      <w:r>
        <w:t>Вопреки степени реального развития организационно-экономических отношений в руках государства оказалась вся система отношений присвоения, хозяйственного использования основных средств производства и экономической реализации собственности. Этой системе были присущи следующие черты. Во-первых, собственность народа на основные средства производства была превращена в безраздельную собственность государства. Во-вторых, государственный аппарат сосредоточил в своих руках управление народным хозяйством. В-третьих, государство централизовало у себя основную массу выпускаемой всеми предприятиями продукции и финансовые средства. Трудящиеся же оказались у государства наемными работниками, отчужденными от материальных условий труда и его плодов, от управления производством. Они, естественно, стали относиться к государственной собственности как к «ничейной» и не были материально заинтересованы в улучшении ее экономической реализации. Не случайно государство широко и часто применяло административные, внеэкономические способы привлечения миллионов людей к труду.</w:t>
      </w:r>
    </w:p>
    <w:p w:rsidR="006C3C85" w:rsidRDefault="006E51C4">
      <w:r>
        <w:t>Господствующее положение государственной собственности сохранялось по существу более 50 лет.</w:t>
      </w:r>
    </w:p>
    <w:p w:rsidR="006C3C85" w:rsidRDefault="006E51C4">
      <w:r>
        <w:t>Входившие в кооперативный сектор колхозы и потребительская кооперация фактически были подчинены государственным органам. Они были лишены самоуправления и выполняли прямые указания сверху о том, что и как производить и сколько продукции поставлять государству.</w:t>
      </w:r>
    </w:p>
    <w:p w:rsidR="006C3C85" w:rsidRDefault="006E51C4">
      <w:r>
        <w:t>Сейчас мы можем дать следующее достаточно обоснованное определение социально-экономического строя, утвердившегося в нашей стране с 30-х годов. Государственный социализм - это искусственная социально-политическая система, для которой характерна абсолютная монополизация собственности государством. Данной системе органически свойственно все более обостряющееся противоречие между действительным уровнем обобществления производства и господством государственной собственности. Такое противоречие выливалось в конфликт между коренными интересами всех трудящихся, приумножающих общую собственность, и интересами присваивающей результаты их труда государственной власти.</w:t>
      </w:r>
    </w:p>
    <w:p w:rsidR="006C3C85" w:rsidRDefault="006E51C4">
      <w:r>
        <w:t>Это противоречие может быть разрешено путем коренной реформы системы отношений собственности.</w:t>
      </w:r>
    </w:p>
    <w:p w:rsidR="006C3C85" w:rsidRDefault="006E51C4">
      <w:pPr>
        <w:pStyle w:val="2"/>
      </w:pPr>
      <w:bookmarkStart w:id="101" w:name="_Toc525031367"/>
      <w:r>
        <w:t>Реформа социалистической собственности.</w:t>
      </w:r>
      <w:bookmarkEnd w:id="101"/>
    </w:p>
    <w:p w:rsidR="006C3C85" w:rsidRDefault="006E51C4">
      <w:r>
        <w:t>Рассмотрим основные проблемы реформирования социалистической собственности.</w:t>
      </w:r>
    </w:p>
    <w:p w:rsidR="006C3C85" w:rsidRDefault="006E51C4">
      <w:r>
        <w:t>Первая проблема: какова сущность реформирования государственной собственности?</w:t>
      </w:r>
    </w:p>
    <w:p w:rsidR="006C3C85" w:rsidRDefault="006E51C4">
      <w:r>
        <w:t>Такое реформирование означает денационализацию государственного имущества и выбор альтернативных вариантов его присвоения. От этого выбора зависит содержание и характер реформы отношений собственности.</w:t>
      </w:r>
    </w:p>
    <w:p w:rsidR="006C3C85" w:rsidRDefault="006E51C4">
      <w:r>
        <w:t>Зарубежный опыт показывает, что реформа собственности государства и поиск иных видов присвоения зачастую проводятся в виде приватизации. Обычно под приватизацией понимается передача (продажа) принадлежащих государству предприятий, средств транспорта, жилых зданий и т.п. в частную собственность. Однако на практике это не всегда означает преобразование государственной собственности в единоличное владение.</w:t>
      </w:r>
    </w:p>
    <w:p w:rsidR="006C3C85" w:rsidRDefault="006E51C4">
      <w:r>
        <w:t>Например, в Англии консервативное правительство в 1979 г. решило сократить размеры государственного сектора экономики. Проводимая им приватизация состояла в следующих мерах: а) продаже государственных предприятий; б) реализации на рынке ценных бумаг принад</w:t>
      </w:r>
      <w:r>
        <w:softHyphen/>
        <w:t>лежавших государству акций корпораций и в) продаже муниципаль</w:t>
      </w:r>
      <w:r>
        <w:softHyphen/>
        <w:t>ных домов их жильцам. К 1987 г. в негосударственный сектор перешла 1/3 государственных предприятий, в которых имелось 60 тыс. рабочих мест. Число акционеров возросло с 2,5 млн. человек в 1979 г. почти до 9 млн. человек в 1987 г. Государство получило от продажи своего имущества более 10 млн. фунтов стерлингов.</w:t>
      </w:r>
    </w:p>
    <w:p w:rsidR="006C3C85" w:rsidRDefault="006E51C4">
      <w:r>
        <w:t>Во Франции один из видов приватизации превратился в постоянный процесс. Здесь государство либо покупает акции предприятий, либо продает их в зависимости от положения на рынке ценных бумаг.</w:t>
      </w:r>
    </w:p>
    <w:p w:rsidR="006C3C85" w:rsidRDefault="006E51C4">
      <w:r>
        <w:t>Приведенные факты показывают следующее. Приватизация проводится по крайней мере по трем вариантам. В одном случае государственное имущество достается в конечном счете частным собственникам. В другом варианте отдельные лица, приобретающие государственные акции, становятся членами какого-то акционерного общества, т.е. совладельцами общей долевой собственности. В третьем случае государственные акции скупают какие-то корпорации. Значит, приватизация на деле означает превращение государственной (общей совместной) собственности в типы частного и общего долевого присвоения. Иначе говоря, приватизацию можно отождествить с разгосударствлением - преобразованием государственной собственности в различные формы негосударственного хозяйства.</w:t>
      </w:r>
    </w:p>
    <w:p w:rsidR="006C3C85" w:rsidRDefault="006E51C4">
      <w:r>
        <w:t>Отсюда видна ошибочность официальной трактовки приватизации, которая была дана в начале российских реформ. Эта трактовка сводилась только к одному варианту приватизации - превращению государственной собственности в частную. Исходя из такой установки, на практике зачастую крупное хозяйственное объединение дробили на небольшие части с тем, чтобы они могли достаться единоличному собственнику. Так, например, конструкторское бюро приватизировалось отдельно от завода, хотя подобное бюро не способно жить без завода.</w:t>
      </w:r>
    </w:p>
    <w:p w:rsidR="006C3C85" w:rsidRDefault="006E51C4">
      <w:r>
        <w:t>Вторая проблема: каковы границы разгосударствления? Приватизацию можно считать, по-видимому, достаточно обоснованной, если ее масштабы соответствуют степени реального обобществления хозяйства, не разрушают технического, технологического и организационно-экономического единства и целостности какого-то звена производства. Но это условие в нашей стране нередко не учитывалось.</w:t>
      </w:r>
    </w:p>
    <w:p w:rsidR="006C3C85" w:rsidRDefault="006E51C4">
      <w:r>
        <w:t>Характерен такой пример. В 1988 г. в «Книге рекордов Гиннеса» была зарегистрирована самая крупная в мире авиатранспортная компания - Аэрофлот СССР (в ней насчитывалось 1650 самолетов и вертолетов, которые обслуживали 3600 городов). Эта компания была разбита на 400 с лишним авиалиний. Но мелкие организации не смогли обеспечить комфортные и безопасные полеты пассажиров на новейших авиалайнерах. У них не оказалось достаточных денежных средств, нужной технической базы и других условий.</w:t>
      </w:r>
    </w:p>
    <w:p w:rsidR="006C3C85" w:rsidRDefault="006E51C4">
      <w:r>
        <w:t>Границы разгосударствления собственности определяются также общегосударственными интересами и условиями национальной безопасности. Приватизации не должны подвергаться стратегически важные объекты народного хозяйства. Однако в первые годы реформ такие требования часто нарушались. Это нанесло большой ущерб военно-про</w:t>
      </w:r>
      <w:r>
        <w:softHyphen/>
        <w:t>мышленному комплексу, призванному обеспечивать надежную обороноспособность страны.</w:t>
      </w:r>
    </w:p>
    <w:p w:rsidR="006C3C85" w:rsidRDefault="006E51C4">
      <w:r>
        <w:t>Третья проблема: каковы должны быть сроки разгосударствления собственности?</w:t>
      </w:r>
    </w:p>
    <w:p w:rsidR="006C3C85" w:rsidRDefault="006E51C4">
      <w:r>
        <w:t>В Англии, как мы знаем, приватизация проводилась в течение восьми лет. Это объясняется тем, что здесь прежде, чем продать предприятие (или его акции), с каждым из них тщательно разбирались.</w:t>
      </w:r>
    </w:p>
    <w:p w:rsidR="006C3C85" w:rsidRDefault="006E51C4">
      <w:r>
        <w:t>В нашей стране приватизация проводилась бешеными темпами. Ей не предшествовала какая-либо предварительная подготовка. Не проводилась инвентаризация предприятий (опись их имущества). В условиях очень быстрого обесценения денег стоимость предприятий не была правильно оценена (они часто продавались по остаточной стоимости - по стоимости полностью износившегося оборудования). Поэтому многие заводы становились добычей ловких покупателей по цене, сопоставимой со стоимостью новой престижной квартиры.</w:t>
      </w:r>
    </w:p>
    <w:p w:rsidR="006C3C85" w:rsidRDefault="006E51C4">
      <w:r>
        <w:t>Приватизация в нашей стране началась с октября 1992 г. На первом ее этапе, так называемой ваучерной приватизации, ставилась задача - покончить с государственным монополизмом собственности. Чтобы организовать «обвальную» приватизацию за 22 месяца, каждому гражданину страны был предоставлен приватизационный чек (так называемый ваучер). С помощью чеков происходила бесплатная передача гражданам в процессе приватизации предприятий, их подразделений, иму</w:t>
      </w:r>
      <w:r>
        <w:softHyphen/>
        <w:t>щества, акций и долей в акционерных обществах и товариществах.</w:t>
      </w:r>
    </w:p>
    <w:p w:rsidR="006C3C85" w:rsidRDefault="006E51C4">
      <w:r>
        <w:t>По официальным данным, за период ваучерной приватизации (до 1 июля 1994 г.) было разгосударствлено 70% промышленных предприятий. Доля государственной собственности в общем объеме стоимости имущества составила 35%.</w:t>
      </w:r>
    </w:p>
    <w:p w:rsidR="006C3C85" w:rsidRDefault="006E51C4">
      <w:r>
        <w:t>На первом этапе приватизации государство не получило высоких доходов от продажи государственного имущества. И это не случайно. Например, ускоренные темпы продажи акций повлияли на их низкую рыночную цену. Если балансовая стоимость имущества (установленная по материалам бухгалтерского учета) возросла в 1000 раз, то цена акции увеличилась против номинала (нарицательной стоимости) не более чем в 30 раз.</w:t>
      </w:r>
    </w:p>
    <w:p w:rsidR="006C3C85" w:rsidRDefault="006E51C4">
      <w:r>
        <w:t>С 1 июля 1994 г. был объявлен второй этап приватизации, во время которого имущество государственных и муниципальных предприятий продается за деньги. Для этого предполагается продажа предприятий или их акций на аукционах (публичных торгах), разного рода конкурсах; выкуп арендованного имущества и другие способы приватизации.</w:t>
      </w:r>
    </w:p>
    <w:p w:rsidR="006C3C85" w:rsidRDefault="006E51C4">
      <w:r>
        <w:t>Главная проблема второго этапа приватизации - способствовать появлению новых эффективных собственников. Речь идет о таких предприимчивых владельцах капитала, которые будут заинтересованы развивать производство и вложат в него средства, повышающие эффективность (результативность) хозяйственной деятельности.</w:t>
      </w:r>
    </w:p>
    <w:p w:rsidR="006C3C85" w:rsidRDefault="006E51C4">
      <w:pPr>
        <w:pStyle w:val="2"/>
      </w:pPr>
      <w:bookmarkStart w:id="102" w:name="_Toc525031368"/>
      <w:r>
        <w:t>Роль права в новых отношениях.</w:t>
      </w:r>
      <w:bookmarkEnd w:id="102"/>
    </w:p>
    <w:p w:rsidR="006C3C85" w:rsidRDefault="006E51C4">
      <w:r>
        <w:t>Совместимы ли движение к рынку и устремления к праву и правовому государству? Не только в обыденных представлениях, но и в некоторых научных разработках сказывается настороженное отношение к вопросу о совмещении рынка и права, коммерции и справедливости.</w:t>
      </w:r>
    </w:p>
    <w:p w:rsidR="006C3C85" w:rsidRDefault="006E51C4">
      <w:r>
        <w:t>Дело в том, что рынок представлялся нам эдаким ристалищем, где сильный всегда выигрывает, где обман и подкуп постоянно сопутствуют удаче. Наблюдение Марка Твена - делай деньги, как только можешь и даже честно, если нельзя иначе, - тоже навеяно рыночными отношениями. В этом расхожем представлении о рынке не много места найдется для понятий о чести и справедливости.</w:t>
      </w:r>
    </w:p>
    <w:p w:rsidR="006C3C85" w:rsidRDefault="006E51C4">
      <w:r>
        <w:t>Нигилистической можно охарактеризовать и позицию, сторонники которой отвергают регулируемый рынок. Если идет речь о свободной игре, о столкновении многообразных сил, о жесткой конкуренции и выживании, то какое может быть регулирование? Так иногда ставят вопросы. Но при этом чаще всего отождествляют "регулирование" с госплановской и госснабовской деятельностью эпохи феодального социализма.</w:t>
      </w:r>
    </w:p>
    <w:p w:rsidR="006C3C85" w:rsidRDefault="006E51C4">
      <w:r>
        <w:t>Если рыночная стихия и рыночные катаклизмы сдерживаются законом, введены в нормативные рамки, в цивилизованном обществе право и коммерция не только не антиподы, а, напротив, составляющие единого демократического процесса.</w:t>
      </w:r>
    </w:p>
    <w:p w:rsidR="006C3C85" w:rsidRDefault="006E51C4">
      <w:r>
        <w:t>Подобно живому организму экономика обладает свойствами системы. Поэтому наши представления о ней будут неполными или даже неверными, если мы не будем выявлять системные признаки хозяйственных организмов.</w:t>
      </w:r>
    </w:p>
    <w:p w:rsidR="006C3C85" w:rsidRDefault="006E51C4">
      <w:r>
        <w:t>Экономическая система обычно имеет сложную структуру, в которой ее элементы соподчиняются целому. Причем механизм этого соподчинения регулируется правовыми нормами и актами.</w:t>
      </w:r>
    </w:p>
    <w:p w:rsidR="006C3C85" w:rsidRDefault="006E51C4">
      <w:r>
        <w:t>Поэтому каждая часть такой структуры выступает как подсистема – соподчиненная часть более широкой целостности. Так, известно, что современное производство имеет две подсистемы: сферу материального и сферу нематериального производства.</w:t>
      </w:r>
    </w:p>
    <w:p w:rsidR="006C3C85" w:rsidRDefault="006E51C4">
      <w:pPr>
        <w:pStyle w:val="2"/>
      </w:pPr>
      <w:bookmarkStart w:id="103" w:name="_Toc525031369"/>
      <w:r>
        <w:t>Собственность.</w:t>
      </w:r>
      <w:bookmarkEnd w:id="103"/>
    </w:p>
    <w:p w:rsidR="006C3C85" w:rsidRDefault="006E51C4">
      <w:r>
        <w:t>Термин «собственность» обозначает два несхожих понятия:</w:t>
      </w:r>
    </w:p>
    <w:p w:rsidR="006C3C85" w:rsidRDefault="006E51C4" w:rsidP="006E51C4">
      <w:pPr>
        <w:numPr>
          <w:ilvl w:val="0"/>
          <w:numId w:val="25"/>
        </w:numPr>
      </w:pPr>
      <w:r>
        <w:t>собственность в экономическом смысле;</w:t>
      </w:r>
    </w:p>
    <w:p w:rsidR="006C3C85" w:rsidRDefault="006E51C4" w:rsidP="006E51C4">
      <w:pPr>
        <w:numPr>
          <w:ilvl w:val="0"/>
          <w:numId w:val="25"/>
        </w:numPr>
      </w:pPr>
      <w:r>
        <w:t>собственность в юридическом смысле.</w:t>
      </w:r>
    </w:p>
    <w:p w:rsidR="006C3C85" w:rsidRDefault="006E51C4">
      <w:r>
        <w:t>Если мы попытаемся анатомировать (расчленить) экономическое отношение собственности, то обнаружим два его элемента: субъект (собственник) и какое-то имущество.</w:t>
      </w:r>
    </w:p>
    <w:p w:rsidR="006C3C85" w:rsidRDefault="006E51C4">
      <w:r>
        <w:t>Экономическое отношение собственности правильнее представить в виде развернутой формулы: субъект собственности – имущество – иные субъекты (не собственники или временные владельцы имуществом).</w:t>
      </w:r>
    </w:p>
    <w:p w:rsidR="006C3C85" w:rsidRDefault="006E51C4">
      <w:r>
        <w:t>Собственность экономически реализуется, если приносит доход ее владельцу. Такой доход представляет собой весь вновь созданный продукт или его часть, которые получены благодаря применению труда и средств производства. Это может быть, скажем, прибыль, налог, различного рода платежи. В случае аренды назначается арендная плата, которая включает в себя процент на капитал, вложенный в имущество его собственником, и часть прибыли (дохода), которая получена от использования взятого в аренду имущества. При заключении концессии заранее устанавливаются платежи или определяется доля прибыли, которую временные хозяева уплачивают собственнику.</w:t>
      </w:r>
    </w:p>
    <w:p w:rsidR="006C3C85" w:rsidRDefault="006E51C4">
      <w:r>
        <w:t xml:space="preserve">Это означает, что система экономических отношений собственности охватывает - от начала и до конца - весь хозяйственный процесс. Она пронизывает </w:t>
      </w:r>
      <w:bookmarkStart w:id="104" w:name="OCRUncertain100"/>
      <w:r>
        <w:t>и</w:t>
      </w:r>
      <w:bookmarkEnd w:id="104"/>
      <w:r>
        <w:t xml:space="preserve"> составляет сердцевину всех отношений между людьми по производству, распределению, обмену и потреблению благ и услуг.</w:t>
      </w:r>
    </w:p>
    <w:p w:rsidR="006C3C85" w:rsidRDefault="006E51C4">
      <w:r>
        <w:t>Однако движимый собственническими интересами, человек может вступать в конфликт с интересами всего общества. Кто и как в таком случае способен предотвращать противоречия, порождаемые собственностью, и регулировать поведение агентов производства? Эту общественную задачу выполняют государство и право.</w:t>
      </w:r>
    </w:p>
    <w:p w:rsidR="006C3C85" w:rsidRDefault="006E51C4">
      <w:r>
        <w:t>Как известно, право - это совокупность общеобязательных правил поведения людей (норм). Они устанавливаются в обществе или санкционируются (утверждаются) государством и поддерживаются им. При государственно-правовом регулировании хозяйственной деятельности все реально существующие отношения собственности и другие экономические связи между людьми становятся общепризнанными правовыми нормами, подлежащими обязательному исполнению.</w:t>
      </w:r>
    </w:p>
    <w:p w:rsidR="006C3C85" w:rsidRDefault="006E51C4">
      <w:r>
        <w:t>Благодаря праву значительный круг хозяйственных связей между людьми принимает характер правоотношений, т.е. отношений, участники которых выступают как носители юридических прав и обязанностей. Такие правовые нормы закрепляют существующие отношения собственности и регулируют меру и формы распределения труда и его про</w:t>
      </w:r>
      <w:r>
        <w:softHyphen/>
        <w:t>дуктов между членами общества.</w:t>
      </w:r>
    </w:p>
    <w:p w:rsidR="006C3C85" w:rsidRDefault="006E51C4">
      <w:r>
        <w:t>При определении собственности в юридическом смысле выделяются различные категории собственников принадлежащего им имущества. Так, согласно Гражданскому кодексу Российской Федерации (ГК РФ), субъектами права собственности являются (статья 212):</w:t>
      </w:r>
    </w:p>
    <w:p w:rsidR="006C3C85" w:rsidRDefault="006E51C4">
      <w:r>
        <w:t>а)</w:t>
      </w:r>
      <w:r>
        <w:tab/>
        <w:t>гражданин (физическое лицо) - человек как субъект гражданских (имущественных и неимущественных) прав и обязанностей;</w:t>
      </w:r>
    </w:p>
    <w:p w:rsidR="006C3C85" w:rsidRDefault="006E51C4">
      <w:r>
        <w:t>6)</w:t>
      </w:r>
      <w:r>
        <w:tab/>
        <w:t>юридическое лицо - организация (объединение лиц, предприятие, учреждение), являющаяся субъектом гражданских прав и обязанностей. Это социальное (коллективное) образование вступает в хозяйственные связи от своего имени как самостоятельная целостная единица. Примером может служить фирма - хозяйственное, промышленное или торговое предприятие (объединение), пользующееся правами юридического лица;</w:t>
      </w:r>
    </w:p>
    <w:p w:rsidR="006C3C85" w:rsidRDefault="006E51C4">
      <w:r>
        <w:t>в)</w:t>
      </w:r>
      <w:r>
        <w:tab/>
        <w:t>государство и муниципальные образования (органы местного управления и самоуправления).</w:t>
      </w:r>
    </w:p>
    <w:p w:rsidR="006C3C85" w:rsidRDefault="006E51C4">
      <w:r>
        <w:t>В законодательстве особо выделяются объекты гражданских прав. Среди них различаются следующие виды объектов собственности:</w:t>
      </w:r>
    </w:p>
    <w:p w:rsidR="006C3C85" w:rsidRDefault="006E51C4" w:rsidP="006E51C4">
      <w:pPr>
        <w:numPr>
          <w:ilvl w:val="0"/>
          <w:numId w:val="4"/>
        </w:numPr>
      </w:pPr>
      <w:r>
        <w:t>недвижимое имущество (земельные участки, участки недр, обособленные водные объекты, леса, многолетние насаждения, здания, сооружения и т.п.);</w:t>
      </w:r>
    </w:p>
    <w:p w:rsidR="006C3C85" w:rsidRDefault="006E51C4" w:rsidP="006E51C4">
      <w:pPr>
        <w:numPr>
          <w:ilvl w:val="0"/>
          <w:numId w:val="4"/>
        </w:numPr>
      </w:pPr>
      <w:r>
        <w:t>движимые вещи (деньги, ценные бумаги и другие вещи, не относя</w:t>
      </w:r>
      <w:r>
        <w:softHyphen/>
        <w:t>щиеся к недвижимости);</w:t>
      </w:r>
    </w:p>
    <w:p w:rsidR="006C3C85" w:rsidRDefault="006E51C4" w:rsidP="006E51C4">
      <w:pPr>
        <w:numPr>
          <w:ilvl w:val="0"/>
          <w:numId w:val="4"/>
        </w:numPr>
      </w:pPr>
      <w:r>
        <w:t>интеллектуальная собственность (результаты интеллектуальной деятельности и приравненные к ним средства индивидуализации юридического лица, индивидуализации продукции, выполняемых работ или услуг: фирменное наименование, товарный знак, знак обслуживания и т.п.).</w:t>
      </w:r>
    </w:p>
    <w:p w:rsidR="006C3C85" w:rsidRDefault="006E51C4">
      <w:r>
        <w:t>После того как государство урегулирует в законодательных актах имущественные отношения между соответствующими субъектами, последние наделяются правом собственности. Это право включает полномочия собственника владеть, пользоваться и распоряжаться имуществом (см. рис.).</w:t>
      </w:r>
    </w:p>
    <w:p w:rsidR="006C3C85" w:rsidRDefault="00273A27">
      <w:r>
        <w:pict>
          <v:shapetype id="_x0000_t202" coordsize="21600,21600" o:spt="202" path="m,l,21600r21600,l21600,xe">
            <v:stroke joinstyle="miter"/>
            <v:path gradientshapeok="t" o:connecttype="rect"/>
          </v:shapetype>
          <v:shape id="_x0000_s1044" type="#_x0000_t202" style="position:absolute;left:0;text-align:left;margin-left:138.15pt;margin-top:10.1pt;width:3in;height:43.2pt;z-index:251658752;mso-position-horizontal:absolute;mso-position-horizontal-relative:text;mso-position-vertical:absolute;mso-position-vertical-relative:text" o:allowincell="f">
            <v:textbox>
              <w:txbxContent>
                <w:p w:rsidR="006C3C85" w:rsidRDefault="006E51C4">
                  <w:pPr>
                    <w:pStyle w:val="7"/>
                    <w:rPr>
                      <w:sz w:val="23"/>
                    </w:rPr>
                  </w:pPr>
                  <w:r>
                    <w:rPr>
                      <w:sz w:val="23"/>
                    </w:rPr>
                    <w:t>ПРАВО СОБСТВЕННОСТИ</w:t>
                  </w:r>
                </w:p>
              </w:txbxContent>
            </v:textbox>
          </v:shape>
        </w:pict>
      </w:r>
    </w:p>
    <w:p w:rsidR="006C3C85" w:rsidRDefault="006C3C85"/>
    <w:p w:rsidR="006C3C85" w:rsidRDefault="00273A27">
      <w:r>
        <w:pict>
          <v:line id="_x0000_s1047" style="position:absolute;left:0;text-align:left;z-index:251661824;mso-position-horizontal:absolute;mso-position-horizontal-relative:text;mso-position-vertical:absolute;mso-position-vertical-relative:text" from="238.95pt,11.9pt" to="390.15pt,40.7pt" o:allowincell="f"/>
        </w:pict>
      </w:r>
      <w:r>
        <w:pict>
          <v:line id="_x0000_s1046" style="position:absolute;left:0;text-align:left;z-index:251660800;mso-position-horizontal:absolute;mso-position-horizontal-relative:text;mso-position-vertical:absolute;mso-position-vertical-relative:text" from="238.95pt,11.9pt" to="238.95pt,40.7pt" o:allowincell="f"/>
        </w:pict>
      </w:r>
      <w:r>
        <w:pict>
          <v:line id="_x0000_s1045" style="position:absolute;left:0;text-align:left;flip:x;z-index:251659776;mso-position-horizontal:absolute;mso-position-horizontal-relative:text;mso-position-vertical:absolute;mso-position-vertical-relative:text" from="80.55pt,11.9pt" to="238.95pt,40.7pt" o:allowincell="f"/>
        </w:pict>
      </w:r>
    </w:p>
    <w:p w:rsidR="006C3C85" w:rsidRDefault="006C3C85"/>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284"/>
        <w:gridCol w:w="2977"/>
        <w:gridCol w:w="283"/>
        <w:gridCol w:w="3083"/>
      </w:tblGrid>
      <w:tr w:rsidR="006C3C85">
        <w:tc>
          <w:tcPr>
            <w:tcW w:w="2943" w:type="dxa"/>
          </w:tcPr>
          <w:p w:rsidR="006C3C85" w:rsidRDefault="006E51C4">
            <w:r>
              <w:t>Владение</w:t>
            </w:r>
          </w:p>
        </w:tc>
        <w:tc>
          <w:tcPr>
            <w:tcW w:w="284" w:type="dxa"/>
            <w:tcBorders>
              <w:top w:val="nil"/>
              <w:bottom w:val="nil"/>
            </w:tcBorders>
          </w:tcPr>
          <w:p w:rsidR="006C3C85" w:rsidRDefault="006C3C85"/>
        </w:tc>
        <w:tc>
          <w:tcPr>
            <w:tcW w:w="2977" w:type="dxa"/>
          </w:tcPr>
          <w:p w:rsidR="006C3C85" w:rsidRDefault="006E51C4">
            <w:r>
              <w:t xml:space="preserve">Пользование </w:t>
            </w:r>
          </w:p>
        </w:tc>
        <w:tc>
          <w:tcPr>
            <w:tcW w:w="283" w:type="dxa"/>
            <w:tcBorders>
              <w:top w:val="nil"/>
              <w:bottom w:val="nil"/>
            </w:tcBorders>
          </w:tcPr>
          <w:p w:rsidR="006C3C85" w:rsidRDefault="006C3C85"/>
        </w:tc>
        <w:tc>
          <w:tcPr>
            <w:tcW w:w="3083" w:type="dxa"/>
          </w:tcPr>
          <w:p w:rsidR="006C3C85" w:rsidRDefault="006E51C4">
            <w:r>
              <w:t xml:space="preserve">Распоряжение </w:t>
            </w:r>
          </w:p>
        </w:tc>
      </w:tr>
    </w:tbl>
    <w:p w:rsidR="006C3C85" w:rsidRDefault="006C3C85">
      <w:pPr>
        <w:jc w:val="left"/>
      </w:pPr>
    </w:p>
    <w:p w:rsidR="006C3C85" w:rsidRDefault="006E51C4">
      <w:pPr>
        <w:jc w:val="left"/>
      </w:pPr>
      <w:r>
        <w:t>Совокупность правомочий собственника</w:t>
      </w:r>
    </w:p>
    <w:p w:rsidR="006C3C85" w:rsidRDefault="006E51C4">
      <w:r>
        <w:t>Владение - физическое обладание вещью. Это правомочие собственника всегда охраняется законом. Законное владение имуществом имеет правовое основание (закон, договор, административный акт).</w:t>
      </w:r>
    </w:p>
    <w:p w:rsidR="006C3C85" w:rsidRDefault="006E51C4">
      <w:r>
        <w:t>Пользование заключается в праве производительно или лично потреблять вещь для удовлетворения собственных потребностей и интересов в зависимости от ее назначения (допустим, использовать автомашину для перевозки людей и грузов). Собственник может передавать свое имущество в пользование другим лицам на какое-то время и на определенных условиях. Границы права пользования определяются законом, договором или иным правовым основанием (например, завещанием).</w:t>
      </w:r>
    </w:p>
    <w:p w:rsidR="006C3C85" w:rsidRDefault="006E51C4">
      <w:r>
        <w:t>Распоряжение - право изменять присвоенность (принадлежность) имущества. Оно осуществляется чаще всего путем совершения различных сделок (купли-продажи, мены одной вещи на другую, дарения и т.д.).</w:t>
      </w:r>
    </w:p>
    <w:p w:rsidR="006C3C85" w:rsidRDefault="006E51C4">
      <w:r>
        <w:t>Указанные здесь правомочия собственника могут быть временно ограничены по его инициативе. Так, человек, сдавший внаем вещь другому лицу, лишает себя права владения и пользования вещью на срок действия договора имущественного найма.</w:t>
      </w:r>
    </w:p>
    <w:p w:rsidR="006C3C85" w:rsidRDefault="006E51C4">
      <w:r>
        <w:t>Хозяйственная практика свидетельствует о расширяющемся многообразии применения прав собственности. В связи с этим видный ученый Роберт Коуз (США) и другие сторонники экономической теории прав собственности указали на то, что субъекты экономики используют «пучок прав», которые касаются использования хозяйственных ресурсов и распределения возникающих при этом затрат и выгод. Сюда входят не только права владеть, пользоваться и распоряжаться своим имуществом. Речь идет и о том, чтобы управлять хозяйством, получать доход от используемых благ, претендовать на безопасность (на защиту от насильственного отчуждения имущества и от вреда со стороны окружающей среды), передавать блага в наследство и др. Эти права являются по существу нормами хозяйственного поведения или определенными «правилами игры», принятыми и обществе.</w:t>
      </w:r>
    </w:p>
    <w:p w:rsidR="006C3C85" w:rsidRDefault="006E51C4">
      <w:r>
        <w:t>В современных условиях во всех, пожалуй, развитых странах государство стремится зафиксировать в нормативных документах соответствующие юридическим законам экономические отношения. Однако для этого регулирования во многом недосягаемой остается так называемая теневая экономика.</w:t>
      </w:r>
    </w:p>
    <w:p w:rsidR="006C3C85" w:rsidRDefault="006E51C4">
      <w:pPr>
        <w:pStyle w:val="2"/>
      </w:pPr>
      <w:bookmarkStart w:id="105" w:name="_Toc525031370"/>
      <w:r>
        <w:t>Частная собственность.</w:t>
      </w:r>
      <w:bookmarkEnd w:id="105"/>
    </w:p>
    <w:p w:rsidR="006C3C85" w:rsidRDefault="006E51C4">
      <w:r>
        <w:t>Частное присвоение означает, что отдельные люди относятся к имуществу как к личному источнику богатства.</w:t>
      </w:r>
    </w:p>
    <w:p w:rsidR="006C3C85" w:rsidRDefault="006E51C4">
      <w:r>
        <w:t>Согласно действующему законодательству, физическое лицо (как, впрочем, и все собственники) вправе по своему усмотрению совершать в отношении принадлежащего ему имущества любые действия, не противоречащие закону и иным правовым актам. Однако оно не должно нарушать права и охраняемые законом интересы других лиц. Гражданин вправе отчуждать свое имущество в собственность другим лицам, передавать им, оставаясь собственником, права владения, пользования и распоряжения имуществом, отдавать имущество в залог и обременять его другими способами, распоряжаться им иным путем.</w:t>
      </w:r>
    </w:p>
    <w:p w:rsidR="006C3C85" w:rsidRDefault="006E51C4">
      <w:r>
        <w:t>Частное присвоение имеет два вида, которые существенно различаются между собой: а) собственность на средства производства человека, который сам трудится, и б) собственность на вещественные условия производства лица, применяющего чужой труд (см. рис.).</w:t>
      </w:r>
    </w:p>
    <w:p w:rsidR="006C3C85" w:rsidRDefault="00273A27">
      <w:r>
        <w:pict>
          <v:shape id="_x0000_s1026" type="#_x0000_t202" style="position:absolute;left:0;text-align:left;margin-left:138.15pt;margin-top:6.05pt;width:208.8pt;height:50.4pt;z-index:251653632;mso-position-horizontal:absolute;mso-position-horizontal-relative:text;mso-position-vertical:absolute;mso-position-vertical-relative:text" o:allowincell="f">
            <v:textbox>
              <w:txbxContent>
                <w:p w:rsidR="006C3C85" w:rsidRDefault="006E51C4">
                  <w:pPr>
                    <w:pStyle w:val="7"/>
                    <w:rPr>
                      <w:b w:val="0"/>
                      <w:sz w:val="20"/>
                    </w:rPr>
                  </w:pPr>
                  <w:r>
                    <w:rPr>
                      <w:b w:val="0"/>
                      <w:sz w:val="20"/>
                    </w:rPr>
                    <w:t>ЧАСТНАЯ СОБСТВЕННОСТЬ</w:t>
                  </w:r>
                </w:p>
              </w:txbxContent>
            </v:textbox>
          </v:shape>
        </w:pict>
      </w:r>
    </w:p>
    <w:p w:rsidR="006C3C85" w:rsidRDefault="006C3C85"/>
    <w:p w:rsidR="006C3C85" w:rsidRDefault="006C3C85"/>
    <w:p w:rsidR="006C3C85" w:rsidRDefault="00273A27">
      <w:r>
        <w:pict>
          <v:shape id="_x0000_s1028" type="#_x0000_t202" style="position:absolute;left:0;text-align:left;margin-left:253.1pt;margin-top:9pt;width:223.2pt;height:48.2pt;z-index:251655680;mso-position-horizontal:absolute;mso-position-horizontal-relative:text;mso-position-vertical:absolute;mso-position-vertical-relative:text" o:allowincell="f">
            <v:textbox>
              <w:txbxContent>
                <w:p w:rsidR="006C3C85" w:rsidRDefault="006E51C4">
                  <w:pPr>
                    <w:pStyle w:val="7"/>
                    <w:spacing w:before="0"/>
                    <w:jc w:val="both"/>
                    <w:rPr>
                      <w:b w:val="0"/>
                    </w:rPr>
                  </w:pPr>
                  <w:r>
                    <w:rPr>
                      <w:b w:val="0"/>
                    </w:rPr>
                    <w:t>Присвоение единоличным собственником средств производства</w:t>
                  </w:r>
                </w:p>
                <w:p w:rsidR="006C3C85" w:rsidRDefault="006E51C4">
                  <w:pPr>
                    <w:rPr>
                      <w:b/>
                      <w:sz w:val="23"/>
                    </w:rPr>
                  </w:pPr>
                  <w:r>
                    <w:rPr>
                      <w:b/>
                      <w:sz w:val="23"/>
                    </w:rPr>
                    <w:t>продуктов чужого труда</w:t>
                  </w:r>
                </w:p>
              </w:txbxContent>
            </v:textbox>
          </v:shape>
        </w:pict>
      </w:r>
      <w:r>
        <w:pict>
          <v:shape id="_x0000_s1027" type="#_x0000_t202" style="position:absolute;left:0;text-align:left;margin-left:15.5pt;margin-top:9pt;width:3in;height:50.4pt;z-index:251654656;mso-position-horizontal:absolute;mso-position-horizontal-relative:text;mso-position-vertical:absolute;mso-position-vertical-relative:text" o:allowincell="f">
            <v:textbox>
              <w:txbxContent>
                <w:p w:rsidR="006C3C85" w:rsidRDefault="006E51C4">
                  <w:pPr>
                    <w:pStyle w:val="ac"/>
                  </w:pPr>
                  <w:r>
                    <w:t>Присвоение работником средств и продуктов производства</w:t>
                  </w:r>
                </w:p>
              </w:txbxContent>
            </v:textbox>
          </v:shape>
        </w:pict>
      </w:r>
    </w:p>
    <w:p w:rsidR="006C3C85" w:rsidRDefault="006C3C85"/>
    <w:p w:rsidR="006C3C85" w:rsidRDefault="006C3C85"/>
    <w:p w:rsidR="006C3C85" w:rsidRDefault="006E51C4">
      <w:pPr>
        <w:pStyle w:val="aa"/>
        <w:tabs>
          <w:tab w:val="clear" w:pos="4153"/>
          <w:tab w:val="clear" w:pos="8306"/>
        </w:tabs>
      </w:pPr>
      <w:r>
        <w:t>Виды частного присвоения</w:t>
      </w:r>
    </w:p>
    <w:p w:rsidR="006C3C85" w:rsidRDefault="006C3C85"/>
    <w:p w:rsidR="006C3C85" w:rsidRDefault="006E51C4">
      <w:r>
        <w:t>Первый вид частной собственности имеют крестьяне, ремесленники и другие люди, которые живут своим трудом. В соответствии с экономическим законом частнособственнического трудового присвоения при единоличной собственности на средства производства работнику достаются все плоды его хозяйствования. Этим обеспечивается полная свобода труженика от каких-либо форм угнетения и порабощения со стороны других людей.</w:t>
      </w:r>
    </w:p>
    <w:p w:rsidR="006C3C85" w:rsidRDefault="006E51C4">
      <w:r>
        <w:t>Когда в одном лице соединены собственник и труженик, возникает большая материальная заинтересованность в том, чтобы лучше рабо</w:t>
      </w:r>
      <w:r>
        <w:softHyphen/>
        <w:t>тать для личного блага. Не стоит удивляться тому, что единоличные крестьяне стремятся добиться устойчивости своего хозяйства, не жалея на то сил и средств.</w:t>
      </w:r>
    </w:p>
    <w:p w:rsidR="006C3C85" w:rsidRDefault="006E51C4">
      <w:r>
        <w:t>Второй вид частной собственности имеют лица, которые владеют сравнительно большими хозяйствами с применением труда многих работников. Если в первом виде частного присвоения вещественные и личный факторы производства естественно соединяются, поскольку они принадлежат одному лицу, то дело обстоит совершенно иначе во втором виде хозяйства. В нем средства производства попадают в руки немногих лиц, а значительная часть общества отчуждена от этих благ. Неимущая часть общества попадает в полную зависимость от собственников и подвергается прямой эксплуатации - работает на их пользу. В силу закона нетрудового частнособственнического присвоения все плоды трудовой деятельности неимущих и зависимых работников, применяющих чужие средства производства, достаются их частным собственникам.</w:t>
      </w:r>
    </w:p>
    <w:p w:rsidR="006C3C85" w:rsidRDefault="006E51C4">
      <w:r>
        <w:t>Во втором виде частных хозяйств трудящиеся относятся к средствам производства как к чужой собственности и не заинтересованы продуктивно использовать их. Поэтому здесь производственные факторы соединяются посредством внеэкономического (насильственного) принуждения работников к труду. Типичными в этом отношении являются рабовладельческие и феодальные хозяйства.</w:t>
      </w:r>
    </w:p>
    <w:p w:rsidR="006C3C85" w:rsidRDefault="006E51C4">
      <w:r>
        <w:t>Личной зависимости работников от частных собственников средств производства и открытой эксплуатации трудящихся был положен конец при переходе к капиталистической системе хозяйства.</w:t>
      </w:r>
      <w:r>
        <w:footnoteReference w:id="15"/>
      </w:r>
    </w:p>
    <w:p w:rsidR="006C3C85" w:rsidRDefault="006E51C4">
      <w:pPr>
        <w:pStyle w:val="2"/>
      </w:pPr>
      <w:bookmarkStart w:id="106" w:name="_Toc525031371"/>
      <w:r>
        <w:t>Общая деловая собственность.</w:t>
      </w:r>
      <w:bookmarkEnd w:id="106"/>
    </w:p>
    <w:p w:rsidR="006C3C85" w:rsidRDefault="006E51C4">
      <w:r>
        <w:t>Качественно иным по сравнению с частной собственностью является коллективное присвоение в виде общей долевой и общей совместной собственности. Рассмотрим сначала первый тип присвоения.</w:t>
      </w:r>
    </w:p>
    <w:p w:rsidR="006C3C85" w:rsidRDefault="006E51C4">
      <w:r>
        <w:t>Класс общей долевой собственности имеет следующие отличительные черты:</w:t>
      </w:r>
    </w:p>
    <w:p w:rsidR="006C3C85" w:rsidRDefault="006E51C4" w:rsidP="006E51C4">
      <w:pPr>
        <w:numPr>
          <w:ilvl w:val="0"/>
          <w:numId w:val="5"/>
        </w:numPr>
      </w:pPr>
      <w:r>
        <w:t>этот тип присвоения образуется путем объединения частных вкладов (долей), которые вносят все участники в общее имущество;</w:t>
      </w:r>
    </w:p>
    <w:p w:rsidR="006C3C85" w:rsidRDefault="006E51C4" w:rsidP="006E51C4">
      <w:pPr>
        <w:numPr>
          <w:ilvl w:val="0"/>
          <w:numId w:val="5"/>
        </w:numPr>
      </w:pPr>
      <w:r>
        <w:t>общая долевая собственность используется в общих интересах владельцев и под единым контролем и управлением. При этом, как правило, предусматривается определенное участие каждого участника объединения в хозяйственном использовании совместного имущества и в управлении собственностью;</w:t>
      </w:r>
    </w:p>
    <w:p w:rsidR="006C3C85" w:rsidRDefault="006E51C4" w:rsidP="006E51C4">
      <w:pPr>
        <w:numPr>
          <w:ilvl w:val="0"/>
          <w:numId w:val="5"/>
        </w:numPr>
      </w:pPr>
      <w:r>
        <w:t>конечные результаты экономической реализации общей собственности распределяются между участниками коллективного хозяйства с учетом доли собственности каждого из них.</w:t>
      </w:r>
    </w:p>
    <w:p w:rsidR="006C3C85" w:rsidRDefault="006E51C4">
      <w:r>
        <w:t>В российском законодательстве достаточно четко определяются правоотношения, касающиеся общей долевой собственности. Так, в ГК РФ признается, что имущество, находящееся в собственности двух или нескольких лиц, принадлежит им на праве общей собственности (пункт 1 статьи 244). Эта общая собственность становится долевой, если определяется доля каждого из собственников в праве долевой собственности (пункт 2 статьи 244). Соглашением всех участников долевой собственности может быть установлен порядок определения и изменения их долей в зависимости от вклада каждого из них в образование и прираще</w:t>
      </w:r>
      <w:r>
        <w:softHyphen/>
        <w:t>ние общего имущества (пункт 2 статьи 245). Распоряжение имуществом, находящимся в долевой собственности, определяется по соглашению всех ее участников (пункт 1 статьи 246). Плоды, продукция и доходы от использования имущества, находящегося в долевой собственности, поступают в состав общего имущества и распределяются между участниками такой собственности соразмерно их долям, если иное не предусмотрено соглашением между ними (статья 248).</w:t>
      </w:r>
    </w:p>
    <w:p w:rsidR="006C3C85" w:rsidRDefault="006E51C4">
      <w:r>
        <w:t>Важно учитывать разную меру имущественной ответственности участников долевой собственности. Наряду с полной их ответственностью (в полных товариществах) установлена ограниченная ответственность. Учредители общества с ограниченной ответственностью не отвечают по его обязательствам. Они несут риск убытков, связанных с деятельностью общества, в пределах стоимости внесенных ими вкла</w:t>
      </w:r>
      <w:r>
        <w:softHyphen/>
        <w:t>дов (например, так происходит в акционерных обществах).</w:t>
      </w:r>
    </w:p>
    <w:p w:rsidR="006C3C85" w:rsidRDefault="006E51C4">
      <w:r>
        <w:t>Общая долевая собственность выступает в нескольких основных формах (см. рис.).</w:t>
      </w:r>
    </w:p>
    <w:p w:rsidR="006C3C85" w:rsidRDefault="00273A27">
      <w:r>
        <w:pict>
          <v:shape id="_x0000_s1031" type="#_x0000_t202" style="position:absolute;left:0;text-align:left;margin-left:109.35pt;margin-top:12.75pt;width:252pt;height:40.2pt;z-index:251656704;mso-position-horizontal:absolute;mso-position-horizontal-relative:text;mso-position-vertical:absolute;mso-position-vertical-relative:text" o:allowincell="f">
            <v:textbox>
              <w:txbxContent>
                <w:p w:rsidR="006C3C85" w:rsidRDefault="006E51C4">
                  <w:pPr>
                    <w:pStyle w:val="7"/>
                    <w:rPr>
                      <w:sz w:val="23"/>
                    </w:rPr>
                  </w:pPr>
                  <w:r>
                    <w:rPr>
                      <w:sz w:val="23"/>
                    </w:rPr>
                    <w:t>ОБЩАЯ ДЕЛОВАЯ СОБСТВЕННОСТЬ</w:t>
                  </w:r>
                </w:p>
              </w:txbxContent>
            </v:textbox>
          </v:shape>
        </w:pict>
      </w:r>
    </w:p>
    <w:p w:rsidR="006C3C85" w:rsidRDefault="006C3C85"/>
    <w:p w:rsidR="006C3C85" w:rsidRDefault="006C3C85"/>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26"/>
        <w:gridCol w:w="283"/>
        <w:gridCol w:w="1843"/>
        <w:gridCol w:w="284"/>
        <w:gridCol w:w="1984"/>
        <w:gridCol w:w="284"/>
        <w:gridCol w:w="1559"/>
        <w:gridCol w:w="283"/>
        <w:gridCol w:w="1521"/>
      </w:tblGrid>
      <w:tr w:rsidR="006C3C85">
        <w:tc>
          <w:tcPr>
            <w:tcW w:w="1526" w:type="dxa"/>
            <w:tcBorders>
              <w:right w:val="nil"/>
            </w:tcBorders>
          </w:tcPr>
          <w:p w:rsidR="006C3C85" w:rsidRDefault="006E51C4">
            <w:r>
              <w:t>Хозяйствен-ное товари-щество</w:t>
            </w:r>
          </w:p>
        </w:tc>
        <w:tc>
          <w:tcPr>
            <w:tcW w:w="283" w:type="dxa"/>
            <w:tcBorders>
              <w:top w:val="nil"/>
              <w:left w:val="single" w:sz="4" w:space="0" w:color="auto"/>
              <w:bottom w:val="nil"/>
            </w:tcBorders>
          </w:tcPr>
          <w:p w:rsidR="006C3C85" w:rsidRDefault="006C3C85"/>
        </w:tc>
        <w:tc>
          <w:tcPr>
            <w:tcW w:w="1843" w:type="dxa"/>
          </w:tcPr>
          <w:p w:rsidR="006C3C85" w:rsidRDefault="006E51C4">
            <w:r>
              <w:t>Акционерное общество</w:t>
            </w:r>
          </w:p>
        </w:tc>
        <w:tc>
          <w:tcPr>
            <w:tcW w:w="284" w:type="dxa"/>
            <w:tcBorders>
              <w:top w:val="nil"/>
              <w:bottom w:val="nil"/>
            </w:tcBorders>
          </w:tcPr>
          <w:p w:rsidR="006C3C85" w:rsidRDefault="006C3C85"/>
        </w:tc>
        <w:tc>
          <w:tcPr>
            <w:tcW w:w="1984" w:type="dxa"/>
          </w:tcPr>
          <w:p w:rsidR="006C3C85" w:rsidRDefault="006E51C4">
            <w:r>
              <w:t>Производствен-ный кооператив</w:t>
            </w:r>
          </w:p>
        </w:tc>
        <w:tc>
          <w:tcPr>
            <w:tcW w:w="284" w:type="dxa"/>
            <w:tcBorders>
              <w:top w:val="nil"/>
              <w:bottom w:val="nil"/>
            </w:tcBorders>
          </w:tcPr>
          <w:p w:rsidR="006C3C85" w:rsidRDefault="006C3C85"/>
        </w:tc>
        <w:tc>
          <w:tcPr>
            <w:tcW w:w="1559" w:type="dxa"/>
          </w:tcPr>
          <w:p w:rsidR="006C3C85" w:rsidRDefault="006E51C4">
            <w:r>
              <w:t>Хозяйствен-ное объеди-нение</w:t>
            </w:r>
          </w:p>
        </w:tc>
        <w:tc>
          <w:tcPr>
            <w:tcW w:w="283" w:type="dxa"/>
            <w:tcBorders>
              <w:top w:val="nil"/>
              <w:bottom w:val="nil"/>
            </w:tcBorders>
          </w:tcPr>
          <w:p w:rsidR="006C3C85" w:rsidRDefault="006C3C85"/>
        </w:tc>
        <w:tc>
          <w:tcPr>
            <w:tcW w:w="1521" w:type="dxa"/>
          </w:tcPr>
          <w:p w:rsidR="006C3C85" w:rsidRDefault="006E51C4">
            <w:r>
              <w:t>Совместное предприятие</w:t>
            </w:r>
          </w:p>
        </w:tc>
      </w:tr>
    </w:tbl>
    <w:p w:rsidR="006C3C85" w:rsidRDefault="006E51C4">
      <w:r>
        <w:t>Формы общей долевой собственности.</w:t>
      </w:r>
    </w:p>
    <w:p w:rsidR="006C3C85" w:rsidRDefault="006E51C4">
      <w:r>
        <w:t>Конкретные формы общей долевой собственности имеют присущие им экономические и правовые особенности.</w:t>
      </w:r>
    </w:p>
    <w:p w:rsidR="006C3C85" w:rsidRDefault="006E51C4" w:rsidP="006E51C4">
      <w:pPr>
        <w:numPr>
          <w:ilvl w:val="0"/>
          <w:numId w:val="6"/>
        </w:numPr>
      </w:pPr>
      <w:r>
        <w:t>Хозяйственным товариществом признается коммерческая организация (юридическое лицо, преследующее извлечение прибыли в качестве основной цели своей деятельности) с разделенным на доли (вклады) участников уставным (складочным) капиталом. Имущество, розданное за счет вкладов учредителей, а также произведенное и приобретенное хозяйственным товариществом в процессе его деятельности принадлежит ему на праве собственности.</w:t>
      </w:r>
    </w:p>
    <w:p w:rsidR="006C3C85" w:rsidRDefault="006E51C4" w:rsidP="006E51C4">
      <w:pPr>
        <w:numPr>
          <w:ilvl w:val="0"/>
          <w:numId w:val="6"/>
        </w:numPr>
      </w:pPr>
      <w:r>
        <w:t>Акционерное общество имеет уставной капитал, который разделен на определенное число акций. Акции - ценные бумаги, удостоверяющие вложение капитала в акционерное общество и гарантирующие получение части его прибыли в виде дивиденда (дохода).</w:t>
      </w:r>
    </w:p>
    <w:p w:rsidR="006C3C85" w:rsidRDefault="006E51C4" w:rsidP="006E51C4">
      <w:pPr>
        <w:numPr>
          <w:ilvl w:val="0"/>
          <w:numId w:val="6"/>
        </w:numPr>
      </w:pPr>
      <w:r>
        <w:t>Производственный кооператив (артель) - добровольное объединение граждан на основе членства для совместной производственной или иной хозяйственной деятельности (производство, переработка, сбыт промышленной, сельскохозяйственной и иной продукции, выполнение работ, торговля, бытовое обслуживание, оказание других услуг). Такая деятельность основана на личном трудовом и ином участии членов кооператива и на объединении его участниками имущественных паевых взносов (ГК РФ, статья 107).</w:t>
      </w:r>
    </w:p>
    <w:p w:rsidR="006C3C85" w:rsidRDefault="006E51C4">
      <w:r>
        <w:t>Имущество кооператива делится на паи его членов в соответствии с уставом кооператива. Этим уставом может быть определено, что часть кооперативного имущества составляет неделимые фонды, используемые на определенные цели.</w:t>
      </w:r>
    </w:p>
    <w:p w:rsidR="006C3C85" w:rsidRDefault="006E51C4">
      <w:r>
        <w:t>Прибыль кооператива распределяется между его членами в соответствии с их трудовым участием, если иной порядок не предусмотрен законом и уставом кооператива (статья 109).</w:t>
      </w:r>
    </w:p>
    <w:p w:rsidR="006C3C85" w:rsidRDefault="006E51C4" w:rsidP="006E51C4">
      <w:pPr>
        <w:numPr>
          <w:ilvl w:val="0"/>
          <w:numId w:val="7"/>
        </w:numPr>
      </w:pPr>
      <w:r>
        <w:t>Хозяйственные объединения - добровольные объединения юридических лиц: хозяйственных товариществ и обществ, производственных кооперативов, государственных и иных предприят</w:t>
      </w:r>
      <w:bookmarkStart w:id="107" w:name="OCRUncertain071"/>
      <w:r>
        <w:t>и</w:t>
      </w:r>
      <w:bookmarkEnd w:id="107"/>
      <w:r>
        <w:t>й. Такие объединения могут создаваться, например, в форме ассоциаций - объединений юридических лиц для достижения общей хозяйственной, научно-технической, коммерческой и иных целей. Участники ассоциации сохраняют свою самостоятельность. Имущество ассоциаций состоит из вступительных взносов ее членов, доходов от собственной деятельности, кредитов и т.д. Во главе ассоциации стоит, как правило, совет учредителей, который избирает президента (председателя) и формирует правление (дирекцию), призванное решать основные вопросы в период между собраниями учредителей.</w:t>
      </w:r>
    </w:p>
    <w:p w:rsidR="006C3C85" w:rsidRDefault="006E51C4" w:rsidP="006E51C4">
      <w:pPr>
        <w:numPr>
          <w:ilvl w:val="0"/>
          <w:numId w:val="8"/>
        </w:numPr>
      </w:pPr>
      <w:r>
        <w:t>Совместное предприятие - предприятие, как правило, созданное на основе вложения капитала отечественных и иностранных партнеров. Оно совместно осуществляет хозяйственную деятельность, управление и распределение прибылей.</w:t>
      </w:r>
    </w:p>
    <w:p w:rsidR="006C3C85" w:rsidRDefault="006E51C4">
      <w:r>
        <w:t>Вполне очевидно, что общая долевая собственность существенно отличается от частного (единоличного) присвоения более значительными масштабами. В этих масштабах можно видеть сильно расширившееся поле взаимодействия физических и юридических лиц по владению, пользованию и распоряжению коллективным имуществом, в котором имеется доля каждого. Таким путем органически соединяются личные и общие экономические интересы.</w:t>
      </w:r>
      <w:r>
        <w:footnoteReference w:id="16"/>
      </w:r>
    </w:p>
    <w:p w:rsidR="006C3C85" w:rsidRDefault="006E51C4">
      <w:pPr>
        <w:pStyle w:val="2"/>
      </w:pPr>
      <w:bookmarkStart w:id="108" w:name="_Toc525031372"/>
      <w:r>
        <w:t>Общая совместная собственность.</w:t>
      </w:r>
      <w:bookmarkEnd w:id="108"/>
    </w:p>
    <w:p w:rsidR="006C3C85" w:rsidRDefault="006E51C4">
      <w:r>
        <w:t>В отличие от долевой собственности класс общего совместного присвоения имеет ряд специфических особенностей, а именно:</w:t>
      </w:r>
    </w:p>
    <w:p w:rsidR="006C3C85" w:rsidRDefault="006E51C4" w:rsidP="006E51C4">
      <w:pPr>
        <w:numPr>
          <w:ilvl w:val="0"/>
          <w:numId w:val="9"/>
        </w:numPr>
      </w:pPr>
      <w:r>
        <w:t>все объединенные в коллектив люди относятся к решающим средствам производства или другим жизненным средствам как к совместно и нераздельно им принадлежащим. В этом случае устанавливается неразрывное единство и равенство совместных собственников в отношении к главным хозяйственным условиям их жизнеобеспечения;</w:t>
      </w:r>
    </w:p>
    <w:p w:rsidR="006C3C85" w:rsidRDefault="006E51C4" w:rsidP="006E51C4">
      <w:pPr>
        <w:numPr>
          <w:ilvl w:val="0"/>
          <w:numId w:val="9"/>
        </w:numPr>
      </w:pPr>
      <w:r>
        <w:t>изначально не определяется доля имущества, принадлежащая каждому собственнику;</w:t>
      </w:r>
    </w:p>
    <w:p w:rsidR="006C3C85" w:rsidRDefault="006E51C4" w:rsidP="006E51C4">
      <w:pPr>
        <w:numPr>
          <w:ilvl w:val="0"/>
          <w:numId w:val="9"/>
        </w:numPr>
      </w:pPr>
      <w:r>
        <w:t>любой участник совместной собственности не может по своему личному усмотрению присвоить и использовать в хозяйственных целях какую-то часть общего имущества;</w:t>
      </w:r>
    </w:p>
    <w:p w:rsidR="006C3C85" w:rsidRDefault="006E51C4" w:rsidP="006E51C4">
      <w:pPr>
        <w:numPr>
          <w:ilvl w:val="0"/>
          <w:numId w:val="9"/>
        </w:numPr>
      </w:pPr>
      <w:r>
        <w:t>общий доход от хозяйственного использования совместной собственности распределяется между ее участниками или в равных долях пли в зависимости от трудового вклада каждого в коллективные результаты.</w:t>
      </w:r>
    </w:p>
    <w:p w:rsidR="006C3C85" w:rsidRDefault="006E51C4">
      <w:r>
        <w:t>В Гражданском кодексе нашей страны устанавливается существенное качественное различие между долевой и совместной собственностью. Так, признается, что участники совместной собственности (если иное не предусмотрено соглашением между ними) сообща владеют и пользуются общим имуществом. Распоряжение имуществом, находящимся в совместной собственности, осуществляется по согласию всех участников, которое предполагается независимо от того, кем из участников совершается сделка по распоряжению имуществом (статья 253). Совместное присвоение имущества выступает в следующих конкретных формах (см. рис.).</w:t>
      </w:r>
    </w:p>
    <w:p w:rsidR="006C3C85" w:rsidRDefault="00273A27">
      <w:r>
        <w:pict>
          <v:shape id="_x0000_s1038" type="#_x0000_t202" style="position:absolute;left:0;text-align:left;margin-left:102.15pt;margin-top:8pt;width:266.4pt;height:43.2pt;z-index:251657728;mso-position-horizontal:absolute;mso-position-horizontal-relative:text;mso-position-vertical:absolute;mso-position-vertical-relative:text" o:allowincell="f">
            <v:textbox>
              <w:txbxContent>
                <w:p w:rsidR="006C3C85" w:rsidRDefault="006E51C4">
                  <w:pPr>
                    <w:spacing w:before="240"/>
                    <w:jc w:val="center"/>
                    <w:rPr>
                      <w:b/>
                      <w:sz w:val="23"/>
                    </w:rPr>
                  </w:pPr>
                  <w:r>
                    <w:rPr>
                      <w:b/>
                      <w:sz w:val="23"/>
                    </w:rPr>
                    <w:t>ОБЩЕЕ СОВМЕСТНОЕ ПРИСВОЕНИЕ</w:t>
                  </w:r>
                </w:p>
              </w:txbxContent>
            </v:textbox>
          </v:shape>
        </w:pict>
      </w:r>
    </w:p>
    <w:p w:rsidR="006C3C85" w:rsidRDefault="006C3C85"/>
    <w:p w:rsidR="006C3C85" w:rsidRDefault="006C3C85"/>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283"/>
        <w:gridCol w:w="1985"/>
        <w:gridCol w:w="316"/>
        <w:gridCol w:w="1810"/>
        <w:gridCol w:w="316"/>
        <w:gridCol w:w="1668"/>
        <w:gridCol w:w="284"/>
        <w:gridCol w:w="1237"/>
      </w:tblGrid>
      <w:tr w:rsidR="006C3C85">
        <w:tc>
          <w:tcPr>
            <w:tcW w:w="1668" w:type="dxa"/>
          </w:tcPr>
          <w:p w:rsidR="006C3C85" w:rsidRDefault="006E51C4">
            <w:pPr>
              <w:widowControl w:val="0"/>
              <w:spacing w:before="120"/>
            </w:pPr>
            <w:r>
              <w:t>Первобытно-общинное</w:t>
            </w:r>
          </w:p>
        </w:tc>
        <w:tc>
          <w:tcPr>
            <w:tcW w:w="283" w:type="dxa"/>
            <w:tcBorders>
              <w:top w:val="nil"/>
              <w:bottom w:val="nil"/>
            </w:tcBorders>
          </w:tcPr>
          <w:p w:rsidR="006C3C85" w:rsidRDefault="006C3C85">
            <w:pPr>
              <w:widowControl w:val="0"/>
            </w:pPr>
          </w:p>
        </w:tc>
        <w:tc>
          <w:tcPr>
            <w:tcW w:w="1985" w:type="dxa"/>
          </w:tcPr>
          <w:p w:rsidR="006C3C85" w:rsidRDefault="006E51C4">
            <w:pPr>
              <w:widowControl w:val="0"/>
            </w:pPr>
            <w:r>
              <w:t>Имущество чле</w:t>
            </w:r>
            <w:r>
              <w:softHyphen/>
              <w:t>нов крестьянско</w:t>
            </w:r>
            <w:r>
              <w:softHyphen/>
              <w:t>го хозяйства</w:t>
            </w:r>
          </w:p>
        </w:tc>
        <w:tc>
          <w:tcPr>
            <w:tcW w:w="316" w:type="dxa"/>
            <w:tcBorders>
              <w:top w:val="nil"/>
              <w:bottom w:val="nil"/>
            </w:tcBorders>
          </w:tcPr>
          <w:p w:rsidR="006C3C85" w:rsidRDefault="006C3C85">
            <w:pPr>
              <w:widowControl w:val="0"/>
            </w:pPr>
          </w:p>
        </w:tc>
        <w:tc>
          <w:tcPr>
            <w:tcW w:w="1810" w:type="dxa"/>
          </w:tcPr>
          <w:p w:rsidR="006C3C85" w:rsidRDefault="006E51C4">
            <w:pPr>
              <w:widowControl w:val="0"/>
            </w:pPr>
            <w:r>
              <w:t>Общая семейная собственность</w:t>
            </w:r>
          </w:p>
        </w:tc>
        <w:tc>
          <w:tcPr>
            <w:tcW w:w="316" w:type="dxa"/>
            <w:tcBorders>
              <w:top w:val="nil"/>
              <w:bottom w:val="nil"/>
            </w:tcBorders>
          </w:tcPr>
          <w:p w:rsidR="006C3C85" w:rsidRDefault="006C3C85">
            <w:pPr>
              <w:widowControl w:val="0"/>
            </w:pPr>
          </w:p>
        </w:tc>
        <w:tc>
          <w:tcPr>
            <w:tcW w:w="1668" w:type="dxa"/>
          </w:tcPr>
          <w:p w:rsidR="006C3C85" w:rsidRDefault="006E51C4">
            <w:pPr>
              <w:widowControl w:val="0"/>
              <w:spacing w:before="120"/>
            </w:pPr>
            <w:r>
              <w:t>Государст</w:t>
            </w:r>
            <w:r>
              <w:softHyphen/>
              <w:t>венное</w:t>
            </w:r>
          </w:p>
        </w:tc>
        <w:tc>
          <w:tcPr>
            <w:tcW w:w="284" w:type="dxa"/>
            <w:tcBorders>
              <w:top w:val="nil"/>
              <w:bottom w:val="nil"/>
            </w:tcBorders>
          </w:tcPr>
          <w:p w:rsidR="006C3C85" w:rsidRDefault="006C3C85">
            <w:pPr>
              <w:widowControl w:val="0"/>
            </w:pPr>
          </w:p>
        </w:tc>
        <w:tc>
          <w:tcPr>
            <w:tcW w:w="1237" w:type="dxa"/>
          </w:tcPr>
          <w:p w:rsidR="006C3C85" w:rsidRDefault="006E51C4">
            <w:pPr>
              <w:widowControl w:val="0"/>
              <w:spacing w:before="120"/>
            </w:pPr>
            <w:r>
              <w:t>Муници</w:t>
            </w:r>
            <w:r>
              <w:softHyphen/>
              <w:t>пальное</w:t>
            </w:r>
          </w:p>
        </w:tc>
      </w:tr>
    </w:tbl>
    <w:p w:rsidR="006C3C85" w:rsidRDefault="006E51C4">
      <w:pPr>
        <w:pStyle w:val="ac"/>
        <w:widowControl w:val="0"/>
      </w:pPr>
      <w:r>
        <w:t>Формы общего совместного присвоения.</w:t>
      </w:r>
    </w:p>
    <w:p w:rsidR="006C3C85" w:rsidRDefault="006C3C85">
      <w:pPr>
        <w:widowControl w:val="0"/>
        <w:ind w:firstLine="300"/>
      </w:pPr>
    </w:p>
    <w:p w:rsidR="006C3C85" w:rsidRDefault="006E51C4">
      <w:r>
        <w:t>А.</w:t>
      </w:r>
      <w:r>
        <w:tab/>
        <w:t>Первобынто-общинная собственность - первоначальная форма общего совместного присвоения, зародившаяся на заре человечества. Как известно, в тот самый отдаленный исторический период люди испытывали полную зависимость от окружающей природной среды и были ее простым компонентом. Они могли выжить и улучшить условия своего существования только благодаря коллективистским, связям, характерным и для естественных системных образований. На первых ступенях общественной жизни первобытные люди стихийно объединял</w:t>
      </w:r>
      <w:bookmarkStart w:id="109" w:name="OCRUncertain108"/>
      <w:r>
        <w:t>и</w:t>
      </w:r>
      <w:bookmarkEnd w:id="109"/>
      <w:r>
        <w:t>сь в общ</w:t>
      </w:r>
      <w:bookmarkStart w:id="110" w:name="OCRUncertain109"/>
      <w:r>
        <w:t>ин</w:t>
      </w:r>
      <w:bookmarkEnd w:id="110"/>
      <w:r>
        <w:t>ы.</w:t>
      </w:r>
    </w:p>
    <w:p w:rsidR="006C3C85" w:rsidRDefault="006E51C4">
      <w:r>
        <w:t xml:space="preserve">Мы сейчас </w:t>
      </w:r>
      <w:bookmarkStart w:id="111" w:name="OCRUncertain110"/>
      <w:r>
        <w:t>н</w:t>
      </w:r>
      <w:bookmarkEnd w:id="111"/>
      <w:r>
        <w:t xml:space="preserve">овели разговор об </w:t>
      </w:r>
      <w:bookmarkStart w:id="112" w:name="OCRUncertain111"/>
      <w:r>
        <w:t>общин</w:t>
      </w:r>
      <w:bookmarkEnd w:id="112"/>
      <w:r>
        <w:t>ной собственност</w:t>
      </w:r>
      <w:bookmarkStart w:id="113" w:name="OCRUncertain112"/>
      <w:r>
        <w:t>и</w:t>
      </w:r>
      <w:bookmarkEnd w:id="113"/>
      <w:r>
        <w:t xml:space="preserve"> потому, что она - фе</w:t>
      </w:r>
      <w:bookmarkStart w:id="114" w:name="OCRUncertain113"/>
      <w:r>
        <w:t>н</w:t>
      </w:r>
      <w:bookmarkEnd w:id="114"/>
      <w:r>
        <w:t>оме</w:t>
      </w:r>
      <w:bookmarkStart w:id="115" w:name="OCRUncertain114"/>
      <w:r>
        <w:t>н</w:t>
      </w:r>
      <w:bookmarkEnd w:id="115"/>
      <w:r>
        <w:t xml:space="preserve"> (необычное явл</w:t>
      </w:r>
      <w:bookmarkStart w:id="116" w:name="OCRUncertain115"/>
      <w:r>
        <w:t>ен</w:t>
      </w:r>
      <w:bookmarkEnd w:id="116"/>
      <w:r>
        <w:t xml:space="preserve">ие) </w:t>
      </w:r>
      <w:bookmarkStart w:id="117" w:name="OCRUncertain116"/>
      <w:r>
        <w:t>сегодняш</w:t>
      </w:r>
      <w:bookmarkEnd w:id="117"/>
      <w:r>
        <w:t>ней эконом</w:t>
      </w:r>
      <w:bookmarkStart w:id="118" w:name="OCRUncertain117"/>
      <w:r>
        <w:t>и</w:t>
      </w:r>
      <w:bookmarkEnd w:id="118"/>
      <w:r>
        <w:t>ки. Во многих странах Азии, Африки и Лат</w:t>
      </w:r>
      <w:bookmarkStart w:id="119" w:name="OCRUncertain118"/>
      <w:r>
        <w:t>и</w:t>
      </w:r>
      <w:bookmarkEnd w:id="119"/>
      <w:r>
        <w:t>нско</w:t>
      </w:r>
      <w:bookmarkStart w:id="120" w:name="OCRUncertain119"/>
      <w:r>
        <w:t>й</w:t>
      </w:r>
      <w:bookmarkEnd w:id="120"/>
      <w:r>
        <w:t xml:space="preserve"> </w:t>
      </w:r>
      <w:bookmarkStart w:id="121" w:name="OCRUncertain120"/>
      <w:r>
        <w:t>Америки</w:t>
      </w:r>
      <w:bookmarkEnd w:id="121"/>
      <w:r>
        <w:t xml:space="preserve"> и </w:t>
      </w:r>
      <w:bookmarkStart w:id="122" w:name="OCRUncertain121"/>
      <w:r>
        <w:t>п</w:t>
      </w:r>
      <w:bookmarkEnd w:id="122"/>
      <w:r>
        <w:t>оныне община - состав</w:t>
      </w:r>
      <w:bookmarkStart w:id="123" w:name="OCRUncertain122"/>
      <w:r>
        <w:t>н</w:t>
      </w:r>
      <w:bookmarkEnd w:id="123"/>
      <w:r>
        <w:t>ая часть их социально-эко</w:t>
      </w:r>
      <w:bookmarkStart w:id="124" w:name="OCRUncertain123"/>
      <w:r>
        <w:t>н</w:t>
      </w:r>
      <w:bookmarkEnd w:id="124"/>
      <w:r>
        <w:t>омического устройства.</w:t>
      </w:r>
    </w:p>
    <w:p w:rsidR="006C3C85" w:rsidRDefault="006E51C4">
      <w:bookmarkStart w:id="125" w:name="OCRUncertain124"/>
      <w:r>
        <w:t>Н</w:t>
      </w:r>
      <w:bookmarkEnd w:id="125"/>
      <w:r>
        <w:t xml:space="preserve">еобычная судьба выпала </w:t>
      </w:r>
      <w:bookmarkStart w:id="126" w:name="OCRUncertain125"/>
      <w:r>
        <w:t>н</w:t>
      </w:r>
      <w:bookmarkEnd w:id="126"/>
      <w:r>
        <w:t xml:space="preserve">а долю </w:t>
      </w:r>
      <w:bookmarkStart w:id="127" w:name="OCRUncertain126"/>
      <w:r>
        <w:t>земледельческой</w:t>
      </w:r>
      <w:bookmarkEnd w:id="127"/>
      <w:r>
        <w:t xml:space="preserve"> общи</w:t>
      </w:r>
      <w:bookmarkStart w:id="128" w:name="OCRUncertain127"/>
      <w:r>
        <w:t>н</w:t>
      </w:r>
      <w:bookmarkEnd w:id="128"/>
      <w:r>
        <w:t xml:space="preserve">ы в России. Такая община существовала еще </w:t>
      </w:r>
      <w:bookmarkStart w:id="129" w:name="OCRUncertain128"/>
      <w:r>
        <w:t>н</w:t>
      </w:r>
      <w:bookmarkEnd w:id="129"/>
      <w:r>
        <w:t>ака</w:t>
      </w:r>
      <w:bookmarkStart w:id="130" w:name="OCRUncertain129"/>
      <w:r>
        <w:t>н</w:t>
      </w:r>
      <w:bookmarkEnd w:id="130"/>
      <w:r>
        <w:t>у</w:t>
      </w:r>
      <w:bookmarkStart w:id="131" w:name="OCRUncertain130"/>
      <w:r>
        <w:t>не</w:t>
      </w:r>
      <w:bookmarkEnd w:id="131"/>
      <w:r>
        <w:t xml:space="preserve"> образо</w:t>
      </w:r>
      <w:bookmarkStart w:id="132" w:name="OCRUncertain131"/>
      <w:r>
        <w:t>в</w:t>
      </w:r>
      <w:bookmarkEnd w:id="132"/>
      <w:r>
        <w:t xml:space="preserve">ания </w:t>
      </w:r>
      <w:bookmarkStart w:id="133" w:name="OCRUncertain132"/>
      <w:r>
        <w:t xml:space="preserve">Киевской </w:t>
      </w:r>
      <w:bookmarkEnd w:id="133"/>
      <w:r>
        <w:t>Руси (</w:t>
      </w:r>
      <w:bookmarkStart w:id="134" w:name="OCRUncertain134"/>
      <w:r>
        <w:t>V</w:t>
      </w:r>
      <w:bookmarkEnd w:id="134"/>
      <w:r>
        <w:t>I</w:t>
      </w:r>
      <w:bookmarkStart w:id="135" w:name="OCRUncertain135"/>
      <w:r>
        <w:t>I</w:t>
      </w:r>
      <w:bookmarkEnd w:id="135"/>
      <w:r>
        <w:t xml:space="preserve">I-IX вв.). Хотя </w:t>
      </w:r>
      <w:bookmarkStart w:id="136" w:name="OCRUncertain136"/>
      <w:r>
        <w:t>в</w:t>
      </w:r>
      <w:bookmarkEnd w:id="136"/>
      <w:r>
        <w:t xml:space="preserve"> ко</w:t>
      </w:r>
      <w:bookmarkStart w:id="137" w:name="OCRUncertain137"/>
      <w:r>
        <w:t>нц</w:t>
      </w:r>
      <w:bookmarkEnd w:id="137"/>
      <w:r>
        <w:t xml:space="preserve">е XIX - </w:t>
      </w:r>
      <w:bookmarkStart w:id="138" w:name="OCRUncertain138"/>
      <w:r>
        <w:t>начале</w:t>
      </w:r>
      <w:bookmarkEnd w:id="138"/>
      <w:r>
        <w:t xml:space="preserve"> XX столетия страна вступила на </w:t>
      </w:r>
      <w:bookmarkStart w:id="139" w:name="OCRUncertain139"/>
      <w:r>
        <w:t>п</w:t>
      </w:r>
      <w:bookmarkEnd w:id="139"/>
      <w:r>
        <w:t xml:space="preserve">уть капиталистического </w:t>
      </w:r>
      <w:bookmarkStart w:id="140" w:name="OCRUncertain140"/>
      <w:r>
        <w:t>развития,</w:t>
      </w:r>
      <w:bookmarkEnd w:id="140"/>
      <w:r>
        <w:t xml:space="preserve"> община оставалась крестья</w:t>
      </w:r>
      <w:bookmarkStart w:id="141" w:name="OCRUncertain141"/>
      <w:r>
        <w:t>н</w:t>
      </w:r>
      <w:bookmarkEnd w:id="141"/>
      <w:r>
        <w:t>ским союзом по влад</w:t>
      </w:r>
      <w:bookmarkStart w:id="142" w:name="OCRUncertain142"/>
      <w:r>
        <w:t>е</w:t>
      </w:r>
      <w:bookmarkEnd w:id="142"/>
      <w:r>
        <w:t xml:space="preserve">нию </w:t>
      </w:r>
      <w:bookmarkStart w:id="143" w:name="OCRUncertain143"/>
      <w:r>
        <w:t>н</w:t>
      </w:r>
      <w:bookmarkEnd w:id="143"/>
      <w:r>
        <w:t>адель</w:t>
      </w:r>
      <w:bookmarkStart w:id="144" w:name="OCRUncertain144"/>
      <w:r>
        <w:t>н</w:t>
      </w:r>
      <w:bookmarkEnd w:id="144"/>
      <w:r>
        <w:t xml:space="preserve">ой </w:t>
      </w:r>
      <w:bookmarkStart w:id="145" w:name="OCRUncertain145"/>
      <w:r>
        <w:t>зе</w:t>
      </w:r>
      <w:bookmarkEnd w:id="145"/>
      <w:r>
        <w:t xml:space="preserve">млей </w:t>
      </w:r>
      <w:bookmarkStart w:id="146" w:name="OCRUncertain146"/>
      <w:r>
        <w:t>н</w:t>
      </w:r>
      <w:bookmarkEnd w:id="146"/>
      <w:r>
        <w:t>а ос</w:t>
      </w:r>
      <w:bookmarkStart w:id="147" w:name="OCRUncertain147"/>
      <w:r>
        <w:t>н</w:t>
      </w:r>
      <w:bookmarkEnd w:id="147"/>
      <w:r>
        <w:t>овах само</w:t>
      </w:r>
      <w:bookmarkStart w:id="148" w:name="OCRUncertain148"/>
      <w:r>
        <w:t>у</w:t>
      </w:r>
      <w:bookmarkEnd w:id="148"/>
      <w:r>
        <w:t>правле</w:t>
      </w:r>
      <w:bookmarkStart w:id="149" w:name="OCRUncertain149"/>
      <w:r>
        <w:t>н</w:t>
      </w:r>
      <w:bookmarkEnd w:id="149"/>
      <w:r>
        <w:t>ия.</w:t>
      </w:r>
    </w:p>
    <w:p w:rsidR="006C3C85" w:rsidRDefault="006E51C4">
      <w:bookmarkStart w:id="150" w:name="OCRUncertain150"/>
      <w:r>
        <w:t>П</w:t>
      </w:r>
      <w:bookmarkEnd w:id="150"/>
      <w:r>
        <w:t xml:space="preserve">осле Октября </w:t>
      </w:r>
      <w:bookmarkStart w:id="151" w:name="OCRUncertain151"/>
      <w:r>
        <w:t>1</w:t>
      </w:r>
      <w:bookmarkEnd w:id="151"/>
      <w:r>
        <w:t>9</w:t>
      </w:r>
      <w:bookmarkStart w:id="152" w:name="OCRUncertain152"/>
      <w:r>
        <w:t>1</w:t>
      </w:r>
      <w:bookmarkEnd w:id="152"/>
      <w:r>
        <w:t>7 г. об</w:t>
      </w:r>
      <w:bookmarkStart w:id="153" w:name="OCRUncertain153"/>
      <w:r>
        <w:t>щ</w:t>
      </w:r>
      <w:bookmarkEnd w:id="153"/>
      <w:r>
        <w:t>и</w:t>
      </w:r>
      <w:bookmarkStart w:id="154" w:name="OCRUncertain154"/>
      <w:r>
        <w:t>н</w:t>
      </w:r>
      <w:bookmarkEnd w:id="154"/>
      <w:r>
        <w:t>а превратилась в свободный союз рав</w:t>
      </w:r>
      <w:bookmarkStart w:id="155" w:name="OCRUncertain155"/>
      <w:r>
        <w:t>н</w:t>
      </w:r>
      <w:bookmarkEnd w:id="155"/>
      <w:r>
        <w:t>оправ</w:t>
      </w:r>
      <w:bookmarkStart w:id="156" w:name="OCRUncertain156"/>
      <w:r>
        <w:t>н</w:t>
      </w:r>
      <w:bookmarkEnd w:id="156"/>
      <w:r>
        <w:t>ых з</w:t>
      </w:r>
      <w:bookmarkStart w:id="157" w:name="OCRUncertain157"/>
      <w:r>
        <w:t>е</w:t>
      </w:r>
      <w:bookmarkEnd w:id="157"/>
      <w:r>
        <w:t>млепользователей. Земля был</w:t>
      </w:r>
      <w:bookmarkStart w:id="158" w:name="OCRUncertain158"/>
      <w:r>
        <w:t>а</w:t>
      </w:r>
      <w:bookmarkEnd w:id="158"/>
      <w:r>
        <w:t xml:space="preserve"> переда</w:t>
      </w:r>
      <w:bookmarkStart w:id="159" w:name="OCRUncertain159"/>
      <w:r>
        <w:t>н</w:t>
      </w:r>
      <w:bookmarkEnd w:id="159"/>
      <w:r>
        <w:t xml:space="preserve">а крестьянам по «Декрету о земле» (9 </w:t>
      </w:r>
      <w:bookmarkStart w:id="160" w:name="OCRUncertain160"/>
      <w:r>
        <w:t>н</w:t>
      </w:r>
      <w:bookmarkEnd w:id="160"/>
      <w:r>
        <w:t xml:space="preserve">оября 1917 г.), что </w:t>
      </w:r>
      <w:bookmarkStart w:id="161" w:name="OCRUncertain162"/>
      <w:r>
        <w:t>узаконивало</w:t>
      </w:r>
      <w:bookmarkEnd w:id="161"/>
      <w:r>
        <w:t xml:space="preserve"> уравнит</w:t>
      </w:r>
      <w:bookmarkStart w:id="162" w:name="OCRUncertain163"/>
      <w:r>
        <w:t>е</w:t>
      </w:r>
      <w:bookmarkEnd w:id="162"/>
      <w:r>
        <w:t>льное распределе</w:t>
      </w:r>
      <w:bookmarkStart w:id="163" w:name="OCRUncertain164"/>
      <w:r>
        <w:t>н</w:t>
      </w:r>
      <w:bookmarkEnd w:id="163"/>
      <w:r>
        <w:t>ие земель</w:t>
      </w:r>
      <w:bookmarkStart w:id="164" w:name="OCRUncertain165"/>
      <w:r>
        <w:t>н</w:t>
      </w:r>
      <w:bookmarkEnd w:id="164"/>
      <w:r>
        <w:t>ых участко</w:t>
      </w:r>
      <w:bookmarkStart w:id="165" w:name="OCRUncertain166"/>
      <w:r>
        <w:t>в</w:t>
      </w:r>
      <w:bookmarkEnd w:id="165"/>
      <w:r>
        <w:t>. В 1</w:t>
      </w:r>
      <w:bookmarkStart w:id="166" w:name="OCRUncertain167"/>
      <w:r>
        <w:t>9</w:t>
      </w:r>
      <w:bookmarkEnd w:id="166"/>
      <w:r>
        <w:t xml:space="preserve">27 г. </w:t>
      </w:r>
      <w:bookmarkStart w:id="167" w:name="OCRUncertain168"/>
      <w:r>
        <w:t>н</w:t>
      </w:r>
      <w:bookmarkEnd w:id="167"/>
      <w:r>
        <w:t>а территор</w:t>
      </w:r>
      <w:bookmarkStart w:id="168" w:name="OCRUncertain169"/>
      <w:r>
        <w:t>и</w:t>
      </w:r>
      <w:bookmarkEnd w:id="168"/>
      <w:r>
        <w:t>и РСФСР в общи</w:t>
      </w:r>
      <w:bookmarkStart w:id="169" w:name="OCRUncertain170"/>
      <w:r>
        <w:t>нн</w:t>
      </w:r>
      <w:bookmarkEnd w:id="169"/>
      <w:r>
        <w:t xml:space="preserve">ом </w:t>
      </w:r>
      <w:bookmarkStart w:id="170" w:name="OCRUncertain171"/>
      <w:r>
        <w:t>использова</w:t>
      </w:r>
      <w:bookmarkEnd w:id="170"/>
      <w:r>
        <w:t>ние был 91% кр</w:t>
      </w:r>
      <w:bookmarkStart w:id="171" w:name="OCRUncertain173"/>
      <w:r>
        <w:t>е</w:t>
      </w:r>
      <w:bookmarkEnd w:id="171"/>
      <w:r>
        <w:t>стья</w:t>
      </w:r>
      <w:bookmarkStart w:id="172" w:name="OCRUncertain174"/>
      <w:r>
        <w:t>н</w:t>
      </w:r>
      <w:bookmarkEnd w:id="172"/>
      <w:r>
        <w:t>ских земель. Од</w:t>
      </w:r>
      <w:bookmarkStart w:id="173" w:name="OCRUncertain176"/>
      <w:r>
        <w:t>н</w:t>
      </w:r>
      <w:bookmarkEnd w:id="173"/>
      <w:r>
        <w:t>ако общин</w:t>
      </w:r>
      <w:bookmarkStart w:id="174" w:name="OCRUncertain177"/>
      <w:r>
        <w:t>н</w:t>
      </w:r>
      <w:bookmarkEnd w:id="174"/>
      <w:r>
        <w:t>ое земл</w:t>
      </w:r>
      <w:bookmarkStart w:id="175" w:name="OCRUncertain178"/>
      <w:r>
        <w:t>еп</w:t>
      </w:r>
      <w:bookmarkEnd w:id="175"/>
      <w:r>
        <w:t>ользова</w:t>
      </w:r>
      <w:bookmarkStart w:id="176" w:name="OCRUncertain179"/>
      <w:r>
        <w:t>н</w:t>
      </w:r>
      <w:bookmarkEnd w:id="176"/>
      <w:r>
        <w:t>ие было разруш</w:t>
      </w:r>
      <w:bookmarkStart w:id="177" w:name="OCRUncertain180"/>
      <w:r>
        <w:t>ен</w:t>
      </w:r>
      <w:bookmarkEnd w:id="177"/>
      <w:r>
        <w:t xml:space="preserve">о во </w:t>
      </w:r>
      <w:bookmarkStart w:id="178" w:name="OCRUncertain181"/>
      <w:r>
        <w:t>время</w:t>
      </w:r>
      <w:bookmarkEnd w:id="178"/>
      <w:r>
        <w:t xml:space="preserve"> насильственной коллективизации крестьянства в 1927-1929 гг.</w:t>
      </w:r>
    </w:p>
    <w:p w:rsidR="006C3C85" w:rsidRDefault="006E51C4">
      <w:r>
        <w:t>То, что в России общ</w:t>
      </w:r>
      <w:bookmarkStart w:id="179" w:name="OCRUncertain183"/>
      <w:r>
        <w:t>ин</w:t>
      </w:r>
      <w:bookmarkEnd w:id="179"/>
      <w:r>
        <w:t>ны</w:t>
      </w:r>
      <w:bookmarkStart w:id="180" w:name="OCRUncertain184"/>
      <w:r>
        <w:t>й</w:t>
      </w:r>
      <w:bookmarkEnd w:id="180"/>
      <w:r>
        <w:t xml:space="preserve"> хозяйств</w:t>
      </w:r>
      <w:bookmarkStart w:id="181" w:name="OCRUncertain185"/>
      <w:r>
        <w:t>ен</w:t>
      </w:r>
      <w:bookmarkEnd w:id="181"/>
      <w:r>
        <w:t xml:space="preserve">ный уклад </w:t>
      </w:r>
      <w:bookmarkStart w:id="182" w:name="OCRUncertain186"/>
      <w:r>
        <w:t>п</w:t>
      </w:r>
      <w:bookmarkEnd w:id="182"/>
      <w:r>
        <w:t xml:space="preserve">росуществовал </w:t>
      </w:r>
      <w:bookmarkStart w:id="183" w:name="OCRUncertain187"/>
      <w:r>
        <w:t>н</w:t>
      </w:r>
      <w:bookmarkEnd w:id="183"/>
      <w:r>
        <w:t>е одну тысячу лет, наложило свой от</w:t>
      </w:r>
      <w:bookmarkStart w:id="184" w:name="OCRUncertain188"/>
      <w:r>
        <w:t>п</w:t>
      </w:r>
      <w:bookmarkEnd w:id="184"/>
      <w:r>
        <w:t>ечаток даже на сегодняшнюю психологию милл</w:t>
      </w:r>
      <w:bookmarkStart w:id="185" w:name="OCRUncertain189"/>
      <w:r>
        <w:t>и</w:t>
      </w:r>
      <w:bookmarkEnd w:id="185"/>
      <w:r>
        <w:t>о</w:t>
      </w:r>
      <w:bookmarkStart w:id="186" w:name="OCRUncertain190"/>
      <w:r>
        <w:t>н</w:t>
      </w:r>
      <w:bookmarkEnd w:id="186"/>
      <w:r>
        <w:t>ов жителе</w:t>
      </w:r>
      <w:bookmarkStart w:id="187" w:name="OCRUncertain191"/>
      <w:r>
        <w:t>й</w:t>
      </w:r>
      <w:bookmarkEnd w:id="187"/>
      <w:r>
        <w:t xml:space="preserve"> стра</w:t>
      </w:r>
      <w:bookmarkStart w:id="188" w:name="OCRUncertain192"/>
      <w:r>
        <w:t>н</w:t>
      </w:r>
      <w:bookmarkEnd w:id="188"/>
      <w:r>
        <w:t>ы. По их настоя</w:t>
      </w:r>
      <w:bookmarkStart w:id="189" w:name="OCRUncertain193"/>
      <w:r>
        <w:t>н</w:t>
      </w:r>
      <w:bookmarkEnd w:id="189"/>
      <w:r>
        <w:t>ию в 90-х годах общ</w:t>
      </w:r>
      <w:bookmarkStart w:id="190" w:name="OCRUncertain194"/>
      <w:r>
        <w:t>и</w:t>
      </w:r>
      <w:bookmarkEnd w:id="190"/>
      <w:r>
        <w:t>нное земле</w:t>
      </w:r>
      <w:bookmarkStart w:id="191" w:name="OCRUncertain195"/>
      <w:r>
        <w:t>п</w:t>
      </w:r>
      <w:bookmarkEnd w:id="191"/>
      <w:r>
        <w:t>ользование было возрожде</w:t>
      </w:r>
      <w:bookmarkStart w:id="192" w:name="OCRUncertain196"/>
      <w:r>
        <w:t>н</w:t>
      </w:r>
      <w:bookmarkEnd w:id="192"/>
      <w:r>
        <w:t xml:space="preserve">о на землях российских казаков </w:t>
      </w:r>
      <w:bookmarkStart w:id="193" w:name="OCRUncertain197"/>
      <w:r>
        <w:t>и</w:t>
      </w:r>
      <w:bookmarkEnd w:id="193"/>
      <w:r>
        <w:t xml:space="preserve"> в монастырях.</w:t>
      </w:r>
    </w:p>
    <w:p w:rsidR="006C3C85" w:rsidRDefault="006E51C4">
      <w:r>
        <w:t>Б.</w:t>
      </w:r>
      <w:r>
        <w:tab/>
        <w:t>Иму</w:t>
      </w:r>
      <w:bookmarkStart w:id="194" w:name="OCRUncertain198"/>
      <w:r>
        <w:t>щ</w:t>
      </w:r>
      <w:bookmarkEnd w:id="194"/>
      <w:r>
        <w:t>ество крестья</w:t>
      </w:r>
      <w:bookmarkStart w:id="195" w:name="OCRUncertain199"/>
      <w:r>
        <w:t>н</w:t>
      </w:r>
      <w:bookmarkEnd w:id="195"/>
      <w:r>
        <w:t>ского (ферме</w:t>
      </w:r>
      <w:bookmarkStart w:id="196" w:name="OCRUncertain200"/>
      <w:r>
        <w:t>р</w:t>
      </w:r>
      <w:bookmarkEnd w:id="196"/>
      <w:r>
        <w:t xml:space="preserve">скою) </w:t>
      </w:r>
      <w:bookmarkStart w:id="197" w:name="OCRUncertain201"/>
      <w:r>
        <w:t>х</w:t>
      </w:r>
      <w:bookmarkEnd w:id="197"/>
      <w:r>
        <w:t xml:space="preserve">озяйства принадлежит </w:t>
      </w:r>
      <w:bookmarkStart w:id="198" w:name="OCRUncertain202"/>
      <w:r>
        <w:t>е</w:t>
      </w:r>
      <w:bookmarkEnd w:id="198"/>
      <w:r>
        <w:t>го член</w:t>
      </w:r>
      <w:bookmarkStart w:id="199" w:name="OCRUncertain203"/>
      <w:r>
        <w:t>и</w:t>
      </w:r>
      <w:bookmarkEnd w:id="199"/>
      <w:r>
        <w:t>м па пра</w:t>
      </w:r>
      <w:bookmarkStart w:id="200" w:name="OCRUncertain204"/>
      <w:r>
        <w:t>в</w:t>
      </w:r>
      <w:bookmarkEnd w:id="200"/>
      <w:r>
        <w:t>е совместной собстве</w:t>
      </w:r>
      <w:bookmarkStart w:id="201" w:name="OCRUncertain205"/>
      <w:r>
        <w:t>н</w:t>
      </w:r>
      <w:bookmarkEnd w:id="201"/>
      <w:r>
        <w:t>ности (если законом ил</w:t>
      </w:r>
      <w:bookmarkStart w:id="202" w:name="OCRUncertain206"/>
      <w:r>
        <w:t>и</w:t>
      </w:r>
      <w:bookmarkEnd w:id="202"/>
      <w:r>
        <w:t xml:space="preserve"> договором между н</w:t>
      </w:r>
      <w:bookmarkStart w:id="203" w:name="OCRUncertain207"/>
      <w:r>
        <w:t>и</w:t>
      </w:r>
      <w:bookmarkEnd w:id="203"/>
      <w:r>
        <w:t xml:space="preserve">ми </w:t>
      </w:r>
      <w:bookmarkStart w:id="204" w:name="OCRUncertain208"/>
      <w:r>
        <w:t>н</w:t>
      </w:r>
      <w:bookmarkEnd w:id="204"/>
      <w:r>
        <w:t>е установлено иное). В это</w:t>
      </w:r>
      <w:bookmarkStart w:id="205" w:name="OCRUncertain209"/>
      <w:r>
        <w:t>й</w:t>
      </w:r>
      <w:bookmarkEnd w:id="205"/>
      <w:r>
        <w:t xml:space="preserve"> </w:t>
      </w:r>
      <w:bookmarkStart w:id="206" w:name="OCRUncertain210"/>
      <w:r>
        <w:t>собственности</w:t>
      </w:r>
      <w:bookmarkEnd w:id="206"/>
      <w:r>
        <w:t xml:space="preserve"> находятся предоставл</w:t>
      </w:r>
      <w:bookmarkStart w:id="207" w:name="OCRUncertain211"/>
      <w:r>
        <w:t>е</w:t>
      </w:r>
      <w:bookmarkEnd w:id="207"/>
      <w:r>
        <w:t>нный в собстве</w:t>
      </w:r>
      <w:bookmarkStart w:id="208" w:name="OCRUncertain212"/>
      <w:r>
        <w:t>н</w:t>
      </w:r>
      <w:bookmarkEnd w:id="208"/>
      <w:r>
        <w:t>ность да</w:t>
      </w:r>
      <w:bookmarkStart w:id="209" w:name="OCRUncertain213"/>
      <w:r>
        <w:t>н</w:t>
      </w:r>
      <w:bookmarkEnd w:id="209"/>
      <w:r>
        <w:t>ном</w:t>
      </w:r>
      <w:bookmarkStart w:id="210" w:name="OCRUncertain214"/>
      <w:r>
        <w:t>у</w:t>
      </w:r>
      <w:bookmarkEnd w:id="210"/>
      <w:r>
        <w:t xml:space="preserve"> хозяйству или приобрете</w:t>
      </w:r>
      <w:bookmarkStart w:id="211" w:name="OCRUncertain215"/>
      <w:r>
        <w:t>н</w:t>
      </w:r>
      <w:bookmarkEnd w:id="211"/>
      <w:r>
        <w:t>ный земель</w:t>
      </w:r>
      <w:bookmarkStart w:id="212" w:name="OCRUncertain216"/>
      <w:r>
        <w:t>н</w:t>
      </w:r>
      <w:bookmarkEnd w:id="212"/>
      <w:r>
        <w:t>ый участок, насажд</w:t>
      </w:r>
      <w:bookmarkStart w:id="213" w:name="OCRUncertain217"/>
      <w:r>
        <w:t>ен</w:t>
      </w:r>
      <w:bookmarkEnd w:id="213"/>
      <w:r>
        <w:t>ия, хозяйстве</w:t>
      </w:r>
      <w:bookmarkStart w:id="214" w:name="OCRUncertain218"/>
      <w:r>
        <w:t>нн</w:t>
      </w:r>
      <w:bookmarkEnd w:id="214"/>
      <w:r>
        <w:t xml:space="preserve">ые </w:t>
      </w:r>
      <w:bookmarkStart w:id="215" w:name="OCRUncertain219"/>
      <w:r>
        <w:t>и</w:t>
      </w:r>
      <w:bookmarkEnd w:id="215"/>
      <w:r>
        <w:t xml:space="preserve"> иные постройки, м</w:t>
      </w:r>
      <w:bookmarkStart w:id="216" w:name="OCRUncertain220"/>
      <w:r>
        <w:t>е</w:t>
      </w:r>
      <w:bookmarkEnd w:id="216"/>
      <w:r>
        <w:t>лиоратив</w:t>
      </w:r>
      <w:bookmarkStart w:id="217" w:name="OCRUncertain221"/>
      <w:r>
        <w:t>н</w:t>
      </w:r>
      <w:bookmarkEnd w:id="217"/>
      <w:r>
        <w:t xml:space="preserve">ые и другие сооружения, </w:t>
      </w:r>
      <w:bookmarkStart w:id="218" w:name="OCRUncertain222"/>
      <w:r>
        <w:t>п</w:t>
      </w:r>
      <w:bookmarkEnd w:id="218"/>
      <w:r>
        <w:t>родуктивный и рабоч</w:t>
      </w:r>
      <w:bookmarkStart w:id="219" w:name="OCRUncertain223"/>
      <w:r>
        <w:t>и</w:t>
      </w:r>
      <w:bookmarkEnd w:id="219"/>
      <w:r>
        <w:t>й скот, пт</w:t>
      </w:r>
      <w:bookmarkStart w:id="220" w:name="OCRUncertain224"/>
      <w:r>
        <w:t>и</w:t>
      </w:r>
      <w:bookmarkEnd w:id="220"/>
      <w:r>
        <w:t>ца, сельскохозяйстве</w:t>
      </w:r>
      <w:bookmarkStart w:id="221" w:name="OCRUncertain225"/>
      <w:r>
        <w:t>н</w:t>
      </w:r>
      <w:bookmarkEnd w:id="221"/>
      <w:r>
        <w:t xml:space="preserve">ная и </w:t>
      </w:r>
      <w:bookmarkStart w:id="222" w:name="OCRUncertain227"/>
      <w:r>
        <w:t>и</w:t>
      </w:r>
      <w:bookmarkEnd w:id="222"/>
      <w:r>
        <w:t>ная техн</w:t>
      </w:r>
      <w:bookmarkStart w:id="223" w:name="OCRUncertain228"/>
      <w:r>
        <w:t>и</w:t>
      </w:r>
      <w:bookmarkEnd w:id="223"/>
      <w:r>
        <w:t xml:space="preserve">ка и </w:t>
      </w:r>
      <w:bookmarkStart w:id="224" w:name="OCRUncertain229"/>
      <w:r>
        <w:t>оборудование, транспортные</w:t>
      </w:r>
      <w:bookmarkEnd w:id="224"/>
      <w:r>
        <w:t xml:space="preserve"> средства, инвентарь и другое имущество, приобретенное для хозяйст</w:t>
      </w:r>
      <w:bookmarkStart w:id="225" w:name="OCRUncertain230"/>
      <w:r>
        <w:t>в</w:t>
      </w:r>
      <w:bookmarkEnd w:id="225"/>
      <w:r>
        <w:t>а на общ</w:t>
      </w:r>
      <w:bookmarkStart w:id="226" w:name="OCRUncertain231"/>
      <w:r>
        <w:t>и</w:t>
      </w:r>
      <w:bookmarkEnd w:id="226"/>
      <w:r>
        <w:t xml:space="preserve">е средства его членов. </w:t>
      </w:r>
      <w:bookmarkStart w:id="227" w:name="OCRUncertain232"/>
      <w:r>
        <w:t>П</w:t>
      </w:r>
      <w:bookmarkEnd w:id="227"/>
      <w:r>
        <w:t xml:space="preserve">лоды, </w:t>
      </w:r>
      <w:bookmarkStart w:id="228" w:name="OCRUncertain233"/>
      <w:r>
        <w:t>п</w:t>
      </w:r>
      <w:bookmarkEnd w:id="228"/>
      <w:r>
        <w:t>родукция и доходы совместного хозяйствова</w:t>
      </w:r>
      <w:bookmarkStart w:id="229" w:name="OCRUncertain234"/>
      <w:r>
        <w:t>ни</w:t>
      </w:r>
      <w:bookmarkEnd w:id="229"/>
      <w:r>
        <w:t>я являются общ</w:t>
      </w:r>
      <w:bookmarkStart w:id="230" w:name="OCRUncertain235"/>
      <w:r>
        <w:t>и</w:t>
      </w:r>
      <w:bookmarkEnd w:id="230"/>
      <w:r>
        <w:t xml:space="preserve">м </w:t>
      </w:r>
      <w:bookmarkStart w:id="231" w:name="OCRUncertain236"/>
      <w:r>
        <w:t>и</w:t>
      </w:r>
      <w:bookmarkEnd w:id="231"/>
      <w:r>
        <w:t>муществом членов крестьянского хозяйства и ис</w:t>
      </w:r>
      <w:bookmarkStart w:id="232" w:name="OCRUncertain237"/>
      <w:r>
        <w:t>п</w:t>
      </w:r>
      <w:bookmarkEnd w:id="232"/>
      <w:r>
        <w:t>ользуются по согла</w:t>
      </w:r>
      <w:bookmarkStart w:id="233" w:name="OCRUncertain238"/>
      <w:r>
        <w:t>ш</w:t>
      </w:r>
      <w:bookmarkEnd w:id="233"/>
      <w:r>
        <w:t>ению между ними (статья 257).</w:t>
      </w:r>
    </w:p>
    <w:p w:rsidR="006C3C85" w:rsidRDefault="006E51C4">
      <w:r>
        <w:t>В.</w:t>
      </w:r>
      <w:r>
        <w:tab/>
        <w:t>Общая семейная собственность - иму</w:t>
      </w:r>
      <w:bookmarkStart w:id="234" w:name="OCRUncertain239"/>
      <w:r>
        <w:t>щ</w:t>
      </w:r>
      <w:bookmarkEnd w:id="234"/>
      <w:r>
        <w:t>е</w:t>
      </w:r>
      <w:bookmarkStart w:id="235" w:name="OCRUncertain241"/>
      <w:r>
        <w:t>ство,</w:t>
      </w:r>
      <w:bookmarkEnd w:id="235"/>
      <w:r>
        <w:t xml:space="preserve"> </w:t>
      </w:r>
      <w:bookmarkStart w:id="236" w:name="OCRUncertain242"/>
      <w:r>
        <w:t>н</w:t>
      </w:r>
      <w:bookmarkEnd w:id="236"/>
      <w:r>
        <w:t>ажитое супругами во время брака, является совместной собственностью, если договором между ними не установлен иной режим этого имущества (статья 256).</w:t>
      </w:r>
    </w:p>
    <w:p w:rsidR="006C3C85" w:rsidRDefault="006E51C4">
      <w:r>
        <w:t>Вместе с тем имущество, принадлежавшее каждому из супругов до вступления в брак, а также полученное одним из супругов во время брака в дар или в порядке наследования, является его собственностью. Это положение распространяется и на вещи индивидуального пользования.</w:t>
      </w:r>
    </w:p>
    <w:p w:rsidR="006C3C85" w:rsidRDefault="006E51C4">
      <w:r>
        <w:t>Г.</w:t>
      </w:r>
      <w:r>
        <w:tab/>
        <w:t>Государственной собственностью в Российской Федерации является имущество, принадлежащее на праве собственности Российской Федерации (федеральная собственность), а также имущество, принадлежащее на праве собственности субъектам Российской Федерации - республикам, краям, областям, городам федерального значения, автономной области, автономным округам. Земля и другие природные ресурсы, не находящиеся в собственности граждан, юридических лиц либо муниципальных образований, являются государственной собственностью (статья 214).</w:t>
      </w:r>
    </w:p>
    <w:p w:rsidR="006C3C85" w:rsidRDefault="006E51C4">
      <w:r>
        <w:t>Имущество, находящееся в государственной собственности, закрепляется за государственными предприятиями и учреждениями во владение, пользование и распоряжение (статья 214).</w:t>
      </w:r>
    </w:p>
    <w:p w:rsidR="006C3C85" w:rsidRDefault="006E51C4">
      <w:r>
        <w:t>Д.</w:t>
      </w:r>
      <w:r>
        <w:tab/>
        <w:t>Муниципальная собственность - имущество, принадлежащее на праве собственности городским и сельским поселениям, а также другим муниципальным образованьям. Такое имущество закрепляется за муниципальными предприятиями во владение, пользование и распоряжение (статья 215).</w:t>
      </w:r>
    </w:p>
    <w:p w:rsidR="006C3C85" w:rsidRDefault="006E51C4">
      <w:r>
        <w:t>Реформирование системы социалистической собственности - двусторонний процесс. С одной стороны, он состоит в ликвидации монополии государства на присвоение основных средств производства. С другой - предполагается превращение значительной части государственной собственности в иные формы хозяйства.</w:t>
      </w:r>
    </w:p>
    <w:p w:rsidR="006C3C85" w:rsidRDefault="006E51C4">
      <w:r>
        <w:t>Реформа собственности, начавшаяся в конце 1992 г., до сих пор во многом не завершена. Она выдвинула ряд серьезных проблем перед теорией и хозяйственной практикой. При их решении получены и положительные и отрицательные результаты. Однако в экономической теории и негативные следствия тоже поучительны.</w:t>
      </w:r>
      <w:r>
        <w:footnoteReference w:id="17"/>
      </w:r>
    </w:p>
    <w:p w:rsidR="006C3C85" w:rsidRDefault="006E51C4">
      <w:pPr>
        <w:pStyle w:val="2"/>
      </w:pPr>
      <w:bookmarkStart w:id="237" w:name="_Toc525031373"/>
      <w:r>
        <w:t>Сделки.</w:t>
      </w:r>
      <w:bookmarkEnd w:id="237"/>
    </w:p>
    <w:p w:rsidR="006C3C85" w:rsidRDefault="006E51C4">
      <w:r>
        <w:t>Если рыночную сделку рассматривать с экономической стороны, то она предстает в виде акта товарно-денежного обращения. Экономический интерес продавца состоит в том, чтобы обменять принадлежащий ему товар на соответствующую сумму денег. А покупатель экономически заинтересован в приобретении за деньги нужной ему полезной вещи. Оба контрагента следят за тем, чтобы товарно-денежный обмен был эквивалентным по стоимости.</w:t>
      </w:r>
    </w:p>
    <w:p w:rsidR="006C3C85" w:rsidRDefault="006E51C4">
      <w:r>
        <w:t>Если взглянуть на рыночную сделку с юридической стороны, то она означает действие граждан и юридических лиц, принимающее форму договора купли-продажи. Согласно Гражданскому кодексу нашей страны, по договору куши-продажи одна сторона (продавец) обязуется передать вещь (товар) в собственность другой стороне (покупателю), а покупатель обязуется принять этот товар и уплатить за него определенную денежную сумму - цену (ГК РФ, пункт 1 статьи 454). Значит, данная сделка означает процесс смены собственников товаров и денег, который опосредован товарно-денежным обращением. Говоря на юридическом языке, во время рассматриваемого процесса происходит про</w:t>
      </w:r>
      <w:r>
        <w:softHyphen/>
        <w:t>дажа 1шуществениых прав (пункт 1 статьи 454).</w:t>
      </w:r>
    </w:p>
    <w:p w:rsidR="006C3C85" w:rsidRDefault="006E51C4">
      <w:r>
        <w:t>Итак, сделка купли-продажи - экономико-правовая связь между продавцом и покупателем. Их взаимоотношения складываются не трафаретно, в одном и том же виде. Напротив, они принимают множество конкретных форм в зависимости от разных хозяйственных обстоятельств: а) неодинаковых субъектов собственности (граждан, юридических лиц, государства); б) характера рыночной сделки (непосредственная купля-продажа, поставка товаров через какой-то срок); в) предназначения товара (для личного потребления, производственных целей или увеличения собственности) и других условий. В связи с этим различаются следующие виды договора купли-продажи:</w:t>
      </w:r>
    </w:p>
    <w:p w:rsidR="006C3C85" w:rsidRDefault="006E51C4" w:rsidP="006E51C4">
      <w:pPr>
        <w:numPr>
          <w:ilvl w:val="0"/>
          <w:numId w:val="10"/>
        </w:numPr>
      </w:pPr>
      <w:r>
        <w:t>договор розничной купли-продажи. По этому договору розничный торговец обязуется передать товары, предназначенные для личного, семейного, домашнего и иного потребительского назначения (пункт 1 статьи 492). Законодательство предусматривает ряд моментов: форму и условия договора розничной купли-продажи, способы обслуживания и права покупателя, цену и оплату товара, ответственность продавца (статьи 493-505);</w:t>
      </w:r>
    </w:p>
    <w:p w:rsidR="006C3C85" w:rsidRDefault="006E51C4" w:rsidP="006E51C4">
      <w:pPr>
        <w:numPr>
          <w:ilvl w:val="0"/>
          <w:numId w:val="10"/>
        </w:numPr>
      </w:pPr>
      <w:r>
        <w:t>договор поставки товаров. Согласно данному договору поставщик-продавец обязуется передать в обусловленный срок (или сроки) производимые или закупаемые им товары покупателю для использования в предпринимательской деятельности (статья 506). Гражданский кодекс предусматривает все конкретные условия заключения и исполнения договора поставки (статьи 507-524);</w:t>
      </w:r>
    </w:p>
    <w:p w:rsidR="006C3C85" w:rsidRDefault="006E51C4" w:rsidP="006E51C4">
      <w:pPr>
        <w:numPr>
          <w:ilvl w:val="0"/>
          <w:numId w:val="10"/>
        </w:numPr>
      </w:pPr>
      <w:r>
        <w:t>государственный контракт на поставку товаров для государственных нужд. Такой контракт (договор со взаимными обязательствами для договаривающихся сторон) позволяет реализовать потребности РФ или субъектов РФ, обеспечиваемые за счет средств бюджетов и внебюджетных источников финансирования. При этом поставщик (исполнитель заказа) обязуется передать товары государственному заказчику, а последний обязуется обеспечить оплату (статьи 525, 526). Законодательство устанавливает основания, порядок заключения контракта и условия его исполнения (статьи 527-534);</w:t>
      </w:r>
    </w:p>
    <w:p w:rsidR="006C3C85" w:rsidRDefault="006E51C4" w:rsidP="006E51C4">
      <w:pPr>
        <w:numPr>
          <w:ilvl w:val="0"/>
          <w:numId w:val="10"/>
        </w:numPr>
      </w:pPr>
      <w:r>
        <w:t>договор контрактации. По этому договору производитель сельскохозяйственной продукции обязуется передать выращенную (произведенную) продукцию заготовителю - лицу, осуществляющему закупки сельскохозяйственной продукции для переработки или продажи. При этом определяются обязанности заготовителя, обязанности и ответственность производителя продукции сельского хозяйства (статьи 535-538);</w:t>
      </w:r>
    </w:p>
    <w:p w:rsidR="006C3C85" w:rsidRDefault="006E51C4" w:rsidP="006E51C4">
      <w:pPr>
        <w:numPr>
          <w:ilvl w:val="0"/>
          <w:numId w:val="10"/>
        </w:numPr>
      </w:pPr>
      <w:r>
        <w:t>договор энергоснабжения. Согласно данному договору энергоснабжения организация обязуется подавать абоненту (потребителю) через подсоединенную сеть энергию. Абонент обязуется оплачивать полученную энергию, а также соблюдать предусмотренный договором режим ее потребления, обеспечивать безопасность эксплуатации энергетических сетей и исправность используемых им электроприборов и оборудования. Гражданский кодекс РФ предусматривает урегулированность условий заключения, продления и расторжения договора энергоснабжения; количества и качества Подаваемой энергии; ее оплаты и взаимных обязательств сторон по заключенному договору (статьи 539-548);</w:t>
      </w:r>
    </w:p>
    <w:p w:rsidR="006C3C85" w:rsidRDefault="006E51C4" w:rsidP="006E51C4">
      <w:pPr>
        <w:numPr>
          <w:ilvl w:val="0"/>
          <w:numId w:val="10"/>
        </w:numPr>
      </w:pPr>
      <w:r>
        <w:t>договор продажи недвижимости. Данный договор, прежде всего, устанавливает, что продавец обязуется передать в собственность покупателя земельный участок, здание, сооружение, квартиру или другое недвижимое имущество. Кроме того, законодательно устанавливаются форма договора продажи недвижимости, государственная регистрация перехода права собственности на недвижимость, права на разные объекты договора, цена продаваемого имущества, его передача от продавца к покупателю, особенности продажи жилых помещений (статьи 549-558);</w:t>
      </w:r>
    </w:p>
    <w:p w:rsidR="006C3C85" w:rsidRDefault="006E51C4" w:rsidP="006E51C4">
      <w:pPr>
        <w:numPr>
          <w:ilvl w:val="0"/>
          <w:numId w:val="10"/>
        </w:numPr>
      </w:pPr>
      <w:r>
        <w:t>договор продажи предприятия. По этому договору продавец обязуется передать в собственность покупателя предприятие в целом как имущественный комплекс. Состав и стоимость продаваемого предприятия определяются в договоре его продажи на основе полной инвентаризации имущества. До подписания договора продажи предприятия должны быть составлены и рассмотрены: акт инвентаризации, бухгалтерский баланс (учет материальных ценностей и источников их поступления), заключение независимого аудитора (экономиста, проверяющего состояние финансов) о составе и стоимости предприятия. Анализируется перечень всех долгов (обязательств), включаемых в состав предприятия, с указанием кредиторов, характера, размера и сроков их требований. Гражданский кодекс РФ указывает на необходимость определения формы договора и его регистрации, учета прав кредиторов, соблюдения определенных условий передачи объекта сделки и перехода прав собственности на предприятие (статьи 559-566).</w:t>
      </w:r>
    </w:p>
    <w:p w:rsidR="006C3C85" w:rsidRDefault="006E51C4">
      <w:r>
        <w:t>Краткий обзор разных видов договоров купли-продажи позволил нам обнаружить две примечательные особенности рыночной сделки. Последняя способна, во-первых, сильно изменяться во времени. Одно дело одномоментный акт продажи-покупки вещи, другое - приобретение товаров через длительный срок после заключения договора. Во-вторых, акты купли-продажи могут значительно различаться по пространственной протяженности. Договор о продаже собственности может быть заключен, положим, в каком-то городе, а закупленная продукция будет поставляться и разные регионы. Такая необычайная изменчивость временного и пространственного параметров сделок купли-продажи - важная предпосылка становления и развития рынка.</w:t>
      </w:r>
    </w:p>
    <w:p w:rsidR="006C3C85" w:rsidRDefault="006E51C4">
      <w:pPr>
        <w:pStyle w:val="2"/>
      </w:pPr>
      <w:bookmarkStart w:id="238" w:name="_Toc525031374"/>
      <w:r>
        <w:t>Рынок и его регулирование.</w:t>
      </w:r>
      <w:bookmarkEnd w:id="238"/>
    </w:p>
    <w:p w:rsidR="006C3C85" w:rsidRDefault="006E51C4">
      <w:r>
        <w:t>На протяжении всей истории существования рынка ему присуща тенденция к экспансии - территориальному расширению и увеличению сфер влияния. Эта тенденция является закономерным следствием роста производства товаров, углубления разделения труда, подъема благосостояния населения, а также совершенствования средств транспорта и связи.</w:t>
      </w:r>
    </w:p>
    <w:p w:rsidR="006C3C85" w:rsidRDefault="006E51C4">
      <w:r>
        <w:t>Данная тенденция привела к образованию трех зон рыночного экономического пространства. Различают местный, национальный и мировой рынок.</w:t>
      </w:r>
    </w:p>
    <w:p w:rsidR="006C3C85" w:rsidRDefault="006E51C4">
      <w:r>
        <w:t>Местный рынок - стартовая форма рыночной территории, обычно развивающаяся в пределах села, города. На доиндустриальной стадии производства местные рынки существовали в окружении преобладавшего натурального хозяйства. Из-за недостаточно развитого отраслевого и территориального разделения труда, слабого функционирования товарного производства локальные рынки реализовывали сравнительно небольшой традиционный набор продуктов.</w:t>
      </w:r>
    </w:p>
    <w:p w:rsidR="006C3C85" w:rsidRDefault="006E51C4">
      <w:r>
        <w:t>Национальный (внутренний для страны) рынок образовался на индустриальной стадии производства. На этой стадии наряду с развитым товарным производством появились такие транспортные средства, которые соответствовали новым масштабам рыночного пространства. Усовершенствованные транспорт, связь и реклама помогли обеспечить выгодность реализации товаров во всех регионах страны. В итоге местные рынки стали органическими составными частями внутреннего рынка государства.</w:t>
      </w:r>
    </w:p>
    <w:p w:rsidR="006C3C85" w:rsidRDefault="006E51C4">
      <w:r>
        <w:t>В результате крупного машинного производства, появления крупного акционерного капитала, углубления международного разделения труда и появления современных средств транспорта и связи получил развитие международный рынок.</w:t>
      </w:r>
    </w:p>
    <w:p w:rsidR="006C3C85" w:rsidRDefault="006E51C4">
      <w:r>
        <w:t>Роль и функции рынка можно правильно понять, если рассмотреть его в рамках более широкой системы. Такой системой является товарно-рыночное хозяйство. Оно состоит из двух относительно самостоятельных систем: а) товарного производства и б) рынка. Эти подсистемы внутренне неразрывно воссоединяются с помощью прямых и обратных связей.</w:t>
      </w:r>
    </w:p>
    <w:p w:rsidR="006C3C85" w:rsidRDefault="006E51C4">
      <w:r>
        <w:t>Исходное звено общей системы – товарное производство оказывает прямое воздействие на рынок по нескольким направлениям:</w:t>
      </w:r>
    </w:p>
    <w:p w:rsidR="006C3C85" w:rsidRDefault="006E51C4">
      <w:r>
        <w:t>а)</w:t>
      </w:r>
      <w:r>
        <w:tab/>
        <w:t>в сфере производства постоянно создаются полезные продукты, которые столь же регулярно становятся объектами рыночных сделок;</w:t>
      </w:r>
    </w:p>
    <w:p w:rsidR="006C3C85" w:rsidRDefault="006E51C4">
      <w:r>
        <w:t>б)</w:t>
      </w:r>
      <w:r>
        <w:tab/>
        <w:t>одновременно с изготовлением товаров создаются потенциальные доходы всех агентов товарного хозяйства, которые подлежат реализации в рыночном обмене;</w:t>
      </w:r>
    </w:p>
    <w:p w:rsidR="006C3C85" w:rsidRDefault="006E51C4">
      <w:r>
        <w:t>в)</w:t>
      </w:r>
      <w:r>
        <w:tab/>
        <w:t>в силу общественного разделения труда, на котором основывается товарное производство, создается необходимость самого рыночного обмена продуктами.</w:t>
      </w:r>
    </w:p>
    <w:p w:rsidR="006C3C85" w:rsidRDefault="006E51C4">
      <w:r>
        <w:t>В свою очередь, рынок оказывает во многом определяющее обратное влияние на процесс создания товаров. Обратные экономические связи и составляют особые функции рынка.</w:t>
      </w:r>
    </w:p>
    <w:p w:rsidR="006C3C85" w:rsidRDefault="006E51C4">
      <w:r>
        <w:t>Одна функция состоит в том, что рынок интегрирует (соединяет) сферу производства (следовательно, производителей) и сферу потребления (потребителей) в общий процесс активного обмена продуктами и услугами. Без рынка товарное производство не может служить потреблению, а сфера потребления окажется без благ, удовлетворяющих потребности людей.</w:t>
      </w:r>
    </w:p>
    <w:p w:rsidR="006C3C85" w:rsidRDefault="006E51C4">
      <w:r>
        <w:t>Другая функция рынка заключается в том, что он выполняет роль главного контролера конечных результатов производства. При этом в рыночном обмене непосредственно выявляется, в какой мере нуждам покупателей соответствуют не только количество, но и качество товаров.</w:t>
      </w:r>
      <w:r>
        <w:footnoteReference w:id="18"/>
      </w:r>
    </w:p>
    <w:p w:rsidR="006C3C85" w:rsidRDefault="006E51C4">
      <w:r>
        <w:t>Законодательство поддерживает точные и строгие требования продавцов и покупателей в отношении количества и качества реализуемого товара. Так, в Гражданском кодексе РФ сформулированы общие усло</w:t>
      </w:r>
      <w:r>
        <w:softHyphen/>
        <w:t>вия о количестве и ассортименте (определенном соотношении по видам, моделям, цветам или иным признакам изделий) и определены последствия нарушения этих условий (статьи 465-468). Особо указаны требования к соблюдению качества товара, гарантиям и проверке этого качества (статьи 469-475).</w:t>
      </w:r>
    </w:p>
    <w:p w:rsidR="006C3C85" w:rsidRDefault="006E51C4">
      <w:r>
        <w:t>Рыночное пространство – это арена активного взаимодействия всех субъектов рынка. Такое взаимодействие принимает разные формы в зависимости от определенных параметров (показателей) состояния рынка. Основными параметрами являются:</w:t>
      </w:r>
    </w:p>
    <w:p w:rsidR="006C3C85" w:rsidRDefault="006E51C4" w:rsidP="006E51C4">
      <w:pPr>
        <w:numPr>
          <w:ilvl w:val="0"/>
          <w:numId w:val="11"/>
        </w:numPr>
      </w:pPr>
      <w:r>
        <w:t>количество продавцов товаров определенного вида;</w:t>
      </w:r>
    </w:p>
    <w:p w:rsidR="006C3C85" w:rsidRDefault="006E51C4" w:rsidP="006E51C4">
      <w:pPr>
        <w:numPr>
          <w:ilvl w:val="0"/>
          <w:numId w:val="11"/>
        </w:numPr>
      </w:pPr>
      <w:r>
        <w:t>свобода вхождения товаровладельца на рынок и выхода из него;</w:t>
      </w:r>
    </w:p>
    <w:p w:rsidR="006C3C85" w:rsidRDefault="006E51C4" w:rsidP="006E51C4">
      <w:pPr>
        <w:numPr>
          <w:ilvl w:val="0"/>
          <w:numId w:val="11"/>
        </w:numPr>
      </w:pPr>
      <w:r>
        <w:t>независимость (или зависимость) субъектов рынка друг от друга;</w:t>
      </w:r>
    </w:p>
    <w:p w:rsidR="006C3C85" w:rsidRDefault="006E51C4" w:rsidP="006E51C4">
      <w:pPr>
        <w:numPr>
          <w:ilvl w:val="0"/>
          <w:numId w:val="11"/>
        </w:numPr>
      </w:pPr>
      <w:r>
        <w:t>возможность (или невозможность) установления рыночных цен со стороны отдельных товаровладельцев.</w:t>
      </w:r>
    </w:p>
    <w:p w:rsidR="006C3C85" w:rsidRDefault="006E51C4">
      <w:r>
        <w:t>В зависимости от состояния указанных параметров взаимодействие участников рыночных сделок принимает два прямо противоположных вида: свободной конкуренции и монополии. Кроме них в современных условиях существуют формы взаимодействия субъектов рынка, в которых сочетаются конкуренция и монополия.</w:t>
      </w:r>
    </w:p>
    <w:p w:rsidR="006C3C85" w:rsidRDefault="006E51C4">
      <w:r>
        <w:t>В зависимости от характера и причин возникновения различают следующие виды монополий:</w:t>
      </w:r>
    </w:p>
    <w:p w:rsidR="006C3C85" w:rsidRDefault="006E51C4">
      <w:r>
        <w:t>Естественная монополия. Ею обладают собственники и хозяйственные организации, имеющие в своем распоряжении редкие, свободно не воспроизводимые, элементы производства (редкие металлы, особые земельные участки под виноградники…). Причем товары, производимые субъектами естественной монополии, не могут быть заменены в потреблении другими товарами (Федеральный закон “О естественных монополиях.” от 19 июля 1995 г.). Данный указ регулирует деятельность субъектов естественных монополий в следующих сферах:</w:t>
      </w:r>
    </w:p>
    <w:p w:rsidR="006C3C85" w:rsidRDefault="006E51C4" w:rsidP="006E51C4">
      <w:pPr>
        <w:numPr>
          <w:ilvl w:val="0"/>
          <w:numId w:val="12"/>
        </w:numPr>
      </w:pPr>
      <w:r>
        <w:t>транспортировка нефти и нефтепродуктов по магистральным трубам;</w:t>
      </w:r>
    </w:p>
    <w:p w:rsidR="006C3C85" w:rsidRDefault="006E51C4" w:rsidP="006E51C4">
      <w:pPr>
        <w:numPr>
          <w:ilvl w:val="0"/>
          <w:numId w:val="12"/>
        </w:numPr>
      </w:pPr>
      <w:r>
        <w:t>транспортировка газа по трубам;</w:t>
      </w:r>
    </w:p>
    <w:p w:rsidR="006C3C85" w:rsidRDefault="006E51C4" w:rsidP="006E51C4">
      <w:pPr>
        <w:numPr>
          <w:ilvl w:val="0"/>
          <w:numId w:val="12"/>
        </w:numPr>
      </w:pPr>
      <w:r>
        <w:t>услуги по передаче электрической и тепловой энергии;</w:t>
      </w:r>
    </w:p>
    <w:p w:rsidR="006C3C85" w:rsidRDefault="006E51C4" w:rsidP="006E51C4">
      <w:pPr>
        <w:numPr>
          <w:ilvl w:val="0"/>
          <w:numId w:val="12"/>
        </w:numPr>
      </w:pPr>
      <w:r>
        <w:t>железнодорожные перевозки;</w:t>
      </w:r>
    </w:p>
    <w:p w:rsidR="006C3C85" w:rsidRDefault="006E51C4" w:rsidP="006E51C4">
      <w:pPr>
        <w:numPr>
          <w:ilvl w:val="0"/>
          <w:numId w:val="12"/>
        </w:numPr>
      </w:pPr>
      <w:r>
        <w:t>услуги транспортных терминалов, портов, аэропортов;</w:t>
      </w:r>
    </w:p>
    <w:p w:rsidR="006C3C85" w:rsidRDefault="006E51C4" w:rsidP="006E51C4">
      <w:pPr>
        <w:numPr>
          <w:ilvl w:val="0"/>
          <w:numId w:val="12"/>
        </w:numPr>
      </w:pPr>
      <w:r>
        <w:t>услуги общедоступной электрической и почтовой связи.</w:t>
      </w:r>
    </w:p>
    <w:p w:rsidR="006C3C85" w:rsidRDefault="006E51C4">
      <w:r>
        <w:t>Легальные монополии, образующиеся на законном основании. К ним можно причислить формы монополии, как бы защищенные от конкуренции:</w:t>
      </w:r>
    </w:p>
    <w:p w:rsidR="006C3C85" w:rsidRDefault="006E51C4" w:rsidP="006E51C4">
      <w:pPr>
        <w:numPr>
          <w:ilvl w:val="0"/>
          <w:numId w:val="13"/>
        </w:numPr>
      </w:pPr>
      <w:r>
        <w:t>Патентная система, охраняемая “Патентным законом РФ” от 23 сентября 1992 г. закон устанавливает, что выданный физическим и юридическим лицам патент удостоверяет приоритет, авторство изобретения, полезной модели, промышленного образца и исключительное право на их использование. Данный закон регулирует имущественные и личные неимущественные отношения, возникающие в связи с созданием, правовой охраной и использованием изобретений, полезных моделей и промышленных образцов.</w:t>
      </w:r>
    </w:p>
    <w:p w:rsidR="006C3C85" w:rsidRDefault="006E51C4" w:rsidP="006E51C4">
      <w:pPr>
        <w:numPr>
          <w:ilvl w:val="0"/>
          <w:numId w:val="13"/>
        </w:numPr>
      </w:pPr>
      <w:r>
        <w:t>Авторские права. Регулируются Законом РФ “Об авторском праве и смежных правах” от 9 июля 1993 г. Автору (физическому лицу, творческим трудом которого создано произведение науки, литературы и искусства) принадлежит исключительное право на использование его произведения в любой форме и любым способом. Закон регулирует отношения, связанные с созданием и использованием произведений науки, литературы и искусства (авторское право), фонограмм, исполнений, постановок и т.п.(смежные права).</w:t>
      </w:r>
    </w:p>
    <w:p w:rsidR="006C3C85" w:rsidRDefault="006E51C4" w:rsidP="006E51C4">
      <w:pPr>
        <w:numPr>
          <w:ilvl w:val="0"/>
          <w:numId w:val="13"/>
        </w:numPr>
      </w:pPr>
      <w:r>
        <w:t>Товарные знаки. Распространение на рынке и охрану товарных знаков регулирует Закон РФ “О товарных знаках, знаках обслуживания и наименованиях мест происхождения товаров” от 23 сентября1992 г. владелец товарного знака имеет исключительное право пользоваться и распоряжаться товарным знаком, а также запрещать его использование другими лицами. Этот закон регулирует отношения, возникающие в связи с регистрацией, правовой охраной и использованием товарных знаков, знаков обслуживания и наименования мест происхождения товаров.</w:t>
      </w:r>
    </w:p>
    <w:p w:rsidR="006C3C85" w:rsidRDefault="006E51C4">
      <w:r>
        <w:t>3)</w:t>
      </w:r>
      <w:r>
        <w:tab/>
        <w:t>Искусственные монополии. Под этим условным названием (которое отделяет данную организацию от естественных монополий) имеются ввиду объединения, создаваемые ради получения монополистических выгод (картели, синдикаты, тресты, концерны).</w:t>
      </w:r>
    </w:p>
    <w:p w:rsidR="006C3C85" w:rsidRDefault="006E51C4">
      <w:r>
        <w:t>В новом Уголовном Кодексе к преступлениям отнесены монополистические действия и ограничения конкуренции. Речь идет о монопольных действиях, которые совершены путем установления монопольно высоких или монопольно низких цен. Уголовно наказуемым признано также ограничение конкуренции путем раздела, ограничения доступа на рынок, устранения с него других субъектов экономической деятельности, установления и поддержания единых цен (УК РФ пункт 1 статьи 178).</w:t>
      </w:r>
    </w:p>
    <w:p w:rsidR="006C3C85" w:rsidRDefault="006E51C4">
      <w:r>
        <w:t>Антимонопольное законодательство не затрагивает сферу действий так называемых естественных монополий, т.е. монополий, производящих товары, удовлетворение спроса на которые, на рынке данного товара эффективнее в отсутствие конкуренции в силу технологических особенностей производства и товары которых имеют устойчивый спрос в силу невозможности полной замены их другими товарами. Это транспортировка нефти и газа по трубопроводам, железнодорожные перевозки, услуги транспортных терминалов и портов, услуги электрической и почтовой связи. Федеральным законом от 17 августа 1995 г. предусмотрено регулирование деятельности этих естественных монополий через специальные федеральные органы исполнительной власти.</w:t>
      </w:r>
    </w:p>
    <w:p w:rsidR="006C3C85" w:rsidRDefault="006E51C4">
      <w:r>
        <w:t>В нашей стране законодательство на страже инициативной предпринимательской деятельности. Строго наказуемым преступлением является воспрепятствование законному предпринимательству. Речь идет о неправомерном отказе в регистрации индивидуального предпринимателя или коммерческой организации либо уклонении от их регистрации, неправомочном отказе в выдаче специального разрешения (лицензии) на осуществление определенной деятельности либо уклонение от его выдачи, ограничение прав и законных интересов индивидуального предпринимателя или коммерческой организации в зависимости от организационно-правовой формы или формы собственности, а равно ограничении самостоятельности либо ином незаконном вмешательстве в деятельность индивидуального предпринимателя или коммерческой организации, если эти деяния совершены должностным лицом с использованием своего служебного положения (УК РФ пункт 1 статьи 169)</w:t>
      </w:r>
    </w:p>
    <w:p w:rsidR="006C3C85" w:rsidRDefault="006E51C4">
      <w:r>
        <w:t>Государство оказывает поддержку и так называемому малому предпринимательству (с числом занятых на предприятии до 100 человек), о чем принят Федеральный закон от 14 июня 1995 г. Закон предусматривает создание льготных условий в финансовой области и налогообложении, поддержку внешнеэкономической деятельности малых предприятий и др. Государство призвано осуществлять специальные программы, создавать фонды поддержки малого предпринимательства.</w:t>
      </w:r>
    </w:p>
    <w:p w:rsidR="006C3C85" w:rsidRDefault="006E51C4">
      <w:r>
        <w:t>В случае если присутствуют несколько производителей одинакового товара, то на рынке возникает конкуренция и связанная с ней конкурентная борьба</w:t>
      </w:r>
    </w:p>
    <w:p w:rsidR="006C3C85" w:rsidRDefault="006E51C4">
      <w:r>
        <w:t>Для защиты населения от недобросовестной конкуренции в области рекламы принят Федеральный закон о рекламе от 18 июля 1995 г. Закон предусматривает предотвращение и пресечение ненадлежащей рекламы, способной ввести потребителей в заблуждение или нанести вред здоровью граждан, имуществу, а также чести, достоинству и деловой репутации граждан и юридических лиц, окружающей среде, а также рекламы, посягающей на общественные интересы, принципы гуманности и морали.</w:t>
      </w:r>
    </w:p>
    <w:p w:rsidR="006C3C85" w:rsidRDefault="006E51C4">
      <w:r>
        <w:t>Законом не допускается недобросовестная, недостоверная, неэтичная, заведомо ложная, скрытая реклама. Регламентируются особенности рекламы в радио- и телепрограммах, в периодических печатных изданиях, в кино - и видеообслуживании, рекламы, помещаемой наружно и на транспортных средствах, а также рекламы отдельных видов товаров и услуг (алкоголь, табак, оружие и др.).</w:t>
      </w:r>
    </w:p>
    <w:p w:rsidR="006C3C85" w:rsidRDefault="006E51C4">
      <w:r>
        <w:t xml:space="preserve">В случае установления факта нарушения законодательства нарушитель обязан осуществить контррекламу в срок, установленный федеральным антимонопольным органом, а также несет ответственность в других формах. </w:t>
      </w:r>
    </w:p>
    <w:p w:rsidR="006C3C85" w:rsidRDefault="006E51C4">
      <w:pPr>
        <w:pStyle w:val="2"/>
      </w:pPr>
      <w:bookmarkStart w:id="239" w:name="_Toc525031375"/>
      <w:r>
        <w:t>Типы рыночных связей.</w:t>
      </w:r>
      <w:bookmarkEnd w:id="239"/>
    </w:p>
    <w:p w:rsidR="006C3C85" w:rsidRDefault="006E51C4">
      <w:r>
        <w:t>В одном важном отношении рынок прямо противоположен натуральному хозяйству. Как мы знаем, в таком хозяйстве создаваемые продукты поступают в распределение. Последнее зачастую не предоставляет потребителю возможности выбирать по его желанию те или иные блага. В отличие от этого жесткого порядка распределения рынок в принципе способен обеспечить его агентам максимальную степень экономических свобод.</w:t>
      </w:r>
    </w:p>
    <w:p w:rsidR="006C3C85" w:rsidRDefault="006E51C4">
      <w:r>
        <w:t>Покупатель приобр</w:t>
      </w:r>
      <w:bookmarkStart w:id="240" w:name="OCRUncertain036"/>
      <w:r>
        <w:t>е</w:t>
      </w:r>
      <w:bookmarkEnd w:id="240"/>
      <w:r>
        <w:t>тает свободу:</w:t>
      </w:r>
    </w:p>
    <w:p w:rsidR="006C3C85" w:rsidRDefault="006E51C4" w:rsidP="006E51C4">
      <w:pPr>
        <w:numPr>
          <w:ilvl w:val="0"/>
          <w:numId w:val="14"/>
        </w:numPr>
      </w:pPr>
      <w:r>
        <w:t>выбирать товары из множества взаимозаменяемых и независимых благ;</w:t>
      </w:r>
    </w:p>
    <w:p w:rsidR="006C3C85" w:rsidRDefault="006E51C4" w:rsidP="006E51C4">
      <w:pPr>
        <w:numPr>
          <w:ilvl w:val="0"/>
          <w:numId w:val="14"/>
        </w:numPr>
      </w:pPr>
      <w:r>
        <w:t>отыскивать продавца из числа тех, кто лучше обслужит и продаст продукт по сходным условиям.</w:t>
      </w:r>
    </w:p>
    <w:p w:rsidR="006C3C85" w:rsidRDefault="006E51C4">
      <w:r>
        <w:t>Продавец обладает свободой:</w:t>
      </w:r>
    </w:p>
    <w:p w:rsidR="006C3C85" w:rsidRDefault="006E51C4" w:rsidP="006E51C4">
      <w:pPr>
        <w:numPr>
          <w:ilvl w:val="0"/>
          <w:numId w:val="15"/>
        </w:numPr>
      </w:pPr>
      <w:r>
        <w:t>выбирать наиболее подходящего покупателя;</w:t>
      </w:r>
    </w:p>
    <w:p w:rsidR="006C3C85" w:rsidRDefault="006E51C4" w:rsidP="006E51C4">
      <w:pPr>
        <w:numPr>
          <w:ilvl w:val="0"/>
          <w:numId w:val="15"/>
        </w:numPr>
      </w:pPr>
      <w:r>
        <w:t>иметь возможность распоряжаться деньгами, вырученными от продажи товаров, по своему усмотрению.</w:t>
      </w:r>
    </w:p>
    <w:p w:rsidR="006C3C85" w:rsidRDefault="006E51C4">
      <w:r>
        <w:t>Для покупателя и продавца свобода состоит в неограниченном выборе условий торговой сделки.</w:t>
      </w:r>
    </w:p>
    <w:p w:rsidR="006C3C85" w:rsidRDefault="006E51C4">
      <w:r>
        <w:t>По степени развитости этих и иных хозяйственных свобод рынки можно подразделить на три типа: 1) свободный; 2) нелегальный и 3) регулируемый.</w:t>
      </w:r>
    </w:p>
    <w:p w:rsidR="006C3C85" w:rsidRDefault="006E51C4">
      <w:r>
        <w:t>Тип свободною рынка обладает максимумом экономических свобод в их классическом понимании. Иначе говоря, стихийность, непредсказуе</w:t>
      </w:r>
      <w:r>
        <w:softHyphen/>
        <w:t>мость развития и неуправляемость, свойственные первому типу рынка, выражают основные черты классического капитализма в сфере обращения:</w:t>
      </w:r>
    </w:p>
    <w:p w:rsidR="006C3C85" w:rsidRDefault="006E51C4" w:rsidP="006E51C4">
      <w:pPr>
        <w:numPr>
          <w:ilvl w:val="0"/>
          <w:numId w:val="16"/>
        </w:numPr>
      </w:pPr>
      <w:r>
        <w:t>на рынке свободно действуют единоличные собственники небольших фабрик;</w:t>
      </w:r>
    </w:p>
    <w:p w:rsidR="006C3C85" w:rsidRDefault="006E51C4" w:rsidP="006E51C4">
      <w:pPr>
        <w:numPr>
          <w:ilvl w:val="0"/>
          <w:numId w:val="16"/>
        </w:numPr>
      </w:pPr>
      <w:r>
        <w:t>производители обычно создают продукты без предварительной договоренности с покупателями;</w:t>
      </w:r>
    </w:p>
    <w:p w:rsidR="006C3C85" w:rsidRDefault="006E51C4" w:rsidP="006E51C4">
      <w:pPr>
        <w:numPr>
          <w:ilvl w:val="0"/>
          <w:numId w:val="16"/>
        </w:numPr>
      </w:pPr>
      <w:r>
        <w:t>сами производители, как правило, заботятся о розничной продаже продуктов населению.</w:t>
      </w:r>
    </w:p>
    <w:p w:rsidR="006C3C85" w:rsidRDefault="006E51C4">
      <w:r>
        <w:t>Вместе с тем определение «свободный» рынок требует уточнения в двух отношениях: для кого он свободен и от кого?</w:t>
      </w:r>
    </w:p>
    <w:p w:rsidR="006C3C85" w:rsidRDefault="006E51C4">
      <w:r>
        <w:t>Такой рынок является свободным для его субъектов. Им принадле</w:t>
      </w:r>
      <w:r>
        <w:softHyphen/>
        <w:t>жит так называемый экономический суверенитет. Так, продавцы сами решают основные вопросы: что продавать? Кому сбывать продукцию и но каким ценам? Подобным суверенитетом обладают и покупатели. Поэтому экономические связи между всеми субъектами свободного рынка строятся только по горизонтали. Между контрагентами складываются партнерские отношения на основе свободного хозяйственного договора.</w:t>
      </w:r>
    </w:p>
    <w:p w:rsidR="006C3C85" w:rsidRDefault="006E51C4">
      <w:r>
        <w:t>Рынок первого типа свободен также от вмешательства государства и от строгого правового регулирования.</w:t>
      </w:r>
    </w:p>
    <w:p w:rsidR="006C3C85" w:rsidRDefault="006E51C4">
      <w:r>
        <w:t>Однако такая свобода оборачивается своей неприглядной стороной. Из-за своеволия рыночных агентов не соблюдаются элементарные правила игры на рынке. Не случайно первый тип рынка уже давно получил нелестные эпитеты - «дикий», «блошиный», «нецивилизованный».</w:t>
      </w:r>
    </w:p>
    <w:p w:rsidR="006C3C85" w:rsidRDefault="006E51C4">
      <w:r>
        <w:t>Тип нелегального рынка близок по характеру поведения его субъектов к свободному рынку. Но имеются существенные различия между ними. Нелегальный рынок включает два вида:</w:t>
      </w:r>
    </w:p>
    <w:p w:rsidR="006C3C85" w:rsidRDefault="006E51C4">
      <w:r>
        <w:t>а) теневая торговля. Она связана с нарушением законов и правил купли-продажи обычных товаров (при отсутствии необходимых патентов, лицензий; при неуплате налогов, рыночных сборов и т.п.). Нередко такая торговля связана со спекуляцией - перепродажей дефицитных товаров по повышенным ценам;</w:t>
      </w:r>
    </w:p>
    <w:p w:rsidR="006C3C85" w:rsidRDefault="006E51C4">
      <w:r>
        <w:t>б) черный рынок. На нем подпольно торгуют товарами, которыми запрещено торговать. Так, согласно УК РФ, уголовно наказуемыми признаны, в частности, сбыт оружия, боеприпасов, взрывчатых веществ и взрывных устройств (статья 222); сбыт наркотических средств и психотропных веществ (статья 228); незаконная торговля печатными изданиями, кино- или видеоматериалами, изображениями или иными предметами порнографического характера (статья 242).</w:t>
      </w:r>
    </w:p>
    <w:p w:rsidR="006C3C85" w:rsidRDefault="006E51C4">
      <w:pPr>
        <w:pStyle w:val="2"/>
      </w:pPr>
      <w:bookmarkStart w:id="241" w:name="_Toc525031376"/>
      <w:r>
        <w:t>Теневая экономика.</w:t>
      </w:r>
      <w:bookmarkEnd w:id="241"/>
    </w:p>
    <w:p w:rsidR="006C3C85" w:rsidRDefault="006E51C4">
      <w:r>
        <w:t>Под теневой экономикой подразумевается совокупность неучтенных, нерегламентированных и противоправных видов хозяйственной деятельности. Уголовный кодекс Российской Федерации основные виды такой экономики относит к преступлениям в сфере экономической деятельности (УК РФ, раздел VIII, главы 22, 23, 25).</w:t>
      </w:r>
    </w:p>
    <w:p w:rsidR="006C3C85" w:rsidRDefault="006E51C4">
      <w:r>
        <w:t>Общими признаками теневой экономики являются:</w:t>
      </w:r>
    </w:p>
    <w:p w:rsidR="006C3C85" w:rsidRDefault="006E51C4" w:rsidP="006E51C4">
      <w:pPr>
        <w:numPr>
          <w:ilvl w:val="0"/>
          <w:numId w:val="17"/>
        </w:numPr>
      </w:pPr>
      <w:r>
        <w:t>скрытый, тайный характер (такая деятельность не регистрируется государством и не отражается в официальной статистике);</w:t>
      </w:r>
    </w:p>
    <w:p w:rsidR="006C3C85" w:rsidRDefault="006E51C4" w:rsidP="006E51C4">
      <w:pPr>
        <w:numPr>
          <w:ilvl w:val="0"/>
          <w:numId w:val="17"/>
        </w:numPr>
      </w:pPr>
      <w:r>
        <w:t>охват всех фаз круговорота общественного богатства (производства, распределения, обмена и потребления);</w:t>
      </w:r>
    </w:p>
    <w:p w:rsidR="006C3C85" w:rsidRDefault="006E51C4" w:rsidP="006E51C4">
      <w:pPr>
        <w:numPr>
          <w:ilvl w:val="0"/>
          <w:numId w:val="17"/>
        </w:numPr>
      </w:pPr>
      <w:r>
        <w:t>незаконное обогащение посредством утаивания доходов от государственного налогообложения, безвозмездного присвоения чужого имущества и перераспределения общественного богатства.</w:t>
      </w:r>
    </w:p>
    <w:p w:rsidR="006C3C85" w:rsidRDefault="006E51C4">
      <w:r>
        <w:t>По разным оценкам, в странах Запада в теневом секторе экономики производится от 5 до 20% валового национального продукта. По средней оценке исследователей, в СССР в 80-х годах в аналогичном секторе присваивалось около 10% валового национального продукта.</w:t>
      </w:r>
    </w:p>
    <w:p w:rsidR="006C3C85" w:rsidRDefault="006E51C4">
      <w:r>
        <w:t>Теневую экономику можно подразделить на следующие основные укрупненные блоки: неофициальная, фиктивная и подпольная.</w:t>
      </w:r>
    </w:p>
    <w:p w:rsidR="006C3C85" w:rsidRDefault="006E51C4">
      <w:r>
        <w:t>Неофициальная (образно называемая «серая») экономика охватывает легальные (разрешенные) виды хозяйственной деятельности, распространенные особенно в сфере услуг (ремонт квартир, медицинская помощь, предоставление жилья в курортной местности и т.п.). Однако получатели доходов скрывают их от налогообложения.</w:t>
      </w:r>
    </w:p>
    <w:p w:rsidR="006C3C85" w:rsidRDefault="006E51C4">
      <w:r>
        <w:t>Российское законодательство признает криминальным деянием и предусматривает соответствующие санкции при нарушении Уголовного кодекса в случаях:</w:t>
      </w:r>
    </w:p>
    <w:p w:rsidR="006C3C85" w:rsidRDefault="006E51C4" w:rsidP="006E51C4">
      <w:pPr>
        <w:numPr>
          <w:ilvl w:val="0"/>
          <w:numId w:val="18"/>
        </w:numPr>
      </w:pPr>
      <w:r>
        <w:t>уклонения гражданина от уплаты налога путем непредставления декларации о доходах (когда подача декларации является обязательной), либо путем включения в декларацию заведомо искаженных данных о доходах и расходах, совершенного в крупном размере (УК РФ, статья 198);</w:t>
      </w:r>
    </w:p>
    <w:p w:rsidR="006C3C85" w:rsidRDefault="006E51C4" w:rsidP="006E51C4">
      <w:pPr>
        <w:numPr>
          <w:ilvl w:val="0"/>
          <w:numId w:val="18"/>
        </w:numPr>
      </w:pPr>
      <w:r>
        <w:t>уклонен</w:t>
      </w:r>
      <w:bookmarkStart w:id="242" w:name="OCRUncertain101"/>
      <w:r>
        <w:t>и</w:t>
      </w:r>
      <w:bookmarkEnd w:id="242"/>
      <w:r>
        <w:t>я от уплаты налогов с орга</w:t>
      </w:r>
      <w:bookmarkStart w:id="243" w:name="OCRUncertain102"/>
      <w:r>
        <w:t>н</w:t>
      </w:r>
      <w:bookmarkEnd w:id="243"/>
      <w:r>
        <w:t>изац</w:t>
      </w:r>
      <w:bookmarkStart w:id="244" w:name="OCRUncertain103"/>
      <w:r>
        <w:t>и</w:t>
      </w:r>
      <w:bookmarkEnd w:id="244"/>
      <w:r>
        <w:t>й путем включения в бухгалтерские документы заведомо искаженных да</w:t>
      </w:r>
      <w:bookmarkStart w:id="245" w:name="OCRUncertain104"/>
      <w:r>
        <w:t>нн</w:t>
      </w:r>
      <w:bookmarkEnd w:id="245"/>
      <w:r>
        <w:t xml:space="preserve">ых о доходах </w:t>
      </w:r>
      <w:bookmarkStart w:id="246" w:name="OCRUncertain105"/>
      <w:r>
        <w:t>и</w:t>
      </w:r>
      <w:bookmarkEnd w:id="246"/>
      <w:r>
        <w:t xml:space="preserve">ли расходах либо </w:t>
      </w:r>
      <w:bookmarkStart w:id="247" w:name="OCRUncertain106"/>
      <w:r>
        <w:t>п</w:t>
      </w:r>
      <w:bookmarkEnd w:id="247"/>
      <w:r>
        <w:t>утем сокрытия друг</w:t>
      </w:r>
      <w:bookmarkStart w:id="248" w:name="OCRUncertain107"/>
      <w:r>
        <w:t>и</w:t>
      </w:r>
      <w:bookmarkEnd w:id="248"/>
      <w:r>
        <w:t>х объектов налогообложения, совершенного в крупном размере (УК РФ, статья 199).</w:t>
      </w:r>
    </w:p>
    <w:p w:rsidR="006C3C85" w:rsidRDefault="006E51C4">
      <w:r>
        <w:t>Фиктивной («беловоротничковои») хозяйственной деятельностью занимаются, как правило, руководящий состав предприятий и государственные чиновники в тех странах, где значительно развит государственный сектор экономики. Лица, имеющие доступ к общественной собственности, лично обогащаются, изобретая незаконные средства (приписки к выполнению государственных заданий и планов; мошеннические способы получения денег; хищение материальных ресурсов и т.п.).</w:t>
      </w:r>
    </w:p>
    <w:p w:rsidR="006C3C85" w:rsidRDefault="006E51C4">
      <w:r>
        <w:t>Сейчас УК РФ отм</w:t>
      </w:r>
      <w:bookmarkStart w:id="249" w:name="OCRUncertain133"/>
      <w:r>
        <w:t>е</w:t>
      </w:r>
      <w:bookmarkEnd w:id="249"/>
      <w:r>
        <w:t>чает следующие преступления против интересов службы в коммерческих и иных организациях:</w:t>
      </w:r>
    </w:p>
    <w:p w:rsidR="006C3C85" w:rsidRDefault="006E51C4" w:rsidP="006E51C4">
      <w:pPr>
        <w:numPr>
          <w:ilvl w:val="0"/>
          <w:numId w:val="19"/>
        </w:numPr>
      </w:pPr>
      <w:r>
        <w:t>злоупотребление полномочиями. Имеется в виду использование лицом, выполняющим управленческие функции в коммерческой или иной организации, своих полномочий вопреки законным интересам этой организации и в целях извлечения выгод и преимуществ для себя или других лиц либо нанесения вреда другим лицам, если это деяние повлекло за собой причинение существенного вреда правами законным интересам граждан или организаций либо охраняемым законом инте</w:t>
      </w:r>
      <w:r>
        <w:softHyphen/>
        <w:t>ресам общества или государства (статья 201);</w:t>
      </w:r>
    </w:p>
    <w:p w:rsidR="006C3C85" w:rsidRDefault="006E51C4" w:rsidP="006E51C4">
      <w:pPr>
        <w:numPr>
          <w:ilvl w:val="0"/>
          <w:numId w:val="19"/>
        </w:numPr>
      </w:pPr>
      <w:r>
        <w:t>злоупотребление полномочиями частными нотариусами и аудиторами. Речь идет об использовании нотариусом или аудитором (ревизором, контролирующим финансовую деятельность предприятия) своих полномочий вопреки задачам своей деятельности и в целях извлечения выгод и преимуществ для себя и других лиц либо нанесения вреда другим лицам, если это деяние причинило существенный вред правам и законным интересам граждан или организаций либо охраняемым законом интересам общества или государства (статья 202).</w:t>
      </w:r>
    </w:p>
    <w:p w:rsidR="006C3C85" w:rsidRDefault="006E51C4">
      <w:r>
        <w:t>Уголовное законодательство рассматривает в качестве преступле</w:t>
      </w:r>
      <w:r>
        <w:softHyphen/>
        <w:t>ний против государственной власти, интересов государственной службы и службы в органах местного самоуправления ряд деяний криминального характера, в частности:</w:t>
      </w:r>
    </w:p>
    <w:p w:rsidR="006C3C85" w:rsidRDefault="006E51C4" w:rsidP="006E51C4">
      <w:pPr>
        <w:numPr>
          <w:ilvl w:val="0"/>
          <w:numId w:val="20"/>
        </w:numPr>
      </w:pPr>
      <w:r>
        <w:t>злоупотребление должностными полномочиями (статья 285);</w:t>
      </w:r>
    </w:p>
    <w:p w:rsidR="006C3C85" w:rsidRDefault="006E51C4" w:rsidP="006E51C4">
      <w:pPr>
        <w:numPr>
          <w:ilvl w:val="0"/>
          <w:numId w:val="20"/>
        </w:numPr>
      </w:pPr>
      <w:r>
        <w:t>незаконное участие в предпринимательской деятельности (статья 289);</w:t>
      </w:r>
    </w:p>
    <w:p w:rsidR="006C3C85" w:rsidRDefault="006E51C4" w:rsidP="006E51C4">
      <w:pPr>
        <w:numPr>
          <w:ilvl w:val="0"/>
          <w:numId w:val="20"/>
        </w:numPr>
      </w:pPr>
      <w:r>
        <w:t>получение взятки (статья 290);</w:t>
      </w:r>
    </w:p>
    <w:p w:rsidR="006C3C85" w:rsidRDefault="006E51C4" w:rsidP="006E51C4">
      <w:pPr>
        <w:numPr>
          <w:ilvl w:val="0"/>
          <w:numId w:val="20"/>
        </w:numPr>
      </w:pPr>
      <w:r>
        <w:t>служебный подлог (статья 292).</w:t>
      </w:r>
    </w:p>
    <w:p w:rsidR="006C3C85" w:rsidRDefault="006E51C4">
      <w:r>
        <w:t>Подпольная («черная») экономика - это запрещенная законом деятельность. Сюда от</w:t>
      </w:r>
      <w:bookmarkStart w:id="250" w:name="OCRUncertain161"/>
      <w:r>
        <w:t>н</w:t>
      </w:r>
      <w:bookmarkEnd w:id="250"/>
      <w:r>
        <w:t>осятся: наркобизнес, контрабанда, фальшивомонетничество и иные преступные дела.</w:t>
      </w:r>
    </w:p>
    <w:p w:rsidR="006C3C85" w:rsidRDefault="006E51C4">
      <w:r>
        <w:t>Теневая экономика пустила глубокие корни и значительно расширилась в нашей стране особенно за последние годы. Первая причина этого явления - коррупция (подкуп) государственных чиновников и должностных лиц, призванных поддерживать законность в экономике (на их подкуп преступный мир тратит до 30-50% своих доходов). Другая причина состоит в том, что дельцы «черной» экономики образуют строго организованные группы, хорошо оснащенные оружием и современными техническими средствами. Эта организованная преступность вместе с подкупленной частью государственного аппарата создает мафиозные объединения, препятствующие разоблачению подпольных дел. Третья причина заключена в получении очень высоких доходов, приходящихся в основном на долю главарей мафии. Между тем, как подсчитали экономисты, большинство воров, мошенников и грабителей получает средний доход (с учетом срока тюремного заключения), который меньше заработка рядовых рабочих и служащих.</w:t>
      </w:r>
    </w:p>
    <w:p w:rsidR="006C3C85" w:rsidRDefault="006E51C4">
      <w:r>
        <w:t>Уголовное законодательство нашей страны выделяет ряд криминальных деяний с «черной окраской». К ним, в частности, относятся:</w:t>
      </w:r>
    </w:p>
    <w:p w:rsidR="006C3C85" w:rsidRDefault="006E51C4" w:rsidP="006E51C4">
      <w:pPr>
        <w:numPr>
          <w:ilvl w:val="0"/>
          <w:numId w:val="21"/>
        </w:numPr>
      </w:pPr>
      <w:r>
        <w:t>контрабанда, т.е. перемещение в крупном размере через таможенную границу Российской Федерации товаров или иных предметов, совершенное помимо или с сокрытием от таможенного контроля либо с обманным использованием документов или средств таможенной идентификации либо сопряженное с недекларированием или недостоверным декларированием. Признано также уголовно наказуемым перемещение через таможенную границу сильнодействующих, ядовитых, отравляющих, радиоактивных или взрывчатых веществ, вооружения и т.п., если это деяние совершено с нарушением правил таможенного контроля (статья 188);</w:t>
      </w:r>
    </w:p>
    <w:p w:rsidR="006C3C85" w:rsidRDefault="006E51C4" w:rsidP="006E51C4">
      <w:pPr>
        <w:numPr>
          <w:ilvl w:val="0"/>
          <w:numId w:val="21"/>
        </w:numPr>
      </w:pPr>
      <w:r>
        <w:t>преступления против здоровья людей, связанные с незаконным изготовлением, приобретением, хранением, перевозкой, пересылкой или сбытом наркотических средств или психотропных веществ (статья 228);</w:t>
      </w:r>
    </w:p>
    <w:p w:rsidR="006C3C85" w:rsidRDefault="006E51C4" w:rsidP="006E51C4">
      <w:pPr>
        <w:numPr>
          <w:ilvl w:val="0"/>
          <w:numId w:val="21"/>
        </w:numPr>
      </w:pPr>
      <w:r>
        <w:t>вовлечение в занятие проституцией (статья 240) и организация или содержание притонов для занятия проституцией (статья 241).</w:t>
      </w:r>
    </w:p>
    <w:p w:rsidR="006C3C85" w:rsidRDefault="006E51C4">
      <w:pPr>
        <w:pStyle w:val="2"/>
      </w:pPr>
      <w:bookmarkStart w:id="251" w:name="_Toc525031377"/>
      <w:r>
        <w:t>Рынок как социальный институт.</w:t>
      </w:r>
      <w:bookmarkEnd w:id="251"/>
    </w:p>
    <w:p w:rsidR="006C3C85" w:rsidRDefault="006E51C4">
      <w:r>
        <w:t>Под социальным институтом понимается определенная организация общественной деятельности, которая регулирует правила поведения людей и их взаимоотношения.</w:t>
      </w:r>
    </w:p>
    <w:p w:rsidR="006C3C85" w:rsidRDefault="006E51C4">
      <w:r>
        <w:t>Во второй половине XX столетия нормальный рынок - тот, который базируется на совокупности определенных институтов. Крупный специалист по рыночной экономике Р. Коуз (США) в речи при вручении ему Нобелевской премии (1992) подчеркнул: без соответствующих рыночных институтов невозможно развитие рыночной экономики любого уровня.</w:t>
      </w:r>
      <w:r>
        <w:footnoteReference w:id="19"/>
      </w:r>
    </w:p>
    <w:p w:rsidR="006C3C85" w:rsidRDefault="006E51C4">
      <w:r>
        <w:t>Что же входит в систему рыночных институтов? Во-первых, сюда включена правовая система, которая в рыночной экономике выполняет две задачи:</w:t>
      </w:r>
    </w:p>
    <w:p w:rsidR="006C3C85" w:rsidRDefault="006E51C4" w:rsidP="006E51C4">
      <w:pPr>
        <w:numPr>
          <w:ilvl w:val="0"/>
          <w:numId w:val="22"/>
        </w:numPr>
      </w:pPr>
      <w:r>
        <w:t>организует правовое регулирование рынка: устанавливает для субъектов рынка единые правила поведения;</w:t>
      </w:r>
    </w:p>
    <w:p w:rsidR="006C3C85" w:rsidRDefault="006E51C4" w:rsidP="006E51C4">
      <w:pPr>
        <w:numPr>
          <w:ilvl w:val="0"/>
          <w:numId w:val="22"/>
        </w:numPr>
      </w:pPr>
      <w:r>
        <w:t>защищает субъектов рынка и наказывает виновных за нарушение правовых норм, а тем самым охраняет экономические интересы рыночных агентов.</w:t>
      </w:r>
    </w:p>
    <w:p w:rsidR="006C3C85" w:rsidRDefault="006E51C4">
      <w:r>
        <w:t>Роль права состоит в том, что оно передает хозяйственной деятельности следующие свойства:</w:t>
      </w:r>
    </w:p>
    <w:p w:rsidR="006C3C85" w:rsidRDefault="006E51C4" w:rsidP="006E51C4">
      <w:pPr>
        <w:numPr>
          <w:ilvl w:val="0"/>
          <w:numId w:val="23"/>
        </w:numPr>
      </w:pPr>
      <w:r>
        <w:t>общеобязательность;</w:t>
      </w:r>
    </w:p>
    <w:p w:rsidR="006C3C85" w:rsidRDefault="006E51C4" w:rsidP="006E51C4">
      <w:pPr>
        <w:numPr>
          <w:ilvl w:val="0"/>
          <w:numId w:val="23"/>
        </w:numPr>
      </w:pPr>
      <w:r>
        <w:t>точность и формальная определенность правовых норм;</w:t>
      </w:r>
    </w:p>
    <w:p w:rsidR="006C3C85" w:rsidRDefault="006E51C4" w:rsidP="006E51C4">
      <w:pPr>
        <w:numPr>
          <w:ilvl w:val="0"/>
          <w:numId w:val="23"/>
        </w:numPr>
      </w:pPr>
      <w:r>
        <w:t>системность в процессе воздействия на человеческую деятельность;</w:t>
      </w:r>
    </w:p>
    <w:p w:rsidR="006C3C85" w:rsidRDefault="006E51C4" w:rsidP="006E51C4">
      <w:pPr>
        <w:numPr>
          <w:ilvl w:val="0"/>
          <w:numId w:val="23"/>
        </w:numPr>
      </w:pPr>
      <w:r>
        <w:t>упорядоченность и стабильность.</w:t>
      </w:r>
    </w:p>
    <w:p w:rsidR="006C3C85" w:rsidRDefault="006E51C4">
      <w:r>
        <w:t>Именно такие свойства позволяют обеспечить правовое регулирование всей системы рыночных отношений. Основу этого регулирования составляет Гражданский кодекс, который выполняет роль кодекса цивилизованного рынка.</w:t>
      </w:r>
    </w:p>
    <w:p w:rsidR="006C3C85" w:rsidRDefault="006E51C4">
      <w:r>
        <w:t>С одной стороны, Гражданский кодекс отражает и законодательно закрепляет коренную особенность рынка - экономическую свободу его субъектов. Так, в ГК РФ с самого начала выражены основные требования такой свободы:</w:t>
      </w:r>
    </w:p>
    <w:p w:rsidR="006C3C85" w:rsidRDefault="006E51C4" w:rsidP="006E51C4">
      <w:pPr>
        <w:numPr>
          <w:ilvl w:val="0"/>
          <w:numId w:val="24"/>
        </w:numPr>
      </w:pPr>
      <w:r>
        <w:t>равенство субъектов;</w:t>
      </w:r>
    </w:p>
    <w:p w:rsidR="006C3C85" w:rsidRDefault="006E51C4" w:rsidP="006E51C4">
      <w:pPr>
        <w:numPr>
          <w:ilvl w:val="0"/>
          <w:numId w:val="24"/>
        </w:numPr>
      </w:pPr>
      <w:r>
        <w:t>неприкосновенность собственности;</w:t>
      </w:r>
    </w:p>
    <w:p w:rsidR="006C3C85" w:rsidRDefault="006E51C4" w:rsidP="006E51C4">
      <w:pPr>
        <w:numPr>
          <w:ilvl w:val="0"/>
          <w:numId w:val="24"/>
        </w:numPr>
      </w:pPr>
      <w:r>
        <w:t>свобода договоров;</w:t>
      </w:r>
    </w:p>
    <w:p w:rsidR="006C3C85" w:rsidRDefault="006E51C4" w:rsidP="006E51C4">
      <w:pPr>
        <w:numPr>
          <w:ilvl w:val="0"/>
          <w:numId w:val="24"/>
        </w:numPr>
      </w:pPr>
      <w:r>
        <w:t>недопустимость произвольного вмешательства кого-либо в частные дела,</w:t>
      </w:r>
    </w:p>
    <w:p w:rsidR="006C3C85" w:rsidRDefault="006E51C4" w:rsidP="006E51C4">
      <w:pPr>
        <w:numPr>
          <w:ilvl w:val="0"/>
          <w:numId w:val="24"/>
        </w:numPr>
      </w:pPr>
      <w:r>
        <w:t>необходимость беспрепятственного осуществления гражданских прав;</w:t>
      </w:r>
    </w:p>
    <w:p w:rsidR="006C3C85" w:rsidRDefault="006E51C4" w:rsidP="006E51C4">
      <w:pPr>
        <w:numPr>
          <w:ilvl w:val="0"/>
          <w:numId w:val="24"/>
        </w:numPr>
      </w:pPr>
      <w:r>
        <w:t>обеспечение восстановления прав;</w:t>
      </w:r>
    </w:p>
    <w:p w:rsidR="006C3C85" w:rsidRDefault="006E51C4" w:rsidP="006E51C4">
      <w:pPr>
        <w:numPr>
          <w:ilvl w:val="0"/>
          <w:numId w:val="24"/>
        </w:numPr>
      </w:pPr>
      <w:r>
        <w:t>судебная защита прав (ГК РФ, пункт 1 статьи 1).</w:t>
      </w:r>
    </w:p>
    <w:p w:rsidR="006C3C85" w:rsidRDefault="006E51C4">
      <w:r>
        <w:t>В Кодексе особо подчеркивается, что физические и юридические лица приобретают и осуществляют свои гражданские нрава сноси волей и в своем интересе. Они свободны в установлении своих прав и обязанностей на основе договора и в определении любых не противоречащих законодательству условий договора (статья 2).</w:t>
      </w:r>
    </w:p>
    <w:p w:rsidR="006C3C85" w:rsidRDefault="006E51C4">
      <w:r>
        <w:t>С другой стороны, Гражданский кодекс, другие юридические законы упорядочивают отношения рынка, содержат нормативно-законодательное регулирование многообразных рыночных связей. Законодательное закрепление экономической свободы и комплексы правовых принципов превращает ее в стержень и источник развития цивилизованного рынка.</w:t>
      </w:r>
    </w:p>
    <w:p w:rsidR="006C3C85" w:rsidRDefault="006E51C4">
      <w:r>
        <w:t>Это означает, что институт правового регулирования рыночных отношений ведет наступление на два фронта. Один фронт - борьба с диктатом коррумпированного чиновничества, которое подавляет нормальное развитие экономических свобод агентов рынка. Другой фронт направлен против нравов базарно-жульннческой стихни, договорной анархии, неплатежей, невыполнения контрагентами своих обязательств.</w:t>
      </w:r>
    </w:p>
    <w:p w:rsidR="006C3C85" w:rsidRDefault="006E51C4">
      <w:r>
        <w:t>Во-вторых, в систему рыночных институтов входят органы государственного контроля и регулирования:</w:t>
      </w:r>
    </w:p>
    <w:p w:rsidR="006C3C85" w:rsidRDefault="006E51C4" w:rsidP="006E51C4">
      <w:pPr>
        <w:numPr>
          <w:ilvl w:val="0"/>
          <w:numId w:val="26"/>
        </w:numPr>
      </w:pPr>
      <w:r>
        <w:t>учреждения по санитарному, экологическому и эпидемиологическому контролю;</w:t>
      </w:r>
    </w:p>
    <w:p w:rsidR="006C3C85" w:rsidRDefault="006E51C4" w:rsidP="006E51C4">
      <w:pPr>
        <w:numPr>
          <w:ilvl w:val="0"/>
          <w:numId w:val="26"/>
        </w:numPr>
      </w:pPr>
      <w:r>
        <w:t>налоговая система;</w:t>
      </w:r>
    </w:p>
    <w:p w:rsidR="006C3C85" w:rsidRDefault="006E51C4" w:rsidP="006E51C4">
      <w:pPr>
        <w:numPr>
          <w:ilvl w:val="0"/>
          <w:numId w:val="26"/>
        </w:numPr>
      </w:pPr>
      <w:r>
        <w:t>органы финансово-кредитной политики государства. Выходит, что структура современного рынка усложнилась. О и включает не только горизонтальные отношения между физическими и юридическими лицами. В эту структуру входят качественно новые вертикальные связи. Они идут сверху вниз - от государства к хозяйственным субъектам и в определенных пределах регулируют их поведение.</w:t>
      </w:r>
    </w:p>
    <w:p w:rsidR="006C3C85" w:rsidRDefault="006E51C4">
      <w:r>
        <w:t>В-третьих, к рыночным институтам относятся ассоциации, союзы потребителей, предпринимателей и работников (профессиональные союзы). Они повышают степень организованности, цивилизованности и эффективности действий рыночных агентов.</w:t>
      </w:r>
    </w:p>
    <w:p w:rsidR="006C3C85" w:rsidRDefault="006E51C4">
      <w:r>
        <w:t>Наконец, в систему рассматриваемых нами институтов включается особая рыночная инфраструктура - совокупность предприятий, учреждений и организаций, которые связывают производителей и потребителей, придают рыночной системе целостность и завершенность. В эту инфраструктуру входят торговые предприятия, товарные и фондовые биржи, банки, государственные бюджетные учреждения. Причем в каждом виде рынка имеется своя инфраструктура. Так, на рынке товаров (потребительских и производственных) и услуг имеются специализированные организации: товарные биржи, предприятия оптовой и розничной торговли, многочисленные компании, занятые посреднической деятельностью, службы сервиса и т.д.</w:t>
      </w:r>
      <w:r>
        <w:footnoteReference w:id="20"/>
      </w:r>
    </w:p>
    <w:p w:rsidR="006C3C85" w:rsidRDefault="006E51C4">
      <w:r>
        <w:t>Итак, ознакомление с рынком как социальным институтом позволило нам выявить тот внутренний механизм, который ныне прочно объединяет все цивилизованные рыночные связи в единую целостность. Благодаря этой целостности рынок приобретает способность к саморегулированию. Оно осуществляется на основе объективных экономических законов, влияющих на поведение участников договоров купли-продажи.</w:t>
      </w:r>
    </w:p>
    <w:p w:rsidR="006C3C85" w:rsidRDefault="006E51C4">
      <w:pPr>
        <w:pStyle w:val="2"/>
      </w:pPr>
      <w:bookmarkStart w:id="252" w:name="_Toc525031378"/>
      <w:r>
        <w:t>Законы спроса и предложения.</w:t>
      </w:r>
      <w:bookmarkEnd w:id="252"/>
    </w:p>
    <w:p w:rsidR="006C3C85" w:rsidRDefault="006E51C4">
      <w:r>
        <w:t>Всем, по-видимому, известно, что цена - это количество денег, которое дает покупатель продавцу за приобретенный товар. Наиболее наглядно и убедительно данное экономическое отношение складывалось в эпоху золотого стандарта. В то время цена как меновая стоимость товара выражалась в виде определенного количества благородного металла. Согласно трудовой теории стоимости, пропорция товарно-денежного обращения означала одинаковую по величине стоимость обмениваемых вещей, т.е. на производство товаров и денег затрачивалось равное количество общественного труда. Значит, в экономическом определении цены упор делался на ее объективное содержание.</w:t>
      </w:r>
    </w:p>
    <w:p w:rsidR="006C3C85" w:rsidRDefault="006E51C4">
      <w:r>
        <w:t>Иначе трактуется цена с юридической точки зрения. В этом случае в центре внимания оказываются правоотношения участников договора купли-продажи. Так, при заключении возмездного договора одна сторона обязуется предоставить другой стороне за исполнение ею своих обязанностей определенную плату (или иное встречное предоставление). Исполнение договора оплачивается по цене, установленной соглашением сторон (ГК РФ, пункт 1 статьи 424). Следовательно, цена здесь предстает как важное средство и результат урегулирования договорных отношений.</w:t>
      </w:r>
    </w:p>
    <w:p w:rsidR="006C3C85" w:rsidRDefault="006E51C4">
      <w:r>
        <w:t>В зависимости от степени урегулированности сделок купли-прода</w:t>
      </w:r>
      <w:r>
        <w:softHyphen/>
        <w:t>жи цены можно подразделить на три вида.</w:t>
      </w:r>
    </w:p>
    <w:p w:rsidR="006C3C85" w:rsidRDefault="006E51C4">
      <w:r>
        <w:t>1. Свободные договорные цены. Они формируются в зависимости от состояния рынка и устанавливаются без государственного вмешательства, на основе личной договоренности продавца и покупателя. Цены могут быть изменены после заключения договора в случаях и на усло</w:t>
      </w:r>
      <w:r>
        <w:softHyphen/>
        <w:t>виях, предусмотренных договором, законом, или в установленном законом порядке (пункт 1 статьи 424).</w:t>
      </w:r>
    </w:p>
    <w:p w:rsidR="006C3C85" w:rsidRDefault="006E51C4">
      <w:r>
        <w:t>К свободным договорным ценам могут быть отнесены цены, установленные на торгах - аукционе или конкурсе. Договор заключается лицом, выигравшим торги. Таковым на аукционе признается человек, предложивший наиболее высокую цену. А на конкурсе победителем становится лицо, которое по заключению конкурсной комиссии предложило лучшие условия.</w:t>
      </w:r>
    </w:p>
    <w:p w:rsidR="006C3C85" w:rsidRDefault="006E51C4">
      <w:r>
        <w:t>2. Цены публичного договора. Публичным договором признается договор, который заключен коммерческой организацией и устанавливает из обязанности по продаже товаров, выполнению работ или оказанию услуг. В такие обязанности входит выполнение запросов каждого, кто за ней обратился. Цена товаров, работ и услуг устанавливается одинаковой для всех потребителей. При этом не допускается отказ коммерческой организации от заключения публичного договора, если имеется возможность предоставить потребителю соответствующие блага (пункты 1, 2, 3 статьи 426).</w:t>
      </w:r>
    </w:p>
    <w:p w:rsidR="006C3C85" w:rsidRDefault="006E51C4">
      <w:r>
        <w:t>3. Цены, санкционированные (установленные) государством (пункт 1 статьи 424). Уполномоченные на то государственные органы в предусмотренных законом случаях могут применять два вида цен (тарифов, расценок, ставок и т.п.):</w:t>
      </w:r>
    </w:p>
    <w:p w:rsidR="006C3C85" w:rsidRDefault="006E51C4">
      <w:r>
        <w:t>регулируемые цены. Для отдельных групп товаров государство устанавливает верхний предел цен, превышать который запрещено. В условиях рыночной экономики такое управление ценами касается жизненно важных товаров и услуг (стратегического сырья, энергоносителей, общественного транспорта, потребительских продуктов первой необходимости);</w:t>
      </w:r>
    </w:p>
    <w:p w:rsidR="006C3C85" w:rsidRDefault="006E51C4">
      <w:r>
        <w:t>фиксированные (твердо установленные) цены. Государственные органы фиксируют такие цены в плановых и иных документах. Ни производители, ни продавцы не имеют права их изменять.</w:t>
      </w:r>
      <w:r>
        <w:footnoteReference w:id="21"/>
      </w:r>
    </w:p>
    <w:p w:rsidR="006C3C85" w:rsidRDefault="006E51C4">
      <w:pPr>
        <w:pStyle w:val="1"/>
      </w:pPr>
      <w:bookmarkStart w:id="253" w:name="_Toc525031379"/>
      <w:r>
        <w:t>Заключение.</w:t>
      </w:r>
      <w:bookmarkEnd w:id="253"/>
    </w:p>
    <w:p w:rsidR="006C3C85" w:rsidRDefault="006E51C4">
      <w:r>
        <w:t>Свободное предпринимательство и обмен товарами и услугами, свободная продажа собственного интеллекта и рабочих рук требуют регулирования, но очень осторожного, сдержанного, умеренного. Здесь не годятся жесткие меры отжившей административной системы, диктаторские методы.</w:t>
      </w:r>
    </w:p>
    <w:p w:rsidR="006C3C85" w:rsidRDefault="006E51C4">
      <w:r>
        <w:t>Итак, рынок, но регулируемый; регулируемый, но не командным способом; регулируемый, но до известных пределов, в определенных рамках и строго отобранных формах. Границы и способы правового регулирования - вот главная проблема для законодателя, взявшего курс на рыночные отношения. В такой ситуации относительно широкой свободы адресатов велений и дозволений закона правоприменитель (суд, арбитраж) должен самостоятельно и свободно (но в рамках закона) отыскивать то справедливое (правовое) решение, которое всегда конкретно, всегда привязано к данным фактическим обстоятельствам, конкретным участникам рыночных отношений. Иллюстрацией к этому может служить норма Закона Российской Федерации "О защите прав потребителей", согласно которой возможно возмещение морального вреда, причиненного гражданину, и размер его определяется судом (ст. 13)</w:t>
      </w:r>
      <w:r>
        <w:footnoteReference w:id="22"/>
      </w:r>
      <w:r>
        <w:t>.</w:t>
      </w:r>
    </w:p>
    <w:p w:rsidR="006C3C85" w:rsidRDefault="006E51C4">
      <w:r>
        <w:t>Возможности правового регулирования в разных областях социальной жизни неодинаковы. Применительно к рыночному хозяйству основными функциями закона являются статическая (закрепление сложившихся реалий) и охранительная. В их свете можно выделить следующие направления в использовании правовой формы.</w:t>
      </w:r>
    </w:p>
    <w:p w:rsidR="006C3C85" w:rsidRDefault="006E51C4">
      <w:r>
        <w:t>1. Установление целей экономического развития. Делать это можно по-разному. Более уместен такой подход: не расписывать в законодательном порядке все цели, а дать возможность поступать гражданам и их объединениям в соответствии с принципом "что не запрещено, то дозволено". Запреты устанавливаются на цели, которые по своей природе или по средствам достижения антигуманны.</w:t>
      </w:r>
    </w:p>
    <w:p w:rsidR="006C3C85" w:rsidRDefault="006E51C4">
      <w:r>
        <w:t>Было бы наивным полагать, будто рыночные отношения можно с успехом насаждать сверху законодательными и административными мерами. В отношении последних можно рассчитывать на эффект разве лишь там, где они снимают преграды на пути к рынку, создают дополнительные экономические стимулы.</w:t>
      </w:r>
    </w:p>
    <w:p w:rsidR="006C3C85" w:rsidRDefault="006E51C4">
      <w:r>
        <w:t>2. Закрепление экономической основы движения к рынку и рыночной динамики. Сегодня уже признано (и в российских законах наиболее определенно) равноправие всех форм собственности, включая частную.</w:t>
      </w:r>
    </w:p>
    <w:p w:rsidR="006C3C85" w:rsidRDefault="006E51C4">
      <w:r>
        <w:t>3. Определение круга субъектов рыночных отношений. Разумеется, это не означает расставить по ранжиру и правоспособности всех и каждого. Речь идет о необходимости вывести из-под неоправданного покровительства закона строго ограниченные категории лиц, вполне определенные организации и предприятия.</w:t>
      </w:r>
    </w:p>
    <w:p w:rsidR="006C3C85" w:rsidRDefault="006E51C4">
      <w:r>
        <w:t>Особого внимания заслуживает вопрос об участии в предпринимательской и коммерческой деятельности служащих государственного аппарата, работников правоохранительных органов, депутатов. Так, законом США об этике в деятельности государственных органов (1978 г.) для государственных служащих, включая Президента, установлено ограничение на занятие должностей вне государственного аппарата. Кодексом должностного поведения палаты представителей конгресса США должностным лицам и служащим запрещено получение каких-либо благ, вне зависимости от источника, если они окажут воздействие на деятельность лица как члена палаты, должностного лица, служащего. Избирательным кодексом Франции (ст. 146) для парламентариев уста</w:t>
      </w:r>
      <w:r>
        <w:softHyphen/>
        <w:t>новлена несовместимость мандата с главенством в каком-либо коммерческом предприятии и даже с иным личным участием в таком предприятии. То же правило устанавливается для служащих госаппарата законом о правах и обязанностях государственных служащих.</w:t>
      </w:r>
    </w:p>
    <w:p w:rsidR="006C3C85" w:rsidRDefault="006E51C4">
      <w:r>
        <w:t>К сожалению, современная российская практика знает случаи создания и регистрации мощных коммерческих организаций, учредителями которых являются министерства и Другие государственные структуры, а должностные лица государства занимают соответствующие посты в коммерческих образованиях.</w:t>
      </w:r>
    </w:p>
    <w:p w:rsidR="006C3C85" w:rsidRDefault="006E51C4">
      <w:r>
        <w:t>Статическая функция права в части определения участников того или иного рода рыночных отношений наглядно иллюстрируется регистрационной деятельностью компетентных государственных органов. Министерством юстиции Российской Федерации зарегистрированы, например, такие организации, как Российский союз молодых предпринимателей. Союз потребителей Российской Федерации, Российский союз частных собственников, Ассоциация женщин-предпринимателей России. Сами наименования названных объединений свидетельствуют о покровительстве со стороны юстиции (в полном соответствии с российскими законами) предпринимательской и коммерческой деятельности.</w:t>
      </w:r>
    </w:p>
    <w:p w:rsidR="006C3C85" w:rsidRDefault="006E51C4">
      <w:r>
        <w:t>4. Запрещение и вытеснение юстицией порочных средств ведения хозяйства и коммерции. Не только всеми признанные преступные формы и виды деятельности должны исключаться из рыночной жизни, но и, казалось бы, правомерные. Так, антимонопольное законодательство известно всему цивилизованному миру. Борьба со злоупотреблениями рекламой, товарным знаком, наименованием фирмы и другими - на этом зиждется нормальный рынок.</w:t>
      </w:r>
    </w:p>
    <w:p w:rsidR="006C3C85" w:rsidRDefault="006E51C4">
      <w:r>
        <w:t>Принципиальная позиция по поводу способов регулирования экономических и социальных отношений товарного производства такова: осторожность и еще раз осторожность в инвестиционных мероприятиях, субсидиях, дотациях в предпринимательстве; определенность и стабильность в отношениях собственности, арен</w:t>
      </w:r>
      <w:r>
        <w:softHyphen/>
        <w:t>ды, банковском деле, валютных операциях. И, конечно, продуманная налоговая политика. Это едва ли не универсальный инструмент. Он позволяет поощрять предпринимательство и обеспечивать его использование и в социальных целях.</w:t>
      </w:r>
    </w:p>
    <w:p w:rsidR="006C3C85" w:rsidRDefault="006E51C4">
      <w:r>
        <w:t>5. Регламентация порядка разрешения рыночных дел и споров о праве. Если участники хозяйственных отношений хотят добиться справедливого решения, они могут достигнуть цели только при стогом процессуальном порядке рассмотрения споров. Можно допустить, что стороны вообще игнорируют при разрешении спора государственные структуры и обращаются к своему суду - третейскому. Но тогда они лишаются определенных видов государственной защиты.</w:t>
      </w:r>
    </w:p>
    <w:p w:rsidR="006C3C85" w:rsidRDefault="006E51C4">
      <w:r>
        <w:t>6. Установление юридической ответственности. Справедливость требует восстановления нарушенного состояния и возмещения вреда. Рыночная справедливость требует материальной ответственности.</w:t>
      </w:r>
      <w:r>
        <w:footnoteReference w:id="23"/>
      </w:r>
    </w:p>
    <w:p w:rsidR="006C3C85" w:rsidRDefault="006E51C4">
      <w:pPr>
        <w:pStyle w:val="1"/>
      </w:pPr>
      <w:r>
        <w:br w:type="page"/>
      </w:r>
      <w:bookmarkStart w:id="254" w:name="_Toc525031380"/>
      <w:r>
        <w:t>Список литературы:</w:t>
      </w:r>
      <w:bookmarkEnd w:id="254"/>
    </w:p>
    <w:p w:rsidR="006C3C85" w:rsidRDefault="006E51C4">
      <w:r>
        <w:t>Алексеев С.С., Теория права. М., 1998 г.</w:t>
      </w:r>
    </w:p>
    <w:p w:rsidR="006C3C85" w:rsidRDefault="006E51C4">
      <w:r>
        <w:t>Борисов Е.Ф., Экономическая теория. М., 1997 г.</w:t>
      </w:r>
    </w:p>
    <w:p w:rsidR="006C3C85" w:rsidRDefault="006E51C4">
      <w:r>
        <w:t>Комаров С.А. Общая теория государства и права., М., 1996 г., с.139-142</w:t>
      </w:r>
    </w:p>
    <w:p w:rsidR="006C3C85" w:rsidRDefault="006E51C4">
      <w:r>
        <w:t>Кейнс Дж. М. Общая теория занятости, процента и денег. / Пер. с англ. М., 1978 г.</w:t>
      </w:r>
    </w:p>
    <w:p w:rsidR="006C3C85" w:rsidRDefault="006E51C4">
      <w:r>
        <w:t>Ленин В.И.. Государство и эволюция //Полн. собр. соч., Т. 33; Очередные задачи Советской власти // Полн. собр. соч., Т. 36.</w:t>
      </w:r>
    </w:p>
    <w:p w:rsidR="006C3C85" w:rsidRDefault="006E51C4">
      <w:r>
        <w:t>Ленин В.И. Х съезд РКП (б). 8—16 марта 1921 г. Заключительное слово по докладу о замене разверстки натуральным налогом 15 марта. / Полн. собр. соч. Т. 43, 45.</w:t>
      </w:r>
    </w:p>
    <w:p w:rsidR="006C3C85" w:rsidRDefault="006E51C4">
      <w:r>
        <w:t>Марксистско-ленинская общая теория государств и права. Основные институты и понятия. М., 1970 г.</w:t>
      </w:r>
    </w:p>
    <w:p w:rsidR="006C3C85" w:rsidRDefault="006E51C4">
      <w:r>
        <w:t>Российская газета. 1992. 7 апреля.</w:t>
      </w:r>
    </w:p>
    <w:p w:rsidR="006C3C85" w:rsidRDefault="006E51C4">
      <w:r>
        <w:t>Экономические науки. 1990 г., №10.</w:t>
      </w:r>
    </w:p>
    <w:p w:rsidR="006C3C85" w:rsidRDefault="006E51C4">
      <w:r>
        <w:t>Хайман Д.Н. Современная микроэкономика: анализ и применение. / Пер. с aнгл. Т.2. М., 1992 г.</w:t>
      </w:r>
    </w:p>
    <w:p w:rsidR="006C3C85" w:rsidRDefault="006C3C85">
      <w:pPr>
        <w:rPr>
          <w:lang w:val="en-US"/>
        </w:rPr>
      </w:pPr>
    </w:p>
    <w:p w:rsidR="006C3C85" w:rsidRDefault="006E51C4">
      <w:r>
        <w:t>Нормативные акты:</w:t>
      </w:r>
    </w:p>
    <w:p w:rsidR="006C3C85" w:rsidRDefault="006E51C4">
      <w:r>
        <w:t>Конституция Российской Федерации. Москва, Издательство " Юридическая литература ", 1993 г.</w:t>
      </w:r>
    </w:p>
    <w:p w:rsidR="006C3C85" w:rsidRDefault="006E51C4">
      <w:r>
        <w:t>Гражданский кодекс Российской Федерации.</w:t>
      </w:r>
    </w:p>
    <w:p w:rsidR="006C3C85" w:rsidRDefault="006E51C4">
      <w:r>
        <w:t>Уголовный кодекс Российской Федерации.</w:t>
      </w:r>
    </w:p>
    <w:p w:rsidR="006C3C85" w:rsidRDefault="006E51C4">
      <w:r>
        <w:t>Патентный закон Российской Федерации.</w:t>
      </w:r>
    </w:p>
    <w:p w:rsidR="006C3C85" w:rsidRDefault="006E51C4">
      <w:r>
        <w:t>Закон Российской Федерации о товарных знаках, знаках обслуживания и наименованиях мест происхождения товаров.</w:t>
      </w:r>
    </w:p>
    <w:p w:rsidR="006C3C85" w:rsidRDefault="006E51C4">
      <w:r>
        <w:t>Закон Российской Федерации об авторском праве и смежных правах.</w:t>
      </w:r>
      <w:bookmarkStart w:id="255" w:name="_GoBack"/>
      <w:bookmarkEnd w:id="255"/>
    </w:p>
    <w:sectPr w:rsidR="006C3C85">
      <w:headerReference w:type="even" r:id="rId7"/>
      <w:headerReference w:type="default" r:id="rId8"/>
      <w:footerReference w:type="even" r:id="rId9"/>
      <w:footerReference w:type="default" r:id="rId10"/>
      <w:pgSz w:w="11906" w:h="16838"/>
      <w:pgMar w:top="1134" w:right="851" w:bottom="1134" w:left="1418"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C3C85" w:rsidRDefault="006E51C4">
      <w:pPr>
        <w:spacing w:after="0"/>
      </w:pPr>
      <w:r>
        <w:separator/>
      </w:r>
    </w:p>
  </w:endnote>
  <w:endnote w:type="continuationSeparator" w:id="0">
    <w:p w:rsidR="006C3C85" w:rsidRDefault="006E51C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3C85" w:rsidRDefault="006E51C4">
    <w:pPr>
      <w:pStyle w:val="aa"/>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6C3C85" w:rsidRDefault="006C3C85">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3C85" w:rsidRDefault="006E51C4">
    <w:pPr>
      <w:pStyle w:val="aa"/>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w:t>
    </w:r>
    <w:r>
      <w:rPr>
        <w:rStyle w:val="a5"/>
      </w:rPr>
      <w:fldChar w:fldCharType="end"/>
    </w:r>
  </w:p>
  <w:p w:rsidR="006C3C85" w:rsidRDefault="006C3C85">
    <w:pPr>
      <w:pStyle w:val="a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C3C85" w:rsidRDefault="006E51C4">
      <w:pPr>
        <w:spacing w:after="0"/>
      </w:pPr>
      <w:r>
        <w:separator/>
      </w:r>
    </w:p>
  </w:footnote>
  <w:footnote w:type="continuationSeparator" w:id="0">
    <w:p w:rsidR="006C3C85" w:rsidRDefault="006E51C4">
      <w:pPr>
        <w:spacing w:after="0"/>
      </w:pPr>
      <w:r>
        <w:continuationSeparator/>
      </w:r>
    </w:p>
  </w:footnote>
  <w:footnote w:id="1">
    <w:p w:rsidR="006C3C85" w:rsidRDefault="006E51C4">
      <w:pPr>
        <w:pStyle w:val="a7"/>
      </w:pPr>
      <w:r>
        <w:footnoteRef/>
      </w:r>
      <w:r>
        <w:t xml:space="preserve"> Борисов Е.Ф., Экономическая теория. М., 1997 г., с. 12-13.</w:t>
      </w:r>
    </w:p>
  </w:footnote>
  <w:footnote w:id="2">
    <w:p w:rsidR="006C3C85" w:rsidRDefault="006E51C4">
      <w:pPr>
        <w:pStyle w:val="a7"/>
      </w:pPr>
      <w:r>
        <w:footnoteRef/>
      </w:r>
      <w:r>
        <w:t xml:space="preserve"> </w:t>
      </w:r>
      <w:bookmarkStart w:id="2" w:name="OCRUncertain028"/>
      <w:r>
        <w:t>Смит</w:t>
      </w:r>
      <w:bookmarkStart w:id="3" w:name="OCRUncertain030"/>
      <w:bookmarkEnd w:id="2"/>
      <w:r>
        <w:t xml:space="preserve"> </w:t>
      </w:r>
      <w:bookmarkEnd w:id="3"/>
      <w:r>
        <w:t>А., Исследование о природе и причинах богатства народов</w:t>
      </w:r>
      <w:r>
        <w:rPr>
          <w:snapToGrid w:val="0"/>
        </w:rPr>
        <w:t>. М., 1935 г. с., 231.</w:t>
      </w:r>
    </w:p>
  </w:footnote>
  <w:footnote w:id="3">
    <w:p w:rsidR="006C3C85" w:rsidRDefault="006E51C4">
      <w:pPr>
        <w:pStyle w:val="a7"/>
      </w:pPr>
      <w:r>
        <w:footnoteRef/>
      </w:r>
      <w:r>
        <w:t xml:space="preserve"> Алексеев С.С., Теория права. М., 1998 г., с. 119-122.</w:t>
      </w:r>
    </w:p>
  </w:footnote>
  <w:footnote w:id="4">
    <w:p w:rsidR="006C3C85" w:rsidRDefault="006E51C4">
      <w:pPr>
        <w:pStyle w:val="a7"/>
      </w:pPr>
      <w:r>
        <w:footnoteRef/>
      </w:r>
      <w:r>
        <w:t xml:space="preserve"> </w:t>
      </w:r>
      <w:r>
        <w:rPr>
          <w:snapToGrid w:val="0"/>
        </w:rPr>
        <w:t xml:space="preserve">Кейнс </w:t>
      </w:r>
      <w:bookmarkStart w:id="13" w:name="OCRUncertain045"/>
      <w:r>
        <w:rPr>
          <w:snapToGrid w:val="0"/>
        </w:rPr>
        <w:t>Дж. М</w:t>
      </w:r>
      <w:r>
        <w:rPr>
          <w:i/>
          <w:snapToGrid w:val="0"/>
        </w:rPr>
        <w:t>.</w:t>
      </w:r>
      <w:bookmarkEnd w:id="13"/>
      <w:r>
        <w:rPr>
          <w:snapToGrid w:val="0"/>
        </w:rPr>
        <w:t xml:space="preserve"> Общая т</w:t>
      </w:r>
      <w:bookmarkStart w:id="14" w:name="OCRUncertain046"/>
      <w:r>
        <w:rPr>
          <w:snapToGrid w:val="0"/>
        </w:rPr>
        <w:t>е</w:t>
      </w:r>
      <w:bookmarkEnd w:id="14"/>
      <w:r>
        <w:rPr>
          <w:snapToGrid w:val="0"/>
        </w:rPr>
        <w:t>ория з</w:t>
      </w:r>
      <w:bookmarkStart w:id="15" w:name="OCRUncertain047"/>
      <w:r>
        <w:rPr>
          <w:snapToGrid w:val="0"/>
        </w:rPr>
        <w:t>а</w:t>
      </w:r>
      <w:bookmarkEnd w:id="15"/>
      <w:r>
        <w:rPr>
          <w:snapToGrid w:val="0"/>
        </w:rPr>
        <w:t>нято</w:t>
      </w:r>
      <w:bookmarkStart w:id="16" w:name="OCRUncertain048"/>
      <w:r>
        <w:rPr>
          <w:snapToGrid w:val="0"/>
        </w:rPr>
        <w:t>с</w:t>
      </w:r>
      <w:bookmarkEnd w:id="16"/>
      <w:r>
        <w:rPr>
          <w:snapToGrid w:val="0"/>
        </w:rPr>
        <w:t>т</w:t>
      </w:r>
      <w:bookmarkStart w:id="17" w:name="OCRUncertain049"/>
      <w:r>
        <w:rPr>
          <w:snapToGrid w:val="0"/>
        </w:rPr>
        <w:t>и,</w:t>
      </w:r>
      <w:bookmarkEnd w:id="17"/>
      <w:r>
        <w:rPr>
          <w:snapToGrid w:val="0"/>
        </w:rPr>
        <w:t xml:space="preserve"> пр</w:t>
      </w:r>
      <w:bookmarkStart w:id="18" w:name="OCRUncertain050"/>
      <w:r>
        <w:rPr>
          <w:snapToGrid w:val="0"/>
        </w:rPr>
        <w:t>о</w:t>
      </w:r>
      <w:bookmarkEnd w:id="18"/>
      <w:r>
        <w:rPr>
          <w:snapToGrid w:val="0"/>
        </w:rPr>
        <w:t>ц</w:t>
      </w:r>
      <w:bookmarkStart w:id="19" w:name="OCRUncertain051"/>
      <w:r>
        <w:rPr>
          <w:snapToGrid w:val="0"/>
        </w:rPr>
        <w:t>ен</w:t>
      </w:r>
      <w:bookmarkEnd w:id="19"/>
      <w:r>
        <w:rPr>
          <w:snapToGrid w:val="0"/>
        </w:rPr>
        <w:t>та и де</w:t>
      </w:r>
      <w:bookmarkStart w:id="20" w:name="OCRUncertain052"/>
      <w:r>
        <w:rPr>
          <w:snapToGrid w:val="0"/>
        </w:rPr>
        <w:t>н</w:t>
      </w:r>
      <w:bookmarkEnd w:id="20"/>
      <w:r>
        <w:rPr>
          <w:snapToGrid w:val="0"/>
        </w:rPr>
        <w:t>ег.</w:t>
      </w:r>
      <w:r>
        <w:rPr>
          <w:noProof/>
          <w:snapToGrid w:val="0"/>
        </w:rPr>
        <w:t xml:space="preserve"> </w:t>
      </w:r>
      <w:bookmarkStart w:id="21" w:name="OCRUncertain053"/>
      <w:r>
        <w:rPr>
          <w:noProof/>
          <w:snapToGrid w:val="0"/>
        </w:rPr>
        <w:t>/</w:t>
      </w:r>
      <w:bookmarkEnd w:id="21"/>
      <w:r>
        <w:rPr>
          <w:snapToGrid w:val="0"/>
        </w:rPr>
        <w:t xml:space="preserve"> П</w:t>
      </w:r>
      <w:bookmarkStart w:id="22" w:name="OCRUncertain054"/>
      <w:r>
        <w:rPr>
          <w:snapToGrid w:val="0"/>
        </w:rPr>
        <w:t>е</w:t>
      </w:r>
      <w:bookmarkEnd w:id="22"/>
      <w:r>
        <w:rPr>
          <w:snapToGrid w:val="0"/>
        </w:rPr>
        <w:t>р. с а</w:t>
      </w:r>
      <w:bookmarkStart w:id="23" w:name="OCRUncertain055"/>
      <w:r>
        <w:rPr>
          <w:snapToGrid w:val="0"/>
        </w:rPr>
        <w:t>н</w:t>
      </w:r>
      <w:bookmarkEnd w:id="23"/>
      <w:r>
        <w:rPr>
          <w:snapToGrid w:val="0"/>
        </w:rPr>
        <w:t xml:space="preserve">гл. </w:t>
      </w:r>
      <w:bookmarkStart w:id="24" w:name="OCRUncertain056"/>
      <w:r>
        <w:rPr>
          <w:snapToGrid w:val="0"/>
        </w:rPr>
        <w:t>М.,</w:t>
      </w:r>
      <w:bookmarkEnd w:id="24"/>
      <w:r>
        <w:rPr>
          <w:noProof/>
          <w:snapToGrid w:val="0"/>
        </w:rPr>
        <w:t xml:space="preserve"> 1978 г., с</w:t>
      </w:r>
      <w:r>
        <w:rPr>
          <w:snapToGrid w:val="0"/>
        </w:rPr>
        <w:t>.</w:t>
      </w:r>
      <w:r>
        <w:rPr>
          <w:noProof/>
          <w:snapToGrid w:val="0"/>
        </w:rPr>
        <w:t xml:space="preserve"> 452.</w:t>
      </w:r>
    </w:p>
  </w:footnote>
  <w:footnote w:id="5">
    <w:p w:rsidR="006C3C85" w:rsidRDefault="006E51C4">
      <w:pPr>
        <w:pStyle w:val="a7"/>
      </w:pPr>
      <w:r>
        <w:footnoteRef/>
      </w:r>
      <w:r>
        <w:t xml:space="preserve"> </w:t>
      </w:r>
      <w:bookmarkStart w:id="35" w:name="OCRUncertain099"/>
      <w:r>
        <w:rPr>
          <w:snapToGrid w:val="0"/>
        </w:rPr>
        <w:t>Кейнс Дж. М.</w:t>
      </w:r>
      <w:bookmarkEnd w:id="35"/>
      <w:r>
        <w:rPr>
          <w:snapToGrid w:val="0"/>
        </w:rPr>
        <w:t xml:space="preserve"> Общая теория занятости, процента и денег.</w:t>
      </w:r>
      <w:r>
        <w:rPr>
          <w:noProof/>
          <w:snapToGrid w:val="0"/>
        </w:rPr>
        <w:t xml:space="preserve"> /</w:t>
      </w:r>
      <w:r>
        <w:rPr>
          <w:snapToGrid w:val="0"/>
        </w:rPr>
        <w:t xml:space="preserve"> Пер. с англ. М.,</w:t>
      </w:r>
      <w:r>
        <w:rPr>
          <w:noProof/>
          <w:snapToGrid w:val="0"/>
        </w:rPr>
        <w:t xml:space="preserve"> 1978 г., с</w:t>
      </w:r>
      <w:r>
        <w:rPr>
          <w:snapToGrid w:val="0"/>
        </w:rPr>
        <w:t>.</w:t>
      </w:r>
      <w:r>
        <w:rPr>
          <w:noProof/>
          <w:snapToGrid w:val="0"/>
        </w:rPr>
        <w:t xml:space="preserve"> 453</w:t>
      </w:r>
    </w:p>
  </w:footnote>
  <w:footnote w:id="6">
    <w:p w:rsidR="006C3C85" w:rsidRDefault="006E51C4">
      <w:pPr>
        <w:pStyle w:val="a7"/>
      </w:pPr>
      <w:r>
        <w:footnoteRef/>
      </w:r>
      <w:r>
        <w:t xml:space="preserve"> Борисов Е.Ф., Экономическая теория. М., 1997 г., с. 85-88.</w:t>
      </w:r>
    </w:p>
  </w:footnote>
  <w:footnote w:id="7">
    <w:p w:rsidR="006C3C85" w:rsidRDefault="006E51C4">
      <w:pPr>
        <w:pStyle w:val="a7"/>
      </w:pPr>
      <w:r>
        <w:footnoteRef/>
      </w:r>
      <w:r>
        <w:t xml:space="preserve"> Экономические науки. 1990 г., №10., с. 95.</w:t>
      </w:r>
    </w:p>
  </w:footnote>
  <w:footnote w:id="8">
    <w:p w:rsidR="006C3C85" w:rsidRDefault="006E51C4">
      <w:pPr>
        <w:pStyle w:val="a7"/>
      </w:pPr>
      <w:r>
        <w:footnoteRef/>
      </w:r>
      <w:r>
        <w:rPr>
          <w:snapToGrid w:val="0"/>
        </w:rPr>
        <w:t xml:space="preserve"> </w:t>
      </w:r>
      <w:bookmarkStart w:id="70" w:name="OCRUncertain037"/>
      <w:r>
        <w:rPr>
          <w:snapToGrid w:val="0"/>
        </w:rPr>
        <w:t>Хайман Д.Н</w:t>
      </w:r>
      <w:r>
        <w:rPr>
          <w:i/>
          <w:snapToGrid w:val="0"/>
        </w:rPr>
        <w:t>.</w:t>
      </w:r>
      <w:bookmarkEnd w:id="70"/>
      <w:r>
        <w:rPr>
          <w:snapToGrid w:val="0"/>
        </w:rPr>
        <w:t xml:space="preserve"> Совр</w:t>
      </w:r>
      <w:bookmarkStart w:id="71" w:name="OCRUncertain038"/>
      <w:r>
        <w:rPr>
          <w:snapToGrid w:val="0"/>
        </w:rPr>
        <w:t>е</w:t>
      </w:r>
      <w:bookmarkEnd w:id="71"/>
      <w:r>
        <w:rPr>
          <w:snapToGrid w:val="0"/>
        </w:rPr>
        <w:t>мен</w:t>
      </w:r>
      <w:bookmarkStart w:id="72" w:name="OCRUncertain039"/>
      <w:r>
        <w:rPr>
          <w:snapToGrid w:val="0"/>
        </w:rPr>
        <w:t>н</w:t>
      </w:r>
      <w:bookmarkEnd w:id="72"/>
      <w:r>
        <w:rPr>
          <w:snapToGrid w:val="0"/>
        </w:rPr>
        <w:t xml:space="preserve">ая </w:t>
      </w:r>
      <w:bookmarkStart w:id="73" w:name="OCRUncertain040"/>
      <w:r>
        <w:rPr>
          <w:snapToGrid w:val="0"/>
        </w:rPr>
        <w:t>м</w:t>
      </w:r>
      <w:bookmarkEnd w:id="73"/>
      <w:r>
        <w:rPr>
          <w:snapToGrid w:val="0"/>
        </w:rPr>
        <w:t>икроэко</w:t>
      </w:r>
      <w:bookmarkStart w:id="74" w:name="OCRUncertain041"/>
      <w:r>
        <w:rPr>
          <w:snapToGrid w:val="0"/>
        </w:rPr>
        <w:t>н</w:t>
      </w:r>
      <w:bookmarkEnd w:id="74"/>
      <w:r>
        <w:rPr>
          <w:snapToGrid w:val="0"/>
        </w:rPr>
        <w:t>омика: анал</w:t>
      </w:r>
      <w:bookmarkStart w:id="75" w:name="OCRUncertain042"/>
      <w:r>
        <w:rPr>
          <w:snapToGrid w:val="0"/>
        </w:rPr>
        <w:t>и</w:t>
      </w:r>
      <w:bookmarkEnd w:id="75"/>
      <w:r>
        <w:rPr>
          <w:snapToGrid w:val="0"/>
        </w:rPr>
        <w:t xml:space="preserve">з и </w:t>
      </w:r>
      <w:bookmarkStart w:id="76" w:name="OCRUncertain043"/>
      <w:r>
        <w:rPr>
          <w:snapToGrid w:val="0"/>
        </w:rPr>
        <w:t>п</w:t>
      </w:r>
      <w:bookmarkEnd w:id="76"/>
      <w:r>
        <w:rPr>
          <w:snapToGrid w:val="0"/>
        </w:rPr>
        <w:t>рименени</w:t>
      </w:r>
      <w:bookmarkStart w:id="77" w:name="OCRUncertain044"/>
      <w:r>
        <w:rPr>
          <w:snapToGrid w:val="0"/>
        </w:rPr>
        <w:t>е</w:t>
      </w:r>
      <w:bookmarkEnd w:id="77"/>
      <w:r>
        <w:rPr>
          <w:snapToGrid w:val="0"/>
        </w:rPr>
        <w:t>. / Пер. с</w:t>
      </w:r>
      <w:r>
        <w:rPr>
          <w:noProof/>
          <w:snapToGrid w:val="0"/>
        </w:rPr>
        <w:t xml:space="preserve"> aнгл.</w:t>
      </w:r>
      <w:r>
        <w:rPr>
          <w:snapToGrid w:val="0"/>
        </w:rPr>
        <w:t xml:space="preserve"> Т.</w:t>
      </w:r>
      <w:r>
        <w:rPr>
          <w:noProof/>
          <w:snapToGrid w:val="0"/>
        </w:rPr>
        <w:t xml:space="preserve"> 2. </w:t>
      </w:r>
      <w:r>
        <w:rPr>
          <w:snapToGrid w:val="0"/>
        </w:rPr>
        <w:t>М..</w:t>
      </w:r>
      <w:r>
        <w:rPr>
          <w:noProof/>
          <w:snapToGrid w:val="0"/>
        </w:rPr>
        <w:t xml:space="preserve"> 1992 г.,</w:t>
      </w:r>
      <w:r>
        <w:rPr>
          <w:snapToGrid w:val="0"/>
        </w:rPr>
        <w:t xml:space="preserve"> с.</w:t>
      </w:r>
      <w:r>
        <w:rPr>
          <w:noProof/>
          <w:snapToGrid w:val="0"/>
        </w:rPr>
        <w:t xml:space="preserve"> 331</w:t>
      </w:r>
    </w:p>
  </w:footnote>
  <w:footnote w:id="9">
    <w:p w:rsidR="006C3C85" w:rsidRDefault="006E51C4">
      <w:pPr>
        <w:pStyle w:val="a7"/>
      </w:pPr>
      <w:r>
        <w:footnoteRef/>
      </w:r>
      <w:r>
        <w:t xml:space="preserve"> </w:t>
      </w:r>
      <w:r>
        <w:rPr>
          <w:snapToGrid w:val="0"/>
        </w:rPr>
        <w:t>Марксистско-ленинская общая теория государст</w:t>
      </w:r>
      <w:bookmarkStart w:id="81" w:name="OCRUncertain014"/>
      <w:r>
        <w:rPr>
          <w:snapToGrid w:val="0"/>
        </w:rPr>
        <w:t>в</w:t>
      </w:r>
      <w:bookmarkEnd w:id="81"/>
      <w:r>
        <w:rPr>
          <w:snapToGrid w:val="0"/>
        </w:rPr>
        <w:t xml:space="preserve"> и права. Основные институты и понятия. </w:t>
      </w:r>
      <w:bookmarkStart w:id="82" w:name="OCRUncertain015"/>
      <w:r>
        <w:rPr>
          <w:snapToGrid w:val="0"/>
        </w:rPr>
        <w:t>М.</w:t>
      </w:r>
      <w:bookmarkEnd w:id="82"/>
      <w:r>
        <w:rPr>
          <w:snapToGrid w:val="0"/>
        </w:rPr>
        <w:t>,</w:t>
      </w:r>
      <w:r>
        <w:rPr>
          <w:noProof/>
          <w:snapToGrid w:val="0"/>
        </w:rPr>
        <w:t xml:space="preserve"> 1970 г.,</w:t>
      </w:r>
      <w:r>
        <w:rPr>
          <w:snapToGrid w:val="0"/>
        </w:rPr>
        <w:t xml:space="preserve"> с.</w:t>
      </w:r>
      <w:r>
        <w:rPr>
          <w:noProof/>
          <w:snapToGrid w:val="0"/>
        </w:rPr>
        <w:t xml:space="preserve"> 427.</w:t>
      </w:r>
    </w:p>
  </w:footnote>
  <w:footnote w:id="10">
    <w:p w:rsidR="006C3C85" w:rsidRDefault="006E51C4">
      <w:pPr>
        <w:pStyle w:val="a7"/>
      </w:pPr>
      <w:r>
        <w:footnoteRef/>
      </w:r>
      <w:r>
        <w:t xml:space="preserve"> </w:t>
      </w:r>
      <w:r>
        <w:rPr>
          <w:snapToGrid w:val="0"/>
        </w:rPr>
        <w:t>Ленин В.И.. Государство и эволюция //Полн. собр. соч., Т.</w:t>
      </w:r>
      <w:r>
        <w:rPr>
          <w:noProof/>
          <w:snapToGrid w:val="0"/>
        </w:rPr>
        <w:t xml:space="preserve"> 33;</w:t>
      </w:r>
      <w:r>
        <w:rPr>
          <w:snapToGrid w:val="0"/>
        </w:rPr>
        <w:t xml:space="preserve"> Очередные задачи Советской власти</w:t>
      </w:r>
      <w:r>
        <w:rPr>
          <w:noProof/>
          <w:snapToGrid w:val="0"/>
        </w:rPr>
        <w:t xml:space="preserve"> //</w:t>
      </w:r>
      <w:r>
        <w:rPr>
          <w:snapToGrid w:val="0"/>
        </w:rPr>
        <w:t xml:space="preserve"> Полн. собр. соч., Т.</w:t>
      </w:r>
      <w:r>
        <w:rPr>
          <w:noProof/>
          <w:snapToGrid w:val="0"/>
        </w:rPr>
        <w:t xml:space="preserve"> 36.</w:t>
      </w:r>
    </w:p>
  </w:footnote>
  <w:footnote w:id="11">
    <w:p w:rsidR="006C3C85" w:rsidRDefault="006E51C4">
      <w:pPr>
        <w:pStyle w:val="a7"/>
      </w:pPr>
      <w:r>
        <w:footnoteRef/>
      </w:r>
      <w:r>
        <w:rPr>
          <w:snapToGrid w:val="0"/>
        </w:rPr>
        <w:t xml:space="preserve"> Ленин В.И. Х съезд РКП (б).</w:t>
      </w:r>
      <w:r>
        <w:rPr>
          <w:noProof/>
          <w:snapToGrid w:val="0"/>
        </w:rPr>
        <w:t xml:space="preserve"> 8—16</w:t>
      </w:r>
      <w:r>
        <w:rPr>
          <w:snapToGrid w:val="0"/>
        </w:rPr>
        <w:t xml:space="preserve"> марта</w:t>
      </w:r>
      <w:r>
        <w:rPr>
          <w:noProof/>
          <w:snapToGrid w:val="0"/>
        </w:rPr>
        <w:t xml:space="preserve"> 1921</w:t>
      </w:r>
      <w:r>
        <w:rPr>
          <w:snapToGrid w:val="0"/>
        </w:rPr>
        <w:t xml:space="preserve"> г</w:t>
      </w:r>
      <w:r>
        <w:rPr>
          <w:i/>
          <w:snapToGrid w:val="0"/>
        </w:rPr>
        <w:t>.</w:t>
      </w:r>
      <w:r>
        <w:rPr>
          <w:snapToGrid w:val="0"/>
        </w:rPr>
        <w:t xml:space="preserve"> Заключительное слово по докладу о замене разверстки натуральным налогом</w:t>
      </w:r>
      <w:r>
        <w:rPr>
          <w:noProof/>
          <w:snapToGrid w:val="0"/>
        </w:rPr>
        <w:t xml:space="preserve"> 15</w:t>
      </w:r>
      <w:r>
        <w:rPr>
          <w:snapToGrid w:val="0"/>
        </w:rPr>
        <w:t xml:space="preserve"> марта.</w:t>
      </w:r>
      <w:r>
        <w:rPr>
          <w:noProof/>
          <w:snapToGrid w:val="0"/>
        </w:rPr>
        <w:t xml:space="preserve"> /</w:t>
      </w:r>
      <w:r>
        <w:rPr>
          <w:snapToGrid w:val="0"/>
        </w:rPr>
        <w:t xml:space="preserve"> Полн. собр. соч. Т.</w:t>
      </w:r>
      <w:r>
        <w:rPr>
          <w:noProof/>
          <w:snapToGrid w:val="0"/>
        </w:rPr>
        <w:t xml:space="preserve"> 43.</w:t>
      </w:r>
      <w:r>
        <w:rPr>
          <w:snapToGrid w:val="0"/>
        </w:rPr>
        <w:t xml:space="preserve"> с.</w:t>
      </w:r>
      <w:r>
        <w:rPr>
          <w:noProof/>
          <w:snapToGrid w:val="0"/>
        </w:rPr>
        <w:t xml:space="preserve"> 70—71.</w:t>
      </w:r>
    </w:p>
  </w:footnote>
  <w:footnote w:id="12">
    <w:p w:rsidR="006C3C85" w:rsidRDefault="006E51C4">
      <w:pPr>
        <w:pStyle w:val="a7"/>
      </w:pPr>
      <w:r>
        <w:footnoteRef/>
      </w:r>
      <w:r>
        <w:t xml:space="preserve"> </w:t>
      </w:r>
      <w:r>
        <w:rPr>
          <w:snapToGrid w:val="0"/>
        </w:rPr>
        <w:t>Ленин В.И. Х съезд РКП (б).</w:t>
      </w:r>
      <w:r>
        <w:rPr>
          <w:noProof/>
          <w:snapToGrid w:val="0"/>
        </w:rPr>
        <w:t xml:space="preserve"> 8—16</w:t>
      </w:r>
      <w:r>
        <w:rPr>
          <w:snapToGrid w:val="0"/>
        </w:rPr>
        <w:t xml:space="preserve"> марта</w:t>
      </w:r>
      <w:r>
        <w:rPr>
          <w:noProof/>
          <w:snapToGrid w:val="0"/>
        </w:rPr>
        <w:t xml:space="preserve"> 1921</w:t>
      </w:r>
      <w:r>
        <w:rPr>
          <w:snapToGrid w:val="0"/>
        </w:rPr>
        <w:t xml:space="preserve"> г</w:t>
      </w:r>
      <w:r>
        <w:rPr>
          <w:i/>
          <w:snapToGrid w:val="0"/>
        </w:rPr>
        <w:t>.</w:t>
      </w:r>
      <w:r>
        <w:rPr>
          <w:snapToGrid w:val="0"/>
        </w:rPr>
        <w:t xml:space="preserve"> Заключительное слово по докладу о замене разверстки натуральным налогом</w:t>
      </w:r>
      <w:r>
        <w:rPr>
          <w:noProof/>
          <w:snapToGrid w:val="0"/>
        </w:rPr>
        <w:t xml:space="preserve"> 15</w:t>
      </w:r>
      <w:r>
        <w:rPr>
          <w:snapToGrid w:val="0"/>
        </w:rPr>
        <w:t xml:space="preserve"> марта.</w:t>
      </w:r>
      <w:r>
        <w:rPr>
          <w:noProof/>
          <w:snapToGrid w:val="0"/>
        </w:rPr>
        <w:t xml:space="preserve"> /</w:t>
      </w:r>
      <w:r>
        <w:rPr>
          <w:snapToGrid w:val="0"/>
        </w:rPr>
        <w:t xml:space="preserve"> Полн. собр. соч. Т.</w:t>
      </w:r>
      <w:r>
        <w:rPr>
          <w:noProof/>
          <w:snapToGrid w:val="0"/>
        </w:rPr>
        <w:t xml:space="preserve"> 45.</w:t>
      </w:r>
      <w:r>
        <w:rPr>
          <w:snapToGrid w:val="0"/>
        </w:rPr>
        <w:t xml:space="preserve"> с.</w:t>
      </w:r>
      <w:r>
        <w:rPr>
          <w:noProof/>
          <w:snapToGrid w:val="0"/>
        </w:rPr>
        <w:t xml:space="preserve"> 376.</w:t>
      </w:r>
    </w:p>
  </w:footnote>
  <w:footnote w:id="13">
    <w:p w:rsidR="006C3C85" w:rsidRDefault="006E51C4">
      <w:pPr>
        <w:pStyle w:val="a7"/>
      </w:pPr>
      <w:r>
        <w:footnoteRef/>
      </w:r>
      <w:r>
        <w:t xml:space="preserve"> Алексеев С.С., Теория права. М., 1998 г., с. 119-122.</w:t>
      </w:r>
    </w:p>
  </w:footnote>
  <w:footnote w:id="14">
    <w:p w:rsidR="006C3C85" w:rsidRDefault="006E51C4">
      <w:pPr>
        <w:pStyle w:val="a7"/>
      </w:pPr>
      <w:r>
        <w:footnoteRef/>
      </w:r>
      <w:r>
        <w:t xml:space="preserve"> Алексеев С.С., Теория права. М., 1998 г., с. 119-122.</w:t>
      </w:r>
    </w:p>
  </w:footnote>
  <w:footnote w:id="15">
    <w:p w:rsidR="006C3C85" w:rsidRDefault="006E51C4">
      <w:pPr>
        <w:pStyle w:val="a7"/>
      </w:pPr>
      <w:r>
        <w:footnoteRef/>
      </w:r>
      <w:r>
        <w:t xml:space="preserve"> Борисов Е.Ф., Экономическая теория. М., 1997 г., с. 72.</w:t>
      </w:r>
    </w:p>
  </w:footnote>
  <w:footnote w:id="16">
    <w:p w:rsidR="006C3C85" w:rsidRDefault="006E51C4">
      <w:pPr>
        <w:pStyle w:val="a7"/>
      </w:pPr>
      <w:r>
        <w:footnoteRef/>
      </w:r>
      <w:r>
        <w:t xml:space="preserve"> Борисов Е.Ф., Экономическая теория. М., 1997 г., с. 73-75</w:t>
      </w:r>
    </w:p>
  </w:footnote>
  <w:footnote w:id="17">
    <w:p w:rsidR="006C3C85" w:rsidRDefault="006E51C4">
      <w:pPr>
        <w:pStyle w:val="a7"/>
      </w:pPr>
      <w:r>
        <w:footnoteRef/>
      </w:r>
      <w:r>
        <w:t xml:space="preserve"> Борисов Е.Ф., Экономическая теория. М., 1997 г., с. 75-78</w:t>
      </w:r>
    </w:p>
  </w:footnote>
  <w:footnote w:id="18">
    <w:p w:rsidR="006C3C85" w:rsidRDefault="006E51C4">
      <w:pPr>
        <w:pStyle w:val="a7"/>
      </w:pPr>
      <w:r>
        <w:footnoteRef/>
      </w:r>
      <w:r>
        <w:t xml:space="preserve"> Борисов Е.Ф., Экономическая теория. М., 1997 г., с. 140-142.</w:t>
      </w:r>
    </w:p>
  </w:footnote>
  <w:footnote w:id="19">
    <w:p w:rsidR="006C3C85" w:rsidRDefault="006E51C4">
      <w:pPr>
        <w:pStyle w:val="a7"/>
      </w:pPr>
      <w:r>
        <w:footnoteRef/>
      </w:r>
      <w:r>
        <w:t xml:space="preserve"> Комаров С.А. Общая теория государства и права., М., 1996 г., с.139-142.</w:t>
      </w:r>
    </w:p>
  </w:footnote>
  <w:footnote w:id="20">
    <w:p w:rsidR="006C3C85" w:rsidRDefault="006E51C4">
      <w:pPr>
        <w:pStyle w:val="a7"/>
      </w:pPr>
      <w:r>
        <w:footnoteRef/>
      </w:r>
      <w:r>
        <w:t xml:space="preserve"> Комаров С.А. Общая теория государства и права., М., 1996 г., с.142-144</w:t>
      </w:r>
    </w:p>
  </w:footnote>
  <w:footnote w:id="21">
    <w:p w:rsidR="006C3C85" w:rsidRDefault="006E51C4">
      <w:pPr>
        <w:pStyle w:val="a7"/>
      </w:pPr>
      <w:r>
        <w:footnoteRef/>
      </w:r>
      <w:r>
        <w:t xml:space="preserve"> Борисов Е.Ф., Экономическая теория. М., 1997 г., с. 150-151</w:t>
      </w:r>
    </w:p>
  </w:footnote>
  <w:footnote w:id="22">
    <w:p w:rsidR="006C3C85" w:rsidRDefault="006E51C4">
      <w:pPr>
        <w:pStyle w:val="a7"/>
      </w:pPr>
      <w:r>
        <w:footnoteRef/>
      </w:r>
      <w:r>
        <w:t xml:space="preserve"> </w:t>
      </w:r>
      <w:r>
        <w:rPr>
          <w:snapToGrid w:val="0"/>
        </w:rPr>
        <w:t>Российская газета.</w:t>
      </w:r>
      <w:r>
        <w:rPr>
          <w:noProof/>
          <w:snapToGrid w:val="0"/>
        </w:rPr>
        <w:t xml:space="preserve"> 1992. 7</w:t>
      </w:r>
      <w:r>
        <w:rPr>
          <w:snapToGrid w:val="0"/>
        </w:rPr>
        <w:t xml:space="preserve"> апреля.</w:t>
      </w:r>
    </w:p>
  </w:footnote>
  <w:footnote w:id="23">
    <w:p w:rsidR="006C3C85" w:rsidRDefault="006E51C4">
      <w:pPr>
        <w:pStyle w:val="a7"/>
      </w:pPr>
      <w:r>
        <w:footnoteRef/>
      </w:r>
      <w:r>
        <w:t xml:space="preserve"> Алексеев С.С., Теория права. М., 1998 г., с. 124-127.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3C85" w:rsidRDefault="006E51C4">
    <w:pPr>
      <w:framePr w:wrap="around" w:vAnchor="text" w:hAnchor="margin" w:xAlign="right" w:y="1"/>
      <w:rPr>
        <w:sz w:val="19"/>
      </w:rPr>
    </w:pPr>
    <w:r>
      <w:rPr>
        <w:sz w:val="19"/>
      </w:rPr>
      <w:fldChar w:fldCharType="begin"/>
    </w:r>
    <w:r>
      <w:rPr>
        <w:sz w:val="19"/>
      </w:rPr>
      <w:instrText xml:space="preserve">PAGE  </w:instrText>
    </w:r>
    <w:r>
      <w:rPr>
        <w:sz w:val="19"/>
      </w:rPr>
      <w:fldChar w:fldCharType="end"/>
    </w:r>
  </w:p>
  <w:p w:rsidR="006C3C85" w:rsidRDefault="006C3C85">
    <w:pPr>
      <w:ind w:right="360"/>
      <w:rPr>
        <w:sz w:val="19"/>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3C85" w:rsidRDefault="006C3C85">
    <w:pPr>
      <w:ind w:right="360"/>
      <w:rPr>
        <w:sz w:val="19"/>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5D5017"/>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
    <w:nsid w:val="04BE0BA4"/>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
    <w:nsid w:val="06CA1E3D"/>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
    <w:nsid w:val="0B834EEF"/>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4">
    <w:nsid w:val="0CB36206"/>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5">
    <w:nsid w:val="16EF71C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6">
    <w:nsid w:val="21C5357B"/>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7">
    <w:nsid w:val="3BD653F0"/>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8">
    <w:nsid w:val="3D390301"/>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9">
    <w:nsid w:val="430F4A8A"/>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0">
    <w:nsid w:val="441B71B6"/>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1">
    <w:nsid w:val="46614297"/>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2">
    <w:nsid w:val="46FF6ACE"/>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3">
    <w:nsid w:val="4BFE08B0"/>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4">
    <w:nsid w:val="4D13182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5">
    <w:nsid w:val="50201C27"/>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6">
    <w:nsid w:val="50214D3C"/>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7">
    <w:nsid w:val="5A3E56C2"/>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8">
    <w:nsid w:val="5D0728C6"/>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9">
    <w:nsid w:val="635F7084"/>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0">
    <w:nsid w:val="65164C07"/>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1">
    <w:nsid w:val="65AF3DF1"/>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2">
    <w:nsid w:val="660766AB"/>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3">
    <w:nsid w:val="69703B3E"/>
    <w:multiLevelType w:val="singleLevel"/>
    <w:tmpl w:val="13B2024E"/>
    <w:lvl w:ilvl="0">
      <w:start w:val="1"/>
      <w:numFmt w:val="bullet"/>
      <w:pStyle w:val="a"/>
      <w:lvlText w:val=""/>
      <w:legacy w:legacy="1" w:legacySpace="0" w:legacyIndent="360"/>
      <w:lvlJc w:val="left"/>
      <w:pPr>
        <w:ind w:left="360" w:hanging="360"/>
      </w:pPr>
      <w:rPr>
        <w:rFonts w:ascii="Symbol" w:hAnsi="Symbol" w:hint="default"/>
      </w:rPr>
    </w:lvl>
  </w:abstractNum>
  <w:abstractNum w:abstractNumId="24">
    <w:nsid w:val="723A6B56"/>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5">
    <w:nsid w:val="74506AB8"/>
    <w:multiLevelType w:val="singleLevel"/>
    <w:tmpl w:val="04190001"/>
    <w:lvl w:ilvl="0">
      <w:start w:val="1"/>
      <w:numFmt w:val="bullet"/>
      <w:lvlText w:val=""/>
      <w:lvlJc w:val="left"/>
      <w:pPr>
        <w:tabs>
          <w:tab w:val="num" w:pos="360"/>
        </w:tabs>
        <w:ind w:left="360" w:hanging="360"/>
      </w:pPr>
      <w:rPr>
        <w:rFonts w:ascii="Symbol" w:hAnsi="Symbol" w:hint="default"/>
      </w:rPr>
    </w:lvl>
  </w:abstractNum>
  <w:num w:numId="1">
    <w:abstractNumId w:val="23"/>
  </w:num>
  <w:num w:numId="2">
    <w:abstractNumId w:val="14"/>
  </w:num>
  <w:num w:numId="3">
    <w:abstractNumId w:val="18"/>
  </w:num>
  <w:num w:numId="4">
    <w:abstractNumId w:val="24"/>
  </w:num>
  <w:num w:numId="5">
    <w:abstractNumId w:val="1"/>
  </w:num>
  <w:num w:numId="6">
    <w:abstractNumId w:val="15"/>
  </w:num>
  <w:num w:numId="7">
    <w:abstractNumId w:val="12"/>
  </w:num>
  <w:num w:numId="8">
    <w:abstractNumId w:val="6"/>
  </w:num>
  <w:num w:numId="9">
    <w:abstractNumId w:val="22"/>
  </w:num>
  <w:num w:numId="10">
    <w:abstractNumId w:val="0"/>
  </w:num>
  <w:num w:numId="11">
    <w:abstractNumId w:val="7"/>
  </w:num>
  <w:num w:numId="12">
    <w:abstractNumId w:val="17"/>
  </w:num>
  <w:num w:numId="13">
    <w:abstractNumId w:val="2"/>
  </w:num>
  <w:num w:numId="14">
    <w:abstractNumId w:val="10"/>
  </w:num>
  <w:num w:numId="15">
    <w:abstractNumId w:val="5"/>
  </w:num>
  <w:num w:numId="16">
    <w:abstractNumId w:val="9"/>
  </w:num>
  <w:num w:numId="17">
    <w:abstractNumId w:val="11"/>
  </w:num>
  <w:num w:numId="18">
    <w:abstractNumId w:val="19"/>
  </w:num>
  <w:num w:numId="19">
    <w:abstractNumId w:val="8"/>
  </w:num>
  <w:num w:numId="20">
    <w:abstractNumId w:val="20"/>
  </w:num>
  <w:num w:numId="21">
    <w:abstractNumId w:val="25"/>
  </w:num>
  <w:num w:numId="22">
    <w:abstractNumId w:val="21"/>
  </w:num>
  <w:num w:numId="23">
    <w:abstractNumId w:val="4"/>
  </w:num>
  <w:num w:numId="24">
    <w:abstractNumId w:val="16"/>
  </w:num>
  <w:num w:numId="25">
    <w:abstractNumId w:val="13"/>
  </w:num>
  <w:num w:numId="26">
    <w:abstractNumId w:val="3"/>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activeWritingStyle w:appName="MSWord" w:lang="ru-RU" w:vendorID="1" w:dllVersion="512" w:checkStyle="1"/>
  <w:revisionView w:markup="0"/>
  <w:doNotTrackMoves/>
  <w:doNotTrackFormatting/>
  <w:defaultTabStop w:val="720"/>
  <w:autoHyphenation/>
  <w:hyphenationZone w:val="284"/>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E51C4"/>
    <w:rsid w:val="00273A27"/>
    <w:rsid w:val="006C3C85"/>
    <w:rsid w:val="006E51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9"/>
    <o:shapelayout v:ext="edit">
      <o:idmap v:ext="edit" data="1"/>
    </o:shapelayout>
  </w:shapeDefaults>
  <w:decimalSymbol w:val=","/>
  <w:listSeparator w:val=";"/>
  <w15:chartTrackingRefBased/>
  <w15:docId w15:val="{924153C7-DAC0-423C-BB83-D5C67D0775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spacing w:after="120"/>
      <w:jc w:val="both"/>
    </w:pPr>
    <w:rPr>
      <w:rFonts w:ascii="Courier New" w:hAnsi="Courier New"/>
      <w:sz w:val="28"/>
    </w:rPr>
  </w:style>
  <w:style w:type="paragraph" w:styleId="1">
    <w:name w:val="heading 1"/>
    <w:basedOn w:val="a0"/>
    <w:next w:val="a0"/>
    <w:qFormat/>
    <w:pPr>
      <w:keepNext/>
      <w:spacing w:before="120" w:after="60"/>
      <w:outlineLvl w:val="0"/>
    </w:pPr>
    <w:rPr>
      <w:b/>
      <w:kern w:val="28"/>
    </w:rPr>
  </w:style>
  <w:style w:type="paragraph" w:styleId="2">
    <w:name w:val="heading 2"/>
    <w:basedOn w:val="a0"/>
    <w:next w:val="a0"/>
    <w:qFormat/>
    <w:pPr>
      <w:keepNext/>
      <w:spacing w:before="120" w:after="60"/>
      <w:outlineLvl w:val="1"/>
    </w:pPr>
    <w:rPr>
      <w:b/>
      <w:i/>
    </w:rPr>
  </w:style>
  <w:style w:type="paragraph" w:styleId="3">
    <w:name w:val="heading 3"/>
    <w:basedOn w:val="a0"/>
    <w:next w:val="a0"/>
    <w:qFormat/>
    <w:pPr>
      <w:keepNext/>
      <w:spacing w:before="120" w:after="60"/>
      <w:outlineLvl w:val="2"/>
    </w:pPr>
    <w:rPr>
      <w:b/>
      <w:sz w:val="24"/>
      <w:u w:val="single"/>
    </w:rPr>
  </w:style>
  <w:style w:type="paragraph" w:styleId="4">
    <w:name w:val="heading 4"/>
    <w:basedOn w:val="a0"/>
    <w:next w:val="a0"/>
    <w:qFormat/>
    <w:pPr>
      <w:keepNext/>
      <w:spacing w:before="120" w:after="60"/>
      <w:outlineLvl w:val="3"/>
    </w:pPr>
    <w:rPr>
      <w:b/>
      <w:i/>
      <w:sz w:val="24"/>
      <w:u w:val="single"/>
    </w:rPr>
  </w:style>
  <w:style w:type="paragraph" w:styleId="5">
    <w:name w:val="heading 5"/>
    <w:basedOn w:val="a0"/>
    <w:next w:val="a0"/>
    <w:qFormat/>
    <w:pPr>
      <w:keepNext/>
      <w:outlineLvl w:val="4"/>
    </w:pPr>
    <w:rPr>
      <w:sz w:val="24"/>
    </w:rPr>
  </w:style>
  <w:style w:type="paragraph" w:styleId="6">
    <w:name w:val="heading 6"/>
    <w:basedOn w:val="a0"/>
    <w:next w:val="a0"/>
    <w:qFormat/>
    <w:pPr>
      <w:keepNext/>
      <w:widowControl w:val="0"/>
      <w:ind w:firstLine="300"/>
      <w:jc w:val="center"/>
      <w:outlineLvl w:val="5"/>
    </w:pPr>
    <w:rPr>
      <w:b/>
      <w:snapToGrid w:val="0"/>
      <w:sz w:val="24"/>
    </w:rPr>
  </w:style>
  <w:style w:type="paragraph" w:styleId="7">
    <w:name w:val="heading 7"/>
    <w:basedOn w:val="a0"/>
    <w:next w:val="a0"/>
    <w:qFormat/>
    <w:pPr>
      <w:keepNext/>
      <w:spacing w:before="240"/>
      <w:jc w:val="center"/>
      <w:outlineLvl w:val="6"/>
    </w:pPr>
    <w:rPr>
      <w:b/>
      <w:sz w:val="24"/>
    </w:rPr>
  </w:style>
  <w:style w:type="paragraph" w:styleId="8">
    <w:name w:val="heading 8"/>
    <w:basedOn w:val="a0"/>
    <w:next w:val="a0"/>
    <w:qFormat/>
    <w:pPr>
      <w:keepNext/>
      <w:widowControl w:val="0"/>
      <w:ind w:left="240"/>
      <w:outlineLvl w:val="7"/>
    </w:pPr>
    <w:rPr>
      <w:snapToGrid w:val="0"/>
      <w:sz w:val="24"/>
    </w:rPr>
  </w:style>
  <w:style w:type="paragraph" w:styleId="9">
    <w:name w:val="heading 9"/>
    <w:basedOn w:val="a0"/>
    <w:next w:val="a0"/>
    <w:qFormat/>
    <w:pPr>
      <w:keepNext/>
      <w:widowControl w:val="0"/>
      <w:ind w:firstLine="300"/>
      <w:jc w:val="center"/>
      <w:outlineLvl w:val="8"/>
    </w:pPr>
    <w:rPr>
      <w:b/>
      <w:snapToGrid w:val="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footnote reference"/>
    <w:basedOn w:val="a1"/>
    <w:semiHidden/>
    <w:rPr>
      <w:rFonts w:ascii="Courier New" w:hAnsi="Courier New"/>
      <w:sz w:val="24"/>
      <w:vertAlign w:val="superscript"/>
    </w:rPr>
  </w:style>
  <w:style w:type="paragraph" w:styleId="a">
    <w:name w:val="List Bullet"/>
    <w:basedOn w:val="a0"/>
    <w:autoRedefine/>
    <w:semiHidden/>
    <w:pPr>
      <w:numPr>
        <w:numId w:val="1"/>
      </w:numPr>
    </w:pPr>
  </w:style>
  <w:style w:type="character" w:styleId="a5">
    <w:name w:val="page number"/>
    <w:basedOn w:val="a1"/>
    <w:semiHidden/>
  </w:style>
  <w:style w:type="paragraph" w:styleId="10">
    <w:name w:val="toc 1"/>
    <w:basedOn w:val="a0"/>
    <w:next w:val="a0"/>
    <w:autoRedefine/>
    <w:semiHidden/>
    <w:pPr>
      <w:spacing w:before="60" w:after="60"/>
      <w:jc w:val="left"/>
    </w:pPr>
  </w:style>
  <w:style w:type="paragraph" w:styleId="20">
    <w:name w:val="toc 2"/>
    <w:basedOn w:val="a0"/>
    <w:next w:val="a0"/>
    <w:autoRedefine/>
    <w:semiHidden/>
    <w:pPr>
      <w:spacing w:after="60"/>
      <w:ind w:left="170"/>
      <w:jc w:val="left"/>
    </w:pPr>
  </w:style>
  <w:style w:type="paragraph" w:styleId="30">
    <w:name w:val="toc 3"/>
    <w:basedOn w:val="a0"/>
    <w:next w:val="a0"/>
    <w:autoRedefine/>
    <w:semiHidden/>
    <w:pPr>
      <w:spacing w:after="60"/>
      <w:ind w:left="340"/>
      <w:jc w:val="left"/>
    </w:pPr>
  </w:style>
  <w:style w:type="paragraph" w:styleId="40">
    <w:name w:val="toc 4"/>
    <w:basedOn w:val="a0"/>
    <w:next w:val="a0"/>
    <w:autoRedefine/>
    <w:semiHidden/>
    <w:pPr>
      <w:spacing w:after="60"/>
      <w:ind w:left="510"/>
      <w:jc w:val="left"/>
    </w:pPr>
    <w:rPr>
      <w:sz w:val="20"/>
    </w:rPr>
  </w:style>
  <w:style w:type="paragraph" w:styleId="a6">
    <w:name w:val="List"/>
    <w:basedOn w:val="a0"/>
    <w:next w:val="a0"/>
    <w:semiHidden/>
    <w:pPr>
      <w:ind w:left="284" w:hanging="284"/>
    </w:pPr>
  </w:style>
  <w:style w:type="paragraph" w:styleId="a7">
    <w:name w:val="footnote text"/>
    <w:basedOn w:val="a0"/>
    <w:semiHidden/>
    <w:rPr>
      <w:sz w:val="20"/>
    </w:rPr>
  </w:style>
  <w:style w:type="paragraph" w:styleId="11">
    <w:name w:val="index 1"/>
    <w:basedOn w:val="a0"/>
    <w:next w:val="a0"/>
    <w:autoRedefine/>
    <w:semiHidden/>
    <w:pPr>
      <w:ind w:left="280" w:hanging="280"/>
    </w:pPr>
  </w:style>
  <w:style w:type="paragraph" w:styleId="a8">
    <w:name w:val="index heading"/>
    <w:basedOn w:val="a0"/>
    <w:next w:val="a0"/>
    <w:semiHidden/>
    <w:pPr>
      <w:jc w:val="left"/>
    </w:pPr>
    <w:rPr>
      <w:i/>
      <w:sz w:val="24"/>
    </w:rPr>
  </w:style>
  <w:style w:type="paragraph" w:styleId="a9">
    <w:name w:val="Body Text Indent"/>
    <w:basedOn w:val="a0"/>
    <w:semiHidden/>
    <w:pPr>
      <w:widowControl w:val="0"/>
      <w:ind w:left="20" w:firstLine="280"/>
    </w:pPr>
    <w:rPr>
      <w:snapToGrid w:val="0"/>
      <w:sz w:val="23"/>
    </w:rPr>
  </w:style>
  <w:style w:type="paragraph" w:styleId="50">
    <w:name w:val="toc 5"/>
    <w:basedOn w:val="a0"/>
    <w:next w:val="a0"/>
    <w:autoRedefine/>
    <w:semiHidden/>
    <w:pPr>
      <w:ind w:left="1120"/>
    </w:pPr>
  </w:style>
  <w:style w:type="paragraph" w:styleId="60">
    <w:name w:val="toc 6"/>
    <w:basedOn w:val="a0"/>
    <w:next w:val="a0"/>
    <w:autoRedefine/>
    <w:semiHidden/>
    <w:pPr>
      <w:ind w:left="1400"/>
    </w:pPr>
  </w:style>
  <w:style w:type="paragraph" w:styleId="70">
    <w:name w:val="toc 7"/>
    <w:basedOn w:val="a0"/>
    <w:next w:val="a0"/>
    <w:autoRedefine/>
    <w:semiHidden/>
    <w:pPr>
      <w:ind w:left="1680"/>
    </w:pPr>
  </w:style>
  <w:style w:type="paragraph" w:styleId="80">
    <w:name w:val="toc 8"/>
    <w:basedOn w:val="a0"/>
    <w:next w:val="a0"/>
    <w:autoRedefine/>
    <w:semiHidden/>
    <w:pPr>
      <w:ind w:left="1960"/>
    </w:pPr>
  </w:style>
  <w:style w:type="paragraph" w:styleId="90">
    <w:name w:val="toc 9"/>
    <w:basedOn w:val="a0"/>
    <w:next w:val="a0"/>
    <w:autoRedefine/>
    <w:semiHidden/>
    <w:pPr>
      <w:ind w:left="2240"/>
    </w:pPr>
  </w:style>
  <w:style w:type="paragraph" w:styleId="aa">
    <w:name w:val="footer"/>
    <w:basedOn w:val="a0"/>
    <w:semiHidden/>
    <w:pPr>
      <w:tabs>
        <w:tab w:val="center" w:pos="4153"/>
        <w:tab w:val="right" w:pos="8306"/>
      </w:tabs>
    </w:pPr>
  </w:style>
  <w:style w:type="paragraph" w:styleId="ab">
    <w:name w:val="header"/>
    <w:basedOn w:val="a0"/>
    <w:semiHidden/>
    <w:pPr>
      <w:tabs>
        <w:tab w:val="center" w:pos="4153"/>
        <w:tab w:val="right" w:pos="8306"/>
      </w:tabs>
    </w:pPr>
  </w:style>
  <w:style w:type="paragraph" w:styleId="ac">
    <w:name w:val="Body Text"/>
    <w:basedOn w:val="a0"/>
    <w:semiHidden/>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15215</Words>
  <Characters>86732</Characters>
  <Application>Microsoft Office Word</Application>
  <DocSecurity>0</DocSecurity>
  <Lines>722</Lines>
  <Paragraphs>203</Paragraphs>
  <ScaleCrop>false</ScaleCrop>
  <HeadingPairs>
    <vt:vector size="2" baseType="variant">
      <vt:variant>
        <vt:lpstr>Название</vt:lpstr>
      </vt:variant>
      <vt:variant>
        <vt:i4>1</vt:i4>
      </vt:variant>
    </vt:vector>
  </HeadingPairs>
  <TitlesOfParts>
    <vt:vector size="1" baseType="lpstr">
      <vt:lpstr>ОГЛАВЛЕНИЕ</vt:lpstr>
    </vt:vector>
  </TitlesOfParts>
  <Company>Samara-Internet</Company>
  <LinksUpToDate>false</LinksUpToDate>
  <CharactersWithSpaces>101744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ОГЛАВЛЕНИЕ</dc:title>
  <dc:subject/>
  <dc:creator>xusha</dc:creator>
  <cp:keywords/>
  <cp:lastModifiedBy>Irina</cp:lastModifiedBy>
  <cp:revision>2</cp:revision>
  <cp:lastPrinted>1998-05-30T13:04:00Z</cp:lastPrinted>
  <dcterms:created xsi:type="dcterms:W3CDTF">2014-08-06T19:26:00Z</dcterms:created>
  <dcterms:modified xsi:type="dcterms:W3CDTF">2014-08-06T19:26:00Z</dcterms:modified>
</cp:coreProperties>
</file>