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5FA" w:rsidRDefault="005665FA">
      <w:pPr>
        <w:spacing w:line="360" w:lineRule="auto"/>
        <w:jc w:val="center"/>
        <w:rPr>
          <w:snapToGrid w:val="0"/>
          <w:sz w:val="18"/>
          <w:lang w:val="en-US"/>
        </w:rPr>
      </w:pPr>
      <w:r>
        <w:rPr>
          <w:snapToGrid w:val="0"/>
          <w:sz w:val="18"/>
        </w:rPr>
        <w:t xml:space="preserve">Министерство Высшего образования Российской Федерации </w:t>
      </w:r>
    </w:p>
    <w:p w:rsidR="005665FA" w:rsidRDefault="005665FA">
      <w:pPr>
        <w:spacing w:line="360" w:lineRule="auto"/>
        <w:jc w:val="center"/>
        <w:rPr>
          <w:snapToGrid w:val="0"/>
          <w:sz w:val="18"/>
          <w:lang w:val="en-US"/>
        </w:rPr>
      </w:pPr>
      <w:r>
        <w:rPr>
          <w:snapToGrid w:val="0"/>
          <w:sz w:val="18"/>
        </w:rPr>
        <w:t xml:space="preserve">Сыктывкарский Государственный Университет </w:t>
      </w:r>
    </w:p>
    <w:p w:rsidR="005665FA" w:rsidRDefault="005665FA">
      <w:pPr>
        <w:spacing w:line="360" w:lineRule="auto"/>
        <w:jc w:val="center"/>
        <w:rPr>
          <w:snapToGrid w:val="0"/>
          <w:sz w:val="18"/>
        </w:rPr>
      </w:pPr>
      <w:r>
        <w:rPr>
          <w:snapToGrid w:val="0"/>
          <w:sz w:val="18"/>
        </w:rPr>
        <w:t>Кафедра Педагогики</w:t>
      </w:r>
    </w:p>
    <w:p w:rsidR="005665FA" w:rsidRDefault="005665FA">
      <w:pPr>
        <w:pStyle w:val="1"/>
        <w:spacing w:line="360" w:lineRule="auto"/>
      </w:pPr>
      <w:r>
        <w:t>РЕФЕРАТ</w:t>
      </w:r>
    </w:p>
    <w:p w:rsidR="005665FA" w:rsidRDefault="005665FA">
      <w:pPr>
        <w:spacing w:line="360" w:lineRule="auto"/>
        <w:jc w:val="center"/>
        <w:rPr>
          <w:snapToGrid w:val="0"/>
          <w:sz w:val="44"/>
          <w:lang w:val="en-US"/>
        </w:rPr>
      </w:pPr>
      <w:r>
        <w:rPr>
          <w:snapToGrid w:val="0"/>
          <w:sz w:val="44"/>
        </w:rPr>
        <w:t>по педагогике</w:t>
      </w:r>
    </w:p>
    <w:p w:rsidR="005665FA" w:rsidRDefault="005665FA">
      <w:pPr>
        <w:pStyle w:val="2"/>
      </w:pPr>
      <w:r>
        <w:t>Тема: Система образования в США</w:t>
      </w:r>
    </w:p>
    <w:p w:rsidR="005665FA" w:rsidRDefault="005665FA">
      <w:pPr>
        <w:pStyle w:val="5"/>
        <w:ind w:left="5106"/>
        <w:jc w:val="left"/>
        <w:rPr>
          <w:lang w:val="en-US"/>
        </w:rPr>
      </w:pPr>
      <w:r>
        <w:t>Преподаватель: Краева И.Ю.</w:t>
      </w:r>
    </w:p>
    <w:p w:rsidR="005665FA" w:rsidRDefault="005665FA">
      <w:pPr>
        <w:ind w:left="4255" w:firstLine="851"/>
        <w:rPr>
          <w:sz w:val="28"/>
        </w:rPr>
      </w:pPr>
      <w:r>
        <w:rPr>
          <w:sz w:val="28"/>
        </w:rPr>
        <w:t>Выполнил: Ворохиб П.И.</w:t>
      </w:r>
    </w:p>
    <w:p w:rsidR="005665FA" w:rsidRDefault="005665FA">
      <w:pPr>
        <w:spacing w:before="2720" w:line="360" w:lineRule="auto"/>
        <w:jc w:val="center"/>
        <w:rPr>
          <w:snapToGrid w:val="0"/>
          <w:sz w:val="18"/>
          <w:lang w:val="en-US"/>
        </w:rPr>
      </w:pPr>
      <w:r>
        <w:rPr>
          <w:snapToGrid w:val="0"/>
          <w:sz w:val="18"/>
        </w:rPr>
        <w:t>СЫКТЫВКАР 1999</w:t>
      </w:r>
    </w:p>
    <w:p w:rsidR="005665FA" w:rsidRDefault="005665FA">
      <w:pPr>
        <w:pStyle w:val="3"/>
        <w:rPr>
          <w:sz w:val="28"/>
        </w:rPr>
      </w:pPr>
      <w:r>
        <w:rPr>
          <w:sz w:val="28"/>
        </w:rPr>
        <w:br w:type="page"/>
        <w:t>Оглавление.</w:t>
      </w:r>
    </w:p>
    <w:p w:rsidR="005665FA" w:rsidRDefault="005665FA">
      <w:pPr>
        <w:pStyle w:val="3"/>
        <w:jc w:val="left"/>
        <w:rPr>
          <w:b w:val="0"/>
          <w:sz w:val="28"/>
        </w:rPr>
      </w:pPr>
      <w:r>
        <w:rPr>
          <w:b w:val="0"/>
          <w:sz w:val="28"/>
        </w:rPr>
        <w:t>Введение ……………………………………………………………………………………………………………………………………3</w:t>
      </w:r>
    </w:p>
    <w:p w:rsidR="005665FA" w:rsidRDefault="005665FA">
      <w:pPr>
        <w:pStyle w:val="3"/>
        <w:jc w:val="left"/>
        <w:rPr>
          <w:b w:val="0"/>
          <w:sz w:val="28"/>
        </w:rPr>
      </w:pPr>
      <w:r>
        <w:rPr>
          <w:b w:val="0"/>
          <w:sz w:val="28"/>
        </w:rPr>
        <w:t>Система образования в США ………………………………………………………………………………………4</w:t>
      </w:r>
    </w:p>
    <w:p w:rsidR="005665FA" w:rsidRDefault="005665FA">
      <w:pPr>
        <w:pStyle w:val="4"/>
        <w:spacing w:line="360" w:lineRule="auto"/>
      </w:pPr>
      <w:r>
        <w:t>Заключение ……………………………………………………………………………………………………………………………14</w:t>
      </w:r>
    </w:p>
    <w:p w:rsidR="005665FA" w:rsidRDefault="005665FA">
      <w:pPr>
        <w:spacing w:line="360" w:lineRule="auto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Список литературы …………………………………………………………………………………………………………15</w:t>
      </w:r>
    </w:p>
    <w:p w:rsidR="005665FA" w:rsidRDefault="005665FA">
      <w:pPr>
        <w:pStyle w:val="3"/>
        <w:rPr>
          <w:sz w:val="28"/>
        </w:rPr>
      </w:pPr>
      <w:r>
        <w:rPr>
          <w:sz w:val="28"/>
        </w:rPr>
        <w:br w:type="page"/>
        <w:t>Введение.</w:t>
      </w:r>
    </w:p>
    <w:p w:rsidR="005665FA" w:rsidRDefault="005665FA">
      <w:pPr>
        <w:pStyle w:val="4"/>
        <w:spacing w:line="360" w:lineRule="auto"/>
      </w:pPr>
      <w:r>
        <w:tab/>
        <w:t>В данном реферате я попытаюсь рассмотреть систему образования США, сравнить ее с Российской системой.</w:t>
      </w:r>
    </w:p>
    <w:p w:rsidR="005665FA" w:rsidRDefault="005665FA">
      <w:pPr>
        <w:pStyle w:val="3"/>
        <w:ind w:firstLine="851"/>
        <w:rPr>
          <w:sz w:val="28"/>
        </w:rPr>
      </w:pPr>
      <w:r>
        <w:rPr>
          <w:sz w:val="28"/>
        </w:rPr>
        <w:br w:type="page"/>
        <w:t>Система образования США.</w:t>
      </w:r>
    </w:p>
    <w:p w:rsidR="005665FA" w:rsidRDefault="005665FA">
      <w:pPr>
        <w:spacing w:line="360" w:lineRule="auto"/>
        <w:ind w:firstLine="54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Американская  система  университетского  образования очень  сильно отличается от нашей.  Она создавалась  в стране с культурой и традициями, отличающимися от наших, в других социально-экономических условиях. Вместе с тем в последнее время у нас в стране появилось много желаю</w:t>
      </w:r>
      <w:r>
        <w:rPr>
          <w:rFonts w:ascii="Courier New" w:hAnsi="Courier New"/>
          <w:snapToGrid w:val="0"/>
          <w:sz w:val="28"/>
        </w:rPr>
        <w:softHyphen/>
        <w:t>щих перенести эту систему в наши университеты. Разумеет</w:t>
      </w:r>
      <w:r>
        <w:rPr>
          <w:rFonts w:ascii="Courier New" w:hAnsi="Courier New"/>
          <w:snapToGrid w:val="0"/>
          <w:sz w:val="28"/>
        </w:rPr>
        <w:softHyphen/>
        <w:t>ся,  в американской системе есть много такого, что не мешало бы нам заимствовать. Однако далеко не все, пусть даже и очень хорошее для их условий, подходит для нас. И дело здесь не только (и не столько) в экономических при</w:t>
      </w:r>
      <w:r>
        <w:rPr>
          <w:rFonts w:ascii="Courier New" w:hAnsi="Courier New"/>
          <w:snapToGrid w:val="0"/>
          <w:sz w:val="28"/>
        </w:rPr>
        <w:softHyphen/>
        <w:t>чинах, сколько в соответствии с другими основными эле</w:t>
      </w:r>
      <w:r>
        <w:rPr>
          <w:rFonts w:ascii="Courier New" w:hAnsi="Courier New"/>
          <w:snapToGrid w:val="0"/>
          <w:sz w:val="28"/>
        </w:rPr>
        <w:softHyphen/>
        <w:t>ментами системы образования, сложившейся в нашей стране, - системы, которая высоко ценится во всем мире, в том числе и в США. В то же время американская система иногда чрезмерно идеализируется, а иногда, наоборот, как гово</w:t>
      </w:r>
      <w:r>
        <w:rPr>
          <w:rFonts w:ascii="Courier New" w:hAnsi="Courier New"/>
          <w:snapToGrid w:val="0"/>
          <w:sz w:val="28"/>
        </w:rPr>
        <w:softHyphen/>
        <w:t>рится, отвергается в корне. И то и другое происходит, по-видимому,  от недостаточного  сравнительного анализа нашей и американской систем высшего образования.</w:t>
      </w:r>
    </w:p>
    <w:p w:rsidR="005665FA" w:rsidRDefault="005665FA">
      <w:pPr>
        <w:spacing w:line="360" w:lineRule="auto"/>
        <w:ind w:firstLine="54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Представляется уместным рассказать про американскую систему высшего образования более подробно. При этом мы не будем говорить о ее недостатках, оставляя, в частно</w:t>
      </w:r>
      <w:r>
        <w:rPr>
          <w:rFonts w:ascii="Courier New" w:hAnsi="Courier New"/>
          <w:snapToGrid w:val="0"/>
          <w:sz w:val="28"/>
        </w:rPr>
        <w:softHyphen/>
        <w:t>сти, в стороне вопрос об уровне подготовки выпускников большинства американских университетов.  Нам интересен лишь положительный опыт, реализующийся преимущественно в ведущих университетах США.</w:t>
      </w:r>
    </w:p>
    <w:p w:rsidR="005665FA" w:rsidRDefault="005665FA">
      <w:pPr>
        <w:spacing w:line="360" w:lineRule="auto"/>
        <w:ind w:firstLine="7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В США продолжительность обучения в средней школе составляет в целом 12 лет. В американские вузы поступают выпускники полных средних школ, имеющие дипломы об окон</w:t>
      </w:r>
      <w:r>
        <w:rPr>
          <w:rFonts w:ascii="Courier New" w:hAnsi="Courier New"/>
          <w:snapToGrid w:val="0"/>
          <w:sz w:val="28"/>
        </w:rPr>
        <w:softHyphen/>
        <w:t>чании старшей средней школы. По стандартам,  принятым, например,  в Великобрита</w:t>
      </w:r>
      <w:r>
        <w:rPr>
          <w:rFonts w:ascii="Courier New" w:hAnsi="Courier New"/>
          <w:snapToGrid w:val="0"/>
          <w:sz w:val="28"/>
        </w:rPr>
        <w:softHyphen/>
        <w:t>нии, американский документ о полном среднем образовании приравнивается к английскому сертификату общего образо</w:t>
      </w:r>
      <w:r>
        <w:rPr>
          <w:rFonts w:ascii="Courier New" w:hAnsi="Courier New"/>
          <w:snapToGrid w:val="0"/>
          <w:sz w:val="28"/>
        </w:rPr>
        <w:softHyphen/>
        <w:t>вания обычного уровня, не дающему в Великобритании права поступления в университеты. Для этого в британских сред</w:t>
      </w:r>
      <w:r>
        <w:rPr>
          <w:rFonts w:ascii="Courier New" w:hAnsi="Courier New"/>
          <w:snapToGrid w:val="0"/>
          <w:sz w:val="28"/>
        </w:rPr>
        <w:softHyphen/>
        <w:t>них школах надо заниматься еще 2 года и получить серти</w:t>
      </w:r>
      <w:r>
        <w:rPr>
          <w:rFonts w:ascii="Courier New" w:hAnsi="Courier New"/>
          <w:snapToGrid w:val="0"/>
          <w:sz w:val="28"/>
        </w:rPr>
        <w:softHyphen/>
        <w:t>фикат  общего образования повышенного уровня.  Поэтому обладатель американского диплома об окончании средней школы должен проучиться еще 1-2 года в колледже, прежде чем поступать в британские университеты. Этим, очевидно, объясняется то, что в Великобритании собственный выпуск</w:t>
      </w:r>
      <w:r>
        <w:rPr>
          <w:rFonts w:ascii="Courier New" w:hAnsi="Courier New"/>
          <w:snapToGrid w:val="0"/>
          <w:sz w:val="28"/>
        </w:rPr>
        <w:softHyphen/>
        <w:t>ник средней школы обучается на первую академическую сте</w:t>
      </w:r>
      <w:r>
        <w:rPr>
          <w:rFonts w:ascii="Courier New" w:hAnsi="Courier New"/>
          <w:snapToGrid w:val="0"/>
          <w:sz w:val="28"/>
        </w:rPr>
        <w:softHyphen/>
        <w:t>пень (обычно бакалавра) по естественным и гуманитарным наукам 3 года, а в США собственный выпускник средней школы получает такую же степень через 4 года.</w:t>
      </w:r>
    </w:p>
    <w:p w:rsidR="005665FA" w:rsidRDefault="005665FA">
      <w:pPr>
        <w:spacing w:line="360" w:lineRule="auto"/>
        <w:ind w:firstLine="7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Обучение в американских вузах ведется по трем ос</w:t>
      </w:r>
      <w:r>
        <w:rPr>
          <w:rFonts w:ascii="Courier New" w:hAnsi="Courier New"/>
          <w:snapToGrid w:val="0"/>
          <w:sz w:val="28"/>
        </w:rPr>
        <w:softHyphen/>
        <w:t>новным уровням с разным содержанием и назначением.</w:t>
      </w:r>
    </w:p>
    <w:p w:rsidR="005665FA" w:rsidRDefault="005665FA">
      <w:pPr>
        <w:spacing w:line="360" w:lineRule="auto"/>
        <w:ind w:firstLine="9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Первые четыре года (или эквивалентный период вре</w:t>
      </w:r>
      <w:r>
        <w:rPr>
          <w:rFonts w:ascii="Courier New" w:hAnsi="Courier New"/>
          <w:snapToGrid w:val="0"/>
          <w:sz w:val="28"/>
        </w:rPr>
        <w:softHyphen/>
        <w:t>мени в системе заочного обучения) высшего образования в США называются первой ступенью и завершаются присвоением степени бакалавра. Слово «колледж», хотя и с определен</w:t>
      </w:r>
      <w:r>
        <w:rPr>
          <w:rFonts w:ascii="Courier New" w:hAnsi="Courier New"/>
          <w:snapToGrid w:val="0"/>
          <w:sz w:val="28"/>
        </w:rPr>
        <w:softHyphen/>
        <w:t>ными оттенками, чаще всего означает либо учебное заведе</w:t>
      </w:r>
      <w:r>
        <w:rPr>
          <w:rFonts w:ascii="Courier New" w:hAnsi="Courier New"/>
          <w:snapToGrid w:val="0"/>
          <w:sz w:val="28"/>
        </w:rPr>
        <w:softHyphen/>
        <w:t>ние, присуждающее лишь степень бакалавра (или, возможно, магистра, но не доктора), либо первый этап обучения в университете, т. е. первые 4 года университетского обра</w:t>
      </w:r>
      <w:r>
        <w:rPr>
          <w:rFonts w:ascii="Courier New" w:hAnsi="Courier New"/>
          <w:snapToGrid w:val="0"/>
          <w:sz w:val="28"/>
        </w:rPr>
        <w:softHyphen/>
        <w:t>зования.</w:t>
      </w:r>
    </w:p>
    <w:p w:rsidR="005665FA" w:rsidRDefault="005665FA">
      <w:pPr>
        <w:spacing w:line="360" w:lineRule="auto"/>
        <w:ind w:firstLine="7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Обучение на первой ступени, завершаемое присвоением степени бакалавра, ведется в широком диапазоне и не ори</w:t>
      </w:r>
      <w:r>
        <w:rPr>
          <w:rFonts w:ascii="Courier New" w:hAnsi="Courier New"/>
          <w:snapToGrid w:val="0"/>
          <w:sz w:val="28"/>
        </w:rPr>
        <w:softHyphen/>
        <w:t>ентировано на какое-либо профессиональное занятие. При этом присваиваются степени бакалавра искусств или бакалавра наук. Однако имеет место и обучение на степень ба</w:t>
      </w:r>
      <w:r>
        <w:rPr>
          <w:rFonts w:ascii="Courier New" w:hAnsi="Courier New"/>
          <w:snapToGrid w:val="0"/>
          <w:sz w:val="28"/>
        </w:rPr>
        <w:softHyphen/>
        <w:t>калавра с профессиональной направленностью.</w:t>
      </w:r>
    </w:p>
    <w:p w:rsidR="005665FA" w:rsidRDefault="005665FA">
      <w:pPr>
        <w:spacing w:line="360" w:lineRule="auto"/>
        <w:ind w:firstLine="70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Учебный план для подготовки на первую академическую степень (обычно бакалавра) в общеобразовательных коллед</w:t>
      </w:r>
      <w:r>
        <w:rPr>
          <w:rFonts w:ascii="Courier New" w:hAnsi="Courier New"/>
          <w:snapToGrid w:val="0"/>
          <w:sz w:val="28"/>
        </w:rPr>
        <w:softHyphen/>
        <w:t>жах рассчитан на 4 года, хотя отдельные вузы в порядке эксперимента стараются этот срок уменьшить, в первые 2 года изучаются общеобразовательные предметы: английский язык, иностранные языки, гуманитарные дисциплины, мате</w:t>
      </w:r>
      <w:r>
        <w:rPr>
          <w:rFonts w:ascii="Courier New" w:hAnsi="Courier New"/>
          <w:snapToGrid w:val="0"/>
          <w:sz w:val="28"/>
        </w:rPr>
        <w:softHyphen/>
        <w:t>матика, естественные науки и компьютеры. Обычно в конце второго года обучения студенты должны назвать дисциплины для своего дальнейшего углубленного изучения, после чего с помощью своих преподавателей-консультантов  намечают более специализированные учебные программы.</w:t>
      </w:r>
    </w:p>
    <w:p w:rsidR="005665FA" w:rsidRDefault="005665FA">
      <w:pPr>
        <w:spacing w:line="360" w:lineRule="auto"/>
        <w:ind w:firstLine="7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Обучение на степень бакалавра ведется по трем груп</w:t>
      </w:r>
      <w:r>
        <w:rPr>
          <w:rFonts w:ascii="Courier New" w:hAnsi="Courier New"/>
          <w:snapToGrid w:val="0"/>
          <w:sz w:val="28"/>
        </w:rPr>
        <w:softHyphen/>
        <w:t>пам курсов: базовые курсы, дающие общее образование в различных областях, основные курсы и курсы по выбору. В течение первых двух лет обучения студенты изучают базо</w:t>
      </w:r>
      <w:r>
        <w:rPr>
          <w:rFonts w:ascii="Courier New" w:hAnsi="Courier New"/>
          <w:snapToGrid w:val="0"/>
          <w:sz w:val="28"/>
        </w:rPr>
        <w:softHyphen/>
        <w:t>вые курсы, вводные курсы в свои основные области знаний и некоторые селективные курсы. В течение последних двух лет студенты занимаются, главным образом, основными кур</w:t>
      </w:r>
      <w:r>
        <w:rPr>
          <w:rFonts w:ascii="Courier New" w:hAnsi="Courier New"/>
          <w:snapToGrid w:val="0"/>
          <w:sz w:val="28"/>
        </w:rPr>
        <w:softHyphen/>
        <w:t>сами, а также некоторыми курсами по выбору, которые до</w:t>
      </w:r>
      <w:r>
        <w:rPr>
          <w:rFonts w:ascii="Courier New" w:hAnsi="Courier New"/>
          <w:snapToGrid w:val="0"/>
          <w:sz w:val="28"/>
        </w:rPr>
        <w:softHyphen/>
        <w:t>полняют или углубляют их знания по основным курсам.</w:t>
      </w:r>
    </w:p>
    <w:p w:rsidR="005665FA" w:rsidRDefault="005665FA">
      <w:pPr>
        <w:spacing w:line="360" w:lineRule="auto"/>
        <w:ind w:firstLine="7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Обычно студент занимается по четырем или пяти кур</w:t>
      </w:r>
      <w:r>
        <w:rPr>
          <w:rFonts w:ascii="Courier New" w:hAnsi="Courier New"/>
          <w:snapToGrid w:val="0"/>
          <w:sz w:val="28"/>
        </w:rPr>
        <w:softHyphen/>
        <w:t>сам в течение одного семестра. В зависимости от колледжа и структуры выбора студентами курсов от 10 до 25 процен</w:t>
      </w:r>
      <w:r>
        <w:rPr>
          <w:rFonts w:ascii="Courier New" w:hAnsi="Courier New"/>
          <w:snapToGrid w:val="0"/>
          <w:sz w:val="28"/>
        </w:rPr>
        <w:softHyphen/>
        <w:t>тов курсов являются чисто факультативными; их посещение позволяет студентам знакомиться с различными интересую</w:t>
      </w:r>
      <w:r>
        <w:rPr>
          <w:rFonts w:ascii="Courier New" w:hAnsi="Courier New"/>
          <w:snapToGrid w:val="0"/>
          <w:sz w:val="28"/>
        </w:rPr>
        <w:softHyphen/>
        <w:t>щими их отраслями знаний, часто еще до момента выбора своей будущей специализации и связанных с ней основных предметов соответствующего учебного плана. Кроме того, наличие большого числа факультативов дает возможность осваивать  области,  которые  студентам вряд ли  когда-нибудь придется изучать в рамках формальной программы.</w:t>
      </w:r>
    </w:p>
    <w:p w:rsidR="005665FA" w:rsidRDefault="005665FA">
      <w:pPr>
        <w:spacing w:line="360" w:lineRule="auto"/>
        <w:ind w:firstLine="7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Обучение на второй ступени  (на степень магистра) ведется по программе, ориентированной на специализиро</w:t>
      </w:r>
      <w:r>
        <w:rPr>
          <w:rFonts w:ascii="Courier New" w:hAnsi="Courier New"/>
          <w:snapToGrid w:val="0"/>
          <w:sz w:val="28"/>
        </w:rPr>
        <w:softHyphen/>
        <w:t>ванную практическую деятельность в различных областях. Лица со степенью бакалавра для получения степени магист</w:t>
      </w:r>
      <w:r>
        <w:rPr>
          <w:rFonts w:ascii="Courier New" w:hAnsi="Courier New"/>
          <w:snapToGrid w:val="0"/>
          <w:sz w:val="28"/>
        </w:rPr>
        <w:softHyphen/>
        <w:t>ра по какой-либо специальности обычно должны учиться 2 года, хотя кое-где имеются и одногодичные курсы на сте</w:t>
      </w:r>
      <w:r>
        <w:rPr>
          <w:rFonts w:ascii="Courier New" w:hAnsi="Courier New"/>
          <w:snapToGrid w:val="0"/>
          <w:sz w:val="28"/>
        </w:rPr>
        <w:softHyphen/>
        <w:t>пень магистра. Наряду со степенями по определенной спе</w:t>
      </w:r>
      <w:r>
        <w:rPr>
          <w:rFonts w:ascii="Courier New" w:hAnsi="Courier New"/>
          <w:snapToGrid w:val="0"/>
          <w:sz w:val="28"/>
        </w:rPr>
        <w:softHyphen/>
        <w:t>циальности, могут присуждаться и непрофессиональные или научно-исследовательские магистерские степени. Для полу</w:t>
      </w:r>
      <w:r>
        <w:rPr>
          <w:rFonts w:ascii="Courier New" w:hAnsi="Courier New"/>
          <w:snapToGrid w:val="0"/>
          <w:sz w:val="28"/>
        </w:rPr>
        <w:softHyphen/>
        <w:t>чения степени магистра требуется написать диссертацию.</w:t>
      </w:r>
    </w:p>
    <w:p w:rsidR="005665FA" w:rsidRDefault="005665FA">
      <w:pPr>
        <w:spacing w:line="360" w:lineRule="auto"/>
        <w:ind w:firstLine="74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Высшей ступенью образования в США является докто</w:t>
      </w:r>
      <w:r>
        <w:rPr>
          <w:rFonts w:ascii="Courier New" w:hAnsi="Courier New"/>
          <w:snapToGrid w:val="0"/>
          <w:sz w:val="28"/>
        </w:rPr>
        <w:softHyphen/>
        <w:t>рантура. Она предполагает специализированное обучение и самостоятельное научное исследование в избранной области знаний.</w:t>
      </w:r>
    </w:p>
    <w:p w:rsidR="005665FA" w:rsidRDefault="005665FA">
      <w:pPr>
        <w:spacing w:line="360" w:lineRule="auto"/>
        <w:ind w:firstLine="74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Степень доктора философии обычно присваивается об</w:t>
      </w:r>
      <w:r>
        <w:rPr>
          <w:rFonts w:ascii="Courier New" w:hAnsi="Courier New"/>
          <w:snapToGrid w:val="0"/>
          <w:sz w:val="28"/>
        </w:rPr>
        <w:softHyphen/>
        <w:t>ладателям степени бакалавра при условии обучения и про</w:t>
      </w:r>
      <w:r>
        <w:rPr>
          <w:rFonts w:ascii="Courier New" w:hAnsi="Courier New"/>
          <w:snapToGrid w:val="0"/>
          <w:sz w:val="28"/>
        </w:rPr>
        <w:softHyphen/>
        <w:t>ведения научных исследований в течение 4 или 5 лет. В первые два года аспирант изучает соответствующие курсы, после чего сдает по ним квалификационный экзамен. В по</w:t>
      </w:r>
      <w:r>
        <w:rPr>
          <w:rFonts w:ascii="Courier New" w:hAnsi="Courier New"/>
          <w:snapToGrid w:val="0"/>
          <w:sz w:val="28"/>
        </w:rPr>
        <w:softHyphen/>
        <w:t>следующем он пишет диссертацию, которую представляет к защите для получения степени доктора философии.</w:t>
      </w:r>
    </w:p>
    <w:p w:rsidR="005665FA" w:rsidRDefault="005665FA">
      <w:pPr>
        <w:spacing w:line="360" w:lineRule="auto"/>
        <w:ind w:firstLine="7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Главным элементом учебного процесса является лек</w:t>
      </w:r>
      <w:r>
        <w:rPr>
          <w:rFonts w:ascii="Courier New" w:hAnsi="Courier New"/>
          <w:snapToGrid w:val="0"/>
          <w:sz w:val="28"/>
        </w:rPr>
        <w:softHyphen/>
        <w:t>ция. Для усвоения и закрепления изложенного в лекциях материала студенческие потоки часто разделяют на дискус</w:t>
      </w:r>
      <w:r>
        <w:rPr>
          <w:rFonts w:ascii="Courier New" w:hAnsi="Courier New"/>
          <w:snapToGrid w:val="0"/>
          <w:sz w:val="28"/>
        </w:rPr>
        <w:softHyphen/>
        <w:t>сионные группы по 15-30 человек. Каждая группа встреча</w:t>
      </w:r>
      <w:r>
        <w:rPr>
          <w:rFonts w:ascii="Courier New" w:hAnsi="Courier New"/>
          <w:snapToGrid w:val="0"/>
          <w:sz w:val="28"/>
        </w:rPr>
        <w:softHyphen/>
        <w:t>ется один или два раза в неделю и под руководством преподавателя или аспиранта обсуждает вопросы, изложен</w:t>
      </w:r>
      <w:r>
        <w:rPr>
          <w:rFonts w:ascii="Courier New" w:hAnsi="Courier New"/>
          <w:snapToGrid w:val="0"/>
          <w:sz w:val="28"/>
        </w:rPr>
        <w:softHyphen/>
        <w:t>ные в лекции, и представляет выполненные задания.</w:t>
      </w:r>
    </w:p>
    <w:p w:rsidR="005665FA" w:rsidRDefault="005665FA">
      <w:pPr>
        <w:spacing w:line="360" w:lineRule="auto"/>
        <w:ind w:firstLine="7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По некоторым предметам студенты объединены в немно</w:t>
      </w:r>
      <w:r>
        <w:rPr>
          <w:rFonts w:ascii="Courier New" w:hAnsi="Courier New"/>
          <w:snapToGrid w:val="0"/>
          <w:sz w:val="28"/>
        </w:rPr>
        <w:softHyphen/>
        <w:t>гочисленные группы. Ведущие с группой занятия преподава</w:t>
      </w:r>
      <w:r>
        <w:rPr>
          <w:rFonts w:ascii="Courier New" w:hAnsi="Courier New"/>
          <w:snapToGrid w:val="0"/>
          <w:sz w:val="28"/>
        </w:rPr>
        <w:softHyphen/>
        <w:t>тели встречаются со студентами несколько раз в неделю для чтения лекций, проведения дискуссий и контроля зна</w:t>
      </w:r>
      <w:r>
        <w:rPr>
          <w:rFonts w:ascii="Courier New" w:hAnsi="Courier New"/>
          <w:snapToGrid w:val="0"/>
          <w:sz w:val="28"/>
        </w:rPr>
        <w:softHyphen/>
        <w:t>ний. Студенты периодически представляют рефераты, отчеты и отвечают на вопросы, что позволяет следить за усвоени</w:t>
      </w:r>
      <w:r>
        <w:rPr>
          <w:rFonts w:ascii="Courier New" w:hAnsi="Courier New"/>
          <w:snapToGrid w:val="0"/>
          <w:sz w:val="28"/>
        </w:rPr>
        <w:softHyphen/>
        <w:t>ем ими учебного материала. Во многих вузах преподаватели требуют обязательного посещения занятий и принимают меры воздействия на пропускающих их. Однако в целом ряде ву</w:t>
      </w:r>
      <w:r>
        <w:rPr>
          <w:rFonts w:ascii="Courier New" w:hAnsi="Courier New"/>
          <w:snapToGrid w:val="0"/>
          <w:sz w:val="28"/>
        </w:rPr>
        <w:softHyphen/>
        <w:t>зов практикуется свобода посещений занятий студентами. В большинстве случаев даже на второй ступени обучение осу</w:t>
      </w:r>
      <w:r>
        <w:rPr>
          <w:rFonts w:ascii="Courier New" w:hAnsi="Courier New"/>
          <w:snapToGrid w:val="0"/>
          <w:sz w:val="28"/>
        </w:rPr>
        <w:softHyphen/>
        <w:t>ществляется на базе учебных курсов (дисциплин), препода</w:t>
      </w:r>
      <w:r>
        <w:rPr>
          <w:rFonts w:ascii="Courier New" w:hAnsi="Courier New"/>
          <w:snapToGrid w:val="0"/>
          <w:sz w:val="28"/>
        </w:rPr>
        <w:softHyphen/>
        <w:t>ваемых  профессорами  (часто  с  ассистентами)  группам студентов (от 5-6 до нескольких сотен человек), которые собираются для формальных занятий на определенное коли</w:t>
      </w:r>
      <w:r>
        <w:rPr>
          <w:rFonts w:ascii="Courier New" w:hAnsi="Courier New"/>
          <w:snapToGrid w:val="0"/>
          <w:sz w:val="28"/>
        </w:rPr>
        <w:softHyphen/>
        <w:t>чество часов в неделю (3-4 или немного больше) в течение семестра (около 15 недель).</w:t>
      </w:r>
    </w:p>
    <w:p w:rsidR="005665FA" w:rsidRDefault="005665FA">
      <w:pPr>
        <w:spacing w:line="360" w:lineRule="auto"/>
        <w:ind w:firstLine="74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Студенты выполняют письменные задания и, как прави</w:t>
      </w:r>
      <w:r>
        <w:rPr>
          <w:rFonts w:ascii="Courier New" w:hAnsi="Courier New"/>
          <w:snapToGrid w:val="0"/>
          <w:sz w:val="28"/>
        </w:rPr>
        <w:softHyphen/>
        <w:t>ло, сдают экзамены - иногда несколько раз - для получе</w:t>
      </w:r>
      <w:r>
        <w:rPr>
          <w:rFonts w:ascii="Courier New" w:hAnsi="Courier New"/>
          <w:snapToGrid w:val="0"/>
          <w:sz w:val="28"/>
        </w:rPr>
        <w:softHyphen/>
        <w:t>ния окончательной оценки по курсу. Степени присваиваются при получении курсовых зачетов, причем предусматривает</w:t>
      </w:r>
      <w:r>
        <w:rPr>
          <w:rFonts w:ascii="Courier New" w:hAnsi="Courier New"/>
          <w:snapToGrid w:val="0"/>
          <w:sz w:val="28"/>
        </w:rPr>
        <w:softHyphen/>
        <w:t>ся, что одни должны быть сданы по основным дисциплинам, т. е. по специальности, другие - по ряду курсов, которые зачастую содержат вводный теоретический или иллюстратив</w:t>
      </w:r>
      <w:r>
        <w:rPr>
          <w:rFonts w:ascii="Courier New" w:hAnsi="Courier New"/>
          <w:snapToGrid w:val="0"/>
          <w:sz w:val="28"/>
        </w:rPr>
        <w:softHyphen/>
        <w:t>ный материал по основным принципам или теоретическим системам в широких областях знаний, например в литературе и искусстве, математике и естественных или обществен</w:t>
      </w:r>
      <w:r>
        <w:rPr>
          <w:rFonts w:ascii="Courier New" w:hAnsi="Courier New"/>
          <w:snapToGrid w:val="0"/>
          <w:sz w:val="28"/>
        </w:rPr>
        <w:softHyphen/>
        <w:t>ных науках.</w:t>
      </w:r>
    </w:p>
    <w:p w:rsidR="005665FA" w:rsidRDefault="005665FA">
      <w:pPr>
        <w:spacing w:line="360" w:lineRule="auto"/>
        <w:ind w:firstLine="68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Американские студенты обычно не подвергаются все</w:t>
      </w:r>
      <w:r>
        <w:rPr>
          <w:rFonts w:ascii="Courier New" w:hAnsi="Courier New"/>
          <w:snapToGrid w:val="0"/>
          <w:sz w:val="28"/>
        </w:rPr>
        <w:softHyphen/>
        <w:t>сторонним  экзаменам  и  никаким  иным  образом  не «отчитываются» за знания, которые уже удостоверены как «усвоенные», исходя из удовлетворительной оценки по кон</w:t>
      </w:r>
      <w:r>
        <w:rPr>
          <w:rFonts w:ascii="Courier New" w:hAnsi="Courier New"/>
          <w:snapToGrid w:val="0"/>
          <w:sz w:val="28"/>
        </w:rPr>
        <w:softHyphen/>
        <w:t>кретному курсу. Даже на второй ступени, где всеобъемлю</w:t>
      </w:r>
      <w:r>
        <w:rPr>
          <w:rFonts w:ascii="Courier New" w:hAnsi="Courier New"/>
          <w:snapToGrid w:val="0"/>
          <w:sz w:val="28"/>
        </w:rPr>
        <w:softHyphen/>
        <w:t>щие экзамены и диссертации нередко являются ключевыми факторами обучения, предварительно требуется пройти оп</w:t>
      </w:r>
      <w:r>
        <w:rPr>
          <w:rFonts w:ascii="Courier New" w:hAnsi="Courier New"/>
          <w:snapToGrid w:val="0"/>
          <w:sz w:val="28"/>
        </w:rPr>
        <w:softHyphen/>
        <w:t>ределенное число курсов и набрать в совокупности необхо</w:t>
      </w:r>
      <w:r>
        <w:rPr>
          <w:rFonts w:ascii="Courier New" w:hAnsi="Courier New"/>
          <w:snapToGrid w:val="0"/>
          <w:sz w:val="28"/>
        </w:rPr>
        <w:softHyphen/>
        <w:t>димое  количество  «зачетных  единиц»  (типичный  курс оценивается в 3-4 единицы на основании количества часов формального обучения в неделю).</w:t>
      </w:r>
    </w:p>
    <w:p w:rsidR="005665FA" w:rsidRDefault="005665FA">
      <w:pPr>
        <w:spacing w:line="360" w:lineRule="auto"/>
        <w:ind w:firstLine="7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Важной характеристикой метода накопления курсовых зачетов,  подтверждающих усвоение  определенного объема знаний,  является  допустимость  временного  прекращения учебы студента и возобновления ее на более позднем этапе или перевода студента из одного учебного заведения в другое при условии, конечно, что накопленные им в про</w:t>
      </w:r>
      <w:r>
        <w:rPr>
          <w:rFonts w:ascii="Courier New" w:hAnsi="Courier New"/>
          <w:snapToGrid w:val="0"/>
          <w:sz w:val="28"/>
        </w:rPr>
        <w:softHyphen/>
        <w:t>шлом зачеты действительны при поступлении в это учебное заведение или при возобновлении учебы.</w:t>
      </w:r>
    </w:p>
    <w:p w:rsidR="005665FA" w:rsidRDefault="005665FA">
      <w:pPr>
        <w:spacing w:line="360" w:lineRule="auto"/>
        <w:ind w:firstLine="7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Обучение в исследовательской школе, вершина которо</w:t>
      </w:r>
      <w:r>
        <w:rPr>
          <w:rFonts w:ascii="Courier New" w:hAnsi="Courier New"/>
          <w:snapToGrid w:val="0"/>
          <w:sz w:val="28"/>
        </w:rPr>
        <w:softHyphen/>
        <w:t>го - степень доктора философии</w:t>
      </w:r>
      <w:r>
        <w:rPr>
          <w:rFonts w:ascii="Courier New" w:hAnsi="Courier New"/>
          <w:snapToGrid w:val="0"/>
          <w:sz w:val="28"/>
          <w:lang w:val="en-US"/>
        </w:rPr>
        <w:t xml:space="preserve"> (PhD)</w:t>
      </w:r>
      <w:r>
        <w:rPr>
          <w:rFonts w:ascii="Courier New" w:hAnsi="Courier New"/>
          <w:snapToGrid w:val="0"/>
          <w:sz w:val="28"/>
        </w:rPr>
        <w:t>, осуществляется в основном приблизительно в  200  ведущих университетах; почти все из них имеют также обширные программы подго</w:t>
      </w:r>
      <w:r>
        <w:rPr>
          <w:rFonts w:ascii="Courier New" w:hAnsi="Courier New"/>
          <w:snapToGrid w:val="0"/>
          <w:sz w:val="28"/>
        </w:rPr>
        <w:softHyphen/>
        <w:t>товки бакалавров. Обычно на одни и те же отделения и фа</w:t>
      </w:r>
      <w:r>
        <w:rPr>
          <w:rFonts w:ascii="Courier New" w:hAnsi="Courier New"/>
          <w:snapToGrid w:val="0"/>
          <w:sz w:val="28"/>
        </w:rPr>
        <w:softHyphen/>
        <w:t>культеты возложена ответственность, как за преддипломное, так и последипломное (т. е. второй ступени) образование, и профессора, получающие вознаграждение, главным обра</w:t>
      </w:r>
      <w:r>
        <w:rPr>
          <w:rFonts w:ascii="Courier New" w:hAnsi="Courier New"/>
          <w:snapToGrid w:val="0"/>
          <w:sz w:val="28"/>
        </w:rPr>
        <w:softHyphen/>
        <w:t>зом, за научную работу и обучение студентов в исследова</w:t>
      </w:r>
      <w:r>
        <w:rPr>
          <w:rFonts w:ascii="Courier New" w:hAnsi="Courier New"/>
          <w:snapToGrid w:val="0"/>
          <w:sz w:val="28"/>
        </w:rPr>
        <w:softHyphen/>
        <w:t>тельской школе, могут одновременно преподавать на одном-двух курсах колледжа; но, разумеется, их внимание сосредоточено, прежде всего, на курсах последипломного образо</w:t>
      </w:r>
      <w:r>
        <w:rPr>
          <w:rFonts w:ascii="Courier New" w:hAnsi="Courier New"/>
          <w:snapToGrid w:val="0"/>
          <w:sz w:val="28"/>
        </w:rPr>
        <w:softHyphen/>
        <w:t>вания,  работе с диссертантами и  (особенно в области естественных наук) на руководстве аспирантами с доктор</w:t>
      </w:r>
      <w:r>
        <w:rPr>
          <w:rFonts w:ascii="Courier New" w:hAnsi="Courier New"/>
          <w:snapToGrid w:val="0"/>
          <w:sz w:val="28"/>
        </w:rPr>
        <w:softHyphen/>
        <w:t>ской степенью. Даже многие из тех американских университетов, ко</w:t>
      </w:r>
      <w:r>
        <w:rPr>
          <w:rFonts w:ascii="Courier New" w:hAnsi="Courier New"/>
          <w:snapToGrid w:val="0"/>
          <w:sz w:val="28"/>
        </w:rPr>
        <w:softHyphen/>
        <w:t>торые не придерживаются строго селективного подхода при наборе студентов и располагают значительными финансовыми ресурсами и политическим влиянием, оставаясь доступными и не элитарными на первой ступени, тем не менее создали на базе тех же самых профессорско-преподавательских и административных структур ряд наиболее известных в мире селективных и явно элитарных программ на уровне второй ступени и исследовательских институтов.</w:t>
      </w:r>
    </w:p>
    <w:p w:rsidR="005665FA" w:rsidRDefault="005665FA">
      <w:pPr>
        <w:spacing w:line="360" w:lineRule="auto"/>
        <w:ind w:firstLine="7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Научные исследования - специальная сфера деятельно</w:t>
      </w:r>
      <w:r>
        <w:rPr>
          <w:rFonts w:ascii="Courier New" w:hAnsi="Courier New"/>
          <w:snapToGrid w:val="0"/>
          <w:sz w:val="28"/>
        </w:rPr>
        <w:softHyphen/>
        <w:t>сти скорее университетов, чем колледжей, особенно когда речь идет о дорогостоящих исследованиях (в частности, в области физических и биомедицинских наук), требующих со</w:t>
      </w:r>
      <w:r>
        <w:rPr>
          <w:rFonts w:ascii="Courier New" w:hAnsi="Courier New"/>
          <w:snapToGrid w:val="0"/>
          <w:sz w:val="28"/>
        </w:rPr>
        <w:softHyphen/>
        <w:t>лидной материально-технической базы, участия студентов, как минимум, со степенью бакалавра и наличия критической массы более или менее одинаково подготовленных ученых. Как правило, они финансируются частично за счет субсидий различных фондов или правительственных учреждений.</w:t>
      </w:r>
    </w:p>
    <w:p w:rsidR="005665FA" w:rsidRDefault="005665FA">
      <w:pPr>
        <w:spacing w:line="360" w:lineRule="auto"/>
        <w:ind w:firstLine="7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Исследования могут поглощать часть или все время ученого-преподавателя (в последнем случае он освобожда</w:t>
      </w:r>
      <w:r>
        <w:rPr>
          <w:rFonts w:ascii="Courier New" w:hAnsi="Courier New"/>
          <w:snapToGrid w:val="0"/>
          <w:sz w:val="28"/>
        </w:rPr>
        <w:softHyphen/>
        <w:t>ется от ведения курса), хотя профессор обычно продолжает заниматься с аспирантами и работающими над диссертацион</w:t>
      </w:r>
      <w:r>
        <w:rPr>
          <w:rFonts w:ascii="Courier New" w:hAnsi="Courier New"/>
          <w:snapToGrid w:val="0"/>
          <w:sz w:val="28"/>
        </w:rPr>
        <w:softHyphen/>
        <w:t>ными изысканиями, а также руководит работой молодых уче</w:t>
      </w:r>
      <w:r>
        <w:rPr>
          <w:rFonts w:ascii="Courier New" w:hAnsi="Courier New"/>
          <w:snapToGrid w:val="0"/>
          <w:sz w:val="28"/>
        </w:rPr>
        <w:softHyphen/>
        <w:t>ных  с докторской  степенью.  Американские  университеты выпускают в год сейчас приблизительно 38 тысяч специали</w:t>
      </w:r>
      <w:r>
        <w:rPr>
          <w:rFonts w:ascii="Courier New" w:hAnsi="Courier New"/>
          <w:snapToGrid w:val="0"/>
          <w:sz w:val="28"/>
        </w:rPr>
        <w:softHyphen/>
        <w:t>стов со степенью доктора философии.</w:t>
      </w:r>
    </w:p>
    <w:p w:rsidR="005665FA" w:rsidRDefault="005665FA">
      <w:pPr>
        <w:spacing w:line="360" w:lineRule="auto"/>
        <w:ind w:firstLine="7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Отметим еще некоторые особенности американских уни</w:t>
      </w:r>
      <w:r>
        <w:rPr>
          <w:rFonts w:ascii="Courier New" w:hAnsi="Courier New"/>
          <w:snapToGrid w:val="0"/>
          <w:sz w:val="28"/>
        </w:rPr>
        <w:softHyphen/>
        <w:t>верситетов. Общегуманитарное образование не заканчивает</w:t>
      </w:r>
      <w:r>
        <w:rPr>
          <w:rFonts w:ascii="Courier New" w:hAnsi="Courier New"/>
          <w:snapToGrid w:val="0"/>
          <w:sz w:val="28"/>
        </w:rPr>
        <w:softHyphen/>
        <w:t>ся в школе. Поэтому студенты-естественники в качестве обязательных должны изучать некоторые гуманитарные пред</w:t>
      </w:r>
      <w:r>
        <w:rPr>
          <w:rFonts w:ascii="Courier New" w:hAnsi="Courier New"/>
          <w:snapToGrid w:val="0"/>
          <w:sz w:val="28"/>
        </w:rPr>
        <w:softHyphen/>
        <w:t>меты (и часто языки), а студенты гуманитарных факультетов  —  некоторые  предметы  естественнонаучного  цикла (часто математику).</w:t>
      </w:r>
    </w:p>
    <w:p w:rsidR="005665FA" w:rsidRDefault="005665FA">
      <w:pPr>
        <w:pStyle w:val="a3"/>
      </w:pPr>
      <w:r>
        <w:t>Контроль знаний студентов является многоступенчатым и, как правило, включает: а) короткие опросы 4-6 раз в семестр во время семинарских занятий; б) письменные эк</w:t>
      </w:r>
      <w:r>
        <w:softHyphen/>
        <w:t>замены 2-3 раза в семестр, проводимые для потока в лек</w:t>
      </w:r>
      <w:r>
        <w:softHyphen/>
        <w:t>ционных аудиториях; в) семестровые экзамены. Оценка за семестр выставляется с учетом всех форм промежуточного и итогового контроля как средняя взвешенная. Таким обра</w:t>
      </w:r>
      <w:r>
        <w:softHyphen/>
        <w:t>зом, студент, который в течение семестра характеризовал</w:t>
      </w:r>
      <w:r>
        <w:softHyphen/>
        <w:t>ся  прохладным отношением к изучению предмета,  а  на семестровом экзамене сумел получить высокую оценку, не получит этой высокой оценки за работу в семестре в це</w:t>
      </w:r>
      <w:r>
        <w:softHyphen/>
        <w:t>лом. Представляется, что этот порядок является всегда целесообразным, и следует изучить возможность его вне</w:t>
      </w:r>
      <w:r>
        <w:softHyphen/>
        <w:t>дрения в учебный процесс нашего университета.</w:t>
      </w:r>
    </w:p>
    <w:p w:rsidR="005665FA" w:rsidRDefault="005665FA">
      <w:pPr>
        <w:spacing w:line="360" w:lineRule="auto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Требовательность на экзаменах довольно высока. Выс</w:t>
      </w:r>
      <w:r>
        <w:rPr>
          <w:rFonts w:ascii="Courier New" w:hAnsi="Courier New"/>
          <w:snapToGrid w:val="0"/>
          <w:sz w:val="28"/>
        </w:rPr>
        <w:softHyphen/>
        <w:t>шей  оценкой  является  «А»,  следующими  положительными оценками  являются  «В»,   «С»,</w:t>
      </w:r>
      <w:r>
        <w:rPr>
          <w:rFonts w:ascii="Courier New" w:hAnsi="Courier New"/>
          <w:snapToGrid w:val="0"/>
          <w:sz w:val="28"/>
          <w:lang w:val="en-US"/>
        </w:rPr>
        <w:t xml:space="preserve">   «D»,</w:t>
      </w:r>
      <w:r>
        <w:rPr>
          <w:rFonts w:ascii="Courier New" w:hAnsi="Courier New"/>
          <w:snapToGrid w:val="0"/>
          <w:sz w:val="28"/>
        </w:rPr>
        <w:t xml:space="preserve">   а  непроходной (неудовлетворительной)  оценкой является</w:t>
      </w:r>
      <w:r>
        <w:rPr>
          <w:rFonts w:ascii="Courier New" w:hAnsi="Courier New"/>
          <w:snapToGrid w:val="0"/>
          <w:sz w:val="28"/>
          <w:lang w:val="en-US"/>
        </w:rPr>
        <w:t xml:space="preserve"> «F».</w:t>
      </w:r>
      <w:r>
        <w:rPr>
          <w:rFonts w:ascii="Courier New" w:hAnsi="Courier New"/>
          <w:snapToGrid w:val="0"/>
          <w:sz w:val="28"/>
        </w:rPr>
        <w:t xml:space="preserve">  Типичное распределение оценок, например, по физике за ряд лет вы</w:t>
      </w:r>
      <w:r>
        <w:rPr>
          <w:rFonts w:ascii="Courier New" w:hAnsi="Courier New"/>
          <w:snapToGrid w:val="0"/>
          <w:sz w:val="28"/>
        </w:rPr>
        <w:softHyphen/>
        <w:t>глядит следующим образом: А- 10, В- 10, С - 40, D - 25 и</w:t>
      </w:r>
      <w:r>
        <w:rPr>
          <w:rFonts w:ascii="Courier New" w:hAnsi="Courier New"/>
          <w:snapToGrid w:val="0"/>
          <w:sz w:val="28"/>
          <w:lang w:val="en-US"/>
        </w:rPr>
        <w:t xml:space="preserve"> F</w:t>
      </w:r>
      <w:r>
        <w:rPr>
          <w:rFonts w:ascii="Courier New" w:hAnsi="Courier New"/>
          <w:snapToGrid w:val="0"/>
          <w:sz w:val="28"/>
        </w:rPr>
        <w:t>-15 процентов соответственно. Нетрудно видеть, что высшие оценки удается получить лишь небольшому числу студентов. Процент неудовлетворительных оценок также до</w:t>
      </w:r>
      <w:r>
        <w:rPr>
          <w:rFonts w:ascii="Courier New" w:hAnsi="Courier New"/>
          <w:snapToGrid w:val="0"/>
          <w:sz w:val="28"/>
        </w:rPr>
        <w:softHyphen/>
        <w:t>вольно высок.</w:t>
      </w:r>
    </w:p>
    <w:p w:rsidR="005665FA" w:rsidRDefault="005665FA">
      <w:pPr>
        <w:spacing w:line="360" w:lineRule="auto"/>
        <w:ind w:firstLine="7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Дипломы с отличием имеются во многих университетах, но не во всех. Для получения диплома с отличием недоста</w:t>
      </w:r>
      <w:r>
        <w:rPr>
          <w:rFonts w:ascii="Courier New" w:hAnsi="Courier New"/>
          <w:snapToGrid w:val="0"/>
          <w:sz w:val="28"/>
        </w:rPr>
        <w:softHyphen/>
        <w:t>точно хорошо учиться. Необходимо изучить некоторые кур</w:t>
      </w:r>
      <w:r>
        <w:rPr>
          <w:rFonts w:ascii="Courier New" w:hAnsi="Courier New"/>
          <w:snapToGrid w:val="0"/>
          <w:sz w:val="28"/>
        </w:rPr>
        <w:softHyphen/>
        <w:t>сы,  которые  специально  объявляются  как  курсы  для дипломов с отличием. Например, в университете Беркли для получения диплома с отличием по физике необходимо изу</w:t>
      </w:r>
      <w:r>
        <w:rPr>
          <w:rFonts w:ascii="Courier New" w:hAnsi="Courier New"/>
          <w:snapToGrid w:val="0"/>
          <w:sz w:val="28"/>
        </w:rPr>
        <w:softHyphen/>
        <w:t>чить курс теоретической физики примерно аспирантского уровня.</w:t>
      </w:r>
    </w:p>
    <w:p w:rsidR="005665FA" w:rsidRDefault="005665FA">
      <w:pPr>
        <w:spacing w:line="360" w:lineRule="auto"/>
        <w:ind w:firstLine="7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Как известно, диплом с отличием в наших университе</w:t>
      </w:r>
      <w:r>
        <w:rPr>
          <w:rFonts w:ascii="Courier New" w:hAnsi="Courier New"/>
          <w:snapToGrid w:val="0"/>
          <w:sz w:val="28"/>
        </w:rPr>
        <w:softHyphen/>
        <w:t>тах выдается только на основе оценок по изученным кур</w:t>
      </w:r>
      <w:r>
        <w:rPr>
          <w:rFonts w:ascii="Courier New" w:hAnsi="Courier New"/>
          <w:snapToGrid w:val="0"/>
          <w:sz w:val="28"/>
        </w:rPr>
        <w:softHyphen/>
        <w:t>сам. Не является ли целесообразным дополнить требование по оценкам требованием успешного изучения определенных дополнительных курсов более высокого уровня в сравнении с курсами, которые сдают студенты, получающие обыкновен</w:t>
      </w:r>
      <w:r>
        <w:rPr>
          <w:rFonts w:ascii="Courier New" w:hAnsi="Courier New"/>
          <w:snapToGrid w:val="0"/>
          <w:sz w:val="28"/>
        </w:rPr>
        <w:softHyphen/>
        <w:t>ный диплом?</w:t>
      </w:r>
    </w:p>
    <w:p w:rsidR="005665FA" w:rsidRDefault="005665FA">
      <w:pPr>
        <w:spacing w:line="360" w:lineRule="auto"/>
        <w:ind w:firstLine="7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Главное в подготовке студента в университетах США ─ выработка навыков самостоятельного творческого мышления и широкого кругозора на основе современных представле</w:t>
      </w:r>
      <w:r>
        <w:rPr>
          <w:rFonts w:ascii="Courier New" w:hAnsi="Courier New"/>
          <w:snapToGrid w:val="0"/>
          <w:sz w:val="28"/>
        </w:rPr>
        <w:softHyphen/>
        <w:t>ний.</w:t>
      </w:r>
    </w:p>
    <w:p w:rsidR="005665FA" w:rsidRDefault="005665FA">
      <w:pPr>
        <w:spacing w:line="360" w:lineRule="auto"/>
        <w:ind w:firstLine="7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В связи с этим в ряде общих курсов изменяют тради</w:t>
      </w:r>
      <w:r>
        <w:rPr>
          <w:rFonts w:ascii="Courier New" w:hAnsi="Courier New"/>
          <w:snapToGrid w:val="0"/>
          <w:sz w:val="28"/>
        </w:rPr>
        <w:softHyphen/>
        <w:t>ционный исторический порядок изложения материала «от простого к сложному», вводят студента с самого начала в круг современных идей данной области науки. Таков курс общей физики Массачусетского технологического института, где делается попытка Формирования у студентов на началь</w:t>
      </w:r>
      <w:r>
        <w:rPr>
          <w:rFonts w:ascii="Courier New" w:hAnsi="Courier New"/>
          <w:snapToGrid w:val="0"/>
          <w:sz w:val="28"/>
        </w:rPr>
        <w:softHyphen/>
        <w:t>ных этапах обучения представлений о строении физического мира на основе концепций теории относительности и кван</w:t>
      </w:r>
      <w:r>
        <w:rPr>
          <w:rFonts w:ascii="Courier New" w:hAnsi="Courier New"/>
          <w:snapToGrid w:val="0"/>
          <w:sz w:val="28"/>
        </w:rPr>
        <w:softHyphen/>
        <w:t>товой механики. В общем курсе биохимии (для медицинских колледжей)  отказываются от последовательного изложения свойств биоорганических соединений на основе их класси</w:t>
      </w:r>
      <w:r>
        <w:rPr>
          <w:rFonts w:ascii="Courier New" w:hAnsi="Courier New"/>
          <w:snapToGrid w:val="0"/>
          <w:sz w:val="28"/>
        </w:rPr>
        <w:softHyphen/>
        <w:t>фикации. В основу кладется функциональный подход,  при котором сразу рассматриваются основные метаболические процессы, а механизмы отдельных реакций и молекулярные свойства участвующих в них соединений раскрываются по ходу изложения этого материала. Одна из тенденций состоит в таком планировании про</w:t>
      </w:r>
      <w:r>
        <w:rPr>
          <w:rFonts w:ascii="Courier New" w:hAnsi="Courier New"/>
          <w:snapToGrid w:val="0"/>
          <w:sz w:val="28"/>
        </w:rPr>
        <w:softHyphen/>
        <w:t>грамм, при котором можно давать часть общих курсов по биологии, химии, геологии после прохождения цикла Фунда</w:t>
      </w:r>
      <w:r>
        <w:rPr>
          <w:rFonts w:ascii="Courier New" w:hAnsi="Courier New"/>
          <w:snapToGrid w:val="0"/>
          <w:sz w:val="28"/>
        </w:rPr>
        <w:softHyphen/>
        <w:t>ментальных физико-математических дисциплин, чтобы осве</w:t>
      </w:r>
      <w:r>
        <w:rPr>
          <w:rFonts w:ascii="Courier New" w:hAnsi="Courier New"/>
          <w:snapToGrid w:val="0"/>
          <w:sz w:val="28"/>
        </w:rPr>
        <w:softHyphen/>
        <w:t>тить ряд общих вопросов с использованием методов физики и математики уже на уровне общего образования.</w:t>
      </w:r>
    </w:p>
    <w:p w:rsidR="005665FA" w:rsidRDefault="005665FA">
      <w:pPr>
        <w:spacing w:line="360" w:lineRule="auto"/>
        <w:ind w:firstLine="74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В некоторых университетах вводятся специальные за</w:t>
      </w:r>
      <w:r>
        <w:rPr>
          <w:rFonts w:ascii="Courier New" w:hAnsi="Courier New"/>
          <w:snapToGrid w:val="0"/>
          <w:sz w:val="28"/>
        </w:rPr>
        <w:softHyphen/>
        <w:t>нятия по обучению студентов элементам логики творческого научного мышления. Делается это путем летального разбора специально подобранных оригинальных научных  статей и подробного обсуждения сопутствующего теоретического ма</w:t>
      </w:r>
      <w:r>
        <w:rPr>
          <w:rFonts w:ascii="Courier New" w:hAnsi="Courier New"/>
          <w:snapToGrid w:val="0"/>
          <w:sz w:val="28"/>
        </w:rPr>
        <w:softHyphen/>
        <w:t>териала. Цель обсуждения состоит в том, чтобы студенты, изучая фактический материал,  полученный автором,  сами пришли к определенным научным выводам и решили вопрос о дальнейших экспериментах. Опыт показал, что после прове</w:t>
      </w:r>
      <w:r>
        <w:rPr>
          <w:rFonts w:ascii="Courier New" w:hAnsi="Courier New"/>
          <w:snapToGrid w:val="0"/>
          <w:sz w:val="28"/>
        </w:rPr>
        <w:softHyphen/>
        <w:t>дения соответствующих регулярных занятий (по три часа в неделю) студенты успешно ориентируются в проблемах моле</w:t>
      </w:r>
      <w:r>
        <w:rPr>
          <w:rFonts w:ascii="Courier New" w:hAnsi="Courier New"/>
          <w:snapToGrid w:val="0"/>
          <w:sz w:val="28"/>
        </w:rPr>
        <w:softHyphen/>
        <w:t>кулярной генетики.</w:t>
      </w:r>
    </w:p>
    <w:p w:rsidR="005665FA" w:rsidRDefault="005665FA">
      <w:pPr>
        <w:spacing w:line="360" w:lineRule="auto"/>
        <w:ind w:firstLine="7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В проведении лабораторных занятий отказываются от необходимости иллюстрировать на практикуме все основные разделы соответствующего Фундаментального курса. Счита</w:t>
      </w:r>
      <w:r>
        <w:rPr>
          <w:rFonts w:ascii="Courier New" w:hAnsi="Courier New"/>
          <w:snapToGrid w:val="0"/>
          <w:sz w:val="28"/>
        </w:rPr>
        <w:softHyphen/>
        <w:t>ется, что в свете современных требований к качеству спе</w:t>
      </w:r>
      <w:r>
        <w:rPr>
          <w:rFonts w:ascii="Courier New" w:hAnsi="Courier New"/>
          <w:snapToGrid w:val="0"/>
          <w:sz w:val="28"/>
        </w:rPr>
        <w:softHyphen/>
        <w:t>циалиста основная цель - выработать у студента, начиная с младших курсов, способность творчески и самостоятельно применять основные положения теории. Число заданий со</w:t>
      </w:r>
      <w:r>
        <w:rPr>
          <w:rFonts w:ascii="Courier New" w:hAnsi="Courier New"/>
          <w:snapToGrid w:val="0"/>
          <w:sz w:val="28"/>
        </w:rPr>
        <w:softHyphen/>
        <w:t>кращается, зато выполнение каждого при консультации пре</w:t>
      </w:r>
      <w:r>
        <w:rPr>
          <w:rFonts w:ascii="Courier New" w:hAnsi="Courier New"/>
          <w:snapToGrid w:val="0"/>
          <w:sz w:val="28"/>
        </w:rPr>
        <w:softHyphen/>
        <w:t>подавателей включает самостоятельный выбор аппаратуры и обоснование метода, определение последовательности экс</w:t>
      </w:r>
      <w:r>
        <w:rPr>
          <w:rFonts w:ascii="Courier New" w:hAnsi="Courier New"/>
          <w:snapToGrid w:val="0"/>
          <w:sz w:val="28"/>
        </w:rPr>
        <w:softHyphen/>
        <w:t>периментов и всесторонний анализ данных с учетом возмож</w:t>
      </w:r>
      <w:r>
        <w:rPr>
          <w:rFonts w:ascii="Courier New" w:hAnsi="Courier New"/>
          <w:snapToGrid w:val="0"/>
          <w:sz w:val="28"/>
        </w:rPr>
        <w:softHyphen/>
        <w:t xml:space="preserve">ных  ошибок.  В  конце  занятий  проводятся  практические экзамены. </w:t>
      </w:r>
    </w:p>
    <w:p w:rsidR="005665FA" w:rsidRDefault="005665FA">
      <w:pPr>
        <w:spacing w:line="360" w:lineRule="auto"/>
        <w:ind w:firstLine="720"/>
        <w:jc w:val="center"/>
        <w:rPr>
          <w:rFonts w:ascii="Courier New" w:hAnsi="Courier New"/>
          <w:b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br w:type="page"/>
      </w:r>
      <w:r>
        <w:rPr>
          <w:rFonts w:ascii="Courier New" w:hAnsi="Courier New"/>
          <w:b/>
          <w:snapToGrid w:val="0"/>
          <w:sz w:val="28"/>
        </w:rPr>
        <w:t>Заключение.</w:t>
      </w:r>
    </w:p>
    <w:p w:rsidR="005665FA" w:rsidRDefault="005665FA">
      <w:pPr>
        <w:spacing w:line="360" w:lineRule="auto"/>
        <w:ind w:firstLine="720"/>
        <w:jc w:val="both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t>Таким образом, я кратко рассмотрел систему образования в США, разобрал ее основные особенности и принципы. Однозначного ответа по поводу того, какая система образования лучше у меня нет, поскольку я считаю, что в каждой есть доля хорошего и плохого и что в случае построения лучшей системы образования стоит скомбинировать различные системы.</w:t>
      </w:r>
    </w:p>
    <w:p w:rsidR="005665FA" w:rsidRDefault="005665FA">
      <w:pPr>
        <w:spacing w:line="360" w:lineRule="auto"/>
        <w:ind w:firstLine="720"/>
        <w:jc w:val="center"/>
        <w:rPr>
          <w:rFonts w:ascii="Courier New" w:hAnsi="Courier New"/>
          <w:snapToGrid w:val="0"/>
          <w:sz w:val="28"/>
        </w:rPr>
      </w:pPr>
      <w:r>
        <w:rPr>
          <w:rFonts w:ascii="Courier New" w:hAnsi="Courier New"/>
          <w:snapToGrid w:val="0"/>
          <w:sz w:val="28"/>
        </w:rPr>
        <w:br w:type="page"/>
        <w:t>Список литературы.</w:t>
      </w:r>
    </w:p>
    <w:p w:rsidR="005665FA" w:rsidRDefault="005665FA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rFonts w:ascii="Courier New" w:hAnsi="Courier New"/>
          <w:snapToGrid w:val="0"/>
          <w:sz w:val="28"/>
        </w:rPr>
        <w:t>Различные статьи и доклады из журналов и газет.</w:t>
      </w:r>
    </w:p>
    <w:p w:rsidR="005665FA" w:rsidRDefault="005665FA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rFonts w:ascii="Courier New" w:hAnsi="Courier New"/>
          <w:snapToGrid w:val="0"/>
          <w:sz w:val="28"/>
        </w:rPr>
        <w:t>Мнения учащихся, обучающихся в США по обмену.</w:t>
      </w:r>
      <w:bookmarkStart w:id="0" w:name="_GoBack"/>
      <w:bookmarkEnd w:id="0"/>
    </w:p>
    <w:sectPr w:rsidR="005665FA">
      <w:footerReference w:type="even" r:id="rId7"/>
      <w:footerReference w:type="default" r:id="rId8"/>
      <w:pgSz w:w="11906" w:h="16838"/>
      <w:pgMar w:top="567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5FA" w:rsidRDefault="005665FA">
      <w:r>
        <w:separator/>
      </w:r>
    </w:p>
  </w:endnote>
  <w:endnote w:type="continuationSeparator" w:id="0">
    <w:p w:rsidR="005665FA" w:rsidRDefault="0056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FA" w:rsidRDefault="005665FA">
    <w:pPr>
      <w:pStyle w:val="a4"/>
      <w:framePr w:wrap="around" w:vAnchor="text" w:hAnchor="margin" w:xAlign="center" w:y="1"/>
      <w:rPr>
        <w:rStyle w:val="a5"/>
      </w:rPr>
    </w:pPr>
  </w:p>
  <w:p w:rsidR="005665FA" w:rsidRDefault="005665F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FA" w:rsidRDefault="00BC2477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5665FA" w:rsidRDefault="005665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5FA" w:rsidRDefault="005665FA">
      <w:r>
        <w:separator/>
      </w:r>
    </w:p>
  </w:footnote>
  <w:footnote w:type="continuationSeparator" w:id="0">
    <w:p w:rsidR="005665FA" w:rsidRDefault="00566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513E6"/>
    <w:multiLevelType w:val="singleLevel"/>
    <w:tmpl w:val="0440505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851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477"/>
    <w:rsid w:val="00052426"/>
    <w:rsid w:val="00377259"/>
    <w:rsid w:val="005665FA"/>
    <w:rsid w:val="00BC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1EBC1-49C1-4AF6-B80E-4E99250B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4440" w:line="720" w:lineRule="atLeast"/>
      <w:jc w:val="center"/>
      <w:outlineLvl w:val="0"/>
    </w:pPr>
    <w:rPr>
      <w:snapToGrid w:val="0"/>
      <w:sz w:val="72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i/>
      <w:snapToGrid w:val="0"/>
      <w:sz w:val="4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ascii="Courier New" w:hAnsi="Courier New"/>
      <w:b/>
      <w:snapToGrid w:val="0"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sz w:val="28"/>
    </w:rPr>
  </w:style>
  <w:style w:type="paragraph" w:styleId="5">
    <w:name w:val="heading 5"/>
    <w:basedOn w:val="a"/>
    <w:next w:val="a"/>
    <w:qFormat/>
    <w:pPr>
      <w:keepNext/>
      <w:spacing w:before="2720" w:line="360" w:lineRule="auto"/>
      <w:jc w:val="center"/>
      <w:outlineLvl w:val="4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740"/>
      <w:jc w:val="both"/>
    </w:pPr>
    <w:rPr>
      <w:rFonts w:ascii="Courier New" w:hAnsi="Courier New"/>
      <w:snapToGrid w:val="0"/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2556</Words>
  <Characters>14572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Высшего образования Российской Федерации </vt:lpstr>
    </vt:vector>
  </TitlesOfParts>
  <Company>home</Company>
  <LinksUpToDate>false</LinksUpToDate>
  <CharactersWithSpaces>17094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Высшего образования Российской Федерации </dc:title>
  <dc:subject/>
  <dc:creator>Kafel</dc:creator>
  <cp:keywords/>
  <cp:lastModifiedBy>admin</cp:lastModifiedBy>
  <cp:revision>2</cp:revision>
  <dcterms:created xsi:type="dcterms:W3CDTF">2014-02-08T05:43:00Z</dcterms:created>
  <dcterms:modified xsi:type="dcterms:W3CDTF">2014-02-08T05:43:00Z</dcterms:modified>
</cp:coreProperties>
</file>