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3E9" w:rsidRDefault="006053E9">
      <w:pPr>
        <w:pStyle w:val="a4"/>
        <w:rPr>
          <w:sz w:val="40"/>
        </w:rPr>
      </w:pPr>
      <w:r>
        <w:rPr>
          <w:sz w:val="40"/>
        </w:rPr>
        <w:t>План</w:t>
      </w:r>
    </w:p>
    <w:p w:rsidR="006053E9" w:rsidRDefault="006053E9">
      <w:pPr>
        <w:pStyle w:val="a4"/>
        <w:rPr>
          <w:sz w:val="40"/>
        </w:rPr>
      </w:pPr>
    </w:p>
    <w:p w:rsidR="006053E9" w:rsidRDefault="006053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     Роль семейных отношений в формировании коммуникативных качеств подростков.</w:t>
      </w: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1.2.    Психологическая характеристика группы и коллектива.</w:t>
      </w:r>
    </w:p>
    <w:p w:rsidR="006053E9" w:rsidRDefault="006053E9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1.2.1. Социально-психологическая характеристика групп. </w:t>
      </w: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1.2.2  Социальная коллективность. Отношения между индивидом и группой.</w:t>
      </w:r>
    </w:p>
    <w:p w:rsidR="006053E9" w:rsidRDefault="006053E9">
      <w:pPr>
        <w:pStyle w:val="a4"/>
        <w:jc w:val="both"/>
      </w:pPr>
      <w:r>
        <w:t>1.2.3  Понятие “самооценка”.</w:t>
      </w:r>
    </w:p>
    <w:p w:rsidR="006053E9" w:rsidRDefault="006053E9">
      <w:pPr>
        <w:pStyle w:val="a4"/>
        <w:jc w:val="both"/>
      </w:pPr>
      <w:r>
        <w:t>1.3 Психологическая характеристика и особенности межличностных взаимоотношений детей подросткового возраста.</w:t>
      </w:r>
    </w:p>
    <w:p w:rsidR="006053E9" w:rsidRDefault="006053E9">
      <w:pPr>
        <w:pStyle w:val="a4"/>
        <w:numPr>
          <w:ilvl w:val="1"/>
          <w:numId w:val="2"/>
        </w:numPr>
        <w:jc w:val="both"/>
      </w:pPr>
      <w:r>
        <w:t>Описание практической части.</w:t>
      </w:r>
    </w:p>
    <w:p w:rsidR="006053E9" w:rsidRDefault="006053E9">
      <w:pPr>
        <w:pStyle w:val="a4"/>
        <w:jc w:val="both"/>
      </w:pPr>
      <w:r>
        <w:t>Заключение</w:t>
      </w:r>
    </w:p>
    <w:p w:rsidR="006053E9" w:rsidRDefault="006053E9">
      <w:pPr>
        <w:pStyle w:val="a4"/>
        <w:jc w:val="both"/>
      </w:pPr>
      <w:r>
        <w:t>Приложение</w:t>
      </w: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</w:p>
    <w:p w:rsidR="006053E9" w:rsidRDefault="006053E9">
      <w:pPr>
        <w:pStyle w:val="a4"/>
        <w:jc w:val="both"/>
      </w:pPr>
      <w:r>
        <w:t>Введение</w:t>
      </w:r>
    </w:p>
    <w:p w:rsidR="006053E9" w:rsidRDefault="006053E9">
      <w:pPr>
        <w:pStyle w:val="a3"/>
        <w:jc w:val="both"/>
      </w:pPr>
      <w:r>
        <w:t>Будет неправильным рассмотрение становления личности индивида в отрыве от общества, в котором он живет, от системы отношений в которые он включается. По словам К. Маркса, общество "не состоит из индивидов, а выражает сумму тех связей и отношений, в которых эти индивиды находятся друг к другу". Природа межличностных отношений сложна. В них проявляются как сугубо индивидуальные качества личности – её эмоциональные и волевые свойства, интеллектуальные возможности, так и усвоенные личностью нормы и ценности общества. Вступая в межличностные отношения самых разнообразных по форме, содержанию, ценностям, структуре человеческих общностях – в детском саду, в классе, в дружеском кругу, в различного рода формальных и неформальных объединениях, - индивид проявляет себя как личность и представляет возможность оценить себя в системе отношений с другими. Анализ социальной ситуации развития позволяет раскрыть содержание межличностных отношений в детских группах. В детских и подростковых группах могут быть выделены функционально – ролевые, эмоционально – оценочные и личностно – смысловые отношения между сверстниками.</w:t>
      </w: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В последнее время, с притоком новых социальных взглядов, когда многое меняется и нажитое за последние десятилетия переходит в небытие необходимо находить новые цели, новые способы деятельности, которые бы давали нам больше, позволяли бы более продуктивно работать в новой сложившейся ситуации. Отход от тоталитарного общества и попытки прийти к более демократичному укладу жизни требует от нас пересмотра многих аспектов окружающей нас действительности.</w:t>
      </w: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В данной работе планируется подойти к решению некоторых из обозначенных проблем и оказать реальную помощь в которой нуждается практика современной общеобразовательной школы.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Цель работы: изучить влияние статусного положения ребенка в группе на формирование уровня его самооценки.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В данной работе нами решались следующие задачи: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pStyle w:val="a3"/>
      </w:pPr>
      <w:r>
        <w:t>1) Проанализировать литературные источники по данной проблеме.</w:t>
      </w:r>
    </w:p>
    <w:p w:rsidR="006053E9" w:rsidRDefault="006053E9">
      <w:pPr>
        <w:pStyle w:val="a3"/>
      </w:pPr>
      <w:r>
        <w:t>2) Рассмотреть формы организации общения в подростковой среде.</w:t>
      </w:r>
    </w:p>
    <w:p w:rsidR="006053E9" w:rsidRDefault="006053E9">
      <w:pPr>
        <w:spacing w:line="360" w:lineRule="auto"/>
        <w:rPr>
          <w:sz w:val="28"/>
        </w:rPr>
      </w:pPr>
      <w:r>
        <w:rPr>
          <w:sz w:val="28"/>
        </w:rPr>
        <w:t>3) На основе анализа источников построить схему исследования межличностных отношений и самооценки детей подросткового возраста.</w:t>
      </w:r>
    </w:p>
    <w:p w:rsidR="006053E9" w:rsidRDefault="006053E9">
      <w:pPr>
        <w:spacing w:line="360" w:lineRule="auto"/>
        <w:rPr>
          <w:sz w:val="28"/>
        </w:rPr>
      </w:pPr>
      <w:r>
        <w:rPr>
          <w:sz w:val="28"/>
        </w:rPr>
        <w:t>4) Подготовить и провести необходимые исследования, позволяющие подтвердить или опровергнуть гипотезу.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Гипотеза: чем выше статус ребёнка в группе, тем выше его самооценка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Предмет исследования: межличностные отношения в коллективе подростков.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Объект исследования: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  <w:lang w:val="en-US"/>
        </w:rPr>
      </w:pPr>
    </w:p>
    <w:p w:rsidR="006053E9" w:rsidRDefault="006053E9">
      <w:pPr>
        <w:spacing w:line="360" w:lineRule="auto"/>
        <w:jc w:val="both"/>
        <w:rPr>
          <w:sz w:val="28"/>
          <w:lang w:val="en-US"/>
        </w:rPr>
      </w:pPr>
    </w:p>
    <w:p w:rsidR="006053E9" w:rsidRDefault="006053E9">
      <w:pPr>
        <w:spacing w:line="360" w:lineRule="auto"/>
        <w:jc w:val="both"/>
        <w:rPr>
          <w:sz w:val="28"/>
          <w:lang w:val="en-US"/>
        </w:rPr>
      </w:pPr>
    </w:p>
    <w:p w:rsidR="006053E9" w:rsidRDefault="006053E9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 Роль семейных отношений в формировании</w:t>
      </w:r>
    </w:p>
    <w:p w:rsidR="006053E9" w:rsidRDefault="006053E9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коммуникативных качеств подростков.</w:t>
      </w:r>
    </w:p>
    <w:p w:rsidR="006053E9" w:rsidRDefault="006053E9">
      <w:pPr>
        <w:spacing w:line="360" w:lineRule="auto"/>
        <w:ind w:left="708"/>
        <w:jc w:val="both"/>
        <w:rPr>
          <w:sz w:val="28"/>
          <w:szCs w:val="28"/>
        </w:rPr>
      </w:pPr>
    </w:p>
    <w:p w:rsidR="006053E9" w:rsidRDefault="006053E9">
      <w:pPr>
        <w:pStyle w:val="2"/>
      </w:pPr>
      <w:r>
        <w:t>Мы хотим кратко рассмотреть влияние семейных отношений в</w:t>
      </w:r>
    </w:p>
    <w:p w:rsidR="006053E9" w:rsidRDefault="006053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формировании коммуникативных качеств подростка. </w:t>
      </w:r>
    </w:p>
    <w:p w:rsidR="006053E9" w:rsidRDefault="006053E9">
      <w:pPr>
        <w:pStyle w:val="a7"/>
        <w:jc w:val="both"/>
      </w:pPr>
      <w:r>
        <w:t>Одной из самых главных особенностей подросткового возраста - смена авторитетов и перестройка взаимоотношений со взрослыми.</w:t>
      </w:r>
    </w:p>
    <w:p w:rsidR="006053E9" w:rsidRDefault="006053E9">
      <w:pPr>
        <w:pStyle w:val="21"/>
      </w:pPr>
      <w:r>
        <w:t>          Ребенок принимает различие двух миров - детского и взрослого - и то, что отношения между ними неравноправны, как нечто бесспорное, само собой разумеющееся. Подростки стоят где-то "посередине", и эта промежуточность положения определяет многие свойства их психологии, включая и самосознание.</w:t>
      </w:r>
    </w:p>
    <w:p w:rsidR="006053E9" w:rsidRDefault="006053E9">
      <w:pPr>
        <w:pStyle w:val="21"/>
      </w:pPr>
      <w:r>
        <w:t xml:space="preserve">           Французскими  психологами (Б. Заззо, 1969) был поведён опрос детей от 5 до 14 лет, на предмет того, считают ли они себя "маленькими", "большими" или "средними" (не по росту, а по возрасту); при этом выяснилась эволюция самих эталонов  "роста". Дошкольники часто сравнивают себя с младшими и потому утверждают, что они "большие". </w:t>
      </w:r>
    </w:p>
    <w:p w:rsidR="006053E9" w:rsidRDefault="006053E9">
      <w:pPr>
        <w:pStyle w:val="a7"/>
        <w:jc w:val="both"/>
      </w:pPr>
      <w:r>
        <w:t>Школьный возраст дает ребенку готовый количественный эталон сравнения - переход из класса в класс; большинство детей считают себя "средними", с отклонениями преимущественно в сторону " большого ".С 11 до 12 лет точка отсчета меняется; ее эталоном все чаще становиться взрослый, "расти" - значит становиться взрослым.</w:t>
      </w:r>
    </w:p>
    <w:p w:rsidR="006053E9" w:rsidRDefault="006053E9">
      <w:pPr>
        <w:pStyle w:val="a7"/>
        <w:jc w:val="both"/>
      </w:pPr>
      <w:r>
        <w:t>Советские психологи, начиная с Л. С. Выготского, чувство взрослости считают главным новообразованием подросткового возраста, но попытка сравнения себя со взрослыми и ориентация на их ценности показывает ребенку его несамостоятельность. Однако он не считает такое положение нормальным, стремясь его преодолеть. Отсюда противоречивость чувства взрослости - подросток претендует быть взрослым и в то же время знает, что уровень его притязаний далеко не во всем подтвержден и оправдан.</w:t>
      </w:r>
    </w:p>
    <w:p w:rsidR="006053E9" w:rsidRDefault="006053E9">
      <w:pPr>
        <w:pStyle w:val="a7"/>
        <w:ind w:firstLine="0"/>
        <w:jc w:val="both"/>
      </w:pPr>
      <w:r>
        <w:t>В дальнейшем нами будет рассмотрены способы, которыми дети пытаются показать или доказать себе свою взрослость.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Главной потребностью переходного возраста как раз и является это</w:t>
      </w:r>
    </w:p>
    <w:p w:rsidR="006053E9" w:rsidRDefault="006053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«достижение» взрослости и освобождение от опеки и правил родителей. </w:t>
      </w:r>
    </w:p>
    <w:p w:rsidR="006053E9" w:rsidRDefault="006053E9">
      <w:pPr>
        <w:pStyle w:val="20"/>
      </w:pPr>
      <w:r>
        <w:t>Из всех факторов социализации самым важным и влиятельным была и остается родительская  семья как первичная ячейка общества, влияние семьи ребёнок испытывает с самого раннего возраста, когда он наиболее восприимчив. Семейные условия, включая социальное положение, род занятий, материальный уровень  и уровень образования родителей, в значительной мере предопределяют жизненный путь ребенка. Кроме сознательного, целенаправленного воспитания, которое дают ему родители, на ребенка воздействует вся внутрисемейная атмосфера, причем эффект этого воздействия накапливается с возрастом, преломляясь в структуре личности.</w:t>
      </w:r>
    </w:p>
    <w:p w:rsidR="006053E9" w:rsidRDefault="006053E9">
      <w:pPr>
        <w:pStyle w:val="20"/>
      </w:pPr>
      <w:r>
        <w:t>По данным ленинградского социолога Э. К. Васильевой (1975), у родителей с высшим образованием доля детей с высокой успеваемостью (средний балл выше 4) втрое выше, чем в группе семей с образованием родителей ниже семи классов. Эта тенденция сохраняется и в старших классах, хотя дети уже имеют навык самостоятельной работы.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Следующий важный фактор – это атмосфера семейных отношений. </w:t>
      </w:r>
    </w:p>
    <w:p w:rsidR="006053E9" w:rsidRDefault="006053E9">
      <w:pPr>
        <w:pStyle w:val="20"/>
      </w:pPr>
      <w:r>
        <w:t>Неблагоприятные семейные условия характерны для подавляющего большинства так называемых трудных подростков.</w:t>
      </w:r>
    </w:p>
    <w:p w:rsidR="006053E9" w:rsidRDefault="006053E9">
      <w:pPr>
        <w:pStyle w:val="20"/>
      </w:pPr>
      <w:r>
        <w:t>Значительное влияние на личность подростка оказывает стиль его взаимоотношений с родителями, который лишь отчасти обусловлен их социальным положением.</w:t>
      </w:r>
    </w:p>
    <w:p w:rsidR="006053E9" w:rsidRDefault="006053E9">
      <w:pPr>
        <w:pStyle w:val="20"/>
      </w:pPr>
      <w:r>
        <w:t>Родители влияют на своих детей посредством нескольких механизмов. Во-первых, подкрепление: поощрение поступков ребёнка, которые родители читают правильными и наказание в противном случае. Родители внедряют в сознание ребенка определенную систему норм, соблюдение которых постепенно становиться для ребенка привычкой и внутренней потребностью. Во-вторых, идентификация: подражание своим родителям, стремясь стать такими как они. В-третьих, понимание: зная внутренний мир ребенка и чутко откликаясь на его проблемы, родители тем самым формируют его самосознание и коммуникативные качества.</w:t>
      </w:r>
    </w:p>
    <w:p w:rsidR="006053E9" w:rsidRDefault="006053E9">
      <w:pPr>
        <w:pStyle w:val="20"/>
      </w:pPr>
      <w:r>
        <w:t xml:space="preserve">Семейная социализация не сводиться к непосредственному «парному» взаимодействию ребенку с родителями. Так, эффект идентификации может быть нейтрализован встречной ролевой взаимопомощи: например, в семье, где оба родителя хорошо ведут своё хозяйство, ребёнок может и не выработать подобных навыков, хотя у него перед глазами хороший образец. Семья не нуждается в проявлении этих качеств и не требует от ребёнка этого; напротив, в семье, где мать бесхозяйственна, эту роль может взять на себя старшая дочь. Не менее важен механизм психологического противодействия: юноша, чья свобода резко ограничена, как правило вырабатывает повышенную тягу к самостоятельности, а тот, кому все разрешают, вырасти зависимым. Поэтому конкретные свойства личности ребенка в принципе невыводимы  ни из свойств его родителей  (ни по сходству, ни по контрасту), ни из отдельно взятых методов воспитания  (Д. Баумринд, 1975).                </w:t>
      </w:r>
    </w:p>
    <w:p w:rsidR="006053E9" w:rsidRDefault="006053E9">
      <w:pPr>
        <w:pStyle w:val="20"/>
      </w:pPr>
      <w:r>
        <w:t xml:space="preserve">Вместе с тем весьма важны эмоциональный тон семейных взаимоотношений и преобладающий в семье тип контроля  и дисциплины. </w:t>
      </w:r>
    </w:p>
    <w:p w:rsidR="006053E9" w:rsidRDefault="006053E9">
      <w:pPr>
        <w:pStyle w:val="20"/>
      </w:pPr>
      <w:r>
        <w:t>Эмоциональный тон отношений между родителями и детьми психологи представляют в виде шкалы, на одном полюсе которой  стоят максимально близкие, теплые, доброжелательные отношения  (родительская любовь), а на другом - далекие, холодные и враждебные. В первом случае основными средствами воспитания являются внимание  и поощрение, во втором - строгость и наказание. Множество исследований доказывают преимущества первого подхода. Ребёнок, который в детстве был лишён родительской любви и внимания вырастает с низкой самооценкой и недоверчивостью к людям. Изучение юношей и взрослых, страдающих психофизиологическими и психосоматическими нарушениями, невротическими расстройствами, трудностями в общении, умственной деятельности или учебе, показывает, что все эти явления значительно чаще наблюдаются у тех, кому в детстве недоставало родительского внимания  и тепла. Недоброжелательность или невнимание со стороны родителей вызывает неосознанную взаимную враждебность у детей. Эта враждебность может проявляться как явно, по отношению к самим родителям, так и скрытно. Безотчетная, немотивированная жестокость, проявляемая некоторыми подростками и юношами по отношению к посторонним людям, не сделавшим им ничего плохого, нередко оказывается следствием детских переживаний. Если же эта бессильная агрессия направляется внутрь, она дает низкое самоуважение, чувства вины, тревоги и т.д.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вырастает индивид, как правило потерянный для общества, его недоверчивость может подкрепляться фобиями, если же психика достаточно сильна, то в ответную реакцию на стрессы проявляется пограничная шизофрения (отсутствие основных или же всех чувств и эмоций) .</w:t>
      </w:r>
    </w:p>
    <w:p w:rsidR="006053E9" w:rsidRDefault="006053E9">
      <w:pPr>
        <w:pStyle w:val="a7"/>
        <w:jc w:val="both"/>
      </w:pPr>
      <w:r>
        <w:t>Эмоциональный тон семейного воспитания существует не сам по себе, а в связи с определенным типом контроля и дисциплины, направленных на формирование соответствующих черт  характера. Разные способы родительского контроля также можно представить  в виде шкалы, на одном полюсе которой высокая активность, самостоятельность и инициатива ребенка, а на другом - пассивность, зависимость, слепое послушание (Г. Элдер, 1971) .</w:t>
      </w:r>
    </w:p>
    <w:p w:rsidR="006053E9" w:rsidRDefault="006053E9">
      <w:pPr>
        <w:pStyle w:val="20"/>
      </w:pPr>
      <w:r>
        <w:t>За этими типами отношений стоит не только распределение власти, но и разное направление внутрисемейной коммуникации: в одних случаях коммуникация направлена преимущественно или исключительно от родителей к ребенку, в других - от ребенка к родителям.</w:t>
      </w:r>
    </w:p>
    <w:p w:rsidR="006053E9" w:rsidRDefault="006053E9">
      <w:pPr>
        <w:pStyle w:val="20"/>
      </w:pPr>
      <w:r>
        <w:t>Разумеется, способы принятия решений в большинстве семей варьируют в зависимости от предмета: в одних вопросах старшеклассники имеют почти полную самостоятельность, в других  (например, в финансовых) - право решать остается за родителями. Кроме того, родители не всегда практикуют один и тот же стиль дисциплины: отцы, как правило, воспринимаются юношами и на самом деле бывают более жесткими и авторитарными,  чем матери, так что общий семейный стиль в известной мере компромиссный. Отец и мать могут взаимно дополнять, а могут  и подрывать влияние друг друга.</w:t>
      </w:r>
    </w:p>
    <w:p w:rsidR="006053E9" w:rsidRDefault="006053E9">
      <w:pPr>
        <w:pStyle w:val="20"/>
      </w:pPr>
      <w:r>
        <w:t xml:space="preserve">Наилучшие взаимоотношения старшеклассников с родителями складываются обычно тогда, когда  родители придерживаются демократического стиля воспитания. </w:t>
      </w:r>
    </w:p>
    <w:p w:rsidR="006053E9" w:rsidRDefault="006053E9">
      <w:pPr>
        <w:pStyle w:val="20"/>
      </w:pPr>
      <w:r>
        <w:t>Этот стиль в наибольшей степени  способствует воспитанию самостоятельности, активности, инициативы и социальной ответственности. Поведение ребенка направляется в этом случае последовательно  и вместе с тем  гибко и рационально: родитель всегда объясняет мотивы своих требований и поощряет их обсуждение подростком; власть используется  лишь в меру необходимости; в ребенке цениться как послушание, так и независимость; родитель устанавливает правила и твердо проводит их в жизнь, но не считает  себя непогрешимым; он прислушивается к мнениям ребенка, но не исходит только из его желаний.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1.2. Характеристика группы и коллектива.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1.2.2 Социальная коллективность. Отношения между индивидом и группой.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Коллектив – высшая форма развития малой группы. Существуют различные формы коллективных отношений, которые проходят определенные этапы своего развития. Развитие коллектива проходит через следующий ряд этапов: номинальная группа, группа-ассоциация, группа-кооперация.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От кооперации до коллектива группа проходит уровень автономизации, для которого характерно довольно высокое внутреннее единство по всем общим качествам, кроме интергрупповой активности. Именно на этом уровне члены группы идентифицируют себя с ней (моя группа). Однако группа-автономия может уйти в сторону от коллектива. Возможно развитие группы в отрицательном направлении, когда развитие группы приводит ее к положению замкнутой из вне группы, но отличающейся внутригрупповой антипатией, межличностным эгоцентризмом и эгоизмом, агрессивностью.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Социальная коллективность заключается в том, что, объединяя людей общими социальными и производственными интересами, она ставит высшей своей целью создание условий для раскрытия индивидуальности каждого члена общества и отвечает за реализацию полноценного развития личности. Термин “ Социальная психология” так обозначен Л.С. Выготским: Психология, исследующая социальную обусловленность психики отдельного человека”. “Коллективная” психология в его понятии, совпадает с традиционным “Все в нас социально, но это не означает, что все свойства психики отдельного человека присуще всем другим членам данной группы” [1,128]. В результате развития своих членов развивается и сам коллектив: чем ярче и богаче индивидуальность, выше уровень развития каждого члена коллектива, тем более дееспособным, человечным в общественном своем качестве является и коллектив в целом. Суть социального коллективизма не сводится к совместной деятельности для достижения общей цели. И даже не сводится к умению жить сообща, вместе решая все вопросы. Состояние и зрелость социальной коллективности определяется тем, насколько социальное, общественное прониклось личным, индивидуальным интересом.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Любое взаимодействие людей, даже при минимальном их количестве, начинается с распределения функций. Без этого не возможно существование группы как единого целого. Группа может быть понята через личность, так как человеческая личность является главным материалом для ее создания. А.В. Петровский [9,112] считает при классификации групп определять степень их развития, учитывая характер межличностных отношений, формирующихся в зависимости от ценностно-ориентационного единства группы (оптимальное совпадение целей, связывающих личность, группу, общество).</w:t>
      </w: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Иерархия реальных контактных групп может быть представлена следующим образом:</w:t>
      </w:r>
    </w:p>
    <w:p w:rsidR="006053E9" w:rsidRDefault="006053E9">
      <w:pPr>
        <w:pStyle w:val="21"/>
        <w:rPr>
          <w:szCs w:val="24"/>
        </w:rPr>
      </w:pPr>
      <w:r>
        <w:rPr>
          <w:szCs w:val="24"/>
        </w:rPr>
        <w:t>Диффузная группа - в ней взаимоотношения опосредуются не содержанием групповой деятельности, а только симпатиями и антипатиями.</w:t>
      </w: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Ассоциация - группа, в которой взаимоотношения опосредуются только личностно значимыми целями.</w:t>
      </w:r>
    </w:p>
    <w:p w:rsidR="006053E9" w:rsidRDefault="006053E9">
      <w:pPr>
        <w:pStyle w:val="21"/>
        <w:rPr>
          <w:szCs w:val="24"/>
        </w:rPr>
      </w:pPr>
      <w:r>
        <w:rPr>
          <w:szCs w:val="24"/>
        </w:rPr>
        <w:t>Корпорация - взаимоотношения опосредуются личностно значимыми, но ассоциальным по своим установкам содержанием групповой деятельности.</w:t>
      </w: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Коллектив - взаимодействия опосредуются личностнозначимым и общественно ценным содержанием групповой деятельности (бригада, экипаж, расчет).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них оптимально могут сочетаться личные, коллективные и общественные цели и ценности. До сих пор мы исходили из того, что группа в целом ставит своей задачей достижение максимального сближения во взглядах и выборах, стремясь выработать общую позицию. Однако нам известно, что это предположение верно лишь от части. В действительности при множестве разных обстоятельств и особенно, если требуется изменение, происходит обратное: преобладает напряжение и расхождение во мнениях. Значительное число социальных установок человека имеет отношение к одной или нескольким социальным группам или связаны с ними. Характер этой связи не является простым, ясным. С одной стороны - установки человека связаны с социальными установками, обычно проявляющимися в группах, к которым он принадлежит. С другой стороны - изменение влияния престижа, лидерства мнений, отвержение членских групп теми кто занимает в них низкий статус, а также влияние внешних групп на уровень притязаний показывает, что социальные установки часто бывают связаны с нечленскими группами.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Как признание этого факта - термин “референтная группа”, впервые употребленный Хаймоном, стал использоваться для обозначения любой группы, с которой индивид соотносит установки. Одновременно стала развиваться общая теория референтных групп. Это понятие используется для обозначения двух видов отношений между индивидом и группой [14].</w:t>
      </w: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Замечена закономерность: чем ближе по уровню своего развития группа находится к коллективу, тем более благоприятные условия она создает для проявления лучших сторон личности и торможения того, что в ней есть худшего. И напротив, чем дальше группа по уровню своего развития отстоит от коллектива, (а ближе к корпорации), тем больше возможности она представляет для проявления в системе взаимоотношений худших сторон личности с одновременным торможением лучших устремлений.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1.2.3 Понятие “самооценка”.</w:t>
      </w:r>
    </w:p>
    <w:p w:rsidR="006053E9" w:rsidRDefault="006053E9">
      <w:pPr>
        <w:spacing w:line="360" w:lineRule="auto"/>
        <w:jc w:val="both"/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r>
        <w:rPr>
          <w:sz w:val="28"/>
        </w:rPr>
        <w:t>Самооценка – это оценка личностью самой себя, своих возможностей, способностей, качеств и места среди других людей. Самооценка относится к фундаментальным образованиям личности. Она в значительной степени определяет ее активность, отношение к себе и другим людям [4,24].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Различают общую и частную самооценку. Частной самооценкой будет, например, оценка своей внешности, различных черт характера. В общей, или глобальной самооценке отражается одобрение или неодобрение, которое переживает человек по отношению к самому себе.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Человек может оценивать себя адекватно и неадекватно (завышать либо занижать свои успехи, достижения). Самооценка может быть высокой и низкой, различаться по степени устойчивости, самостоятельности, критичности.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Процесс формирования глобальной самооценки противоречив и неравномерен. Это обусловлено тем, что частные оценки, на основе которых формируется глобальная самооценка, могут находится на разных уровнях устойчивости и адекватности. Кроме того, они могут по-разному взаимодействовать между собой: быть согласованными, взаимно дополнять друг друга или противоречивыми, конфликтными. В глобальной самооценке отражается сущность личности.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Итоговым измерением Я, формой существования глобальной самооценки является самоуважение личности. Самоуважение — устойчивая личностная черта, и поддержание его на определенном уровне составляет важную заботу личности. Самоуважение личности определяется отношением ее действительных достижений к тому, на что человек претендует какие цели перед собой ставит.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Совокупность таких целей образует уровень притязаний личности. В его основе лежит такая самооценка, сохранение которой стало для личности потребностью. Уровень притязаний – это тот практический результат, которого субъект рассчитывает достичь в работе. В своей практической деятельности человек обычно стремится к достижению таких результатов, которые согласуются с его самооценкой, способствуют ее укреплению, нормализации. Как фактор, определяющий удовлетворенность или неудовлетворенность деятельностью, уровень притязаний имеет большое значение для лиц, ориентированных на избежание неудач, а не на достижение успехов. Существенные изменения в самооценке появляются в том случае, когда сами успехи или неудачи связываются субъектом деятельности с наличием или отсутствием у него необходимых способностей.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Следовательно, функции самооценки и самоуважения психической жизни личности состоят в том, что они выступаю внутренними условиями регуляции поведения и деятельности человека. Благодаря включению самооценки в структуру мотивации деятельности личность постоянно соотносит свои возможности, психические ресурсы с целями и средствами деятельности.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Знания, накопленные человеком о самом себе, а также глобальная самооценка, формирующаяся на основе таких знаний, позволяют сформировать многомерное образование, которое называется «Я – концепцией» и составляет ядро личности. Я - концепция — это более или менее осознанная, переживаемая как неповторимая система представлений человека о себе, на основе которой он строит взаимодействие с другими людьми, осуществляет регуляцию своего поведения и деятельности.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Таким образом, важнейший компонент целостного самосознания личности, каким является самооценка, выступает необходимым условием гармонических отношении человека как с самим собой, так и с другими людьми, с которыми он вступает в общение и взаимодействие.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Самооценка-отношение человека к своим способностям, возможностям, личностным качествам, а также к внешнему облику. Она может быть правильной (адекватной), когда мнение человека о себе совпадает с тем, что он в действительности собой представляет. В тех же случаях, когда человек оценивает себя не объективно, когда его мнение о себе резко расходится с тем, каким его считают другие, самооценка чаще всего бывает неадекватной.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Если человек недооценивает себя по сравнению с тем, что он в действительности есть, то у него самооценка заниженная. В противном же случае самооценка у него завышена.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Неадекватная самооценка осложняет жизнь не только тех, кому она свойственна, но и окружающих. Конфликтные ситуации, в которых оказывается человек, очень часто являются следствием его неправильной самооценки.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Знать самооценку человека очень важно для установления отношений с ним, для нормального общения.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Самооценка является сложным личностным образованием. В ней отражается то, что человек узнает о себе от других, и его собственная активность, направленная на осознание своих действий и личностных качеств.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1.3. Психологическая характеристика и особенности межличностных взаимоотношений детей подросткового возраста.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Межличностные отношения ребенка со сверстниками, возникающие стихийно или организуемые взрослыми, имеют отчетливо выраженные возрастные социально – психологические характеристики.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Фаза индивидуализации, характеризуется уточнением и развитием представлений о самом себе – формированием образа "Я". По сравнению с начальной школой у детей интенсивно развивается самосознание, расширяются контакты со сверстниками. Участие в работе различных общественных организаций, кружков по интересам, спортивных секций выводит подростка на орбиту широких социальных связей. Развитие ролевых отношений сочетается с интенсивным формированием личностных взаимоотношений, которые с этого времени приобретают особо важное значение.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Взаимоотношения со сверстниками становятся более избирательными и стабильными. При сохранении высоко ценимых свойств "хорошего товарища" повышается роль нравственного компонента во взаимооценках. Морально – волевые характеристики партнера становятся важнейшим основанием предпочтений. Статус личности более всего связан с волевыми и интеллектуальными свойствами ученика. Высоко оцениваются сверстники, которых отличают готовность и умение быть хорошим товарищем. Доброта, как и в начальной школе, остается одним из ведущих оснований межличностного выбора.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Выявлено, что "предпочитаемые" и "отверженные" подростки в классе отличаются разными системами ориентаций. "Предпочитаемые" в большей степени ориентированы на совместную деятельность. Когда они осознают угрозу утраты статуса, их стратегия поведения становиться активной и деятельность приобретает более интенсивный, целенаправленный, организованный характер. Ученики с неблагоприятным положением в классе фиксированы главным образом на взаимоотношениях со сверстниками. В случае угрозы их и без того неблагополучному положению в группе они аффективно реагируют на ситуацию и даже готовы вовсе разорвать отношения со сверстниками. Значимость эмоциональных связей в группах сверстников столь велика, что их нарушения, сопровождающиеся стойкими состояниями тревоги и психологического дискомфорта, могут оказаться причиной неврозов.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Как популярные, так и непопулярные школьники отличаются по уровню социального развития личности. Первые демонстрируют более зрелые подходы к анализу конфликтов. Они анализируют ситуации достаточно объективно и рассматривают их даже несколько отстранённо. Восприятие событий у непопулярных ограничено рамками конкретной конфликтной ситуации. Они либо уходят от решения, либо, ориентируясь на сиюминутный результат, не задумываются о последствиях предпринятых ими действий.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Обостренная потребность в индивидуализации личности в сочетании с максимализмом в оценках окружающих, которые тоже стремятся обрести и продемонстрировать свою индивидуальность, может осложнять процессы группового развития. "Индивидуализация рождает напряженную потребность, которая была бы одновременно самораскрытием и проникновением во внутренний мир другого.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Уровень развития коллективных отношений определяет специфику процессов индивидуализации. В классах, где взаимоотношения основаны на доверии, взаимопомощи, ответственности, проявления самобытности, независимо от статуса членов группы, встречают поддержку и способствуют интеграции личности в группе. Обогащенной оказывается не только личность, проявляющая творческую инициативу, смелость в отказе от отрицательных традиций, но и коллектив. В группах с низким уровнем коллективных отношений проявления индивидуальности пресекаются без учета их нравственного содержания. Необычность одноклассника воспринимается как нежелательный фактор и несет в себе угрозу для персонализации остальных. В классах с подобным типом межличностных отношений индивидуализация одного происходит за счет деиндивидуализации других.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Каждый подросток психологически принадлежит к нескольким группам: семье, школьному классу, дружеским компаниям и т. п. Если цели и ценности групп не противоречат друг другу, формирование личности подростка проходит в однотипных социальных условиях. Противоречивость норм и ценностей различных групп ставит подростка в позицию выбора. Нравственный выбор может сопровождаться межличностными и внутриличностными конфликтами.</w:t>
      </w: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множества сфер общения подростком выделяется референтная группа сверстников, с требованиями которой он считается и на мнение которой ориентируется в значимых для себя ситуациях.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Потребность в общении со сверстниками, которых не могут заменить родители, возникает у детей очень рано и с возрастом усиливается. Уже у дошкольников отсутствие общества сверстников отрицательно сказывается на развитии коммуникативных способностей и самосознания. Поведение же подростков по своей сути является коллективно-групповым. 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общение сверстников очень важный канал информации; по нему подростки узнают многие необходимые им вещи, которые им по тем или иным причинам не сообщают взрослые, например, подавляющую часть информации о вопросам пола подросток получает от сверстников, поэтому их отсутствие может задержать его психосексуальное развитие или придать ему нездоровый характер. 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сходстве внешних контуров социального поведения глубинные мотивы, скрывающиеся за юношеской потребностью в аффиляции, индивидуальны и многообразны. Один ищет в обществе сверстников подкрепления самоуважения, признания своей человеческой ценности. Другому важно чувство эмоциональной сопричастности, слитности с группой. Третий черпает недостающую информацию и коммуникативные навыки. Четвертый удовлетворяет потребность властвовать, командовать другими. Большей частью эти мотивы и переплетения не осознаются.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коммуникативные черты и стиль общения юношей и девушек не совсем одинаковы. Это касается и уровня общительности и характера аффиляции.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первый взгляд мальчики во всех возрастах общительнее девочек. С самого раннего возраста они активнее девочек вступают в контакт с другими детьми, затевают совместные игры и т.д. чувство принадлежности к группе сверстников для мужчин всех возрастов значительнее важнее, чем для женщин.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различия между полами в уровне общительности не столько количественные, сколько качественные. Содержание совместной деятельности и собственный успех означает для мальчиков больше, чем наличие симпатии к другим участникам игры.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ранних возрастов мальчики тяготеют к более экстенсивному, а девочки – к интенсивному  общению; мальчики чаще всего играют большими группами, а девочки – по двое или по трое. Разные способы социализации мальчиков и девочек, существующие во всех человеческих обществах, с одной стороны – создают и воспроизводят психологические половые различия. Причем речь идет не просто  о количественных различиях в степени общительности мальчиков и девочек, но о качественных различиях в структуре и содержании их общения и жизнедеятельности. 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Юношеские группы удовлетворяют в первую очередь потребность в свободном,  нерегламентированном взрослыми общении. Свободное общение – не просто способ проведения досуга, но средство  самовыражения, установления новых человеческих контактов, из которых постепенно выкристаллизовывается что-то интимное, исключительно свое.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Разные виды общения могут существовать, выполняя разные функции, их удельный вес и значимость с возрастом меняется. Меняются и привилегированные места встреч. У подростков это чаще всего двор или своя улица.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Разные формы и места общения не только сменяются друг друга, но и сосуществуют, отвечая разным психологическим потребностям.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компании формируются лавным образом на базе совместных развлечений, то человеческие контакты в них, будучи эмоционально значимыми, обычно остаются поверхностно. Качество совместного времяпрепровождения часто оставляют желать лучшего.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Некоторые из таких компаний перерастают в антисоциальные.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Юношеские группы и их соперничество – всеобщий факт человеческой истории. Явление это многоуровневое. Саамы глубинный, универсальный его пласт – противопоставление. «Мы» и «Они» по территориальному принципу – существуют практически везде. Однако ослабление влияние семьи, особенно отцовского начала, повышает степень идентификации мальчика-подростка и группой, создавая та называемый «эффект стаи».</w:t>
      </w: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  <w:szCs w:val="28"/>
        </w:rPr>
      </w:pPr>
    </w:p>
    <w:p w:rsidR="006053E9" w:rsidRDefault="006053E9">
      <w:pPr>
        <w:spacing w:line="360" w:lineRule="auto"/>
        <w:ind w:firstLine="708"/>
        <w:jc w:val="both"/>
        <w:rPr>
          <w:sz w:val="28"/>
        </w:rPr>
      </w:pPr>
    </w:p>
    <w:p w:rsidR="006053E9" w:rsidRDefault="006053E9">
      <w:pPr>
        <w:rPr>
          <w:sz w:val="28"/>
        </w:rPr>
      </w:pPr>
    </w:p>
    <w:p w:rsidR="006053E9" w:rsidRDefault="006053E9">
      <w:pPr>
        <w:rPr>
          <w:sz w:val="28"/>
        </w:rPr>
      </w:pPr>
    </w:p>
    <w:p w:rsidR="006053E9" w:rsidRDefault="006053E9">
      <w:pPr>
        <w:rPr>
          <w:sz w:val="28"/>
        </w:rPr>
      </w:pPr>
    </w:p>
    <w:p w:rsidR="006053E9" w:rsidRDefault="006053E9">
      <w:pPr>
        <w:rPr>
          <w:sz w:val="28"/>
        </w:rPr>
      </w:pPr>
    </w:p>
    <w:p w:rsidR="006053E9" w:rsidRDefault="006053E9">
      <w:pPr>
        <w:rPr>
          <w:sz w:val="28"/>
        </w:rPr>
      </w:pPr>
    </w:p>
    <w:p w:rsidR="006053E9" w:rsidRDefault="006053E9">
      <w:pPr>
        <w:rPr>
          <w:sz w:val="28"/>
        </w:rPr>
      </w:pPr>
    </w:p>
    <w:p w:rsidR="006053E9" w:rsidRDefault="006053E9">
      <w:pPr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2.1.1. Социометрический эксперимент. Метод социометрии.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Для того чтобы использовать количественные характеристики при изучении социальных взаимодействий в группе применяется так называемая социометрическая процедура, или социометрия (впервые предложенная в 30-х годах Д. Морено) [3].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Социометрия – это система некоторых приёмов, дающих возможность выяснить количественное определение предпочтений, безразличий или неприятий, которые получают индивиды в процессе межличностного общения и взаимодействия. 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Опрашиваемого обычно просят установить последовательность своего выбора, следуя порядку предпочтения. Порядок выборов имеет при анализе характера и закономерностей межличностного общения. В группах до 10-15 человек более целесообразно количество выборов не ограничивать, в группах же до 30-40 человек лучше позволить делать 3-5 выборов.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Результаты ответов переносят на так называемые матрицы выбора. Их число соответствует числу критериев. Для удобства обработки данных каждый член группы получает свой номер и далее на протяжении всех этапов эксперимента фигурирует под ним. 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Исходя из данных матрицы, можно определить величину социометрического статуса любого члена группы. Она равна сумме полученных данным членом группы выборов, деленной на число членов без одного:</w:t>
      </w:r>
    </w:p>
    <w:p w:rsidR="00C2518B" w:rsidRDefault="00B105C4" w:rsidP="00C2518B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55.5pt">
            <v:imagedata r:id="rId7" o:title="5824_13"/>
          </v:shape>
        </w:pict>
      </w: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Ri+ - положительные выборы, полученные i-членом,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Ri- - отрицательные.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Индекс групповой "сплоченности", согласно социометрическим данным, определяется как отношение числа взаимных выборов к теоретически возможному для данной группы их количеству.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Однако социометрический анализ может дать лишь самое общее описание этой коммуникативной сети. И его нельзя использовать для определения мотивов тех или иных выборов одних членов группы другими, данный эксперимент не привёдет нас к выяснению причин предпочтения и изоляции.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Благодаря введению методической процедуры выделения мотивационного ядра возникает возможность перейти от исследования поверхностного слоя общения к исследованию более глубинных его пластов. Под мотивационным ядром здесь понимается система мотивов, образующая психологическую основу индивидуальной предпочитаемости, проявляемой индивидами в социометрическом исследовании. Выявление мотивационного ядра предпочтительности оказывается полезным всякий раз, когда возникает вопрос, почему социометрическая картина в данной группе именно такова; почему такой –то член группы предпочитает такого – то; почему некоторая часть группы числится в категории "лидеров", а другая – в категории "отверженных". Содержание мотивационного ядра выбора партнера в структуре межличностных отношений может служить показателем того уровня, которого достигла данная группа как коллектив. На первых, начальных этапах развития вновь созданных групп при выборе партнера члены группы исходят из эмоционально – личностных симпатий, но затем по мере становления коллектива содержание мотивационного ядра изменяется – выборы обусловлены ориентацией не на внешние достоинства личности, а на её моральные и деловые качества.</w:t>
      </w:r>
    </w:p>
    <w:p w:rsidR="00C2518B" w:rsidRPr="00C2518B" w:rsidRDefault="00C2518B" w:rsidP="00C2518B">
      <w:pPr>
        <w:spacing w:line="360" w:lineRule="auto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2.1.2. Методика изучения самооценки (Т. Дембо-С. Рубинштейн)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Для исследования была применена методика изучения самооценки качеств личности Т. Дембо - С. Рубинштейна.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Целью данной методики является выявление уровня самооценки школьника по заранее заданным качествам личности; выбор тех или иных качеств личности обусловлен целями исследования (например, установленных с помощью других методов трудностей в общении, для получения дополнительной информации можно предложить для оценки такое качество как общительность).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Методика предполагает следующую процедуру проведения: Ребенку предлагается ряд шкал, условно обозначающих проявление различных черт личности, и следующая инструкция: "Допустим, что на этой линии расположились все люди мира в порядке повышения их состояния здоровья (пример со шкалой здоровья): внизу – самые больные люди, вверху – самые здоровые (те, которые никогда не болеют). Как ты думаешь, где твое место среди всех людей мира по состоянию здоровья?".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Пример шкалы: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</w:t>
      </w:r>
      <w:r w:rsidR="00B105C4">
        <w:rPr>
          <w:sz w:val="28"/>
        </w:rPr>
        <w:pict>
          <v:shape id="_x0000_i1026" type="#_x0000_t75" style="width:69pt;height:162.75pt">
            <v:imagedata r:id="rId8" o:title="5824_5"/>
          </v:shape>
        </w:pic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Высота самооценки определяется с помощью условного разбиения шкал на отрезки в соответствии с пяти-бальной системой. При этом одно деление на шкале является равным 0,5 балла. Исходя из этого подсчитывается средний балл самооценки. "Нормальной", "Средней" самооценкой принято считать самооценку со средним баллом 2.5 и немного выше; "Высокой" – со средним баллом 4–5; "Низкой" – со средним баллом 0-2.5.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rPr>
          <w:sz w:val="28"/>
        </w:rPr>
      </w:pPr>
    </w:p>
    <w:p w:rsidR="00C2518B" w:rsidRDefault="00C2518B" w:rsidP="00C2518B">
      <w:pPr>
        <w:jc w:val="center"/>
        <w:rPr>
          <w:sz w:val="28"/>
        </w:rPr>
      </w:pPr>
    </w:p>
    <w:p w:rsidR="00C2518B" w:rsidRDefault="00C2518B" w:rsidP="00C2518B">
      <w:pPr>
        <w:jc w:val="center"/>
        <w:rPr>
          <w:sz w:val="28"/>
        </w:rPr>
      </w:pPr>
    </w:p>
    <w:p w:rsidR="00C2518B" w:rsidRDefault="00C2518B" w:rsidP="00C2518B">
      <w:pPr>
        <w:jc w:val="center"/>
        <w:rPr>
          <w:sz w:val="28"/>
        </w:rPr>
      </w:pP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2.2 Результаты социометрического опроса.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В результате мы определили следующие диагностические показатели:</w:t>
      </w:r>
    </w:p>
    <w:p w:rsidR="00C2518B" w:rsidRDefault="00C2518B" w:rsidP="00C2518B">
      <w:pPr>
        <w:spacing w:line="360" w:lineRule="auto"/>
        <w:rPr>
          <w:sz w:val="28"/>
        </w:rPr>
      </w:pP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а). В результате статусные категории каждого ребенка: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в экспериментальной группе “А”: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лидеры – 9 человек.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предпочитаемые – 3 человека.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принебрегаемые – 8 человек.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отверженные – 5 человек.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в экспериментальной группе “В”: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лидеры – 7 человек.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предпочитаемые – 7 человека.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принебрегаемые – 7 человек.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отверженные – 4 человек.</w:t>
      </w:r>
    </w:p>
    <w:p w:rsidR="00C2518B" w:rsidRDefault="00C2518B" w:rsidP="00C2518B">
      <w:pPr>
        <w:spacing w:line="360" w:lineRule="auto"/>
        <w:rPr>
          <w:sz w:val="28"/>
        </w:rPr>
      </w:pP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Исходя из полученных данных можно сделать вывод (смотри график 3.1.):</w:t>
      </w:r>
    </w:p>
    <w:p w:rsidR="00C2518B" w:rsidRDefault="00C2518B" w:rsidP="00C2518B">
      <w:pPr>
        <w:spacing w:line="360" w:lineRule="auto"/>
        <w:rPr>
          <w:sz w:val="28"/>
        </w:rPr>
      </w:pPr>
    </w:p>
    <w:p w:rsidR="00C2518B" w:rsidRDefault="00C2518B" w:rsidP="00C2518B">
      <w:pPr>
        <w:pStyle w:val="a3"/>
      </w:pPr>
      <w:r>
        <w:t>в экспериментальной группе “А” более 50% детей имеют неблагоприятный статус, а 48% относятся к первой и второй статусным группам;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>в экспериментальной группе “В” более 50% детей имеют благоприятный статус, т.е относятся к первой и второй статусным группам, а 44% имеют третий и четвертый статус.</w:t>
      </w:r>
      <w:r w:rsidR="00B105C4">
        <w:rPr>
          <w:sz w:val="28"/>
        </w:rPr>
        <w:pict>
          <v:shape id="_x0000_i1027" type="#_x0000_t75" style="width:225pt;height:200.25pt">
            <v:imagedata r:id="rId9" o:title="5824_6"/>
          </v:shape>
        </w:pict>
      </w:r>
    </w:p>
    <w:p w:rsidR="00C2518B" w:rsidRDefault="00C2518B" w:rsidP="00C2518B">
      <w:pPr>
        <w:pStyle w:val="21"/>
      </w:pPr>
      <w:r>
        <w:t>Рассмотрев отдельно мальчиков и девочек по определению социометрического статуса (см. график 3.2.) очевидно, что: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в экспериментальной группе “А” 38 % мальчиков имеют первую статусную категорию (лидеры), что на 13 % больше, чем в экспериментальной группе “В” (25 %);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из графика также видно, что: 8 % мальчиков экспериментальной группы “А” относятся к предпочитаемым, а в экспериментальной группе “Б” их –25 %;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к третьей статусной категории относятся 23 % в экспериментальной группа “А” и 33 % в экспериментальной группе “Б”;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к четвертой статусной категории относятся 31 % мальчиков экспериментальной группы “А”, что на 4 % меньше, чем в экспериментальной группе “Б” (17 %).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Сравнив данные графика также можно видеть, что: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в экспериментальной группе “А” 34 % девочек имеют первую статусную категорию, а в экспериментальной группе “Б” - 31 %.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к предпочитаемым относятся 8% девочек в экспериментальной группе “А” и 31 % в экспериментальной группе “Б”;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третью статусную категорию (принебрегаемые) имеют 50 % девочек в экспериментальной группе “А” и 23 % в экспериментальной группе “Б”;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к категории отверженные относятся в экспериментальной группе “А” 8% и в экспериментальной группе “Б” 15 %.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Изучив полученные результаты по определению социологического статуса каждого члена группы можно сделать вывод, что в экспериментальной группе “Б” эмоциональный климат группы для каждого воспитанника более благоприятный, теплый, чем в экспериментальной группе “А”.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б.) В экспериментальной группе “А” уровень благополучия взаимоотношений (УБВ) можно определить как низкий, т.к. в группе преобладают дети с неблагоприятным статусом – 52 %.</w:t>
      </w:r>
    </w:p>
    <w:p w:rsidR="00C2518B" w:rsidRDefault="00C2518B" w:rsidP="00C2518B">
      <w:pPr>
        <w:spacing w:line="360" w:lineRule="auto"/>
        <w:jc w:val="both"/>
        <w:rPr>
          <w:sz w:val="28"/>
        </w:rPr>
      </w:pPr>
    </w:p>
    <w:p w:rsidR="00C2518B" w:rsidRDefault="00C2518B" w:rsidP="00C2518B">
      <w:pPr>
        <w:spacing w:line="360" w:lineRule="auto"/>
        <w:jc w:val="both"/>
        <w:rPr>
          <w:sz w:val="28"/>
        </w:rPr>
      </w:pPr>
      <w:r>
        <w:rPr>
          <w:sz w:val="28"/>
        </w:rPr>
        <w:t>В экспериментальной группе “Б” УБВ – высокий, т.к. большинство детей находятся в благоприятных (1 и 2) статусных категориях – 56%.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Вывод: низкий УБВ в экспериментальной группе “А” означает неблагополучие большинства детей в системе межличностных отношений, их неудовлетворенность в общении, признании сверстниками.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Результаты проведения представленной методики в группах детей младшего подросткового возраста выглядят следующим образом: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экспериментальной группе “А” (график 3.3.) из общего количества детей: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28% имеют высокий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56% имеют средний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16% имеют низкий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экспериментальной группе “Б” (график 3.3.) из общего количества детей: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36% имеют высокий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52% имеют средний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12% имеют низкий уровень самооценки.</w:t>
      </w:r>
    </w:p>
    <w:p w:rsidR="00C2518B" w:rsidRDefault="00B105C4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pict>
          <v:shape id="_x0000_i1028" type="#_x0000_t75" style="width:352.5pt;height:251.25pt">
            <v:imagedata r:id="rId10" o:title="5824_8"/>
          </v:shape>
        </w:pic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Сопоставляя статусное положение каждого ребенка группы с присущим ему уровнем самооценки, мы получили следующие результаты 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А). В экспериментальной группе “А”: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общего количества детей первого статуса (лидеры) 78% детей имеют высокий уровень самооценки и 22% имеют средний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всех детей находящихся во втором статусе (предпочитаемые) 100% детей имеют средний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100% детей, относящихся к третей статусной категории (принебрегаемые) имеют средний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всех детей, находящихся в четвертой статусной категории (отверженные)- 80% имеют низкий уровень самооценки и 20% детей имеют средний уровень самооценки.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В). В экспериментальной группе Б: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общего количества детей первого статуса (лидеры) 71% имеют высокий уровень самооценки и 29% имеют средний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всех детей находящихся во втором статусе (предпочитаемые) 57% имеют высокий уровень самооценки и 43% имеют средний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всех детей третей статусной категории (принебрегаемые) 100 % имеют средний уровень самооценки;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 всех детей находящихся в четвертой статусной категории (отверженные) 25% имеют средний уровень самооценки и 75% имеют низкий уровень самооценки.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результате исследования связи самооценки школьника с его статусным положением в системе межличностных отношений мы пришли к следующим выводам: самооценка подростка в целом тем ниже, чем ниже его статусное положение в группе.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P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Заключение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процессе проведенного исследования влияния статусного положения ребенка в группе на формирование уровня его самооценки можно сказать, что наша гипотеза подтвердилась, так как по полученным результатам мы видим, что чем выше статус ребенка в группе, тем более высокий уровень самооценки выявляется в процессе экспериментов.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Изучение природы межличностных отношений непростая задача. В своей работе мы попытались решить одну достаточно важную задачу – процесс влияния взаимоотношений между подростками, в их повседневной, обыденной форме, а именно, те его аспекты, которые раскрываются в непосредственном общении между подростками, в совместной деятельности разнопланового характера, на формирование уровня самооценки школьника, а соответственно и на формирования уровня его притязаний.</w:t>
      </w:r>
    </w:p>
    <w:p w:rsidR="00C2518B" w:rsidRDefault="00C2518B" w:rsidP="00C2518B">
      <w:pPr>
        <w:spacing w:line="360" w:lineRule="auto"/>
        <w:ind w:firstLine="708"/>
        <w:jc w:val="both"/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Pr="00C2518B" w:rsidRDefault="00C2518B" w:rsidP="00C2518B">
      <w:pPr>
        <w:jc w:val="center"/>
        <w:rPr>
          <w:sz w:val="28"/>
        </w:rPr>
      </w:pPr>
    </w:p>
    <w:p w:rsidR="00C2518B" w:rsidRPr="00C2518B" w:rsidRDefault="00C2518B" w:rsidP="00C2518B">
      <w:pPr>
        <w:jc w:val="center"/>
        <w:rPr>
          <w:sz w:val="28"/>
        </w:rPr>
      </w:pPr>
    </w:p>
    <w:p w:rsidR="00C2518B" w:rsidRPr="00C2518B" w:rsidRDefault="00C2518B" w:rsidP="00C2518B">
      <w:pPr>
        <w:jc w:val="center"/>
        <w:rPr>
          <w:sz w:val="28"/>
        </w:rPr>
      </w:pP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1) Бурлачук Л.Ф., Морозов С.М. Словарь – справочник по психодиагностике. – СПб.: Питер Ком, 1999г. 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2) Выготский Л.С. Собрание сочинений: в 6 т. – М.: Просвещение, 1984. 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3) Давыдов В. В., Драгунова Т. В., Ительсон Л. Б., Петровский А. В. Возрастная и педагогическая психология: учебник для студентов пед. институтов. - М.: Просвещение, 1979. 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4) Карпенко Л.А., Петровский А. В. Краткий психологический словарь. - М.: Просвещение, 1981. 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5) Крылов А.А. Практикум по общей и экспериментальной психологии. – Л.: Издательство Ленинградского Университета, 1987. 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6) Кондратьева С.В. Практическая психология: учебно-методическое пособие. – Минск: Университетское, 1997. 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7) Немов Р. С. Психология. Учебник для студентов высш. пед. учеб. заведений. В 3-х кн-х. Кн. 1 Общие основы психологии- 2-е изд. - М.: Просвещение, ВЛАДОС, 1994. 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8) Петровский А.В., Абраменкова В.В. Социальная психология: учебное пособие для студентов пед. Институтов. - М.: Просвещение, 1987. </w:t>
      </w:r>
    </w:p>
    <w:p w:rsidR="00C2518B" w:rsidRDefault="00C2518B" w:rsidP="00C2518B">
      <w:pPr>
        <w:spacing w:line="360" w:lineRule="auto"/>
        <w:rPr>
          <w:sz w:val="28"/>
        </w:rPr>
      </w:pPr>
      <w:r>
        <w:rPr>
          <w:sz w:val="28"/>
        </w:rPr>
        <w:t xml:space="preserve">9) Петровский А.В. Личность. Деятельность. Коллектив. – М.: Знание, 1982. – 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jc w:val="center"/>
        <w:rPr>
          <w:sz w:val="28"/>
        </w:rPr>
      </w:pPr>
    </w:p>
    <w:p w:rsidR="00C2518B" w:rsidRDefault="00C2518B" w:rsidP="00C2518B">
      <w:pPr>
        <w:pStyle w:val="1"/>
      </w:pPr>
      <w:r>
        <w:t>Приложение</w:t>
      </w:r>
    </w:p>
    <w:p w:rsidR="00C2518B" w:rsidRDefault="00C2518B" w:rsidP="00C2518B"/>
    <w:p w:rsidR="00C2518B" w:rsidRDefault="00C2518B" w:rsidP="00C2518B">
      <w:pPr>
        <w:rPr>
          <w:sz w:val="28"/>
        </w:rPr>
      </w:pPr>
      <w:r>
        <w:rPr>
          <w:sz w:val="28"/>
        </w:rPr>
        <w:t>Опросный лист №1.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Социометрический эксперимент.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Инструкция: Выбери из вашего класса трёх учеников в порядке твоего предпочтения и укажи их фамилии в прямоугольниках, расположенных после задания. Через тире укажи номер причины, по которой ты делаешь свой выбор (на другой стороне опросного листа написаны 14 причин). Напиши внизу листа свою фамилию и имя.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Отвечать нужно искренне и точно. Гарантируем неразглашение ваших ответов.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Напиши 3 фамилии учеников из Вашего класса (мальчика или девочку) с кем бы Ты больше всего хотел дружить и заниматься интересным делом.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Напиши через запятую фамилии тех, кто Тебе больше всего не нравится в твоем классе.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Дата заполнения ________________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Класс__________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Имя ___________________________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Причины твоего выбора: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он веселый и с ним можно общаться.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он не жадный.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мы живем рядом.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мы вместе ходим на одну секцию.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мы давно учимся в одной школе.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мы вместе отдыхали летом.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с ним интересно.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много знает.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подсказывает и мы вместе делаем домашнее задание.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мы обмениваемся книгами.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мы вместе играем на компьютере.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он очень сильный и защищает меня.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он (она) мне нравиться.</w:t>
      </w:r>
    </w:p>
    <w:p w:rsidR="00C2518B" w:rsidRDefault="00C2518B" w:rsidP="00C2518B">
      <w:pPr>
        <w:rPr>
          <w:sz w:val="28"/>
        </w:rPr>
      </w:pPr>
      <w:r>
        <w:rPr>
          <w:sz w:val="28"/>
        </w:rPr>
        <w:t>Потому что мне нужен такой друг (подруга).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Опросный лист №2.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Методика самооценки качеств личности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(м. Т. Дембо – С. Рубинштейн)</w:t>
      </w:r>
    </w:p>
    <w:p w:rsidR="00C2518B" w:rsidRDefault="00B105C4" w:rsidP="00C2518B">
      <w:pPr>
        <w:rPr>
          <w:sz w:val="28"/>
        </w:rPr>
      </w:pPr>
      <w:r>
        <w:rPr>
          <w:sz w:val="28"/>
        </w:rPr>
        <w:pict>
          <v:shape id="_x0000_i1029" type="#_x0000_t75" style="width:467.25pt;height:225.75pt">
            <v:imagedata r:id="rId11" o:title="5824_12"/>
          </v:shape>
        </w:pic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Дата заполнения ________________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Класс__________________________</w:t>
      </w:r>
    </w:p>
    <w:p w:rsidR="00C2518B" w:rsidRDefault="00C2518B" w:rsidP="00C2518B">
      <w:pPr>
        <w:rPr>
          <w:sz w:val="28"/>
        </w:rPr>
      </w:pPr>
    </w:p>
    <w:p w:rsidR="00C2518B" w:rsidRDefault="00C2518B" w:rsidP="00C2518B">
      <w:pPr>
        <w:rPr>
          <w:sz w:val="28"/>
        </w:rPr>
      </w:pPr>
      <w:r>
        <w:rPr>
          <w:sz w:val="28"/>
        </w:rPr>
        <w:t>Имя ______________________________________</w:t>
      </w:r>
    </w:p>
    <w:p w:rsidR="006053E9" w:rsidRDefault="006053E9">
      <w:pPr>
        <w:rPr>
          <w:sz w:val="28"/>
        </w:rPr>
      </w:pPr>
    </w:p>
    <w:p w:rsidR="006053E9" w:rsidRDefault="006053E9">
      <w:pPr>
        <w:spacing w:line="360" w:lineRule="auto"/>
        <w:jc w:val="both"/>
        <w:rPr>
          <w:sz w:val="28"/>
        </w:rPr>
      </w:pPr>
      <w:bookmarkStart w:id="0" w:name="_GoBack"/>
      <w:bookmarkEnd w:id="0"/>
    </w:p>
    <w:sectPr w:rsidR="006053E9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8B" w:rsidRDefault="003B608B">
      <w:r>
        <w:separator/>
      </w:r>
    </w:p>
  </w:endnote>
  <w:endnote w:type="continuationSeparator" w:id="0">
    <w:p w:rsidR="003B608B" w:rsidRDefault="003B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3E9" w:rsidRDefault="006053E9">
    <w:pPr>
      <w:pStyle w:val="a5"/>
      <w:framePr w:wrap="around" w:vAnchor="text" w:hAnchor="margin" w:xAlign="center" w:y="1"/>
      <w:rPr>
        <w:rStyle w:val="a6"/>
      </w:rPr>
    </w:pPr>
  </w:p>
  <w:p w:rsidR="006053E9" w:rsidRDefault="006053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3E9" w:rsidRDefault="00D50048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6053E9" w:rsidRDefault="006053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8B" w:rsidRDefault="003B608B">
      <w:r>
        <w:separator/>
      </w:r>
    </w:p>
  </w:footnote>
  <w:footnote w:type="continuationSeparator" w:id="0">
    <w:p w:rsidR="003B608B" w:rsidRDefault="003B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9617D"/>
    <w:multiLevelType w:val="multilevel"/>
    <w:tmpl w:val="775C66B4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BB392A"/>
    <w:multiLevelType w:val="multilevel"/>
    <w:tmpl w:val="8534AE5E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14"/>
        </w:tabs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2"/>
        </w:tabs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18B"/>
    <w:rsid w:val="003B608B"/>
    <w:rsid w:val="006053E9"/>
    <w:rsid w:val="00B105C4"/>
    <w:rsid w:val="00C2518B"/>
    <w:rsid w:val="00D50048"/>
    <w:rsid w:val="00D8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F66F4DC-12AF-4701-ACA4-5C198B0F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08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708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firstLine="708"/>
    </w:pPr>
    <w:rPr>
      <w:sz w:val="28"/>
      <w:szCs w:val="28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  <w:szCs w:val="28"/>
    </w:rPr>
  </w:style>
  <w:style w:type="paragraph" w:styleId="21">
    <w:name w:val="Body Text 2"/>
    <w:basedOn w:val="a"/>
    <w:pPr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6252</Words>
  <Characters>35639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Yaros nc.</Company>
  <LinksUpToDate>false</LinksUpToDate>
  <CharactersWithSpaces>41808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Yaros</dc:creator>
  <cp:keywords/>
  <dc:description/>
  <cp:lastModifiedBy>admin</cp:lastModifiedBy>
  <cp:revision>2</cp:revision>
  <dcterms:created xsi:type="dcterms:W3CDTF">2014-02-08T04:05:00Z</dcterms:created>
  <dcterms:modified xsi:type="dcterms:W3CDTF">2014-02-08T04:05:00Z</dcterms:modified>
</cp:coreProperties>
</file>