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DB" w:rsidRPr="00D3647F" w:rsidRDefault="002B11DB" w:rsidP="002B11DB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Чомга, или большая поганка, или хохлатая гагара (устар.) — Podiceps cristatus</w:t>
      </w:r>
    </w:p>
    <w:p w:rsidR="002B11DB" w:rsidRPr="007E5F8A" w:rsidRDefault="005F7F9F" w:rsidP="002B11DB">
      <w:pPr>
        <w:spacing w:before="120"/>
        <w:ind w:firstLine="567"/>
        <w:jc w:val="both"/>
      </w:pPr>
      <w:bookmarkStart w:id="0" w:name="img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1.75pt;height:291.75pt">
            <v:imagedata r:id="rId4" o:title=""/>
          </v:shape>
        </w:pict>
      </w:r>
    </w:p>
    <w:p w:rsidR="002B11DB" w:rsidRPr="007E5F8A" w:rsidRDefault="002B11DB" w:rsidP="002B11DB">
      <w:pPr>
        <w:spacing w:before="120"/>
        <w:ind w:firstLine="567"/>
        <w:jc w:val="both"/>
      </w:pPr>
      <w:bookmarkStart w:id="1" w:name="txt"/>
      <w:bookmarkEnd w:id="1"/>
      <w:r w:rsidRPr="007E5F8A">
        <w:t>Внешний вид. Самая крупная из наших поганок (немного мельче домашней утки)</w:t>
      </w:r>
      <w:r>
        <w:t xml:space="preserve">, </w:t>
      </w:r>
      <w:r w:rsidRPr="007E5F8A">
        <w:t xml:space="preserve">до </w:t>
      </w:r>
      <w:smartTag w:uri="urn:schemas-microsoft-com:office:smarttags" w:element="metricconverter">
        <w:smartTagPr>
          <w:attr w:name="ProductID" w:val="58 см"/>
        </w:smartTagPr>
        <w:r w:rsidRPr="007E5F8A">
          <w:t>58 см</w:t>
        </w:r>
      </w:smartTag>
      <w:r w:rsidRPr="007E5F8A">
        <w:t xml:space="preserve"> в длину. Летом легко узнается по черным «рожкам» и черно-рыжему «воротнику»</w:t>
      </w:r>
      <w:r>
        <w:t xml:space="preserve">, </w:t>
      </w:r>
      <w:r w:rsidRPr="007E5F8A">
        <w:t>зимой — по темной шапочке</w:t>
      </w:r>
      <w:r>
        <w:t xml:space="preserve">, </w:t>
      </w:r>
      <w:r w:rsidRPr="007E5F8A">
        <w:t>не доходящей до глаз</w:t>
      </w:r>
      <w:r>
        <w:t xml:space="preserve">, </w:t>
      </w:r>
      <w:r w:rsidRPr="007E5F8A">
        <w:t>и темным</w:t>
      </w:r>
      <w:r>
        <w:t xml:space="preserve">, </w:t>
      </w:r>
      <w:r w:rsidRPr="007E5F8A">
        <w:t>более коротким</w:t>
      </w:r>
      <w:r>
        <w:t xml:space="preserve">, </w:t>
      </w:r>
      <w:r w:rsidRPr="007E5F8A">
        <w:t>чем летом «рожкам». Шея светлая</w:t>
      </w:r>
      <w:r>
        <w:t xml:space="preserve">, </w:t>
      </w:r>
      <w:r w:rsidRPr="007E5F8A">
        <w:t>клюв красноватый. У молодых птиц на щеках черно-белые полоски. В полете держит ноги вытянутыми горизонтально (другие Поганки — чуть опущенными).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 xml:space="preserve">«Грек-грек» или «кёк-кёк» и скрипучее «эррр». 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Местообитания. Любит открытую воду. Предпочитает неглубокие озера</w:t>
      </w:r>
      <w:r>
        <w:t xml:space="preserve">, </w:t>
      </w:r>
      <w:r w:rsidRPr="007E5F8A">
        <w:t>заросшие по краям зелеными тростниками и темными камышами</w:t>
      </w:r>
      <w:r>
        <w:t xml:space="preserve">, </w:t>
      </w:r>
      <w:r w:rsidRPr="007E5F8A">
        <w:t>а также степные</w:t>
      </w:r>
      <w:r>
        <w:t xml:space="preserve">, </w:t>
      </w:r>
      <w:r w:rsidRPr="007E5F8A">
        <w:t>медленно текущие реки. На незамерзающих водоемах ее можно встретить почти круглый год.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Питание. Мелкая рыба</w:t>
      </w:r>
      <w:r>
        <w:t xml:space="preserve">, </w:t>
      </w:r>
      <w:r w:rsidRPr="007E5F8A">
        <w:t>лягушки</w:t>
      </w:r>
      <w:r>
        <w:t xml:space="preserve">, </w:t>
      </w:r>
      <w:r w:rsidRPr="007E5F8A">
        <w:t>насекомые</w:t>
      </w:r>
      <w:r>
        <w:t xml:space="preserve">, </w:t>
      </w:r>
      <w:r w:rsidRPr="007E5F8A">
        <w:t>рачки</w:t>
      </w:r>
      <w:r>
        <w:t xml:space="preserve">, </w:t>
      </w:r>
      <w:r w:rsidRPr="007E5F8A">
        <w:t>моллюски и пр. Как и у других поганок</w:t>
      </w:r>
      <w:r>
        <w:t xml:space="preserve">, </w:t>
      </w:r>
      <w:r w:rsidRPr="007E5F8A">
        <w:t>в желудке чомги всегда бывает небольшое количество проглоченных собственных перьев.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Места гнездования. Гнездится на крупных</w:t>
      </w:r>
      <w:r>
        <w:t xml:space="preserve">, </w:t>
      </w:r>
      <w:r w:rsidRPr="007E5F8A">
        <w:t>как пресных так и соленых водоемах лесной и степной зон</w:t>
      </w:r>
      <w:r>
        <w:t xml:space="preserve">, </w:t>
      </w:r>
      <w:r w:rsidRPr="007E5F8A">
        <w:t>обычно вблизи берега</w:t>
      </w:r>
      <w:r>
        <w:t xml:space="preserve">, </w:t>
      </w:r>
      <w:r w:rsidRPr="007E5F8A">
        <w:t>по краю камышовых зарослей. Для гнездования выбирает более или менее обширные стоячие или медленно текущие водоемы с развитой водной растительностью</w:t>
      </w:r>
      <w:r>
        <w:t xml:space="preserve">, </w:t>
      </w:r>
      <w:r w:rsidRPr="007E5F8A">
        <w:t>хорошо прогреваемые солнцем и содержащие много рыбы. Важным условием обитания птицы является наличие тихих</w:t>
      </w:r>
      <w:r>
        <w:t xml:space="preserve">, </w:t>
      </w:r>
      <w:r w:rsidRPr="007E5F8A">
        <w:t>открытых плесов</w:t>
      </w:r>
      <w:r>
        <w:t xml:space="preserve">, </w:t>
      </w:r>
      <w:r w:rsidRPr="007E5F8A">
        <w:t>где она могла бы охотиться за рыбой</w:t>
      </w:r>
      <w:r>
        <w:t xml:space="preserve">, </w:t>
      </w:r>
      <w:r w:rsidRPr="007E5F8A">
        <w:t>и примыкающих к ним густых зарослей водных растений (камыша</w:t>
      </w:r>
      <w:r>
        <w:t xml:space="preserve">, </w:t>
      </w:r>
      <w:r w:rsidRPr="007E5F8A">
        <w:t>тростника и т. п.)</w:t>
      </w:r>
      <w:r>
        <w:t xml:space="preserve">, </w:t>
      </w:r>
      <w:r w:rsidRPr="007E5F8A">
        <w:t xml:space="preserve">где она могла бы укрываться от опасности и прятать гнездо. 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Месторасположение гнезда. Гнездо помещает на воде. Обычно оно плавучее</w:t>
      </w:r>
      <w:r>
        <w:t xml:space="preserve">, </w:t>
      </w:r>
      <w:r w:rsidRPr="007E5F8A">
        <w:t>реже — опирающееся на дно. Гнездо размещает таким образом</w:t>
      </w:r>
      <w:r>
        <w:t xml:space="preserve">, </w:t>
      </w:r>
      <w:r w:rsidRPr="007E5F8A">
        <w:t>что с одной стороны оно защищено от действия волны и ветра</w:t>
      </w:r>
      <w:r>
        <w:t xml:space="preserve">, </w:t>
      </w:r>
      <w:r w:rsidRPr="007E5F8A">
        <w:t xml:space="preserve">а с другой — доступно для подплывания. 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Строительный материал гнезда. Представляет собой кучу отмершей растительности</w:t>
      </w:r>
      <w:r>
        <w:t xml:space="preserve">, </w:t>
      </w:r>
      <w:r w:rsidRPr="007E5F8A">
        <w:t>главным образом камыша и тростника.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Форма и размеры гнезда. Гнездо полузатопленное и мокрое</w:t>
      </w:r>
      <w:r>
        <w:t xml:space="preserve">, </w:t>
      </w:r>
      <w:r w:rsidRPr="007E5F8A">
        <w:t>сверху более или менее ровное</w:t>
      </w:r>
      <w:r>
        <w:t xml:space="preserve">, </w:t>
      </w:r>
      <w:r w:rsidRPr="007E5F8A">
        <w:t>с небольшим вдавленным лотком. Диаметр гнезда 420-</w:t>
      </w:r>
      <w:smartTag w:uri="urn:schemas-microsoft-com:office:smarttags" w:element="metricconverter">
        <w:smartTagPr>
          <w:attr w:name="ProductID" w:val="650 мм"/>
        </w:smartTagPr>
        <w:r w:rsidRPr="007E5F8A">
          <w:t>650 мм</w:t>
        </w:r>
      </w:smartTag>
      <w:r>
        <w:t xml:space="preserve">, </w:t>
      </w:r>
      <w:r w:rsidRPr="007E5F8A">
        <w:t>диаметр лотка 180-</w:t>
      </w:r>
      <w:smartTag w:uri="urn:schemas-microsoft-com:office:smarttags" w:element="metricconverter">
        <w:smartTagPr>
          <w:attr w:name="ProductID" w:val="220 мм"/>
        </w:smartTagPr>
        <w:r w:rsidRPr="007E5F8A">
          <w:t>220 мм</w:t>
        </w:r>
      </w:smartTag>
      <w:r>
        <w:t xml:space="preserve">, </w:t>
      </w:r>
      <w:r w:rsidRPr="007E5F8A">
        <w:t>общая высота гнезда 450-</w:t>
      </w:r>
      <w:smartTag w:uri="urn:schemas-microsoft-com:office:smarttags" w:element="metricconverter">
        <w:smartTagPr>
          <w:attr w:name="ProductID" w:val="600 мм"/>
        </w:smartTagPr>
        <w:r w:rsidRPr="007E5F8A">
          <w:t>600 мм</w:t>
        </w:r>
      </w:smartTag>
      <w:r>
        <w:t xml:space="preserve">, </w:t>
      </w:r>
      <w:r w:rsidRPr="007E5F8A">
        <w:t>высота надводной части 30-</w:t>
      </w:r>
      <w:smartTag w:uri="urn:schemas-microsoft-com:office:smarttags" w:element="metricconverter">
        <w:smartTagPr>
          <w:attr w:name="ProductID" w:val="50 мм"/>
        </w:smartTagPr>
        <w:r w:rsidRPr="007E5F8A">
          <w:t>50 мм</w:t>
        </w:r>
      </w:smartTag>
      <w:r w:rsidRPr="007E5F8A">
        <w:t xml:space="preserve">. 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Особенности кладки. Кладка из 3-6</w:t>
      </w:r>
      <w:r>
        <w:t xml:space="preserve">, </w:t>
      </w:r>
      <w:r w:rsidRPr="007E5F8A">
        <w:t>реже 7 однотонных яиц</w:t>
      </w:r>
      <w:r>
        <w:t xml:space="preserve">, </w:t>
      </w:r>
      <w:r w:rsidRPr="007E5F8A">
        <w:t>без рисунка. Яйца окрашены в зеленовато-белый цвет</w:t>
      </w:r>
      <w:r>
        <w:t xml:space="preserve">, </w:t>
      </w:r>
      <w:r w:rsidRPr="007E5F8A">
        <w:t>по мере насиживания загрязняются и приобретают бурую или желтую окраску. Размеры яиц: (48-63) х (32-41) мм.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Сроки гнездования. В средней полосе Европейской части России чомги появляются весной</w:t>
      </w:r>
      <w:r>
        <w:t xml:space="preserve">, </w:t>
      </w:r>
      <w:r w:rsidRPr="007E5F8A">
        <w:t>с середины или конца апреля. В начале мая можно увидеть интересные брачные игры этих поганок</w:t>
      </w:r>
      <w:r>
        <w:t xml:space="preserve">, </w:t>
      </w:r>
      <w:r w:rsidRPr="007E5F8A">
        <w:t>дружно взапуски ныряющих</w:t>
      </w:r>
      <w:r>
        <w:t xml:space="preserve">, </w:t>
      </w:r>
      <w:r w:rsidRPr="007E5F8A">
        <w:t>бегающих по воде</w:t>
      </w:r>
      <w:r>
        <w:t xml:space="preserve">, </w:t>
      </w:r>
      <w:r w:rsidRPr="007E5F8A">
        <w:t>собирающихся группами и вскоре разбивающихся на пары. Период размножения — с мая по июнь. Продолжительность насиживания 28 суток. Птенцы появляются во второй половине июня. В возрасте 2</w:t>
      </w:r>
      <w:r>
        <w:t xml:space="preserve">, </w:t>
      </w:r>
      <w:r w:rsidRPr="007E5F8A">
        <w:t>5 месяцев</w:t>
      </w:r>
      <w:r>
        <w:t xml:space="preserve">, </w:t>
      </w:r>
      <w:r w:rsidRPr="007E5F8A">
        <w:t>незадолго перед отлетом</w:t>
      </w:r>
      <w:r>
        <w:t xml:space="preserve">, </w:t>
      </w:r>
      <w:r w:rsidRPr="007E5F8A">
        <w:t>выводки распадаются и молодые птицы начинают вести самостоятельный образ жизни.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Распространение. Чомга особенно многочисленна в южной половине страны</w:t>
      </w:r>
      <w:r>
        <w:t xml:space="preserve">, </w:t>
      </w:r>
      <w:r w:rsidRPr="007E5F8A">
        <w:t>но доходит на север до Онежского озера</w:t>
      </w:r>
      <w:r>
        <w:t xml:space="preserve">, </w:t>
      </w:r>
      <w:r w:rsidRPr="007E5F8A">
        <w:t>реки Вятки</w:t>
      </w:r>
      <w:r>
        <w:t xml:space="preserve">, </w:t>
      </w:r>
      <w:r w:rsidRPr="007E5F8A">
        <w:t>Тюмени и 55° северной широты на Енисее; встречается в Уссурийском крае и Средней Азии</w:t>
      </w:r>
      <w:r>
        <w:t xml:space="preserve">, </w:t>
      </w:r>
      <w:r w:rsidRPr="007E5F8A">
        <w:t>где даже зимует.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Зимовка. Зимует на Азовском и Каспийском морях</w:t>
      </w:r>
      <w:r>
        <w:t xml:space="preserve">, </w:t>
      </w:r>
      <w:r w:rsidRPr="007E5F8A">
        <w:t>менее многочисленна у Черноморского побережья Кавказа. Большинство чомг улетает с августа из Центральной Европы на юго-восток. Хохлов и воротников в зимнем наряде у поганки не бывает.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Описание Бутурлина. На больших неглубоких озерах</w:t>
      </w:r>
      <w:r>
        <w:t xml:space="preserve">, </w:t>
      </w:r>
      <w:r w:rsidRPr="007E5F8A">
        <w:t>заросших по краям зелеными тростниками и темными камышами</w:t>
      </w:r>
      <w:r>
        <w:t xml:space="preserve">, </w:t>
      </w:r>
      <w:r w:rsidRPr="007E5F8A">
        <w:t>на степных</w:t>
      </w:r>
      <w:r>
        <w:t xml:space="preserve">, </w:t>
      </w:r>
      <w:r w:rsidRPr="007E5F8A">
        <w:t>медленно текущих речках можно увидеть птицу</w:t>
      </w:r>
      <w:r>
        <w:t xml:space="preserve">, </w:t>
      </w:r>
      <w:r w:rsidRPr="007E5F8A">
        <w:t>издали похожую на крупную утку. Пользуясь биноклем</w:t>
      </w:r>
      <w:r>
        <w:t xml:space="preserve">, </w:t>
      </w:r>
      <w:r w:rsidRPr="007E5F8A">
        <w:t>совсем нетрудно заметить</w:t>
      </w:r>
      <w:r>
        <w:t xml:space="preserve">, </w:t>
      </w:r>
      <w:r w:rsidRPr="007E5F8A">
        <w:t>что ее сходство с уткой не так уж велико. Эта птица глубже сидит на воде</w:t>
      </w:r>
      <w:r>
        <w:t xml:space="preserve">, </w:t>
      </w:r>
      <w:r w:rsidRPr="007E5F8A">
        <w:t>почти скрывая в ней белоснежное брюшко</w:t>
      </w:r>
      <w:r>
        <w:t xml:space="preserve">, </w:t>
      </w:r>
      <w:r w:rsidRPr="007E5F8A">
        <w:t>выставив на поверхность только черноватую спину. У нее прямая</w:t>
      </w:r>
      <w:r>
        <w:t xml:space="preserve">, </w:t>
      </w:r>
      <w:r w:rsidRPr="007E5F8A">
        <w:t>довольно длинная шея</w:t>
      </w:r>
      <w:r>
        <w:t xml:space="preserve">, </w:t>
      </w:r>
      <w:r w:rsidRPr="007E5F8A">
        <w:t>совершенно белая спереди; мокрый</w:t>
      </w:r>
      <w:r>
        <w:t xml:space="preserve">, </w:t>
      </w:r>
      <w:r w:rsidRPr="007E5F8A">
        <w:t>блестящий на солнце клюв — острый</w:t>
      </w:r>
      <w:r>
        <w:t xml:space="preserve">, </w:t>
      </w:r>
      <w:r w:rsidRPr="007E5F8A">
        <w:t>как у чайки; два черных хохолка торчат на затылке. Да и самая голова какой-то необычайной формы: пышный яркорыжий воротник</w:t>
      </w:r>
      <w:r>
        <w:t xml:space="preserve">, </w:t>
      </w:r>
      <w:r w:rsidRPr="007E5F8A">
        <w:t>чернобурый по краям</w:t>
      </w:r>
      <w:r>
        <w:t xml:space="preserve">, </w:t>
      </w:r>
      <w:r w:rsidRPr="007E5F8A">
        <w:t>облегая шею спереди и с боков</w:t>
      </w:r>
      <w:r>
        <w:t xml:space="preserve">, </w:t>
      </w:r>
      <w:r w:rsidRPr="007E5F8A">
        <w:t>сходит на нет у самого загривка; окаймленные этими ржаво-рыжими бакенбардами</w:t>
      </w:r>
      <w:r>
        <w:t xml:space="preserve">, </w:t>
      </w:r>
      <w:r w:rsidRPr="007E5F8A">
        <w:t>резко белеют щеки.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Редко удается долго любоваться этой птицей: обычно</w:t>
      </w:r>
      <w:r>
        <w:t xml:space="preserve">, </w:t>
      </w:r>
      <w:r w:rsidRPr="007E5F8A">
        <w:t>осмотревшись 1-2 минуты</w:t>
      </w:r>
      <w:r>
        <w:t xml:space="preserve">, </w:t>
      </w:r>
      <w:r w:rsidRPr="007E5F8A">
        <w:t>она вдруг наклоняется и мгновенно исчезает под водой; одни легкие круги побегут на тихой глади озера там</w:t>
      </w:r>
      <w:r>
        <w:t xml:space="preserve">, </w:t>
      </w:r>
      <w:r w:rsidRPr="007E5F8A">
        <w:t>где только что сидела чомга. Вскоре она показывается метрах в двадцати от того места</w:t>
      </w:r>
      <w:r>
        <w:t xml:space="preserve">, </w:t>
      </w:r>
      <w:r w:rsidRPr="007E5F8A">
        <w:t>где нырнула</w:t>
      </w:r>
      <w:r>
        <w:t xml:space="preserve">, </w:t>
      </w:r>
      <w:r w:rsidRPr="007E5F8A">
        <w:t>привстает на воде</w:t>
      </w:r>
      <w:r>
        <w:t xml:space="preserve">, </w:t>
      </w:r>
      <w:r w:rsidRPr="007E5F8A">
        <w:t>отряхивает крылья</w:t>
      </w:r>
      <w:r>
        <w:t xml:space="preserve">, </w:t>
      </w:r>
      <w:r w:rsidRPr="007E5F8A">
        <w:t>ложится на бок и чистит белоснежное брюшко; потом опять исчезает с той же непостижимой быстротой.</w:t>
      </w:r>
    </w:p>
    <w:p w:rsidR="002B11DB" w:rsidRPr="007E5F8A" w:rsidRDefault="002B11DB" w:rsidP="002B11DB">
      <w:pPr>
        <w:spacing w:before="120"/>
        <w:ind w:firstLine="567"/>
        <w:jc w:val="both"/>
      </w:pPr>
      <w:r w:rsidRPr="007E5F8A">
        <w:t>Кладка яиц происходит позже</w:t>
      </w:r>
      <w:r>
        <w:t xml:space="preserve">, </w:t>
      </w:r>
      <w:r w:rsidRPr="007E5F8A">
        <w:t>чем у других водяных птиц: в средней полосе — в начале июня</w:t>
      </w:r>
      <w:r>
        <w:t xml:space="preserve">, </w:t>
      </w:r>
      <w:r w:rsidRPr="007E5F8A">
        <w:t>в Казахстане — в половине этого месяца. Птенцы выходят покрытые пухом буроватой окраски</w:t>
      </w:r>
      <w:r>
        <w:t xml:space="preserve">, </w:t>
      </w:r>
      <w:r w:rsidRPr="007E5F8A">
        <w:t>с красивыми черными продольными полосами и светлыми пятнами на голове. Только что вылупившись из яйца</w:t>
      </w:r>
      <w:r>
        <w:t xml:space="preserve">, </w:t>
      </w:r>
      <w:r w:rsidRPr="007E5F8A">
        <w:t>они могут уже отлично плавать</w:t>
      </w:r>
      <w:r>
        <w:t xml:space="preserve">, </w:t>
      </w:r>
      <w:r w:rsidRPr="007E5F8A">
        <w:t>но нырять за кормом приучаются медленно. Половину лета пищу для них ловят старые чомги. В первое время птенцы скоро утомляются и самке приходится часто брать их на спину; на спину матери они забираются даже тогда</w:t>
      </w:r>
      <w:r>
        <w:t xml:space="preserve">, </w:t>
      </w:r>
      <w:r w:rsidRPr="007E5F8A">
        <w:t>когда достигнут почти половины роста старой птицы.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1DB"/>
    <w:rsid w:val="001A35F6"/>
    <w:rsid w:val="002B11DB"/>
    <w:rsid w:val="003E4CC6"/>
    <w:rsid w:val="005F7F9F"/>
    <w:rsid w:val="007E5F8A"/>
    <w:rsid w:val="00811DD4"/>
    <w:rsid w:val="00B01D9F"/>
    <w:rsid w:val="00B330B4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E060478-226A-4369-B517-12139E5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D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11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4328</Characters>
  <Application>Microsoft Office Word</Application>
  <DocSecurity>0</DocSecurity>
  <Lines>36</Lines>
  <Paragraphs>10</Paragraphs>
  <ScaleCrop>false</ScaleCrop>
  <Company>Home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Чомга, или большая поганка, или хохлатая гагара (устар</dc:title>
  <dc:subject/>
  <dc:creator>User</dc:creator>
  <cp:keywords/>
  <dc:description/>
  <cp:lastModifiedBy>Irina</cp:lastModifiedBy>
  <cp:revision>2</cp:revision>
  <dcterms:created xsi:type="dcterms:W3CDTF">2014-07-19T04:11:00Z</dcterms:created>
  <dcterms:modified xsi:type="dcterms:W3CDTF">2014-07-19T04:11:00Z</dcterms:modified>
</cp:coreProperties>
</file>