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BC5" w:rsidRDefault="00223073">
      <w:pPr>
        <w:pStyle w:val="1"/>
        <w:jc w:val="center"/>
      </w:pPr>
      <w:r>
        <w:t>Дикция в хоре</w:t>
      </w:r>
    </w:p>
    <w:p w:rsidR="003D5BC5" w:rsidRPr="00223073" w:rsidRDefault="00223073">
      <w:pPr>
        <w:pStyle w:val="a3"/>
      </w:pPr>
      <w:r>
        <w:t>Донесение до слушателей поэтического текста зависит от дикции хора - произношения гласных и согласных - и орфоэпии - соблюдения произносительных норм (фонетических и грамматических), принятых в данном литературном языке. Хоровое произношение способствует формированию важнейших качеств певческого звука, активизирует дыхание, помогает формированию звука в высокой позиции, достижению яркого и близкого звучания, помогает достигать наибольшей силы звучания при экономной затрате энергии. Ясность и чёткость произношения слов и даже отдельных слогов в большей мере зависит от подвижности артикуляционного аппарата певца (рот, губы, язык, мягкое и твёрдое нёбо). Поэтому при работе над дикцией необходимо тренировать артикуляционный аппарат. Особое внимание следует обратить на рот певца. Очертание губ и раскрытие рта при пении отдельных слов должны соответствовать той или иной произносимой гласной.</w:t>
      </w:r>
    </w:p>
    <w:p w:rsidR="003D5BC5" w:rsidRDefault="00223073">
      <w:pPr>
        <w:pStyle w:val="a3"/>
      </w:pPr>
      <w:r>
        <w:t>Хоровая дикция имеет свои специфические особенности. Во-первых, она певческая, вокальная, что отличает её от речевой (бытовой, и сценической). Во-вторых, она коллективная. Поэтому будет более точным определять её как вокально-хоровую. Работая над дикцией с хоровым коллективом, хормейстеры обычно стараются научить певцов как можно чётче и яснее произносить согласные. Но не менее важно научить певцов правильно формировать и произносить гласные (в частности, обучить их приёму редуцирования гласных), законам и правилам логики речи. Редукция гласных в пении имеет различные формы. Безударные А и Э ослабляются динамически и произносятся фонетически менее ярко, чем ударные, безударное О в большинстве случаев произносится, как А. Безударное Я произносится как «Яе» (грЯеда, памЯеть), но на конце слова всегда должно звучать чисто. В большинстве случаев редукция Е в пении решается динамическим ослаблением этого звука. Сочетание двух гласных требует особой фонетической ясности. Безударное О в этом случае произносится как ясное А.</w:t>
      </w:r>
    </w:p>
    <w:p w:rsidR="003D5BC5" w:rsidRDefault="00223073">
      <w:pPr>
        <w:pStyle w:val="a3"/>
      </w:pPr>
      <w:r>
        <w:t>Согласные звуки распадаются на несколько групп. Сонорные согласные - м, н, л, р - звуки, которые можно петь, точно интонировать. Остальные согласные этих качеств лишены.</w:t>
      </w:r>
    </w:p>
    <w:p w:rsidR="003D5BC5" w:rsidRDefault="00223073">
      <w:pPr>
        <w:pStyle w:val="a3"/>
      </w:pPr>
      <w:r>
        <w:t>Шесть первых согласных русского алфавита - звонкие, произносятся с участием голосовых связок, остальные, кроме сонорных, - глухие, в их произношении голосовые связки не участвуют. Большинство звонких и глухих согласных произносятся твёрдо и смягчённо. Глухие ц, х, ч не имеют парных звонких.</w:t>
      </w:r>
    </w:p>
    <w:p w:rsidR="003D5BC5" w:rsidRDefault="00223073">
      <w:pPr>
        <w:pStyle w:val="a3"/>
      </w:pPr>
      <w:r>
        <w:t>Отличительной особенностью вокально-хоровой дикции является использование всеми певцами хора единых правил и приёмов артикуляции.</w:t>
      </w:r>
    </w:p>
    <w:p w:rsidR="003D5BC5" w:rsidRDefault="00223073">
      <w:pPr>
        <w:pStyle w:val="a3"/>
      </w:pPr>
      <w:r>
        <w:t>Некоторые из них.</w:t>
      </w:r>
    </w:p>
    <w:p w:rsidR="003D5BC5" w:rsidRDefault="00223073">
      <w:pPr>
        <w:pStyle w:val="a3"/>
      </w:pPr>
      <w:r>
        <w:t>.Красивое, выразительное звучание гласных обеспечивает красоту вокального звука, и наоборот, плоское звучание гласных приводит к плоскому, некрасивому, невокальному звуку.</w:t>
      </w:r>
    </w:p>
    <w:p w:rsidR="003D5BC5" w:rsidRDefault="00223073">
      <w:pPr>
        <w:pStyle w:val="a3"/>
      </w:pPr>
      <w:r>
        <w:t>.Если в слове или на стыке слов две гласных стоят рядом, то в пении их нельзя сливать - вторую гласную нужно спеть на новой атаке, как бы произнести вновь, например: ни огня; не увидит; но остался.</w:t>
      </w:r>
    </w:p>
    <w:p w:rsidR="003D5BC5" w:rsidRDefault="00223073">
      <w:pPr>
        <w:pStyle w:val="a3"/>
      </w:pPr>
      <w:r>
        <w:t>3.Чем протяжённей редуцированный гласный, тем ближе его звучание к вокальной речи; чем он короче - тем ближе к разговорной. Например; при исполнении хором М.И. Глинки «Попутной песни» редуцированные гласные в рефрене, построенном на быстром скандировании, напоминающем скороговорку, произносятся неясно, как в речи; а в певучих эпизодах - полно и протяжно.</w:t>
      </w:r>
    </w:p>
    <w:p w:rsidR="003D5BC5" w:rsidRDefault="00223073">
      <w:pPr>
        <w:pStyle w:val="a3"/>
      </w:pPr>
      <w:r>
        <w:t>.Достижение однотембрового звучания гласных тесно связано со стабильностью артикуляционной формы в процессе пения.</w:t>
      </w:r>
    </w:p>
    <w:p w:rsidR="003D5BC5" w:rsidRDefault="00223073">
      <w:pPr>
        <w:pStyle w:val="a3"/>
      </w:pPr>
      <w:r>
        <w:t>.В отличие от гласных, которые поются максимально протяжённо, согласные должны произноситься в самый последний момент. Согласная, завершающая слог, присоединяется к следующему слогу, а заканчивающая слово при тесном стыке слов, - к следующему слову. Это правило относится в первую очередь к произведением, исполняемым легато; при стаккато согласные не переносятся.</w:t>
      </w:r>
    </w:p>
    <w:p w:rsidR="003D5BC5" w:rsidRDefault="00223073">
      <w:pPr>
        <w:pStyle w:val="a3"/>
      </w:pPr>
      <w:r>
        <w:t>.Согласные в пении произносятся на высоте гласных, к которым они примыкают. Невыполнение этого правила ведёт в хоровой практике к так называемым «подъездам», а иногда и к нечистому интонированию.</w:t>
      </w:r>
    </w:p>
    <w:p w:rsidR="003D5BC5" w:rsidRDefault="00223073">
      <w:pPr>
        <w:pStyle w:val="a3"/>
      </w:pPr>
      <w:r>
        <w:t>.Нечёткое, невнятное произношение заканчивающих слово согласных затрудняет понимание текста.</w:t>
      </w:r>
    </w:p>
    <w:p w:rsidR="003D5BC5" w:rsidRDefault="00223073">
      <w:pPr>
        <w:pStyle w:val="a3"/>
      </w:pPr>
      <w:r>
        <w:t>.В целях лучшего донесения до слушателей поэтического текста и достижения большей художественной выразительности пения иногда полезно использовать несколько подчёркнутую артикуляцию согласных. Однако приём «удвоенного» и даже «утроенного» их произнесения, уместен только в особых случаях (произведениях драматического характера, торжественных гимнах). При исполнении хоровых пьес в быстром темпе следует произносить слова легко, «близко» и очень активно, с минимальными движениями артикуляционного аппарата. В целом же характер певческой дикции при условии соблюдения чёткого произношения зависит от особенностей музыки, содержания произведения, его образного строя, стиля, жанра. В спокойных, распевных, лирических сочинениях текст произносится мягко; в драматических - энергично, жёстко, экспрессивно; в маршевых - твёрдо, скандировано.</w:t>
      </w:r>
    </w:p>
    <w:p w:rsidR="003D5BC5" w:rsidRDefault="00223073">
      <w:pPr>
        <w:pStyle w:val="a3"/>
      </w:pPr>
      <w:r>
        <w:t>На качество произношения текста влияют сила звука и тесситура. Наилучшие условия для создания дикционного ансамбля - умеренная сила звучания в средней части диапазона хоровых партий. В верхнем и нижнем регистре дикционные возможности голосов снижаются в связи с общими вокальными трудностями.</w:t>
      </w:r>
    </w:p>
    <w:p w:rsidR="003D5BC5" w:rsidRDefault="00223073">
      <w:pPr>
        <w:pStyle w:val="a3"/>
      </w:pPr>
      <w:r>
        <w:t>Степень ясности и выпуклости произношения текста той или иной хоровой партией в большой мере зависит от её роли в фактуре сочинения. Голос или голоса, выполняющие тематическую функцию, должны выявлять текст рельефнее, чем голоса, останавливающиеся в это время на выдержанных звуках.</w:t>
      </w:r>
    </w:p>
    <w:p w:rsidR="003D5BC5" w:rsidRDefault="00223073">
      <w:pPr>
        <w:pStyle w:val="a3"/>
      </w:pPr>
      <w:r>
        <w:t>Особые виды дикционного ансамбля возникают при исполнении произведений полифонического склада. Основная ансамблевая сложность здесь состоит в неодновременном произношении слов разными партиями, в словесных повторах, сокращениях слов в отдельных голосах.</w:t>
      </w:r>
    </w:p>
    <w:p w:rsidR="003D5BC5" w:rsidRDefault="00223073">
      <w:pPr>
        <w:pStyle w:val="a3"/>
      </w:pPr>
      <w:r>
        <w:t>Однако отчётливость произношения - это лишь одно из условий передачи исполнителем поэтического текста сочинения. Не менее, а может быть, и более важно произнести его правильно с точки зрения орфоэпии, ибо орфоэпические нормы, как и нормы грамматические, лексические, орфографические, характеризуют культуру речи человека и, конечно, артиста, певца, хорового коллектива. Но ещё важнее, чтобы участники хора и хоровые дирижёры владели бы искусством выразительной речи, выразительного, художественного слова.</w:t>
      </w:r>
    </w:p>
    <w:p w:rsidR="003D5BC5" w:rsidRDefault="00223073">
      <w:pPr>
        <w:pStyle w:val="a3"/>
      </w:pPr>
      <w:r>
        <w:t>Соотношение слова и музыки - важнейшая проблема, которая постоянно должна находиться в поле зрения хорового дирижёра. В этой проблеме можно выделить три группы частных вопросов.</w:t>
      </w:r>
    </w:p>
    <w:p w:rsidR="003D5BC5" w:rsidRDefault="00223073">
      <w:pPr>
        <w:pStyle w:val="a3"/>
      </w:pPr>
      <w:r>
        <w:t>. Касается содержания - это вопросы соотношения музыкального образа с образами словесного текста, степени их художественного соответствия.</w:t>
      </w:r>
    </w:p>
    <w:p w:rsidR="003D5BC5" w:rsidRDefault="00223073">
      <w:pPr>
        <w:pStyle w:val="a3"/>
      </w:pPr>
      <w:r>
        <w:t>. Включает вопросы, связанные с соотношением поэтической и музыкальной композиции.</w:t>
      </w:r>
    </w:p>
    <w:p w:rsidR="003D5BC5" w:rsidRDefault="00223073">
      <w:pPr>
        <w:pStyle w:val="a3"/>
      </w:pPr>
      <w:r>
        <w:t>Объединены вопросы, касающиеся выразительных средств, а именно: вопросы вокальной декламации, взаимоотношения музыкальной и речевой интонации, сопоставления музыкальной и речевой акцентуации и фразировки.</w:t>
      </w:r>
    </w:p>
    <w:p w:rsidR="003D5BC5" w:rsidRDefault="00223073">
      <w:pPr>
        <w:pStyle w:val="a3"/>
      </w:pPr>
      <w:r>
        <w:t>Дикция - это всего лишь один из составных элементов работы над художественным качеством звучащего слова. Именно логика построения фразы, верная расстановка ударений, акцентов, пауз, а вовсе не дикция определяют в первую очередь выразительность речи и её смысловое воздействие.</w:t>
      </w:r>
    </w:p>
    <w:p w:rsidR="003D5BC5" w:rsidRDefault="00223073">
      <w:pPr>
        <w:pStyle w:val="a3"/>
      </w:pPr>
      <w:r>
        <w:t>При вокализации поэтического текста исполнитель должен стремиться сгладить, сделать незаметными «неправильности» музыкальной декламации - несовпадение ударных слогов с сильными, безударных - со слабыми долями такта. Хормейстеру, как и певцу, надо следить за тем, чтобы в процессе пения не выделялись безударные слоги (к этому часто провоцируют и метрические музыкальные акценты, и «скачки» на высокие звуки), а выделяемое ударением слово было действительно самым важным и существенным для понимания смысла фразы.</w:t>
      </w:r>
    </w:p>
    <w:p w:rsidR="003D5BC5" w:rsidRDefault="00223073">
      <w:pPr>
        <w:pStyle w:val="a3"/>
      </w:pPr>
      <w:r>
        <w:t>Список литературы</w:t>
      </w:r>
    </w:p>
    <w:p w:rsidR="003D5BC5" w:rsidRDefault="00223073">
      <w:pPr>
        <w:pStyle w:val="a3"/>
      </w:pPr>
      <w:r>
        <w:t>В.Л. Живов «Хоровое исполнительство» теория методика практика</w:t>
      </w:r>
    </w:p>
    <w:p w:rsidR="003D5BC5" w:rsidRDefault="00223073">
      <w:pPr>
        <w:pStyle w:val="a3"/>
      </w:pPr>
      <w:r>
        <w:t>В.А. Самарин «Хороведение»</w:t>
      </w:r>
    </w:p>
    <w:p w:rsidR="003D5BC5" w:rsidRDefault="00223073">
      <w:pPr>
        <w:pStyle w:val="a3"/>
      </w:pPr>
      <w:r>
        <w:t>В. Соколов «Работа с хором»</w:t>
      </w:r>
      <w:bookmarkStart w:id="0" w:name="_GoBack"/>
      <w:bookmarkEnd w:id="0"/>
    </w:p>
    <w:sectPr w:rsidR="003D5B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073"/>
    <w:rsid w:val="00223073"/>
    <w:rsid w:val="003D5BC5"/>
    <w:rsid w:val="00F1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0C5F3-4806-4DBC-AEC0-A57D51D6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1157</Words>
  <Characters>6600</Characters>
  <Application>Microsoft Office Word</Application>
  <DocSecurity>0</DocSecurity>
  <Lines>55</Lines>
  <Paragraphs>15</Paragraphs>
  <ScaleCrop>false</ScaleCrop>
  <Company>diakov.net</Company>
  <LinksUpToDate>false</LinksUpToDate>
  <CharactersWithSpaces>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Дикция в хоре</dc:title>
  <dc:subject/>
  <dc:creator>Irina</dc:creator>
  <cp:keywords/>
  <dc:description/>
  <cp:lastModifiedBy>Irina</cp:lastModifiedBy>
  <cp:revision>2</cp:revision>
  <dcterms:created xsi:type="dcterms:W3CDTF">2014-07-19T03:01:00Z</dcterms:created>
  <dcterms:modified xsi:type="dcterms:W3CDTF">2014-07-19T03:01:00Z</dcterms:modified>
</cp:coreProperties>
</file>