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E1E" w:rsidRDefault="00C420D9">
      <w:pPr>
        <w:pStyle w:val="1"/>
        <w:jc w:val="center"/>
      </w:pPr>
      <w:r>
        <w:t>Санкт-Петербургский Государственный Университет</w:t>
      </w:r>
    </w:p>
    <w:p w:rsidR="00770E1E" w:rsidRDefault="00C420D9">
      <w:pPr>
        <w:pStyle w:val="1"/>
        <w:pBdr>
          <w:bottom w:val="single" w:sz="4" w:space="1" w:color="auto"/>
        </w:pBdr>
        <w:jc w:val="center"/>
      </w:pPr>
      <w:r>
        <w:t>Экономики и Финансов</w:t>
      </w:r>
    </w:p>
    <w:p w:rsidR="00770E1E" w:rsidRDefault="00770E1E">
      <w:pPr>
        <w:rPr>
          <w:sz w:val="28"/>
        </w:rPr>
      </w:pPr>
    </w:p>
    <w:p w:rsidR="00770E1E" w:rsidRDefault="00770E1E">
      <w:pPr>
        <w:rPr>
          <w:sz w:val="28"/>
        </w:rPr>
      </w:pPr>
    </w:p>
    <w:p w:rsidR="00770E1E" w:rsidRDefault="00770E1E">
      <w:pPr>
        <w:rPr>
          <w:sz w:val="28"/>
        </w:rPr>
      </w:pPr>
    </w:p>
    <w:p w:rsidR="00770E1E" w:rsidRDefault="00770E1E">
      <w:pPr>
        <w:rPr>
          <w:sz w:val="28"/>
        </w:rPr>
      </w:pPr>
    </w:p>
    <w:p w:rsidR="00770E1E" w:rsidRDefault="00770E1E">
      <w:pPr>
        <w:rPr>
          <w:sz w:val="28"/>
        </w:rPr>
      </w:pPr>
    </w:p>
    <w:p w:rsidR="00770E1E" w:rsidRDefault="00770E1E">
      <w:pPr>
        <w:jc w:val="center"/>
        <w:rPr>
          <w:sz w:val="28"/>
        </w:rPr>
      </w:pPr>
    </w:p>
    <w:p w:rsidR="00770E1E" w:rsidRDefault="00C420D9">
      <w:pPr>
        <w:jc w:val="center"/>
        <w:rPr>
          <w:sz w:val="28"/>
        </w:rPr>
      </w:pPr>
      <w:r>
        <w:rPr>
          <w:sz w:val="28"/>
        </w:rPr>
        <w:t>Кафедра Общей экономической теории.</w:t>
      </w:r>
    </w:p>
    <w:p w:rsidR="00770E1E" w:rsidRDefault="00770E1E">
      <w:pPr>
        <w:jc w:val="center"/>
        <w:rPr>
          <w:sz w:val="28"/>
        </w:rPr>
      </w:pPr>
    </w:p>
    <w:p w:rsidR="00770E1E" w:rsidRDefault="00770E1E">
      <w:pPr>
        <w:jc w:val="center"/>
        <w:rPr>
          <w:sz w:val="28"/>
        </w:rPr>
      </w:pPr>
    </w:p>
    <w:p w:rsidR="00770E1E" w:rsidRDefault="00770E1E">
      <w:pPr>
        <w:jc w:val="center"/>
        <w:rPr>
          <w:sz w:val="28"/>
        </w:rPr>
      </w:pPr>
    </w:p>
    <w:p w:rsidR="00770E1E" w:rsidRDefault="00770E1E">
      <w:pPr>
        <w:jc w:val="center"/>
        <w:rPr>
          <w:sz w:val="28"/>
        </w:rPr>
      </w:pPr>
    </w:p>
    <w:p w:rsidR="00770E1E" w:rsidRDefault="00770E1E">
      <w:pPr>
        <w:jc w:val="center"/>
        <w:rPr>
          <w:sz w:val="28"/>
        </w:rPr>
      </w:pPr>
    </w:p>
    <w:p w:rsidR="00770E1E" w:rsidRDefault="00770E1E">
      <w:pPr>
        <w:jc w:val="center"/>
        <w:rPr>
          <w:sz w:val="28"/>
        </w:rPr>
      </w:pPr>
    </w:p>
    <w:p w:rsidR="00770E1E" w:rsidRDefault="00C420D9">
      <w:pPr>
        <w:jc w:val="center"/>
        <w:rPr>
          <w:sz w:val="28"/>
        </w:rPr>
      </w:pPr>
      <w:r>
        <w:rPr>
          <w:sz w:val="28"/>
        </w:rPr>
        <w:t>Реферат на тему:</w:t>
      </w:r>
    </w:p>
    <w:p w:rsidR="00770E1E" w:rsidRDefault="00C420D9">
      <w:pPr>
        <w:jc w:val="center"/>
        <w:rPr>
          <w:b/>
          <w:sz w:val="36"/>
        </w:rPr>
      </w:pPr>
      <w:r>
        <w:rPr>
          <w:b/>
          <w:sz w:val="36"/>
        </w:rPr>
        <w:t>«История Санкт-Петербургской фондовой биржи».</w:t>
      </w:r>
    </w:p>
    <w:p w:rsidR="00770E1E" w:rsidRDefault="00770E1E">
      <w:pPr>
        <w:rPr>
          <w:sz w:val="28"/>
        </w:rPr>
      </w:pPr>
    </w:p>
    <w:p w:rsidR="00770E1E" w:rsidRDefault="00770E1E">
      <w:pPr>
        <w:rPr>
          <w:sz w:val="28"/>
        </w:rPr>
      </w:pPr>
    </w:p>
    <w:p w:rsidR="00770E1E" w:rsidRDefault="00770E1E">
      <w:pPr>
        <w:rPr>
          <w:sz w:val="28"/>
        </w:rPr>
      </w:pPr>
    </w:p>
    <w:p w:rsidR="00770E1E" w:rsidRDefault="00770E1E">
      <w:pPr>
        <w:rPr>
          <w:sz w:val="28"/>
        </w:rPr>
      </w:pPr>
    </w:p>
    <w:p w:rsidR="00770E1E" w:rsidRDefault="00C420D9">
      <w:pPr>
        <w:ind w:left="4536"/>
        <w:rPr>
          <w:sz w:val="28"/>
        </w:rPr>
      </w:pPr>
      <w:r>
        <w:rPr>
          <w:sz w:val="28"/>
        </w:rPr>
        <w:t>Подготовлен студенткой ОЭФ</w:t>
      </w:r>
    </w:p>
    <w:p w:rsidR="00770E1E" w:rsidRDefault="00C420D9">
      <w:pPr>
        <w:ind w:left="4536"/>
        <w:rPr>
          <w:sz w:val="28"/>
        </w:rPr>
      </w:pPr>
      <w:r>
        <w:rPr>
          <w:sz w:val="28"/>
        </w:rPr>
        <w:t>группы 118</w:t>
      </w:r>
    </w:p>
    <w:p w:rsidR="00770E1E" w:rsidRDefault="00C420D9">
      <w:pPr>
        <w:ind w:left="4536"/>
        <w:rPr>
          <w:sz w:val="28"/>
        </w:rPr>
      </w:pPr>
      <w:r>
        <w:rPr>
          <w:sz w:val="28"/>
        </w:rPr>
        <w:t>Сюмаченко Ю.Н.</w:t>
      </w:r>
    </w:p>
    <w:p w:rsidR="00770E1E" w:rsidRDefault="00770E1E">
      <w:pPr>
        <w:ind w:left="4536"/>
        <w:rPr>
          <w:sz w:val="28"/>
        </w:rPr>
      </w:pPr>
    </w:p>
    <w:p w:rsidR="00770E1E" w:rsidRDefault="00C420D9">
      <w:pPr>
        <w:ind w:left="4536"/>
        <w:rPr>
          <w:sz w:val="28"/>
        </w:rPr>
      </w:pPr>
      <w:r>
        <w:rPr>
          <w:sz w:val="28"/>
        </w:rPr>
        <w:t xml:space="preserve">Проверила: </w:t>
      </w:r>
    </w:p>
    <w:p w:rsidR="00770E1E" w:rsidRDefault="00C420D9">
      <w:pPr>
        <w:ind w:left="4536"/>
        <w:rPr>
          <w:sz w:val="28"/>
        </w:rPr>
      </w:pPr>
      <w:r>
        <w:rPr>
          <w:sz w:val="28"/>
        </w:rPr>
        <w:t xml:space="preserve">заведующая кафедрой </w:t>
      </w:r>
    </w:p>
    <w:p w:rsidR="00770E1E" w:rsidRDefault="00C420D9">
      <w:pPr>
        <w:ind w:left="4536"/>
        <w:rPr>
          <w:sz w:val="28"/>
        </w:rPr>
      </w:pPr>
      <w:r>
        <w:rPr>
          <w:sz w:val="28"/>
        </w:rPr>
        <w:t>Орлова Т.П.</w:t>
      </w:r>
    </w:p>
    <w:p w:rsidR="00770E1E" w:rsidRDefault="00770E1E">
      <w:pPr>
        <w:pStyle w:val="1"/>
        <w:jc w:val="center"/>
      </w:pPr>
    </w:p>
    <w:p w:rsidR="00770E1E" w:rsidRDefault="00770E1E"/>
    <w:p w:rsidR="00770E1E" w:rsidRDefault="00770E1E"/>
    <w:p w:rsidR="00770E1E" w:rsidRDefault="00770E1E"/>
    <w:p w:rsidR="00770E1E" w:rsidRDefault="00770E1E"/>
    <w:p w:rsidR="00770E1E" w:rsidRDefault="00770E1E"/>
    <w:p w:rsidR="00770E1E" w:rsidRDefault="00770E1E"/>
    <w:p w:rsidR="00770E1E" w:rsidRDefault="00770E1E"/>
    <w:p w:rsidR="00770E1E" w:rsidRDefault="00770E1E">
      <w:pPr>
        <w:pStyle w:val="1"/>
        <w:jc w:val="center"/>
      </w:pPr>
    </w:p>
    <w:p w:rsidR="00770E1E" w:rsidRDefault="00770E1E"/>
    <w:p w:rsidR="00770E1E" w:rsidRDefault="00C420D9">
      <w:pPr>
        <w:pStyle w:val="1"/>
        <w:jc w:val="center"/>
      </w:pPr>
      <w:r>
        <w:t>Санкт-Петербург, 1999.</w:t>
      </w:r>
    </w:p>
    <w:p w:rsidR="00770E1E" w:rsidRDefault="00C420D9">
      <w:pPr>
        <w:pStyle w:val="1"/>
        <w:jc w:val="center"/>
      </w:pPr>
      <w:r>
        <w:br w:type="page"/>
      </w:r>
      <w:bookmarkStart w:id="0" w:name="_Toc470524958"/>
      <w:bookmarkStart w:id="1" w:name="_Toc470525036"/>
      <w:r>
        <w:t>Содер</w:t>
      </w:r>
      <w:bookmarkEnd w:id="0"/>
      <w:r>
        <w:t>жание.</w:t>
      </w:r>
      <w:bookmarkEnd w:id="1"/>
    </w:p>
    <w:p w:rsidR="00770E1E" w:rsidRDefault="00C420D9">
      <w:pPr>
        <w:pStyle w:val="10"/>
        <w:tabs>
          <w:tab w:val="right" w:pos="8495"/>
        </w:tabs>
        <w:rPr>
          <w:noProof/>
        </w:rPr>
      </w:pPr>
      <w:r>
        <w:fldChar w:fldCharType="begin"/>
      </w:r>
      <w:r>
        <w:instrText xml:space="preserve"> TOC \o "1-3" </w:instrText>
      </w:r>
      <w:r>
        <w:fldChar w:fldCharType="separate"/>
      </w:r>
      <w:r>
        <w:rPr>
          <w:noProof/>
        </w:rPr>
        <w:t>Содержание.</w:t>
      </w:r>
      <w:r>
        <w:rPr>
          <w:noProof/>
        </w:rPr>
        <w:tab/>
      </w:r>
      <w:r>
        <w:rPr>
          <w:noProof/>
        </w:rPr>
        <w:fldChar w:fldCharType="begin"/>
      </w:r>
      <w:r>
        <w:rPr>
          <w:noProof/>
        </w:rPr>
        <w:instrText xml:space="preserve"> PAGEREF _Toc470525036 \h </w:instrText>
      </w:r>
      <w:r>
        <w:rPr>
          <w:noProof/>
        </w:rPr>
      </w:r>
      <w:r>
        <w:rPr>
          <w:noProof/>
        </w:rPr>
        <w:fldChar w:fldCharType="separate"/>
      </w:r>
      <w:r>
        <w:rPr>
          <w:noProof/>
        </w:rPr>
        <w:t>2</w:t>
      </w:r>
      <w:r>
        <w:rPr>
          <w:noProof/>
        </w:rPr>
        <w:fldChar w:fldCharType="end"/>
      </w:r>
    </w:p>
    <w:p w:rsidR="00770E1E" w:rsidRDefault="00C420D9">
      <w:pPr>
        <w:pStyle w:val="10"/>
        <w:tabs>
          <w:tab w:val="right" w:pos="8495"/>
        </w:tabs>
        <w:rPr>
          <w:noProof/>
        </w:rPr>
      </w:pPr>
      <w:r>
        <w:rPr>
          <w:noProof/>
        </w:rPr>
        <w:t>ВВЕДЕНИЕ</w:t>
      </w:r>
      <w:r>
        <w:rPr>
          <w:noProof/>
        </w:rPr>
        <w:tab/>
      </w:r>
      <w:r>
        <w:rPr>
          <w:noProof/>
        </w:rPr>
        <w:fldChar w:fldCharType="begin"/>
      </w:r>
      <w:r>
        <w:rPr>
          <w:noProof/>
        </w:rPr>
        <w:instrText xml:space="preserve"> PAGEREF _Toc470525037 \h </w:instrText>
      </w:r>
      <w:r>
        <w:rPr>
          <w:noProof/>
        </w:rPr>
      </w:r>
      <w:r>
        <w:rPr>
          <w:noProof/>
        </w:rPr>
        <w:fldChar w:fldCharType="separate"/>
      </w:r>
      <w:r>
        <w:rPr>
          <w:noProof/>
        </w:rPr>
        <w:t>3</w:t>
      </w:r>
      <w:r>
        <w:rPr>
          <w:noProof/>
        </w:rPr>
        <w:fldChar w:fldCharType="end"/>
      </w:r>
    </w:p>
    <w:p w:rsidR="00770E1E" w:rsidRDefault="00C420D9">
      <w:pPr>
        <w:pStyle w:val="10"/>
        <w:tabs>
          <w:tab w:val="right" w:pos="8495"/>
        </w:tabs>
        <w:rPr>
          <w:noProof/>
        </w:rPr>
      </w:pPr>
      <w:r>
        <w:rPr>
          <w:noProof/>
        </w:rPr>
        <w:t>1. ИСТОРИЯ САНКТ-ПЕТЕРБУРСКОЙ ФОНДОВОЙ БИРЖИ  С XVIII ПО XX ВЕК.</w:t>
      </w:r>
      <w:r>
        <w:rPr>
          <w:noProof/>
        </w:rPr>
        <w:tab/>
      </w:r>
      <w:r>
        <w:rPr>
          <w:noProof/>
        </w:rPr>
        <w:fldChar w:fldCharType="begin"/>
      </w:r>
      <w:r>
        <w:rPr>
          <w:noProof/>
        </w:rPr>
        <w:instrText xml:space="preserve"> PAGEREF _Toc470525038 \h </w:instrText>
      </w:r>
      <w:r>
        <w:rPr>
          <w:noProof/>
        </w:rPr>
      </w:r>
      <w:r>
        <w:rPr>
          <w:noProof/>
        </w:rPr>
        <w:fldChar w:fldCharType="separate"/>
      </w:r>
      <w:r>
        <w:rPr>
          <w:noProof/>
        </w:rPr>
        <w:t>4</w:t>
      </w:r>
      <w:r>
        <w:rPr>
          <w:noProof/>
        </w:rPr>
        <w:fldChar w:fldCharType="end"/>
      </w:r>
    </w:p>
    <w:p w:rsidR="00770E1E" w:rsidRDefault="00C420D9">
      <w:pPr>
        <w:pStyle w:val="10"/>
        <w:tabs>
          <w:tab w:val="right" w:pos="8495"/>
        </w:tabs>
        <w:rPr>
          <w:noProof/>
        </w:rPr>
      </w:pPr>
      <w:r>
        <w:rPr>
          <w:noProof/>
        </w:rPr>
        <w:t>2. СИСТЕМА И ОРГАНЫ УПРАВЛЕНИЯ БИРЖЕЙ</w:t>
      </w:r>
      <w:r>
        <w:rPr>
          <w:noProof/>
        </w:rPr>
        <w:tab/>
      </w:r>
      <w:r>
        <w:rPr>
          <w:noProof/>
        </w:rPr>
        <w:fldChar w:fldCharType="begin"/>
      </w:r>
      <w:r>
        <w:rPr>
          <w:noProof/>
        </w:rPr>
        <w:instrText xml:space="preserve"> PAGEREF _Toc470525039 \h </w:instrText>
      </w:r>
      <w:r>
        <w:rPr>
          <w:noProof/>
        </w:rPr>
      </w:r>
      <w:r>
        <w:rPr>
          <w:noProof/>
        </w:rPr>
        <w:fldChar w:fldCharType="separate"/>
      </w:r>
      <w:r>
        <w:rPr>
          <w:noProof/>
        </w:rPr>
        <w:t>6</w:t>
      </w:r>
      <w:r>
        <w:rPr>
          <w:noProof/>
        </w:rPr>
        <w:fldChar w:fldCharType="end"/>
      </w:r>
    </w:p>
    <w:p w:rsidR="00770E1E" w:rsidRDefault="00C420D9">
      <w:pPr>
        <w:pStyle w:val="10"/>
        <w:tabs>
          <w:tab w:val="right" w:pos="8495"/>
        </w:tabs>
        <w:rPr>
          <w:noProof/>
        </w:rPr>
      </w:pPr>
      <w:r>
        <w:rPr>
          <w:noProof/>
        </w:rPr>
        <w:t>4. БИРЖЕВАЯ ИГРА</w:t>
      </w:r>
      <w:r>
        <w:rPr>
          <w:noProof/>
        </w:rPr>
        <w:tab/>
      </w:r>
      <w:r>
        <w:rPr>
          <w:noProof/>
        </w:rPr>
        <w:fldChar w:fldCharType="begin"/>
      </w:r>
      <w:r>
        <w:rPr>
          <w:noProof/>
        </w:rPr>
        <w:instrText xml:space="preserve"> PAGEREF _Toc470525040 \h </w:instrText>
      </w:r>
      <w:r>
        <w:rPr>
          <w:noProof/>
        </w:rPr>
      </w:r>
      <w:r>
        <w:rPr>
          <w:noProof/>
        </w:rPr>
        <w:fldChar w:fldCharType="separate"/>
      </w:r>
      <w:r>
        <w:rPr>
          <w:noProof/>
        </w:rPr>
        <w:t>9</w:t>
      </w:r>
      <w:r>
        <w:rPr>
          <w:noProof/>
        </w:rPr>
        <w:fldChar w:fldCharType="end"/>
      </w:r>
    </w:p>
    <w:p w:rsidR="00770E1E" w:rsidRDefault="00C420D9">
      <w:pPr>
        <w:pStyle w:val="10"/>
        <w:tabs>
          <w:tab w:val="right" w:pos="8495"/>
        </w:tabs>
        <w:rPr>
          <w:noProof/>
        </w:rPr>
      </w:pPr>
      <w:r>
        <w:rPr>
          <w:noProof/>
        </w:rPr>
        <w:t>4. СИСТЕМЫ ТОРГОВ</w:t>
      </w:r>
      <w:r>
        <w:rPr>
          <w:noProof/>
        </w:rPr>
        <w:tab/>
      </w:r>
      <w:r>
        <w:rPr>
          <w:noProof/>
        </w:rPr>
        <w:fldChar w:fldCharType="begin"/>
      </w:r>
      <w:r>
        <w:rPr>
          <w:noProof/>
        </w:rPr>
        <w:instrText xml:space="preserve"> PAGEREF _Toc470525041 \h </w:instrText>
      </w:r>
      <w:r>
        <w:rPr>
          <w:noProof/>
        </w:rPr>
      </w:r>
      <w:r>
        <w:rPr>
          <w:noProof/>
        </w:rPr>
        <w:fldChar w:fldCharType="separate"/>
      </w:r>
      <w:r>
        <w:rPr>
          <w:noProof/>
        </w:rPr>
        <w:t>10</w:t>
      </w:r>
      <w:r>
        <w:rPr>
          <w:noProof/>
        </w:rPr>
        <w:fldChar w:fldCharType="end"/>
      </w:r>
    </w:p>
    <w:p w:rsidR="00770E1E" w:rsidRDefault="00C420D9">
      <w:pPr>
        <w:pStyle w:val="10"/>
        <w:tabs>
          <w:tab w:val="right" w:pos="8495"/>
        </w:tabs>
        <w:rPr>
          <w:noProof/>
        </w:rPr>
      </w:pPr>
      <w:r>
        <w:rPr>
          <w:noProof/>
        </w:rPr>
        <w:t>5. ВИДЫ ЦЕННЫХ БУМАГ, ПРЕДСТАВЛЕННЫХ НА БИРЖЕ В ДАВНЕЕ И НАШЕ ВРЕМЯ</w:t>
      </w:r>
      <w:r>
        <w:rPr>
          <w:noProof/>
        </w:rPr>
        <w:tab/>
      </w:r>
      <w:r>
        <w:rPr>
          <w:noProof/>
        </w:rPr>
        <w:fldChar w:fldCharType="begin"/>
      </w:r>
      <w:r>
        <w:rPr>
          <w:noProof/>
        </w:rPr>
        <w:instrText xml:space="preserve"> PAGEREF _Toc470525042 \h </w:instrText>
      </w:r>
      <w:r>
        <w:rPr>
          <w:noProof/>
        </w:rPr>
      </w:r>
      <w:r>
        <w:rPr>
          <w:noProof/>
        </w:rPr>
        <w:fldChar w:fldCharType="separate"/>
      </w:r>
      <w:r>
        <w:rPr>
          <w:noProof/>
        </w:rPr>
        <w:t>11</w:t>
      </w:r>
      <w:r>
        <w:rPr>
          <w:noProof/>
        </w:rPr>
        <w:fldChar w:fldCharType="end"/>
      </w:r>
    </w:p>
    <w:p w:rsidR="00770E1E" w:rsidRDefault="00C420D9">
      <w:pPr>
        <w:pStyle w:val="10"/>
        <w:tabs>
          <w:tab w:val="right" w:pos="8495"/>
        </w:tabs>
        <w:rPr>
          <w:noProof/>
        </w:rPr>
      </w:pPr>
      <w:r>
        <w:rPr>
          <w:noProof/>
        </w:rPr>
        <w:t>6. ПРАВОВОЙ АСПЕКТ</w:t>
      </w:r>
      <w:r>
        <w:rPr>
          <w:noProof/>
        </w:rPr>
        <w:tab/>
      </w:r>
      <w:r>
        <w:rPr>
          <w:noProof/>
        </w:rPr>
        <w:fldChar w:fldCharType="begin"/>
      </w:r>
      <w:r>
        <w:rPr>
          <w:noProof/>
        </w:rPr>
        <w:instrText xml:space="preserve"> PAGEREF _Toc470525043 \h </w:instrText>
      </w:r>
      <w:r>
        <w:rPr>
          <w:noProof/>
        </w:rPr>
      </w:r>
      <w:r>
        <w:rPr>
          <w:noProof/>
        </w:rPr>
        <w:fldChar w:fldCharType="separate"/>
      </w:r>
      <w:r>
        <w:rPr>
          <w:noProof/>
        </w:rPr>
        <w:t>13</w:t>
      </w:r>
      <w:r>
        <w:rPr>
          <w:noProof/>
        </w:rPr>
        <w:fldChar w:fldCharType="end"/>
      </w:r>
    </w:p>
    <w:p w:rsidR="00770E1E" w:rsidRDefault="00C420D9">
      <w:pPr>
        <w:pStyle w:val="10"/>
        <w:tabs>
          <w:tab w:val="right" w:pos="8495"/>
        </w:tabs>
        <w:rPr>
          <w:noProof/>
        </w:rPr>
      </w:pPr>
      <w:r>
        <w:rPr>
          <w:noProof/>
        </w:rPr>
        <w:t>ЗАКЛЮЧЕНИЕ</w:t>
      </w:r>
      <w:r>
        <w:rPr>
          <w:noProof/>
        </w:rPr>
        <w:tab/>
      </w:r>
      <w:r>
        <w:rPr>
          <w:noProof/>
        </w:rPr>
        <w:fldChar w:fldCharType="begin"/>
      </w:r>
      <w:r>
        <w:rPr>
          <w:noProof/>
        </w:rPr>
        <w:instrText xml:space="preserve"> PAGEREF _Toc470525044 \h </w:instrText>
      </w:r>
      <w:r>
        <w:rPr>
          <w:noProof/>
        </w:rPr>
      </w:r>
      <w:r>
        <w:rPr>
          <w:noProof/>
        </w:rPr>
        <w:fldChar w:fldCharType="separate"/>
      </w:r>
      <w:r>
        <w:rPr>
          <w:noProof/>
        </w:rPr>
        <w:t>15</w:t>
      </w:r>
      <w:r>
        <w:rPr>
          <w:noProof/>
        </w:rPr>
        <w:fldChar w:fldCharType="end"/>
      </w:r>
    </w:p>
    <w:p w:rsidR="00770E1E" w:rsidRDefault="00C420D9">
      <w:pPr>
        <w:pStyle w:val="10"/>
        <w:tabs>
          <w:tab w:val="right" w:pos="8495"/>
        </w:tabs>
        <w:rPr>
          <w:noProof/>
        </w:rPr>
      </w:pPr>
      <w:r>
        <w:rPr>
          <w:noProof/>
        </w:rPr>
        <w:t>СПИСОК ЛИТЕРАТУРЫ:</w:t>
      </w:r>
      <w:r>
        <w:rPr>
          <w:noProof/>
        </w:rPr>
        <w:tab/>
      </w:r>
      <w:r>
        <w:rPr>
          <w:noProof/>
        </w:rPr>
        <w:fldChar w:fldCharType="begin"/>
      </w:r>
      <w:r>
        <w:rPr>
          <w:noProof/>
        </w:rPr>
        <w:instrText xml:space="preserve"> PAGEREF _Toc470525045 \h </w:instrText>
      </w:r>
      <w:r>
        <w:rPr>
          <w:noProof/>
        </w:rPr>
      </w:r>
      <w:r>
        <w:rPr>
          <w:noProof/>
        </w:rPr>
        <w:fldChar w:fldCharType="separate"/>
      </w:r>
      <w:r>
        <w:rPr>
          <w:noProof/>
        </w:rPr>
        <w:t>16</w:t>
      </w:r>
      <w:r>
        <w:rPr>
          <w:noProof/>
        </w:rPr>
        <w:fldChar w:fldCharType="end"/>
      </w:r>
    </w:p>
    <w:p w:rsidR="00770E1E" w:rsidRDefault="00C420D9">
      <w:r>
        <w:fldChar w:fldCharType="end"/>
      </w:r>
    </w:p>
    <w:p w:rsidR="00770E1E" w:rsidRDefault="00C420D9">
      <w:pPr>
        <w:pStyle w:val="1"/>
        <w:jc w:val="center"/>
      </w:pPr>
      <w:r>
        <w:br w:type="page"/>
      </w:r>
      <w:bookmarkStart w:id="2" w:name="_Toc470524959"/>
      <w:bookmarkStart w:id="3" w:name="_Toc470525037"/>
      <w:r>
        <w:t>ВВЕДЕНИЕ</w:t>
      </w:r>
      <w:bookmarkEnd w:id="2"/>
      <w:bookmarkEnd w:id="3"/>
    </w:p>
    <w:p w:rsidR="00770E1E" w:rsidRDefault="00770E1E">
      <w:pPr>
        <w:spacing w:line="-360" w:lineRule="auto"/>
        <w:jc w:val="both"/>
        <w:rPr>
          <w:sz w:val="28"/>
        </w:rPr>
      </w:pPr>
    </w:p>
    <w:p w:rsidR="00770E1E" w:rsidRDefault="00C420D9">
      <w:pPr>
        <w:spacing w:line="-360" w:lineRule="auto"/>
        <w:jc w:val="both"/>
        <w:rPr>
          <w:sz w:val="28"/>
        </w:rPr>
      </w:pPr>
      <w:r>
        <w:rPr>
          <w:sz w:val="28"/>
        </w:rPr>
        <w:tab/>
        <w:t>Первая Биржа возникла в нашем городе еще в XVIII веке и уже тогда имела немаловажное значение. Если для биржевика она была, а может</w:t>
      </w:r>
      <w:r>
        <w:rPr>
          <w:sz w:val="28"/>
          <w:lang w:val="en-US"/>
        </w:rPr>
        <w:t>,</w:t>
      </w:r>
      <w:r>
        <w:rPr>
          <w:sz w:val="28"/>
        </w:rPr>
        <w:t xml:space="preserve"> и осталась только “ристалищем для капитала" (5, стр. 36), то экономист может увидеть те народно-хозяйственные цели, которым служит Биржа. Она облегчает торговлю, на ней сталкиваются спрос и предложение обширных областей, здесь "минимумом затрат достигается максимум эффекта" (5, стр. 37).</w:t>
      </w:r>
    </w:p>
    <w:p w:rsidR="00770E1E" w:rsidRDefault="00C420D9">
      <w:pPr>
        <w:spacing w:line="-360" w:lineRule="auto"/>
        <w:jc w:val="both"/>
        <w:rPr>
          <w:sz w:val="28"/>
        </w:rPr>
      </w:pPr>
      <w:r>
        <w:rPr>
          <w:sz w:val="28"/>
        </w:rPr>
        <w:tab/>
        <w:t>Немного позже (в XIX веке), чем товарная, появилась в Санкт-Петербурге фондовая Биржа. И в короткие сроки приобрела огромное значение, неся баснословные богатства и разорения. Возродившись в наше время, она приносит доходы многим людям. Кто знает, смогли ли они стать настолько богатыми, если бы не было Биржи?</w:t>
      </w:r>
    </w:p>
    <w:p w:rsidR="00770E1E" w:rsidRDefault="00C420D9">
      <w:pPr>
        <w:spacing w:line="-360" w:lineRule="auto"/>
        <w:jc w:val="both"/>
        <w:rPr>
          <w:sz w:val="28"/>
        </w:rPr>
      </w:pPr>
      <w:r>
        <w:rPr>
          <w:sz w:val="28"/>
        </w:rPr>
        <w:tab/>
        <w:t>Интересно рассмотреть фондовую Биржу нашего города поподробнее, но, так как восстановилась она не более 8 лет, будет целесообразно заглянуть в историю - возможно, многое осталось с тех времен...</w:t>
      </w:r>
    </w:p>
    <w:p w:rsidR="00770E1E" w:rsidRDefault="00C420D9">
      <w:pPr>
        <w:pStyle w:val="1"/>
        <w:jc w:val="center"/>
      </w:pPr>
      <w:r>
        <w:br w:type="page"/>
      </w:r>
      <w:bookmarkStart w:id="4" w:name="_Toc470524960"/>
      <w:bookmarkStart w:id="5" w:name="_Toc470525038"/>
      <w:r>
        <w:t xml:space="preserve">1. ИСТОРИЯ САНКТ-ПЕТЕРБУРСКОЙ ФОНДОВОЙ БИРЖИ </w:t>
      </w:r>
      <w:r>
        <w:br/>
        <w:t>С XVIII ПО XX ВЕК.</w:t>
      </w:r>
      <w:bookmarkEnd w:id="4"/>
      <w:bookmarkEnd w:id="5"/>
    </w:p>
    <w:p w:rsidR="00770E1E" w:rsidRDefault="00770E1E">
      <w:pPr>
        <w:spacing w:line="-360" w:lineRule="auto"/>
        <w:jc w:val="both"/>
        <w:rPr>
          <w:sz w:val="28"/>
        </w:rPr>
      </w:pPr>
    </w:p>
    <w:p w:rsidR="00770E1E" w:rsidRDefault="00C420D9">
      <w:pPr>
        <w:spacing w:line="-360" w:lineRule="auto"/>
        <w:jc w:val="both"/>
        <w:rPr>
          <w:sz w:val="28"/>
        </w:rPr>
      </w:pPr>
      <w:r>
        <w:rPr>
          <w:sz w:val="28"/>
        </w:rPr>
        <w:tab/>
        <w:t xml:space="preserve">Санкт-Петербургская Биржа возникла в 1703 г., первоначально как собрание купцов у торговых рядов на Троицкой площади, с 1713 г. при Гостином дворе на той же площади. В 1724 г. по распоряжению Петра I построено специальное здание для Биржи (архитектор Д. Трезини, не сохранилось) напротив Гостиного двора. В 1730 гг. Биржа переведена на Васильевский остров в новое здание Гостиного двора. С 1783 г. на Стрелке Васильевского острова строилось специальное здание для Биржи (архитектор Кваренги), незаконченные постройки снесены в 1804 г. В 1805-10 гг. на Стрелке Васильевского острова (Биржевая площадь 4) построено новое здание Биржи (архитектор Ж. Тома де Томон), оборудована набережная. В 1816 г. Биржа была открыта. Интересна символика статуй, украшающих передний фасад Биржи. Это Нептун - бог морей и океанов, статуи Деятельности, Надежды и Справедливости (2, стр. 29). Немного другие статуи называют в более поздних источниках: Нептун; бородач, символизирующий Волгу и женщина - символ Невы. С другой стороны здания женщина с короной на голове, по сторонам которой расположены еще две женские фигуры - реки. Это скульптурное изображение навигации. Также статуя Меркурия - бога торговли украшала эту сторону Биржи (3, стр. 114). В еще более поздних книгах называют две скульптурные группы: "Нептун с двумя реками" и "Навигация с Меркурием и двумя реками" (4, стр. 251). </w:t>
      </w:r>
    </w:p>
    <w:p w:rsidR="00770E1E" w:rsidRDefault="00C420D9">
      <w:pPr>
        <w:spacing w:line="-360" w:lineRule="auto"/>
        <w:jc w:val="both"/>
        <w:rPr>
          <w:sz w:val="28"/>
        </w:rPr>
      </w:pPr>
      <w:r>
        <w:rPr>
          <w:sz w:val="28"/>
        </w:rPr>
        <w:tab/>
        <w:t>Изначально Биржа была товарной. С появлением в России процентных бумаг на Санкт-Петербургской Бирже осуществлялись фондовые сделки, правда, изначально бумаги были просто одним из товаров. С 1830 гг. стали проводиться операции с бумагами частных обществ. Особый размах они приобрели, начиная с 1860-70 гг. В 1900 г. фондовая и товарная биржа были разделены, хотя, продолжали действовать в одном и том же здании.</w:t>
      </w:r>
    </w:p>
    <w:p w:rsidR="00770E1E" w:rsidRDefault="00C420D9">
      <w:pPr>
        <w:spacing w:line="-360" w:lineRule="auto"/>
        <w:jc w:val="both"/>
        <w:rPr>
          <w:sz w:val="28"/>
        </w:rPr>
      </w:pPr>
      <w:r>
        <w:rPr>
          <w:sz w:val="28"/>
        </w:rPr>
        <w:tab/>
        <w:t xml:space="preserve">С 1803 г. печатались "Санкт-Петербургские ведомости", с 1861 г. - "Биржевые ведомости". </w:t>
      </w:r>
    </w:p>
    <w:p w:rsidR="00770E1E" w:rsidRDefault="00C420D9">
      <w:pPr>
        <w:spacing w:line="-360" w:lineRule="auto"/>
        <w:jc w:val="both"/>
        <w:rPr>
          <w:sz w:val="28"/>
        </w:rPr>
      </w:pPr>
      <w:r>
        <w:rPr>
          <w:sz w:val="28"/>
        </w:rPr>
        <w:tab/>
        <w:t>После Октябрьской революции деятельность всех бирж прекратилась и возродилась только в 1990 г. (1)</w:t>
      </w:r>
    </w:p>
    <w:p w:rsidR="00770E1E" w:rsidRDefault="00C420D9">
      <w:pPr>
        <w:spacing w:line="-360" w:lineRule="auto"/>
        <w:jc w:val="both"/>
        <w:rPr>
          <w:sz w:val="28"/>
        </w:rPr>
      </w:pPr>
      <w:r>
        <w:rPr>
          <w:sz w:val="28"/>
        </w:rPr>
        <w:tab/>
        <w:t>Возрождение Биржи началось 24 августа 1990 г., когда было принято решение о ее создании. Зарегистрирована была в 1992 г., а в 1997 г. Фондовая Биржа (далее ФБ) отделилась от товарной биржи. (11; 15). По положению 1992 г. ФБ - это юридическое лицо со всеми его признаками (фирменный знак, собственное наименование, круглую печать и т.д.).</w:t>
      </w:r>
    </w:p>
    <w:p w:rsidR="00770E1E" w:rsidRDefault="00C420D9">
      <w:pPr>
        <w:spacing w:line="-360" w:lineRule="auto"/>
        <w:jc w:val="both"/>
        <w:rPr>
          <w:sz w:val="28"/>
        </w:rPr>
      </w:pPr>
      <w:r>
        <w:rPr>
          <w:sz w:val="28"/>
        </w:rPr>
        <w:tab/>
        <w:t>С 30 апреля 1992 г. тогда еще товарно-фондовая Биржа "Санкт- Петербург" была зарегистрирована как акционерное общество закрытого типа. А с 18 марта 1997 г. ФБ стала некоммерческим партнерством по требованию федеральной комиссии по рынку ценных бумаг. (11; 15)</w:t>
      </w:r>
    </w:p>
    <w:p w:rsidR="00770E1E" w:rsidRDefault="00770E1E">
      <w:pPr>
        <w:spacing w:line="-360" w:lineRule="auto"/>
        <w:jc w:val="both"/>
        <w:rPr>
          <w:sz w:val="28"/>
        </w:rPr>
      </w:pPr>
    </w:p>
    <w:p w:rsidR="00770E1E" w:rsidRDefault="00C420D9">
      <w:pPr>
        <w:spacing w:line="-360" w:lineRule="auto"/>
        <w:jc w:val="both"/>
        <w:rPr>
          <w:sz w:val="28"/>
        </w:rPr>
      </w:pPr>
      <w:r>
        <w:rPr>
          <w:sz w:val="28"/>
        </w:rPr>
        <w:t>___________________________________</w:t>
      </w:r>
    </w:p>
    <w:p w:rsidR="00770E1E" w:rsidRDefault="00C420D9">
      <w:pPr>
        <w:spacing w:line="-360" w:lineRule="auto"/>
        <w:jc w:val="both"/>
        <w:rPr>
          <w:sz w:val="28"/>
        </w:rPr>
      </w:pPr>
      <w:r>
        <w:rPr>
          <w:sz w:val="28"/>
        </w:rPr>
        <w:t>1703 г. - появление первой Биржи;</w:t>
      </w:r>
    </w:p>
    <w:p w:rsidR="00770E1E" w:rsidRDefault="00C420D9">
      <w:pPr>
        <w:spacing w:line="-360" w:lineRule="auto"/>
        <w:jc w:val="both"/>
        <w:rPr>
          <w:sz w:val="28"/>
        </w:rPr>
      </w:pPr>
      <w:r>
        <w:rPr>
          <w:sz w:val="28"/>
        </w:rPr>
        <w:t>1724 г. - первое здание для Биржи;</w:t>
      </w:r>
    </w:p>
    <w:p w:rsidR="00770E1E" w:rsidRDefault="00C420D9">
      <w:pPr>
        <w:spacing w:line="-360" w:lineRule="auto"/>
        <w:jc w:val="both"/>
        <w:rPr>
          <w:sz w:val="28"/>
        </w:rPr>
      </w:pPr>
      <w:r>
        <w:rPr>
          <w:sz w:val="28"/>
        </w:rPr>
        <w:t>1816 г. - открытие Биржи в здании, где она действовала до Октябрьской революции;</w:t>
      </w:r>
    </w:p>
    <w:p w:rsidR="00770E1E" w:rsidRDefault="00C420D9">
      <w:pPr>
        <w:spacing w:line="-360" w:lineRule="auto"/>
        <w:jc w:val="both"/>
        <w:rPr>
          <w:sz w:val="28"/>
        </w:rPr>
      </w:pPr>
      <w:r>
        <w:rPr>
          <w:sz w:val="28"/>
        </w:rPr>
        <w:t>1830 г. - начало торговли с ценными бумагами;</w:t>
      </w:r>
    </w:p>
    <w:p w:rsidR="00770E1E" w:rsidRDefault="00C420D9">
      <w:pPr>
        <w:spacing w:line="-360" w:lineRule="auto"/>
        <w:jc w:val="both"/>
        <w:rPr>
          <w:sz w:val="28"/>
        </w:rPr>
      </w:pPr>
      <w:r>
        <w:rPr>
          <w:sz w:val="28"/>
        </w:rPr>
        <w:t>1900 г. - отделение ФБ от товарной;</w:t>
      </w:r>
    </w:p>
    <w:p w:rsidR="00770E1E" w:rsidRDefault="00C420D9">
      <w:pPr>
        <w:spacing w:line="-360" w:lineRule="auto"/>
        <w:jc w:val="both"/>
        <w:rPr>
          <w:sz w:val="28"/>
        </w:rPr>
      </w:pPr>
      <w:r>
        <w:rPr>
          <w:sz w:val="28"/>
        </w:rPr>
        <w:t>1990, 1992 гг. - возрождение, регистрация Биржи;</w:t>
      </w:r>
    </w:p>
    <w:p w:rsidR="00770E1E" w:rsidRDefault="00C420D9">
      <w:pPr>
        <w:spacing w:line="-360" w:lineRule="auto"/>
        <w:jc w:val="both"/>
        <w:rPr>
          <w:sz w:val="28"/>
        </w:rPr>
      </w:pPr>
      <w:r>
        <w:rPr>
          <w:sz w:val="28"/>
        </w:rPr>
        <w:t>1997 г. - отделение ФБ от товарной.</w:t>
      </w:r>
    </w:p>
    <w:p w:rsidR="00770E1E" w:rsidRDefault="00C420D9">
      <w:pPr>
        <w:pStyle w:val="1"/>
        <w:jc w:val="center"/>
      </w:pPr>
      <w:r>
        <w:br w:type="page"/>
      </w:r>
      <w:bookmarkStart w:id="6" w:name="_Toc470524961"/>
      <w:bookmarkStart w:id="7" w:name="_Toc470525039"/>
      <w:r>
        <w:t>2. СИСТЕМА И ОРГАНЫ УПРАВЛЕНИЯ БИРЖЕЙ</w:t>
      </w:r>
      <w:bookmarkEnd w:id="6"/>
      <w:bookmarkEnd w:id="7"/>
    </w:p>
    <w:p w:rsidR="00770E1E" w:rsidRDefault="00770E1E">
      <w:pPr>
        <w:spacing w:line="-360" w:lineRule="auto"/>
        <w:jc w:val="both"/>
        <w:rPr>
          <w:sz w:val="28"/>
        </w:rPr>
      </w:pPr>
    </w:p>
    <w:p w:rsidR="00770E1E" w:rsidRDefault="00C420D9">
      <w:pPr>
        <w:spacing w:line="-360" w:lineRule="auto"/>
        <w:jc w:val="both"/>
        <w:rPr>
          <w:sz w:val="28"/>
        </w:rPr>
      </w:pPr>
      <w:r>
        <w:rPr>
          <w:sz w:val="28"/>
        </w:rPr>
        <w:tab/>
        <w:t>Главным органом управления Биржей являлся Биржевой комитет - выборный орган Биржевого купечества, образованный изначально для наблюдения за сохранностью нового здания Биржи. Со временем к нему перешли все функции управления, решение спорных вопросов, связь предпринимателей и правительства.</w:t>
      </w:r>
    </w:p>
    <w:p w:rsidR="00770E1E" w:rsidRDefault="00C420D9">
      <w:pPr>
        <w:spacing w:line="-360" w:lineRule="auto"/>
        <w:jc w:val="both"/>
        <w:rPr>
          <w:sz w:val="28"/>
        </w:rPr>
      </w:pPr>
      <w:r>
        <w:rPr>
          <w:sz w:val="28"/>
        </w:rPr>
        <w:tab/>
        <w:t xml:space="preserve">Положение 1831 г. утвердило за Биржевым комитетом функции коммерческого суда, управления биржевыми делами. Комитет стал исполнительным органом сначала общих Биржевых собраний, а с 1875 г. - заменившего его собрания гласных (выбранные 80-150 человек). </w:t>
      </w:r>
    </w:p>
    <w:p w:rsidR="00770E1E" w:rsidRDefault="00C420D9">
      <w:pPr>
        <w:spacing w:line="-360" w:lineRule="auto"/>
        <w:jc w:val="both"/>
        <w:rPr>
          <w:sz w:val="28"/>
        </w:rPr>
      </w:pPr>
      <w:r>
        <w:rPr>
          <w:sz w:val="28"/>
        </w:rPr>
        <w:t xml:space="preserve"> </w:t>
      </w:r>
      <w:r>
        <w:rPr>
          <w:sz w:val="28"/>
        </w:rPr>
        <w:tab/>
        <w:t>В состав Биржевого комитета (утвержден выше упомянутым положением) входили 3 купца и 3 маклера, председательствовал "Городской голова", возглавлявший Городскую Думу. Современная система управления гораздо сложнее. В Приложении 1 можно увидеть схемы управления на 1992 и 1995 г.</w:t>
      </w:r>
    </w:p>
    <w:p w:rsidR="00770E1E" w:rsidRDefault="00C420D9">
      <w:pPr>
        <w:spacing w:line="-360" w:lineRule="auto"/>
        <w:jc w:val="both"/>
        <w:rPr>
          <w:sz w:val="28"/>
        </w:rPr>
      </w:pPr>
      <w:r>
        <w:rPr>
          <w:sz w:val="28"/>
        </w:rPr>
        <w:tab/>
        <w:t xml:space="preserve"> Данных о более поздних системах управления нет. Я думаю, она, вряд ли претерпела какие-либо изменения.</w:t>
      </w:r>
      <w:r>
        <w:rPr>
          <w:sz w:val="28"/>
        </w:rPr>
        <w:tab/>
      </w:r>
    </w:p>
    <w:p w:rsidR="00770E1E" w:rsidRDefault="00C420D9">
      <w:pPr>
        <w:spacing w:line="-360" w:lineRule="auto"/>
        <w:jc w:val="both"/>
        <w:rPr>
          <w:sz w:val="28"/>
        </w:rPr>
      </w:pPr>
      <w:r>
        <w:rPr>
          <w:sz w:val="28"/>
        </w:rPr>
        <w:tab/>
        <w:t>Множество комитетов и отделов, где занято большое количество людей. Специализация в решении отдельных вопросов полезна, но с другой стороны лицам, несущим ответственность за деятельность Биржи в целом, может быть нелегко, уследить за действиями каждой части сложного управленческого механизма. Коллегиальность отделов позволяет более подробно рассмотреть проблемы и вопросы, чем, если бы отделы состояли из одного человека, так как люди имеют возможность объединить свои знания, опыт, предложить несколько различных решений каких-либо вопросов. Правда, могут возникнуть разногласия, а большинство не всегда бывает право, да и глава может ошибиться, выбирая правильное решение.</w:t>
      </w:r>
    </w:p>
    <w:p w:rsidR="00770E1E" w:rsidRDefault="00C420D9">
      <w:pPr>
        <w:spacing w:line="-360" w:lineRule="auto"/>
        <w:jc w:val="both"/>
        <w:rPr>
          <w:sz w:val="28"/>
        </w:rPr>
      </w:pPr>
      <w:r>
        <w:rPr>
          <w:sz w:val="28"/>
        </w:rPr>
        <w:tab/>
        <w:t>Во всех системах управления, начиная с Биржевого комитета, сохранились основные органы управления:</w:t>
      </w:r>
    </w:p>
    <w:p w:rsidR="00770E1E" w:rsidRDefault="00C420D9">
      <w:pPr>
        <w:spacing w:line="-360" w:lineRule="auto"/>
        <w:jc w:val="both"/>
        <w:rPr>
          <w:sz w:val="28"/>
        </w:rPr>
      </w:pPr>
      <w:r>
        <w:rPr>
          <w:sz w:val="28"/>
        </w:rPr>
        <w:t>ОБЩЕЕ СОБРАНИЕ, которое избирает БИРЖЕВОЙ СОВЕТ (СОБРАНИЕ ГЛАСНЫХ). Он в свою очередь выбирает представителей ПРАВЛЕНИЯ (БИРЖЕВОЙ КОМИТЕТ). Правда ПРЕЗИДЕНТОМ, в отличие от ПРЕДСЕДАТЕЛЯ, является человек, выбранный правлением, но должность от этого не изменилась.</w:t>
      </w:r>
    </w:p>
    <w:p w:rsidR="00770E1E" w:rsidRDefault="00C420D9">
      <w:pPr>
        <w:spacing w:line="-360" w:lineRule="auto"/>
        <w:jc w:val="both"/>
        <w:rPr>
          <w:sz w:val="28"/>
        </w:rPr>
      </w:pPr>
      <w:r>
        <w:rPr>
          <w:sz w:val="28"/>
        </w:rPr>
        <w:t xml:space="preserve"> </w:t>
      </w:r>
      <w:r>
        <w:rPr>
          <w:sz w:val="28"/>
        </w:rPr>
        <w:tab/>
        <w:t>Рассмотрим функции вышеназванных органов управления. На 1992 г.:</w:t>
      </w:r>
    </w:p>
    <w:p w:rsidR="00770E1E" w:rsidRDefault="00C420D9">
      <w:pPr>
        <w:spacing w:line="-360" w:lineRule="auto"/>
        <w:jc w:val="both"/>
        <w:rPr>
          <w:sz w:val="28"/>
        </w:rPr>
      </w:pPr>
      <w:r>
        <w:rPr>
          <w:sz w:val="28"/>
        </w:rPr>
        <w:t xml:space="preserve"> Общее собрание членов ФБ - высший орган управления Биржей. К его исключительной компетенции относится решение следующих вопросов:</w:t>
      </w:r>
    </w:p>
    <w:p w:rsidR="00770E1E" w:rsidRDefault="00C420D9">
      <w:pPr>
        <w:spacing w:line="-360" w:lineRule="auto"/>
        <w:jc w:val="both"/>
        <w:rPr>
          <w:sz w:val="28"/>
        </w:rPr>
      </w:pPr>
      <w:r>
        <w:rPr>
          <w:sz w:val="28"/>
        </w:rPr>
        <w:tab/>
        <w:t>- утверждение и изменение устава, баланса и других</w:t>
      </w:r>
    </w:p>
    <w:p w:rsidR="00770E1E" w:rsidRDefault="00C420D9">
      <w:pPr>
        <w:spacing w:line="-360" w:lineRule="auto"/>
        <w:jc w:val="both"/>
        <w:rPr>
          <w:sz w:val="28"/>
        </w:rPr>
      </w:pPr>
      <w:r>
        <w:rPr>
          <w:sz w:val="28"/>
        </w:rPr>
        <w:t>документов;</w:t>
      </w:r>
    </w:p>
    <w:p w:rsidR="00770E1E" w:rsidRDefault="00C420D9">
      <w:pPr>
        <w:spacing w:line="-360" w:lineRule="auto"/>
        <w:jc w:val="both"/>
        <w:rPr>
          <w:sz w:val="28"/>
        </w:rPr>
      </w:pPr>
      <w:r>
        <w:rPr>
          <w:sz w:val="28"/>
        </w:rPr>
        <w:tab/>
        <w:t>- установление размеров всех необходимых денежных сборов, величины тарифов, платы за биржевые услуги, размеры штрафов;</w:t>
      </w:r>
    </w:p>
    <w:p w:rsidR="00770E1E" w:rsidRDefault="00C420D9">
      <w:pPr>
        <w:spacing w:line="-360" w:lineRule="auto"/>
        <w:jc w:val="both"/>
        <w:rPr>
          <w:sz w:val="28"/>
        </w:rPr>
      </w:pPr>
      <w:r>
        <w:rPr>
          <w:sz w:val="28"/>
        </w:rPr>
        <w:tab/>
        <w:t>- избрание членов органов управления ФБ;</w:t>
      </w:r>
    </w:p>
    <w:p w:rsidR="00770E1E" w:rsidRDefault="00C420D9">
      <w:pPr>
        <w:spacing w:line="-360" w:lineRule="auto"/>
        <w:jc w:val="both"/>
        <w:rPr>
          <w:sz w:val="28"/>
        </w:rPr>
      </w:pPr>
      <w:r>
        <w:rPr>
          <w:sz w:val="28"/>
        </w:rPr>
        <w:tab/>
        <w:t>- рассмотрение жалоб на решение советов ФБ и советов</w:t>
      </w:r>
    </w:p>
    <w:p w:rsidR="00770E1E" w:rsidRDefault="00C420D9">
      <w:pPr>
        <w:spacing w:line="-360" w:lineRule="auto"/>
        <w:jc w:val="both"/>
        <w:rPr>
          <w:sz w:val="28"/>
        </w:rPr>
      </w:pPr>
      <w:r>
        <w:rPr>
          <w:sz w:val="28"/>
        </w:rPr>
        <w:t>директоров;</w:t>
      </w:r>
    </w:p>
    <w:p w:rsidR="00770E1E" w:rsidRDefault="00C420D9">
      <w:pPr>
        <w:spacing w:line="-360" w:lineRule="auto"/>
        <w:jc w:val="both"/>
        <w:rPr>
          <w:sz w:val="28"/>
        </w:rPr>
      </w:pPr>
      <w:r>
        <w:rPr>
          <w:sz w:val="28"/>
        </w:rPr>
        <w:tab/>
        <w:t>- утверждение порядка оплаты труда и должностных окладов персонала Биржи.</w:t>
      </w:r>
    </w:p>
    <w:p w:rsidR="00770E1E" w:rsidRDefault="00C420D9">
      <w:pPr>
        <w:spacing w:line="-360" w:lineRule="auto"/>
        <w:jc w:val="both"/>
        <w:rPr>
          <w:sz w:val="28"/>
        </w:rPr>
      </w:pPr>
      <w:r>
        <w:rPr>
          <w:sz w:val="28"/>
        </w:rPr>
        <w:tab/>
        <w:t>На Совет (он же Биржевой Совет) ФБ возлагается:</w:t>
      </w:r>
    </w:p>
    <w:p w:rsidR="00770E1E" w:rsidRDefault="00C420D9">
      <w:pPr>
        <w:spacing w:line="-360" w:lineRule="auto"/>
        <w:jc w:val="both"/>
        <w:rPr>
          <w:sz w:val="28"/>
        </w:rPr>
      </w:pPr>
      <w:r>
        <w:rPr>
          <w:sz w:val="28"/>
        </w:rPr>
        <w:tab/>
        <w:t>- установление дней и часов для Биржевых собраний;</w:t>
      </w:r>
    </w:p>
    <w:p w:rsidR="00770E1E" w:rsidRDefault="00C420D9">
      <w:pPr>
        <w:spacing w:line="-360" w:lineRule="auto"/>
        <w:jc w:val="both"/>
        <w:rPr>
          <w:sz w:val="28"/>
        </w:rPr>
      </w:pPr>
      <w:r>
        <w:rPr>
          <w:sz w:val="28"/>
        </w:rPr>
        <w:t>составление и издание правил о порядке проведения операций с ценными бумагами, инструкций для брокеров по ведению книг; определения формы бюллетеня ФБ; установление размера, порядка и сроков отчислений от комиссионного вознаграждения брокеров и постоянных посетителей ФБ, платы с гостей;</w:t>
      </w:r>
    </w:p>
    <w:p w:rsidR="00770E1E" w:rsidRDefault="00C420D9">
      <w:pPr>
        <w:spacing w:line="-360" w:lineRule="auto"/>
        <w:jc w:val="both"/>
        <w:rPr>
          <w:sz w:val="28"/>
        </w:rPr>
      </w:pPr>
      <w:r>
        <w:rPr>
          <w:sz w:val="28"/>
        </w:rPr>
        <w:tab/>
        <w:t>- разрешение допущения бумаг и котировка на ФБ;</w:t>
      </w:r>
    </w:p>
    <w:p w:rsidR="00770E1E" w:rsidRDefault="00C420D9">
      <w:pPr>
        <w:spacing w:line="-360" w:lineRule="auto"/>
        <w:jc w:val="both"/>
        <w:rPr>
          <w:sz w:val="28"/>
        </w:rPr>
      </w:pPr>
      <w:r>
        <w:rPr>
          <w:sz w:val="28"/>
        </w:rPr>
        <w:tab/>
        <w:t>- разрешение споров, возникающих при проведении операций с ценными бумагами;</w:t>
      </w:r>
    </w:p>
    <w:p w:rsidR="00770E1E" w:rsidRDefault="00C420D9">
      <w:pPr>
        <w:spacing w:line="-360" w:lineRule="auto"/>
        <w:jc w:val="both"/>
        <w:rPr>
          <w:sz w:val="28"/>
        </w:rPr>
      </w:pPr>
      <w:r>
        <w:rPr>
          <w:sz w:val="28"/>
        </w:rPr>
        <w:tab/>
        <w:t>- прием и исключение членов ФБ;</w:t>
      </w:r>
    </w:p>
    <w:p w:rsidR="00770E1E" w:rsidRDefault="00C420D9">
      <w:pPr>
        <w:spacing w:line="-360" w:lineRule="auto"/>
        <w:jc w:val="both"/>
        <w:rPr>
          <w:sz w:val="28"/>
        </w:rPr>
      </w:pPr>
      <w:r>
        <w:rPr>
          <w:sz w:val="28"/>
        </w:rPr>
        <w:tab/>
        <w:t>- составление смет доходов и расходов ФБ и отчетов по их исполнению;</w:t>
      </w:r>
    </w:p>
    <w:p w:rsidR="00770E1E" w:rsidRDefault="00C420D9">
      <w:pPr>
        <w:spacing w:line="-360" w:lineRule="auto"/>
        <w:jc w:val="both"/>
        <w:rPr>
          <w:sz w:val="28"/>
        </w:rPr>
      </w:pPr>
      <w:r>
        <w:rPr>
          <w:sz w:val="28"/>
        </w:rPr>
        <w:tab/>
        <w:t>- предоставление органам местной власти и правительству сведений и аналитических заключений, имеющих отношение к развитию финансового рынка.</w:t>
      </w:r>
    </w:p>
    <w:p w:rsidR="00770E1E" w:rsidRDefault="00C420D9">
      <w:pPr>
        <w:spacing w:line="-360" w:lineRule="auto"/>
        <w:jc w:val="both"/>
        <w:rPr>
          <w:sz w:val="28"/>
        </w:rPr>
      </w:pPr>
      <w:r>
        <w:rPr>
          <w:sz w:val="28"/>
        </w:rPr>
        <w:tab/>
        <w:t>Также на Совет ФБ могут возлагаться некоторые функции вышестоящего органа.</w:t>
      </w:r>
    </w:p>
    <w:p w:rsidR="00770E1E" w:rsidRDefault="00C420D9">
      <w:pPr>
        <w:spacing w:line="-360" w:lineRule="auto"/>
        <w:jc w:val="both"/>
        <w:rPr>
          <w:sz w:val="28"/>
        </w:rPr>
      </w:pPr>
      <w:r>
        <w:rPr>
          <w:sz w:val="28"/>
        </w:rPr>
        <w:tab/>
        <w:t>Совет Директоров - исполнительный орган ФБ. К его</w:t>
      </w:r>
    </w:p>
    <w:p w:rsidR="00770E1E" w:rsidRDefault="00C420D9">
      <w:pPr>
        <w:spacing w:line="-360" w:lineRule="auto"/>
        <w:jc w:val="both"/>
        <w:rPr>
          <w:sz w:val="28"/>
        </w:rPr>
      </w:pPr>
      <w:r>
        <w:rPr>
          <w:sz w:val="28"/>
        </w:rPr>
        <w:t xml:space="preserve">компетенции относятся: </w:t>
      </w:r>
    </w:p>
    <w:p w:rsidR="00770E1E" w:rsidRDefault="00C420D9">
      <w:pPr>
        <w:spacing w:line="-360" w:lineRule="auto"/>
        <w:jc w:val="both"/>
        <w:rPr>
          <w:sz w:val="28"/>
        </w:rPr>
      </w:pPr>
      <w:r>
        <w:rPr>
          <w:sz w:val="28"/>
        </w:rPr>
        <w:tab/>
        <w:t>- организация и руководство деятельностью ФБ и ее</w:t>
      </w:r>
    </w:p>
    <w:p w:rsidR="00770E1E" w:rsidRDefault="00C420D9">
      <w:pPr>
        <w:spacing w:line="-360" w:lineRule="auto"/>
        <w:jc w:val="both"/>
        <w:rPr>
          <w:sz w:val="28"/>
        </w:rPr>
      </w:pPr>
      <w:r>
        <w:rPr>
          <w:sz w:val="28"/>
        </w:rPr>
        <w:t>подразделений;</w:t>
      </w:r>
    </w:p>
    <w:p w:rsidR="00770E1E" w:rsidRDefault="00C420D9">
      <w:pPr>
        <w:spacing w:line="-360" w:lineRule="auto"/>
        <w:jc w:val="both"/>
        <w:rPr>
          <w:sz w:val="28"/>
        </w:rPr>
      </w:pPr>
      <w:r>
        <w:rPr>
          <w:sz w:val="28"/>
        </w:rPr>
        <w:tab/>
        <w:t>- разработка, изменение и внесение на утверждение Общего собрания членов ФБ и совета документов, регламентирующих ее деятельность;</w:t>
      </w:r>
    </w:p>
    <w:p w:rsidR="00770E1E" w:rsidRDefault="00C420D9">
      <w:pPr>
        <w:spacing w:line="-360" w:lineRule="auto"/>
        <w:jc w:val="both"/>
        <w:rPr>
          <w:sz w:val="28"/>
        </w:rPr>
      </w:pPr>
      <w:r>
        <w:rPr>
          <w:sz w:val="28"/>
        </w:rPr>
        <w:tab/>
        <w:t>- приостановка на время биржевой торговли, в случае если цены текущих биржевых сделок отклоняются от котировок более чем на определенную ФБ величину;</w:t>
      </w:r>
    </w:p>
    <w:p w:rsidR="00770E1E" w:rsidRDefault="00C420D9">
      <w:pPr>
        <w:spacing w:line="-360" w:lineRule="auto"/>
        <w:jc w:val="both"/>
        <w:rPr>
          <w:sz w:val="28"/>
        </w:rPr>
      </w:pPr>
      <w:r>
        <w:rPr>
          <w:sz w:val="28"/>
        </w:rPr>
        <w:tab/>
        <w:t>- распоряжение имуществом ФБ;</w:t>
      </w:r>
    </w:p>
    <w:p w:rsidR="00770E1E" w:rsidRDefault="00C420D9">
      <w:pPr>
        <w:spacing w:line="-360" w:lineRule="auto"/>
        <w:jc w:val="both"/>
        <w:rPr>
          <w:sz w:val="28"/>
        </w:rPr>
      </w:pPr>
      <w:r>
        <w:rPr>
          <w:sz w:val="28"/>
        </w:rPr>
        <w:tab/>
        <w:t>- утверждение и изменение размера вносимого в расчетную плату залога и ликвидационного кредита;</w:t>
      </w:r>
    </w:p>
    <w:p w:rsidR="00770E1E" w:rsidRDefault="00C420D9">
      <w:pPr>
        <w:spacing w:line="-360" w:lineRule="auto"/>
        <w:jc w:val="both"/>
        <w:rPr>
          <w:sz w:val="28"/>
        </w:rPr>
      </w:pPr>
      <w:r>
        <w:rPr>
          <w:sz w:val="28"/>
        </w:rPr>
        <w:tab/>
        <w:t>- найм и увольнение персонала ФБ;</w:t>
      </w:r>
    </w:p>
    <w:p w:rsidR="00770E1E" w:rsidRDefault="00C420D9">
      <w:pPr>
        <w:spacing w:line="-360" w:lineRule="auto"/>
        <w:jc w:val="both"/>
        <w:rPr>
          <w:sz w:val="28"/>
        </w:rPr>
      </w:pPr>
      <w:r>
        <w:rPr>
          <w:sz w:val="28"/>
        </w:rPr>
        <w:tab/>
        <w:t>- наложение штрафных санкций.</w:t>
      </w:r>
    </w:p>
    <w:p w:rsidR="00770E1E" w:rsidRDefault="00C420D9">
      <w:pPr>
        <w:spacing w:line="-360" w:lineRule="auto"/>
        <w:jc w:val="both"/>
        <w:rPr>
          <w:sz w:val="28"/>
        </w:rPr>
      </w:pPr>
      <w:r>
        <w:rPr>
          <w:sz w:val="28"/>
        </w:rPr>
        <w:tab/>
        <w:t>Функции Совета Директоров выполняет Правление.</w:t>
      </w:r>
    </w:p>
    <w:p w:rsidR="00770E1E" w:rsidRDefault="00C420D9">
      <w:pPr>
        <w:spacing w:line="-360" w:lineRule="auto"/>
        <w:jc w:val="both"/>
        <w:rPr>
          <w:sz w:val="28"/>
        </w:rPr>
      </w:pPr>
      <w:r>
        <w:rPr>
          <w:sz w:val="28"/>
        </w:rPr>
        <w:tab/>
        <w:t>Следует упомянуть и о Ревизионной комиссии. Она осуществляет текущий контроль за финансовой и хозяйственной деятельностью ФБ. Ее ведению подлежат:</w:t>
      </w:r>
    </w:p>
    <w:p w:rsidR="00770E1E" w:rsidRDefault="00C420D9">
      <w:pPr>
        <w:spacing w:line="-360" w:lineRule="auto"/>
        <w:jc w:val="both"/>
        <w:rPr>
          <w:sz w:val="28"/>
        </w:rPr>
      </w:pPr>
      <w:r>
        <w:rPr>
          <w:sz w:val="28"/>
        </w:rPr>
        <w:tab/>
        <w:t>- проверка состояния денежных средств и имущества, а также делопроизводства ФБ;</w:t>
      </w:r>
    </w:p>
    <w:p w:rsidR="00770E1E" w:rsidRDefault="00C420D9">
      <w:pPr>
        <w:spacing w:line="-360" w:lineRule="auto"/>
        <w:jc w:val="both"/>
        <w:rPr>
          <w:sz w:val="28"/>
        </w:rPr>
      </w:pPr>
      <w:r>
        <w:rPr>
          <w:sz w:val="28"/>
        </w:rPr>
        <w:tab/>
        <w:t>- составление доклада Общему собранию о результатах ревизии(7).</w:t>
      </w:r>
    </w:p>
    <w:p w:rsidR="00770E1E" w:rsidRDefault="00C420D9">
      <w:pPr>
        <w:spacing w:line="-360" w:lineRule="auto"/>
        <w:jc w:val="both"/>
        <w:rPr>
          <w:sz w:val="28"/>
        </w:rPr>
      </w:pPr>
      <w:r>
        <w:rPr>
          <w:sz w:val="28"/>
        </w:rPr>
        <w:tab/>
      </w: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C420D9">
      <w:pPr>
        <w:spacing w:line="-360" w:lineRule="auto"/>
        <w:jc w:val="both"/>
        <w:rPr>
          <w:sz w:val="28"/>
        </w:rPr>
      </w:pPr>
      <w:r>
        <w:rPr>
          <w:sz w:val="28"/>
        </w:rPr>
        <w:t>_____________________________________</w:t>
      </w:r>
    </w:p>
    <w:p w:rsidR="00770E1E" w:rsidRDefault="00C420D9">
      <w:pPr>
        <w:spacing w:line="-360" w:lineRule="auto"/>
        <w:jc w:val="both"/>
        <w:rPr>
          <w:sz w:val="28"/>
        </w:rPr>
      </w:pPr>
      <w:r>
        <w:rPr>
          <w:sz w:val="28"/>
        </w:rPr>
        <w:t>Биржевой комитет, его председатель, собрание гласных;</w:t>
      </w:r>
    </w:p>
    <w:p w:rsidR="00770E1E" w:rsidRDefault="00C420D9">
      <w:pPr>
        <w:spacing w:line="-360" w:lineRule="auto"/>
        <w:jc w:val="both"/>
        <w:rPr>
          <w:sz w:val="28"/>
        </w:rPr>
      </w:pPr>
      <w:r>
        <w:rPr>
          <w:sz w:val="28"/>
        </w:rPr>
        <w:t>1831 г. - Биржевой комитет выполняет функции коммерческого суда, управление Биржей;</w:t>
      </w:r>
    </w:p>
    <w:p w:rsidR="00770E1E" w:rsidRDefault="00C420D9">
      <w:pPr>
        <w:spacing w:line="-360" w:lineRule="auto"/>
        <w:jc w:val="both"/>
        <w:rPr>
          <w:sz w:val="28"/>
        </w:rPr>
      </w:pPr>
      <w:r>
        <w:rPr>
          <w:sz w:val="28"/>
        </w:rPr>
        <w:t>Приложение 1 - схема управления в 1992, 1995 гг.;</w:t>
      </w:r>
    </w:p>
    <w:p w:rsidR="00770E1E" w:rsidRDefault="00C420D9">
      <w:pPr>
        <w:spacing w:line="-360" w:lineRule="auto"/>
        <w:jc w:val="both"/>
        <w:rPr>
          <w:sz w:val="28"/>
        </w:rPr>
      </w:pPr>
      <w:r>
        <w:rPr>
          <w:sz w:val="28"/>
        </w:rPr>
        <w:t>сходные (вышестоящие) органы управления в истории и современности (в скобках в истории): Общее Собрание (Собрание Гласных), Правление (Биржевой Комитет), Президент (Председатель);</w:t>
      </w:r>
    </w:p>
    <w:p w:rsidR="00770E1E" w:rsidRDefault="00C420D9">
      <w:pPr>
        <w:spacing w:line="-360" w:lineRule="auto"/>
        <w:jc w:val="both"/>
        <w:rPr>
          <w:sz w:val="28"/>
        </w:rPr>
      </w:pPr>
      <w:r>
        <w:rPr>
          <w:sz w:val="28"/>
        </w:rPr>
        <w:t>Функции высших органов управления современности представлены законодательством.</w:t>
      </w:r>
    </w:p>
    <w:p w:rsidR="00770E1E" w:rsidRDefault="00770E1E">
      <w:pPr>
        <w:spacing w:line="-360" w:lineRule="auto"/>
        <w:jc w:val="center"/>
        <w:rPr>
          <w:sz w:val="28"/>
        </w:rPr>
      </w:pPr>
    </w:p>
    <w:p w:rsidR="00770E1E" w:rsidRDefault="00C420D9">
      <w:pPr>
        <w:pStyle w:val="1"/>
        <w:jc w:val="center"/>
      </w:pPr>
      <w:r>
        <w:br w:type="page"/>
      </w:r>
      <w:bookmarkStart w:id="8" w:name="_Toc470524962"/>
      <w:bookmarkStart w:id="9" w:name="_Toc470525040"/>
      <w:r>
        <w:t>4. БИРЖЕВАЯ ИГРА</w:t>
      </w:r>
      <w:bookmarkEnd w:id="8"/>
      <w:bookmarkEnd w:id="9"/>
    </w:p>
    <w:p w:rsidR="00770E1E" w:rsidRDefault="00C420D9">
      <w:pPr>
        <w:spacing w:line="-360" w:lineRule="auto"/>
        <w:jc w:val="both"/>
        <w:rPr>
          <w:sz w:val="28"/>
        </w:rPr>
      </w:pPr>
      <w:r>
        <w:rPr>
          <w:sz w:val="28"/>
        </w:rPr>
        <w:tab/>
        <w:t xml:space="preserve">В биржевой игре каждый играл свою роль. "Тузы" задавали настроение дня, давая приказы маклерам. Их намерения определяли действия других. </w:t>
      </w:r>
    </w:p>
    <w:p w:rsidR="00770E1E" w:rsidRDefault="00C420D9">
      <w:pPr>
        <w:spacing w:line="-360" w:lineRule="auto"/>
        <w:jc w:val="both"/>
        <w:rPr>
          <w:sz w:val="28"/>
        </w:rPr>
      </w:pPr>
      <w:r>
        <w:rPr>
          <w:sz w:val="28"/>
        </w:rPr>
        <w:tab/>
        <w:t xml:space="preserve">Если преобладало "слабое настроение" (предложение превышало спрос), "кулиса", действующая за свой счет, спешила продать свои бумаги, чтобы потом выкупить их обратно, еще, дешевле, но, банкиры, ждали, дальнейшего понижения, что заставляло спекулянтов, купивших бумаги в надежде на повышение, срочно распродавать их. Маклеры начинали покупать нужные бумаги, за ними следовала "кулиса", покупая бумаги, чтобы продать их, когда цены повысятся. </w:t>
      </w:r>
    </w:p>
    <w:p w:rsidR="00770E1E" w:rsidRDefault="00C420D9">
      <w:pPr>
        <w:spacing w:line="-360" w:lineRule="auto"/>
        <w:jc w:val="both"/>
        <w:rPr>
          <w:sz w:val="28"/>
        </w:rPr>
      </w:pPr>
      <w:r>
        <w:rPr>
          <w:sz w:val="28"/>
        </w:rPr>
        <w:tab/>
        <w:t xml:space="preserve">В обратном случае начинали действовать "быки". Они набавляли цены и скупали бумаги, продавая их после по более высокой цене. Но параллельно с ними действовали и банкиры, цены росли, но к концу дня цены обычно стабилизировались. </w:t>
      </w:r>
    </w:p>
    <w:p w:rsidR="00770E1E" w:rsidRDefault="00C420D9">
      <w:pPr>
        <w:spacing w:line="-360" w:lineRule="auto"/>
        <w:jc w:val="both"/>
        <w:rPr>
          <w:sz w:val="28"/>
        </w:rPr>
      </w:pPr>
      <w:r>
        <w:rPr>
          <w:sz w:val="28"/>
        </w:rPr>
        <w:tab/>
        <w:t>Перрон. Здесь играли на разнице курсов. Несколько раз за Биржевой день посредники выходили на перрон и сообщали о движении цен. Посредники пользовались тем, что их сведения невозможно проверить, ну а клиенты могли в любой момент отказаться от данных поручений.</w:t>
      </w:r>
    </w:p>
    <w:p w:rsidR="00770E1E" w:rsidRDefault="00C420D9">
      <w:pPr>
        <w:spacing w:line="-360" w:lineRule="auto"/>
        <w:jc w:val="both"/>
        <w:rPr>
          <w:sz w:val="28"/>
        </w:rPr>
      </w:pPr>
      <w:r>
        <w:rPr>
          <w:sz w:val="28"/>
        </w:rPr>
        <w:tab/>
        <w:t xml:space="preserve">"Американка" - биржа, на которой можно было в любой момент "ликвидировать все невыгодные обязательства и исчезнуть в неизвестном направлении" (5, стр. 27). Вначале подобные собрания проходили украдкой на Невском проспекте - на улице или в меняльной лавке (например, контора Никитина). Позже все происходило в обширных удобных помещениях. </w:t>
      </w:r>
    </w:p>
    <w:p w:rsidR="00770E1E" w:rsidRDefault="00C420D9">
      <w:pPr>
        <w:spacing w:line="-360" w:lineRule="auto"/>
        <w:jc w:val="both"/>
        <w:rPr>
          <w:sz w:val="28"/>
        </w:rPr>
      </w:pPr>
      <w:r>
        <w:rPr>
          <w:sz w:val="28"/>
        </w:rPr>
        <w:tab/>
        <w:t>Данных об игре на современной ФБ нет, но я не думаю, что немногое изменилось. Игра остается игрой. Всегда есть те, кто играет на понижение/повышение и всегда в свою пользу (или в пользу работодателя). Наверняка остались и “тузы”, задающие настроение дня. А незаконной ФБ может, как таковой и нет, но ценными бумагами/б с рук продаются нередко.</w:t>
      </w:r>
    </w:p>
    <w:p w:rsidR="00770E1E" w:rsidRDefault="00C420D9">
      <w:pPr>
        <w:spacing w:line="-360" w:lineRule="auto"/>
        <w:jc w:val="both"/>
        <w:rPr>
          <w:sz w:val="28"/>
        </w:rPr>
      </w:pPr>
      <w:r>
        <w:rPr>
          <w:sz w:val="28"/>
        </w:rPr>
        <w:t>_____________________________________</w:t>
      </w:r>
    </w:p>
    <w:p w:rsidR="00770E1E" w:rsidRDefault="00C420D9">
      <w:pPr>
        <w:spacing w:line="-360" w:lineRule="auto"/>
        <w:jc w:val="both"/>
        <w:rPr>
          <w:sz w:val="28"/>
        </w:rPr>
      </w:pPr>
      <w:r>
        <w:rPr>
          <w:sz w:val="28"/>
        </w:rPr>
        <w:t>“тузы” создают настроение дня:</w:t>
      </w:r>
    </w:p>
    <w:p w:rsidR="00770E1E" w:rsidRDefault="00C420D9">
      <w:pPr>
        <w:spacing w:line="-360" w:lineRule="auto"/>
        <w:jc w:val="both"/>
        <w:rPr>
          <w:sz w:val="28"/>
        </w:rPr>
      </w:pPr>
      <w:r>
        <w:rPr>
          <w:sz w:val="28"/>
        </w:rPr>
        <w:t>при слабом настроении (предложение&gt;спроса) - действовали медведи</w:t>
      </w:r>
    </w:p>
    <w:p w:rsidR="00770E1E" w:rsidRDefault="00C420D9">
      <w:pPr>
        <w:spacing w:line="-360" w:lineRule="auto"/>
        <w:jc w:val="both"/>
        <w:rPr>
          <w:sz w:val="28"/>
        </w:rPr>
      </w:pPr>
      <w:r>
        <w:rPr>
          <w:sz w:val="28"/>
        </w:rPr>
        <w:t>при сильном настроении (наоборот) - действовали быки;</w:t>
      </w:r>
    </w:p>
    <w:p w:rsidR="00770E1E" w:rsidRDefault="00C420D9">
      <w:pPr>
        <w:spacing w:line="-360" w:lineRule="auto"/>
        <w:jc w:val="both"/>
        <w:rPr>
          <w:sz w:val="28"/>
        </w:rPr>
      </w:pPr>
      <w:r>
        <w:rPr>
          <w:sz w:val="28"/>
        </w:rPr>
        <w:t>об игре на ФБ и незаконных ФБ современности данных нет, но, вероятно, все осталось, как было; имеет место продажа ценных бумаг с рук.</w:t>
      </w:r>
    </w:p>
    <w:p w:rsidR="00770E1E" w:rsidRDefault="00C420D9">
      <w:pPr>
        <w:pStyle w:val="1"/>
        <w:jc w:val="center"/>
      </w:pPr>
      <w:r>
        <w:br w:type="page"/>
      </w:r>
      <w:bookmarkStart w:id="10" w:name="_Toc470524963"/>
      <w:bookmarkStart w:id="11" w:name="_Toc470525041"/>
      <w:r>
        <w:t>4. СИСТЕМЫ ТОРГОВ</w:t>
      </w:r>
      <w:bookmarkEnd w:id="10"/>
      <w:bookmarkEnd w:id="11"/>
    </w:p>
    <w:p w:rsidR="00770E1E" w:rsidRDefault="00770E1E">
      <w:pPr>
        <w:spacing w:line="-360" w:lineRule="auto"/>
        <w:jc w:val="both"/>
        <w:rPr>
          <w:sz w:val="28"/>
        </w:rPr>
      </w:pPr>
    </w:p>
    <w:p w:rsidR="00770E1E" w:rsidRDefault="00C420D9">
      <w:pPr>
        <w:spacing w:line="-360" w:lineRule="auto"/>
        <w:jc w:val="both"/>
        <w:rPr>
          <w:sz w:val="28"/>
        </w:rPr>
      </w:pPr>
      <w:r>
        <w:rPr>
          <w:sz w:val="28"/>
        </w:rPr>
        <w:tab/>
        <w:t xml:space="preserve">Система торгов ценными бумагами, начиная со времени отделения фондовой Биржи от товарной, постоянно изменялась. </w:t>
      </w:r>
    </w:p>
    <w:p w:rsidR="00770E1E" w:rsidRDefault="00C420D9">
      <w:pPr>
        <w:spacing w:line="-360" w:lineRule="auto"/>
        <w:jc w:val="both"/>
        <w:rPr>
          <w:sz w:val="28"/>
        </w:rPr>
      </w:pPr>
      <w:r>
        <w:rPr>
          <w:sz w:val="28"/>
        </w:rPr>
        <w:tab/>
        <w:t>Изначально все сделки заключались маклерами при личном присутствии людей. Крупные Биржевики, появляясь, давали приказы маклерам, делили операции между собой и начинали действовать. Но большое количество присутствующих, шум и неразбериха, ложные движения, демонстрации, иногда приводили к некоторым недоразумениям. Например, на разных концах зала заключались сделки на одну и ту же бумагу по разной цене (5, стр. 25).</w:t>
      </w:r>
    </w:p>
    <w:p w:rsidR="00770E1E" w:rsidRDefault="00C420D9">
      <w:pPr>
        <w:spacing w:line="-360" w:lineRule="auto"/>
        <w:jc w:val="both"/>
        <w:rPr>
          <w:sz w:val="28"/>
        </w:rPr>
      </w:pPr>
      <w:r>
        <w:rPr>
          <w:sz w:val="28"/>
        </w:rPr>
        <w:tab/>
        <w:t>После заключения значительных сделок публика собиралась в несколько плотных кругов, где шел торг на ходовые бумаги. Форма проведения напоминала аукцион - уточнялись цены. Окончательно установленными они считались после первого звонка. Второй же закрывал официальную биржу.</w:t>
      </w:r>
    </w:p>
    <w:p w:rsidR="00770E1E" w:rsidRDefault="00C420D9">
      <w:pPr>
        <w:spacing w:line="-360" w:lineRule="auto"/>
        <w:jc w:val="both"/>
        <w:rPr>
          <w:sz w:val="28"/>
        </w:rPr>
      </w:pPr>
      <w:r>
        <w:rPr>
          <w:sz w:val="28"/>
        </w:rPr>
        <w:tab/>
        <w:t>Действительные члены Биржи подавали записки о заключенных ими сделках, которые каждый маклер был обязан заносить в свои книги и бюллетени, но это правило нередко нарушалось. Операции продолжались на перроне, куда в течение дня посредники сообщали данные о ценах, настроении и т.д., нередко обманывая собравшихся там, в собственных целях. Так же существовал еще один вид неофициальной Биржи - "американка". За махинациями, происходившими там, уследить было невозможно, не существовало никаких юридических гарантий.</w:t>
      </w:r>
    </w:p>
    <w:p w:rsidR="00770E1E" w:rsidRDefault="00C420D9">
      <w:pPr>
        <w:spacing w:line="-360" w:lineRule="auto"/>
        <w:jc w:val="both"/>
        <w:rPr>
          <w:sz w:val="28"/>
        </w:rPr>
      </w:pPr>
      <w:r>
        <w:rPr>
          <w:sz w:val="28"/>
        </w:rPr>
        <w:tab/>
        <w:t>После создания официального фондового отдела изменилась не только система торгов, но и публика заведения. Действительные его члены - полномочные представители коммерческих банков, банкирских домов и контор - обладали исключительными правами: оперировать без маклеров, через уполномоченного (не более одного) и подручных (не более двух). Из этих людей состоял совет фондового отдела и маклеры, они сообщали данные котировальной комиссии для составления бюллетеней. Право заключать сделки через маклеров имели постоянные посетители - лица 1-ой промысловой гильдии Санкт-Петербурга. Гости отдела могли быть только наблюдателями. (5, стр. 30)</w:t>
      </w: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C420D9">
      <w:pPr>
        <w:pStyle w:val="1"/>
        <w:jc w:val="center"/>
      </w:pPr>
      <w:bookmarkStart w:id="12" w:name="_Toc470524964"/>
      <w:bookmarkStart w:id="13" w:name="_Toc470525042"/>
      <w:r>
        <w:t>5. ВИДЫ ЦЕННЫХ БУМАГ, ПРЕДСТАВЛЕННЫХ НА БИРЖЕ</w:t>
      </w:r>
      <w:r>
        <w:br/>
        <w:t>В ДАВНЕЕ И НАШЕ ВРЕМЯ</w:t>
      </w:r>
      <w:bookmarkEnd w:id="12"/>
      <w:bookmarkEnd w:id="13"/>
    </w:p>
    <w:p w:rsidR="00770E1E" w:rsidRDefault="00770E1E">
      <w:pPr>
        <w:spacing w:line="-360" w:lineRule="auto"/>
        <w:jc w:val="both"/>
        <w:rPr>
          <w:sz w:val="28"/>
        </w:rPr>
      </w:pPr>
    </w:p>
    <w:p w:rsidR="00770E1E" w:rsidRDefault="00C420D9">
      <w:pPr>
        <w:spacing w:line="-360" w:lineRule="auto"/>
        <w:jc w:val="both"/>
        <w:rPr>
          <w:sz w:val="28"/>
        </w:rPr>
      </w:pPr>
      <w:r>
        <w:rPr>
          <w:sz w:val="28"/>
        </w:rPr>
        <w:tab/>
        <w:t>Фондовый рынок 1830 г. был представлен:</w:t>
      </w:r>
    </w:p>
    <w:p w:rsidR="00770E1E" w:rsidRDefault="00C420D9">
      <w:pPr>
        <w:spacing w:line="-360" w:lineRule="auto"/>
        <w:jc w:val="both"/>
        <w:rPr>
          <w:sz w:val="28"/>
        </w:rPr>
      </w:pPr>
      <w:r>
        <w:rPr>
          <w:sz w:val="28"/>
        </w:rPr>
        <w:tab/>
        <w:t xml:space="preserve">- государственными и городскими облигационными займами, которые делились на краткосрочные (до 1 года), долгосрочные и бессрочные (своеобразная рента) - непрерывно доходные, в основном купюрами в 100 тыс. рублей). </w:t>
      </w:r>
    </w:p>
    <w:p w:rsidR="00770E1E" w:rsidRDefault="00C420D9">
      <w:pPr>
        <w:spacing w:line="-360" w:lineRule="auto"/>
        <w:jc w:val="both"/>
        <w:rPr>
          <w:sz w:val="28"/>
        </w:rPr>
      </w:pPr>
      <w:r>
        <w:rPr>
          <w:sz w:val="28"/>
        </w:rPr>
        <w:tab/>
        <w:t>- закладными листами и облигациями земельных банков и частных учреждений долгосрочного кредита;</w:t>
      </w:r>
    </w:p>
    <w:p w:rsidR="00770E1E" w:rsidRDefault="00C420D9">
      <w:pPr>
        <w:spacing w:line="-360" w:lineRule="auto"/>
        <w:jc w:val="both"/>
        <w:rPr>
          <w:sz w:val="28"/>
        </w:rPr>
      </w:pPr>
      <w:r>
        <w:rPr>
          <w:sz w:val="28"/>
        </w:rPr>
        <w:tab/>
        <w:t>- облигациями и акциями частных компаний (акции выпускались только коммерческими предприятиями, а облигации так же государством и органами городского самоуправления).</w:t>
      </w:r>
    </w:p>
    <w:p w:rsidR="00770E1E" w:rsidRDefault="00C420D9">
      <w:pPr>
        <w:spacing w:line="-360" w:lineRule="auto"/>
        <w:jc w:val="both"/>
        <w:rPr>
          <w:sz w:val="28"/>
        </w:rPr>
      </w:pPr>
      <w:r>
        <w:rPr>
          <w:sz w:val="28"/>
        </w:rPr>
        <w:tab/>
        <w:t>Облигации выпускались в основном купюрами от 100 до 5000 рублей, бессрочные займы - в 100 тыс. рублей.</w:t>
      </w:r>
    </w:p>
    <w:p w:rsidR="00770E1E" w:rsidRDefault="00C420D9">
      <w:pPr>
        <w:spacing w:line="-360" w:lineRule="auto"/>
        <w:jc w:val="both"/>
        <w:rPr>
          <w:sz w:val="28"/>
        </w:rPr>
      </w:pPr>
      <w:r>
        <w:rPr>
          <w:sz w:val="28"/>
        </w:rPr>
        <w:tab/>
        <w:t>Облигации и другие ценные бумаги с государственной гарантией не могли быть предметом Биржевых махинаций, в отличие от акций частных компаний и других бумаг.</w:t>
      </w:r>
    </w:p>
    <w:p w:rsidR="00770E1E" w:rsidRDefault="00C420D9">
      <w:pPr>
        <w:spacing w:line="-360" w:lineRule="auto"/>
        <w:jc w:val="both"/>
        <w:rPr>
          <w:sz w:val="28"/>
        </w:rPr>
      </w:pPr>
      <w:r>
        <w:rPr>
          <w:sz w:val="28"/>
        </w:rPr>
        <w:tab/>
        <w:t>В последней трети XIX века наиболее популярными были акции частных железных дорог (5, стр20-23).</w:t>
      </w:r>
    </w:p>
    <w:p w:rsidR="00770E1E" w:rsidRDefault="00C420D9">
      <w:pPr>
        <w:spacing w:line="-360" w:lineRule="auto"/>
        <w:jc w:val="both"/>
        <w:rPr>
          <w:sz w:val="28"/>
        </w:rPr>
      </w:pPr>
      <w:r>
        <w:rPr>
          <w:sz w:val="28"/>
        </w:rPr>
        <w:tab/>
        <w:t>Несильно отличается фондовый рынок 1995 г.:</w:t>
      </w:r>
    </w:p>
    <w:p w:rsidR="00770E1E" w:rsidRDefault="00C420D9">
      <w:pPr>
        <w:spacing w:line="-360" w:lineRule="auto"/>
        <w:jc w:val="both"/>
        <w:rPr>
          <w:sz w:val="28"/>
        </w:rPr>
      </w:pPr>
      <w:r>
        <w:rPr>
          <w:sz w:val="28"/>
        </w:rPr>
        <w:tab/>
        <w:t>- государственные ценные бумаги;</w:t>
      </w:r>
    </w:p>
    <w:p w:rsidR="00770E1E" w:rsidRDefault="00C420D9">
      <w:pPr>
        <w:spacing w:line="-360" w:lineRule="auto"/>
        <w:jc w:val="both"/>
        <w:rPr>
          <w:sz w:val="28"/>
        </w:rPr>
      </w:pPr>
      <w:r>
        <w:rPr>
          <w:sz w:val="28"/>
        </w:rPr>
        <w:tab/>
        <w:t>- муниципальные облигации и займы;</w:t>
      </w:r>
    </w:p>
    <w:p w:rsidR="00770E1E" w:rsidRDefault="00C420D9">
      <w:pPr>
        <w:spacing w:line="-360" w:lineRule="auto"/>
        <w:jc w:val="both"/>
        <w:rPr>
          <w:sz w:val="28"/>
        </w:rPr>
      </w:pPr>
      <w:r>
        <w:rPr>
          <w:sz w:val="28"/>
        </w:rPr>
        <w:tab/>
        <w:t>- ценные бумаги, эмитированные коммерческим банком;</w:t>
      </w:r>
    </w:p>
    <w:p w:rsidR="00770E1E" w:rsidRDefault="00C420D9">
      <w:pPr>
        <w:spacing w:line="-360" w:lineRule="auto"/>
        <w:jc w:val="both"/>
        <w:rPr>
          <w:sz w:val="28"/>
        </w:rPr>
      </w:pPr>
      <w:r>
        <w:rPr>
          <w:sz w:val="28"/>
        </w:rPr>
        <w:tab/>
        <w:t>- акциями и облигации приватизированных предприятий;</w:t>
      </w:r>
    </w:p>
    <w:p w:rsidR="00770E1E" w:rsidRDefault="00C420D9">
      <w:pPr>
        <w:spacing w:line="-360" w:lineRule="auto"/>
        <w:jc w:val="both"/>
        <w:rPr>
          <w:sz w:val="28"/>
        </w:rPr>
      </w:pPr>
      <w:r>
        <w:rPr>
          <w:sz w:val="28"/>
        </w:rPr>
        <w:tab/>
        <w:t>- ценными бумагами частных эмитентов, созданных вне процесса приватизации. (11)</w:t>
      </w:r>
    </w:p>
    <w:p w:rsidR="00770E1E" w:rsidRDefault="00C420D9">
      <w:pPr>
        <w:spacing w:line="-360" w:lineRule="auto"/>
        <w:jc w:val="both"/>
        <w:rPr>
          <w:sz w:val="28"/>
        </w:rPr>
      </w:pPr>
      <w:r>
        <w:rPr>
          <w:sz w:val="28"/>
        </w:rPr>
        <w:tab/>
        <w:t>Следующие - КО.</w:t>
      </w:r>
    </w:p>
    <w:p w:rsidR="00770E1E" w:rsidRDefault="00C420D9">
      <w:pPr>
        <w:spacing w:line="-360" w:lineRule="auto"/>
        <w:jc w:val="both"/>
        <w:rPr>
          <w:sz w:val="28"/>
        </w:rPr>
      </w:pPr>
      <w:r>
        <w:rPr>
          <w:sz w:val="28"/>
        </w:rPr>
        <w:t>Выпускаются Министерством финансов РФ в безбумажной форме. Цель - погашение задолженности предприятиям - поставщикам по государственным заказам и взаиморасчетов между предприятиями. КО становятся ценной бумагой после срока, указанного в глобальном сертификате выпуска. Номинал 1КО - 1 млн. рублей, фиксированная доходность при погашении - 40%.</w:t>
      </w:r>
    </w:p>
    <w:p w:rsidR="00770E1E" w:rsidRDefault="00C420D9">
      <w:pPr>
        <w:spacing w:line="-360" w:lineRule="auto"/>
        <w:jc w:val="both"/>
        <w:rPr>
          <w:sz w:val="28"/>
        </w:rPr>
      </w:pPr>
      <w:r>
        <w:rPr>
          <w:sz w:val="28"/>
        </w:rPr>
        <w:tab/>
        <w:t>В тот же период времени появились ОГСЗ - Облигации Государственного Сберегательного Займа. Выпускаются в наличной форме, номиналом от 100 тыс. до 500 тыс. рублей. Четыре раза в год выплачивается купонный доход, устанавливаемый в зависимости от доходности ГКО (Государственных Краткосрочных Обязательств). Продажа производится на аукционах, которые проводятся либо в виде голосовых (расчеты между участниками), либо электронных (расчеты непосредственно с депозитарием Биржи) торгов.</w:t>
      </w:r>
    </w:p>
    <w:p w:rsidR="00770E1E" w:rsidRDefault="00C420D9">
      <w:pPr>
        <w:spacing w:line="-360" w:lineRule="auto"/>
        <w:jc w:val="both"/>
        <w:rPr>
          <w:sz w:val="28"/>
        </w:rPr>
      </w:pPr>
      <w:r>
        <w:rPr>
          <w:sz w:val="28"/>
        </w:rPr>
        <w:t>____________________________________</w:t>
      </w:r>
    </w:p>
    <w:p w:rsidR="00770E1E" w:rsidRDefault="00C420D9">
      <w:pPr>
        <w:spacing w:line="-360" w:lineRule="auto"/>
        <w:jc w:val="both"/>
        <w:rPr>
          <w:sz w:val="28"/>
        </w:rPr>
      </w:pPr>
      <w:r>
        <w:rPr>
          <w:sz w:val="28"/>
        </w:rPr>
        <w:t>рынок ценных бумаг 1830 г. - государственные и городские облигационные займы,</w:t>
      </w:r>
    </w:p>
    <w:p w:rsidR="00770E1E" w:rsidRDefault="00C420D9">
      <w:pPr>
        <w:spacing w:line="-360" w:lineRule="auto"/>
        <w:jc w:val="both"/>
        <w:rPr>
          <w:sz w:val="28"/>
        </w:rPr>
      </w:pPr>
      <w:r>
        <w:rPr>
          <w:sz w:val="28"/>
        </w:rPr>
        <w:tab/>
        <w:t>- закладными листами и облигациями земельных банков и частных учреждений долгосрочного кредита,</w:t>
      </w:r>
    </w:p>
    <w:p w:rsidR="00770E1E" w:rsidRDefault="00C420D9">
      <w:pPr>
        <w:spacing w:line="-360" w:lineRule="auto"/>
        <w:jc w:val="both"/>
        <w:rPr>
          <w:sz w:val="28"/>
        </w:rPr>
      </w:pPr>
      <w:r>
        <w:rPr>
          <w:sz w:val="28"/>
        </w:rPr>
        <w:tab/>
        <w:t>- облигациями и акциями частных компаний.</w:t>
      </w:r>
    </w:p>
    <w:p w:rsidR="00770E1E" w:rsidRDefault="00C420D9">
      <w:pPr>
        <w:spacing w:line="-360" w:lineRule="auto"/>
        <w:jc w:val="both"/>
        <w:rPr>
          <w:sz w:val="28"/>
        </w:rPr>
      </w:pPr>
      <w:r>
        <w:rPr>
          <w:sz w:val="28"/>
        </w:rPr>
        <w:t>Наиболее популярны акции частных железных дорог;</w:t>
      </w:r>
    </w:p>
    <w:p w:rsidR="00770E1E" w:rsidRDefault="00C420D9">
      <w:pPr>
        <w:spacing w:line="-360" w:lineRule="auto"/>
        <w:jc w:val="both"/>
        <w:rPr>
          <w:sz w:val="28"/>
        </w:rPr>
      </w:pPr>
      <w:r>
        <w:rPr>
          <w:sz w:val="28"/>
        </w:rPr>
        <w:t>рынок ценных бумаг в 1992 г.:</w:t>
      </w:r>
    </w:p>
    <w:p w:rsidR="00770E1E" w:rsidRDefault="00C420D9">
      <w:pPr>
        <w:spacing w:line="-360" w:lineRule="auto"/>
        <w:jc w:val="both"/>
        <w:rPr>
          <w:sz w:val="28"/>
        </w:rPr>
      </w:pPr>
      <w:r>
        <w:rPr>
          <w:sz w:val="28"/>
        </w:rPr>
        <w:tab/>
        <w:t>- государственные ценные бумаги,</w:t>
      </w:r>
    </w:p>
    <w:p w:rsidR="00770E1E" w:rsidRDefault="00C420D9">
      <w:pPr>
        <w:spacing w:line="-360" w:lineRule="auto"/>
        <w:jc w:val="both"/>
        <w:rPr>
          <w:sz w:val="28"/>
        </w:rPr>
      </w:pPr>
      <w:r>
        <w:rPr>
          <w:sz w:val="28"/>
        </w:rPr>
        <w:tab/>
        <w:t>- муниципальные облигации и займы,</w:t>
      </w:r>
    </w:p>
    <w:p w:rsidR="00770E1E" w:rsidRDefault="00C420D9">
      <w:pPr>
        <w:spacing w:line="-360" w:lineRule="auto"/>
        <w:jc w:val="both"/>
        <w:rPr>
          <w:sz w:val="28"/>
        </w:rPr>
      </w:pPr>
      <w:r>
        <w:rPr>
          <w:sz w:val="28"/>
        </w:rPr>
        <w:tab/>
        <w:t>- ценные бумаги, эмитированные коммерческим банком,</w:t>
      </w:r>
    </w:p>
    <w:p w:rsidR="00770E1E" w:rsidRDefault="00C420D9">
      <w:pPr>
        <w:spacing w:line="-360" w:lineRule="auto"/>
        <w:jc w:val="both"/>
        <w:rPr>
          <w:sz w:val="28"/>
        </w:rPr>
      </w:pPr>
      <w:r>
        <w:rPr>
          <w:sz w:val="28"/>
        </w:rPr>
        <w:tab/>
        <w:t>- акциями и облигации приватизированных предприятий,</w:t>
      </w:r>
    </w:p>
    <w:p w:rsidR="00770E1E" w:rsidRDefault="00C420D9">
      <w:pPr>
        <w:spacing w:line="-360" w:lineRule="auto"/>
        <w:jc w:val="both"/>
        <w:rPr>
          <w:sz w:val="28"/>
        </w:rPr>
      </w:pPr>
      <w:r>
        <w:rPr>
          <w:sz w:val="28"/>
        </w:rPr>
        <w:tab/>
        <w:t>- ценные бумаги частных эмитентов, созданных вне процесса приватизации.</w:t>
      </w:r>
    </w:p>
    <w:p w:rsidR="00770E1E" w:rsidRDefault="00C420D9">
      <w:pPr>
        <w:spacing w:line="-360" w:lineRule="auto"/>
        <w:jc w:val="both"/>
        <w:rPr>
          <w:sz w:val="28"/>
        </w:rPr>
      </w:pPr>
      <w:r>
        <w:rPr>
          <w:sz w:val="28"/>
        </w:rPr>
        <w:t>Наиболее популярны государственные ценные бумаги;</w:t>
      </w:r>
    </w:p>
    <w:p w:rsidR="00770E1E" w:rsidRDefault="00C420D9">
      <w:pPr>
        <w:spacing w:line="-360" w:lineRule="auto"/>
        <w:jc w:val="both"/>
        <w:rPr>
          <w:sz w:val="28"/>
        </w:rPr>
      </w:pPr>
      <w:r>
        <w:rPr>
          <w:sz w:val="28"/>
        </w:rPr>
        <w:t>МКО, КО, ОГСЗ, ОМГВЗ.</w:t>
      </w:r>
    </w:p>
    <w:p w:rsidR="00770E1E" w:rsidRDefault="00C420D9">
      <w:pPr>
        <w:pStyle w:val="1"/>
        <w:jc w:val="center"/>
      </w:pPr>
      <w:r>
        <w:br w:type="page"/>
      </w:r>
      <w:bookmarkStart w:id="14" w:name="_Toc470524965"/>
      <w:bookmarkStart w:id="15" w:name="_Toc470525043"/>
      <w:r>
        <w:t>6. ПРАВОВОЙ АСПЕКТ</w:t>
      </w:r>
      <w:bookmarkEnd w:id="14"/>
      <w:bookmarkEnd w:id="15"/>
    </w:p>
    <w:p w:rsidR="00770E1E" w:rsidRDefault="00770E1E">
      <w:pPr>
        <w:spacing w:line="-360" w:lineRule="auto"/>
        <w:jc w:val="both"/>
        <w:rPr>
          <w:sz w:val="28"/>
        </w:rPr>
      </w:pPr>
    </w:p>
    <w:p w:rsidR="00770E1E" w:rsidRDefault="00C420D9">
      <w:pPr>
        <w:spacing w:line="-360" w:lineRule="auto"/>
        <w:jc w:val="both"/>
        <w:rPr>
          <w:sz w:val="28"/>
        </w:rPr>
      </w:pPr>
      <w:r>
        <w:rPr>
          <w:sz w:val="28"/>
        </w:rPr>
        <w:tab/>
        <w:t>Изначально "Положением о компаниях и акциях" 1836 г. всяческие Биржевые операции были запрещены (5, стр. 18), но уже в том же году вышел закон об обязательном использовании именных акций. (5, стр. 20)</w:t>
      </w:r>
    </w:p>
    <w:p w:rsidR="00770E1E" w:rsidRDefault="00C420D9">
      <w:pPr>
        <w:spacing w:line="-360" w:lineRule="auto"/>
        <w:jc w:val="both"/>
        <w:rPr>
          <w:sz w:val="28"/>
        </w:rPr>
      </w:pPr>
      <w:r>
        <w:rPr>
          <w:sz w:val="28"/>
        </w:rPr>
        <w:tab/>
        <w:t xml:space="preserve">В 1893 г. ввели ограничения на проведение операций с ценными бумагами без фондового маклера. "Книги фондового маклера подчинялись ревизии Министерства финансов, а его глава мог увольнять маклеров за злоупотребления, не спрашивая на то согласия Биржевого комитета. Без разрешения финансового ведомства запрещалось вводить ценные бумаги в котировку" (5, стр. 29). </w:t>
      </w:r>
    </w:p>
    <w:p w:rsidR="00770E1E" w:rsidRDefault="00C420D9">
      <w:pPr>
        <w:spacing w:line="-360" w:lineRule="auto"/>
        <w:jc w:val="both"/>
        <w:rPr>
          <w:sz w:val="28"/>
        </w:rPr>
      </w:pPr>
      <w:r>
        <w:rPr>
          <w:sz w:val="28"/>
        </w:rPr>
        <w:tab/>
        <w:t xml:space="preserve">27 июня 1900 г. при Петербургской Бирже был создан фондовый отдел, как "отдел, поставленный в особые условия деятельности" (5, стр. 29). Отдел подчинялся Министерству финансов по особенной канцелярии по кредитной части, которая стала вмешиваться в деятельность фондового рынка. </w:t>
      </w:r>
    </w:p>
    <w:p w:rsidR="00770E1E" w:rsidRDefault="00C420D9">
      <w:pPr>
        <w:spacing w:line="-360" w:lineRule="auto"/>
        <w:jc w:val="both"/>
        <w:rPr>
          <w:sz w:val="28"/>
        </w:rPr>
      </w:pPr>
      <w:r>
        <w:rPr>
          <w:sz w:val="28"/>
        </w:rPr>
        <w:tab/>
        <w:t>В 1907 г. были учреждены Правила для сделок по покупке и продаже иностранной валюты, фондов и акций на Петербургской Бирже. Бюллетень фондового отдела Биржи стал официальным документом; курсы, указанные в нем - обязательными для всей Российской империи. (5, стр. 30)</w:t>
      </w:r>
    </w:p>
    <w:p w:rsidR="00770E1E" w:rsidRDefault="00C420D9">
      <w:pPr>
        <w:spacing w:line="-360" w:lineRule="auto"/>
        <w:jc w:val="both"/>
        <w:rPr>
          <w:sz w:val="28"/>
        </w:rPr>
      </w:pPr>
      <w:r>
        <w:rPr>
          <w:sz w:val="28"/>
        </w:rPr>
        <w:tab/>
        <w:t>Маклеры приводились к присяге, представляли залог и за исполнение сделок, заключенных при их участии, отвечали в пределах данных им указов. За нарушения, замеченные чиновниками министерства финансов, могли исключить из действительных членов и постоянных посетителей.</w:t>
      </w:r>
    </w:p>
    <w:p w:rsidR="00770E1E" w:rsidRDefault="00C420D9">
      <w:pPr>
        <w:spacing w:line="-360" w:lineRule="auto"/>
        <w:jc w:val="both"/>
        <w:rPr>
          <w:sz w:val="28"/>
        </w:rPr>
      </w:pPr>
      <w:r>
        <w:rPr>
          <w:sz w:val="28"/>
        </w:rPr>
        <w:tab/>
        <w:t xml:space="preserve">В наше время членами ФБ могут являться представители брокерских фирм, банков, ассоциаций, и дилеров, внесшие паевой взнос. Физические лица для членства в ФБ должны иметь сертификат государственных органов на право проведения операций с ценными бумагами. Все члены ФБ должны соответствовать квалификационным требованиям. По положению 1997 г. число членов должно быть не менее 20. Вход на биржу ограничен. Правом свободного входа пользуются члены органов управления, должностные лица, сотрудники Биржи и приглашенные. </w:t>
      </w:r>
    </w:p>
    <w:p w:rsidR="00770E1E" w:rsidRDefault="00770E1E">
      <w:pPr>
        <w:spacing w:line="-360" w:lineRule="auto"/>
        <w:jc w:val="both"/>
        <w:rPr>
          <w:sz w:val="28"/>
        </w:rPr>
      </w:pPr>
    </w:p>
    <w:p w:rsidR="00770E1E" w:rsidRDefault="00C420D9">
      <w:pPr>
        <w:spacing w:line="-360" w:lineRule="auto"/>
        <w:jc w:val="both"/>
        <w:rPr>
          <w:sz w:val="28"/>
        </w:rPr>
      </w:pPr>
      <w:r>
        <w:rPr>
          <w:sz w:val="28"/>
        </w:rPr>
        <w:t>______________________</w:t>
      </w:r>
    </w:p>
    <w:p w:rsidR="00770E1E" w:rsidRDefault="00C420D9">
      <w:pPr>
        <w:spacing w:line="-360" w:lineRule="auto"/>
        <w:jc w:val="both"/>
        <w:rPr>
          <w:sz w:val="28"/>
        </w:rPr>
      </w:pPr>
      <w:r>
        <w:rPr>
          <w:sz w:val="28"/>
        </w:rPr>
        <w:t>1836 г. - запрещение биржевых операций,</w:t>
      </w:r>
    </w:p>
    <w:p w:rsidR="00770E1E" w:rsidRDefault="00C420D9">
      <w:pPr>
        <w:spacing w:line="-360" w:lineRule="auto"/>
        <w:jc w:val="both"/>
        <w:rPr>
          <w:sz w:val="28"/>
        </w:rPr>
      </w:pPr>
      <w:r>
        <w:rPr>
          <w:sz w:val="28"/>
        </w:rPr>
        <w:tab/>
        <w:t xml:space="preserve"> - обязательное использование именных акций;</w:t>
      </w:r>
    </w:p>
    <w:p w:rsidR="00770E1E" w:rsidRDefault="00C420D9">
      <w:pPr>
        <w:spacing w:line="-360" w:lineRule="auto"/>
        <w:jc w:val="both"/>
        <w:rPr>
          <w:sz w:val="28"/>
        </w:rPr>
      </w:pPr>
      <w:r>
        <w:rPr>
          <w:sz w:val="28"/>
        </w:rPr>
        <w:t>1893 г. - торги через маклера;</w:t>
      </w:r>
    </w:p>
    <w:p w:rsidR="00770E1E" w:rsidRDefault="00C420D9">
      <w:pPr>
        <w:spacing w:line="-360" w:lineRule="auto"/>
        <w:jc w:val="both"/>
        <w:rPr>
          <w:sz w:val="28"/>
        </w:rPr>
      </w:pPr>
      <w:r>
        <w:rPr>
          <w:sz w:val="28"/>
        </w:rPr>
        <w:t>1900 г. - фондовый отдел при Бирже;</w:t>
      </w:r>
    </w:p>
    <w:p w:rsidR="00770E1E" w:rsidRDefault="00C420D9">
      <w:pPr>
        <w:spacing w:line="-360" w:lineRule="auto"/>
        <w:jc w:val="both"/>
        <w:rPr>
          <w:sz w:val="28"/>
        </w:rPr>
      </w:pPr>
      <w:r>
        <w:rPr>
          <w:sz w:val="28"/>
        </w:rPr>
        <w:t>1907 г. - Правила сделок по иностранной валюте, фондам, ценным бумагам;</w:t>
      </w:r>
    </w:p>
    <w:p w:rsidR="00770E1E" w:rsidRDefault="00C420D9">
      <w:pPr>
        <w:spacing w:line="-360" w:lineRule="auto"/>
        <w:jc w:val="both"/>
        <w:rPr>
          <w:sz w:val="28"/>
        </w:rPr>
      </w:pPr>
      <w:r>
        <w:rPr>
          <w:sz w:val="28"/>
        </w:rPr>
        <w:t>в наше время - члены ФБ - представители брокерских фирм, банков, ассоциаций и дилеров;</w:t>
      </w:r>
    </w:p>
    <w:p w:rsidR="00770E1E" w:rsidRDefault="00C420D9">
      <w:pPr>
        <w:spacing w:line="-360" w:lineRule="auto"/>
        <w:jc w:val="both"/>
        <w:rPr>
          <w:sz w:val="28"/>
        </w:rPr>
      </w:pPr>
      <w:r>
        <w:rPr>
          <w:sz w:val="28"/>
        </w:rPr>
        <w:t>1997г. - число членов не менее 20;</w:t>
      </w:r>
    </w:p>
    <w:p w:rsidR="00770E1E" w:rsidRDefault="00C420D9">
      <w:pPr>
        <w:spacing w:line="-360" w:lineRule="auto"/>
        <w:jc w:val="both"/>
        <w:rPr>
          <w:sz w:val="28"/>
        </w:rPr>
      </w:pPr>
      <w:r>
        <w:rPr>
          <w:sz w:val="28"/>
        </w:rPr>
        <w:t>вход на ФБ ограничен.</w:t>
      </w: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770E1E">
      <w:pPr>
        <w:spacing w:line="-360" w:lineRule="auto"/>
        <w:jc w:val="both"/>
        <w:rPr>
          <w:sz w:val="28"/>
        </w:rPr>
      </w:pPr>
    </w:p>
    <w:p w:rsidR="00770E1E" w:rsidRDefault="00C420D9">
      <w:pPr>
        <w:pStyle w:val="1"/>
        <w:jc w:val="center"/>
      </w:pPr>
      <w:r>
        <w:br w:type="page"/>
      </w:r>
      <w:bookmarkStart w:id="16" w:name="_Toc470524966"/>
      <w:bookmarkStart w:id="17" w:name="_Toc470525044"/>
      <w:r>
        <w:t>ЗАКЛЮЧЕНИЕ</w:t>
      </w:r>
      <w:bookmarkEnd w:id="16"/>
      <w:bookmarkEnd w:id="17"/>
    </w:p>
    <w:p w:rsidR="00770E1E" w:rsidRDefault="00770E1E">
      <w:pPr>
        <w:spacing w:line="-360" w:lineRule="auto"/>
        <w:ind w:left="708"/>
        <w:jc w:val="both"/>
        <w:rPr>
          <w:sz w:val="28"/>
        </w:rPr>
      </w:pPr>
    </w:p>
    <w:p w:rsidR="00770E1E" w:rsidRDefault="00C420D9">
      <w:pPr>
        <w:spacing w:line="-360" w:lineRule="auto"/>
        <w:ind w:left="708"/>
        <w:jc w:val="both"/>
        <w:rPr>
          <w:sz w:val="28"/>
        </w:rPr>
      </w:pPr>
      <w:r>
        <w:rPr>
          <w:sz w:val="28"/>
        </w:rPr>
        <w:tab/>
        <w:t>Действительно, многое осталось прежним в деятельности биржи. Хотя системы управления и торгов являются несомненным шагом далеко вперед. Но, создается впечатление, что проблемы фондовой биржи остались прежними:</w:t>
      </w:r>
    </w:p>
    <w:p w:rsidR="00770E1E" w:rsidRDefault="00C420D9">
      <w:pPr>
        <w:spacing w:line="-360" w:lineRule="auto"/>
        <w:ind w:left="708"/>
        <w:jc w:val="both"/>
        <w:rPr>
          <w:sz w:val="28"/>
        </w:rPr>
      </w:pPr>
      <w:r>
        <w:rPr>
          <w:sz w:val="28"/>
        </w:rPr>
        <w:tab/>
        <w:t>1. Ограниченный круг людей, имеющий возможность воспользоваться ее услугами.</w:t>
      </w:r>
    </w:p>
    <w:p w:rsidR="00770E1E" w:rsidRDefault="00C420D9">
      <w:pPr>
        <w:spacing w:line="-360" w:lineRule="auto"/>
        <w:ind w:left="708"/>
        <w:jc w:val="both"/>
        <w:rPr>
          <w:sz w:val="28"/>
        </w:rPr>
      </w:pPr>
      <w:r>
        <w:rPr>
          <w:sz w:val="28"/>
        </w:rPr>
        <w:tab/>
        <w:t>К сожалению, это под силу только людям богатым или среднего достатка, а в Петербурге слишком много бедных. Возможно, было бы полезно ввести программу торгов для несостоятельных - с платежом в рассрочку или гарантией возврата некоторой суммы в случае неудачи и т.д. Главное - чтобы это было приемлемо по деньгам вышеупомянутым слоям населения.</w:t>
      </w:r>
    </w:p>
    <w:p w:rsidR="00770E1E" w:rsidRDefault="00C420D9">
      <w:pPr>
        <w:spacing w:line="-360" w:lineRule="auto"/>
        <w:ind w:left="708"/>
        <w:jc w:val="both"/>
        <w:rPr>
          <w:sz w:val="28"/>
        </w:rPr>
      </w:pPr>
      <w:r>
        <w:rPr>
          <w:sz w:val="28"/>
        </w:rPr>
        <w:tab/>
        <w:t>2. Обширное поле деятельности для спекулянтов.</w:t>
      </w:r>
    </w:p>
    <w:p w:rsidR="00770E1E" w:rsidRDefault="00C420D9">
      <w:pPr>
        <w:spacing w:line="-360" w:lineRule="auto"/>
        <w:ind w:left="708"/>
        <w:jc w:val="both"/>
        <w:rPr>
          <w:sz w:val="28"/>
        </w:rPr>
      </w:pPr>
      <w:r>
        <w:rPr>
          <w:sz w:val="28"/>
        </w:rPr>
        <w:tab/>
        <w:t xml:space="preserve">Можно сказать, что этот пункт является в чем-то причиной предыдущего пункта. К сожалению, совершенных систем нет, наверняка можно обмануть и электронную. Хотя, конечно, сложнее, чем при устных торгах. Но все можно улучшать. Например, давать допуск к системе только по отпечаткам пальцев или еще чему-то, уникальному у каждого человека. </w:t>
      </w:r>
    </w:p>
    <w:p w:rsidR="00770E1E" w:rsidRDefault="00C420D9">
      <w:pPr>
        <w:spacing w:line="-360" w:lineRule="auto"/>
        <w:ind w:left="708"/>
        <w:jc w:val="both"/>
        <w:rPr>
          <w:sz w:val="28"/>
        </w:rPr>
      </w:pPr>
      <w:r>
        <w:rPr>
          <w:sz w:val="28"/>
        </w:rPr>
        <w:tab/>
        <w:t xml:space="preserve">И появилась еще одна - прошло еще мало времени с возрождения Биржи. К сожалению, закрытие Бирж Петербурга в начале XX века остановило их развитие. А возродиться и усовершенствоваться за такой малый срок нелегко. </w:t>
      </w:r>
    </w:p>
    <w:p w:rsidR="00770E1E" w:rsidRDefault="00C420D9">
      <w:pPr>
        <w:spacing w:line="-360" w:lineRule="auto"/>
        <w:jc w:val="both"/>
        <w:rPr>
          <w:sz w:val="28"/>
        </w:rPr>
      </w:pPr>
      <w:r>
        <w:rPr>
          <w:sz w:val="28"/>
        </w:rPr>
        <w:tab/>
        <w:t>А, говоря в общем, можно поздравить фондовую Биржу “Санкт-Петербург” с успехами, пожелать ей дальнейшего роста и развития. И хочется верить, что проблемы остаются лишь из-за вынужденного долгого бездействия и вскоре разрешаться. Ведь популярность фондовой Биржи упасть не должна - слишком большое она имеет значение. А человек в экономике - эгоист и всегда думает о своей выгоде...</w:t>
      </w:r>
      <w:r>
        <w:rPr>
          <w:sz w:val="28"/>
        </w:rPr>
        <w:tab/>
      </w:r>
    </w:p>
    <w:p w:rsidR="00770E1E" w:rsidRDefault="00C420D9">
      <w:pPr>
        <w:pStyle w:val="1"/>
        <w:jc w:val="center"/>
      </w:pPr>
      <w:r>
        <w:br w:type="page"/>
      </w:r>
      <w:bookmarkStart w:id="18" w:name="_Toc470524967"/>
      <w:bookmarkStart w:id="19" w:name="_Toc470525045"/>
      <w:r>
        <w:t>СПИСОК ЛИТЕРАТУРЫ:</w:t>
      </w:r>
      <w:bookmarkEnd w:id="18"/>
      <w:bookmarkEnd w:id="19"/>
    </w:p>
    <w:p w:rsidR="00770E1E" w:rsidRDefault="00770E1E">
      <w:pPr>
        <w:spacing w:line="-360" w:lineRule="auto"/>
        <w:jc w:val="both"/>
        <w:rPr>
          <w:sz w:val="28"/>
        </w:rPr>
      </w:pPr>
    </w:p>
    <w:p w:rsidR="00770E1E" w:rsidRDefault="00C420D9">
      <w:pPr>
        <w:numPr>
          <w:ilvl w:val="0"/>
          <w:numId w:val="1"/>
        </w:numPr>
        <w:tabs>
          <w:tab w:val="clear" w:pos="360"/>
          <w:tab w:val="num" w:pos="1068"/>
        </w:tabs>
        <w:spacing w:line="-360" w:lineRule="auto"/>
        <w:ind w:left="1068"/>
        <w:jc w:val="both"/>
        <w:rPr>
          <w:sz w:val="28"/>
        </w:rPr>
      </w:pPr>
      <w:r>
        <w:rPr>
          <w:sz w:val="28"/>
        </w:rPr>
        <w:t>Путеводитель по С.-Петербургу. Издание Санкт-Петербургского Городского Общественного Управления, Санкт-Петербург, 1903</w:t>
      </w:r>
    </w:p>
    <w:p w:rsidR="00770E1E" w:rsidRDefault="00770E1E">
      <w:pPr>
        <w:tabs>
          <w:tab w:val="num" w:pos="1068"/>
        </w:tabs>
        <w:spacing w:line="-360" w:lineRule="auto"/>
        <w:ind w:left="1068"/>
        <w:jc w:val="both"/>
        <w:rPr>
          <w:sz w:val="28"/>
        </w:rPr>
      </w:pPr>
    </w:p>
    <w:p w:rsidR="00770E1E" w:rsidRDefault="00C420D9">
      <w:pPr>
        <w:numPr>
          <w:ilvl w:val="0"/>
          <w:numId w:val="1"/>
        </w:numPr>
        <w:tabs>
          <w:tab w:val="clear" w:pos="360"/>
          <w:tab w:val="num" w:pos="1068"/>
        </w:tabs>
        <w:spacing w:line="-360" w:lineRule="auto"/>
        <w:ind w:left="1068"/>
        <w:jc w:val="both"/>
        <w:rPr>
          <w:sz w:val="28"/>
        </w:rPr>
      </w:pPr>
      <w:r>
        <w:rPr>
          <w:sz w:val="28"/>
        </w:rPr>
        <w:t>С. Мартынов. История в лицах Финансы и банкирский промысел. М., 1993.</w:t>
      </w:r>
    </w:p>
    <w:p w:rsidR="00770E1E" w:rsidRDefault="00770E1E">
      <w:pPr>
        <w:tabs>
          <w:tab w:val="num" w:pos="1068"/>
        </w:tabs>
        <w:spacing w:line="-360" w:lineRule="auto"/>
        <w:ind w:left="1068"/>
        <w:jc w:val="both"/>
        <w:rPr>
          <w:sz w:val="28"/>
        </w:rPr>
      </w:pPr>
    </w:p>
    <w:p w:rsidR="00770E1E" w:rsidRDefault="00C420D9">
      <w:pPr>
        <w:numPr>
          <w:ilvl w:val="0"/>
          <w:numId w:val="1"/>
        </w:numPr>
        <w:tabs>
          <w:tab w:val="clear" w:pos="360"/>
          <w:tab w:val="num" w:pos="1068"/>
        </w:tabs>
        <w:spacing w:line="-360" w:lineRule="auto"/>
        <w:ind w:left="1068"/>
        <w:jc w:val="both"/>
        <w:rPr>
          <w:sz w:val="28"/>
        </w:rPr>
      </w:pPr>
      <w:r>
        <w:rPr>
          <w:sz w:val="28"/>
        </w:rPr>
        <w:t>А.В. Завгородняя, Е.В. Иванова. ЖИВАЯ ЭКОНОМИКА. книга вторая. Издательство Санкт-Петербургского университета экономики и финансов, 1995.</w:t>
      </w:r>
    </w:p>
    <w:p w:rsidR="00770E1E" w:rsidRDefault="00770E1E">
      <w:pPr>
        <w:tabs>
          <w:tab w:val="num" w:pos="1068"/>
        </w:tabs>
        <w:spacing w:line="-360" w:lineRule="auto"/>
        <w:ind w:left="1068"/>
        <w:jc w:val="both"/>
        <w:rPr>
          <w:sz w:val="28"/>
        </w:rPr>
      </w:pPr>
    </w:p>
    <w:p w:rsidR="00770E1E" w:rsidRDefault="00C420D9">
      <w:pPr>
        <w:numPr>
          <w:ilvl w:val="0"/>
          <w:numId w:val="1"/>
        </w:numPr>
        <w:tabs>
          <w:tab w:val="clear" w:pos="360"/>
          <w:tab w:val="num" w:pos="1068"/>
        </w:tabs>
        <w:spacing w:line="-360" w:lineRule="auto"/>
        <w:ind w:left="1068"/>
        <w:jc w:val="both"/>
        <w:rPr>
          <w:sz w:val="28"/>
        </w:rPr>
      </w:pPr>
      <w:r>
        <w:rPr>
          <w:sz w:val="28"/>
        </w:rPr>
        <w:t>Практическое руководство БРОКЕРУ И КЛИЕНТУ брокерской конторы. ТОО “Светоляр”, Санкт-Петербург, 1992</w:t>
      </w:r>
      <w:bookmarkStart w:id="20" w:name="_GoBack"/>
      <w:bookmarkEnd w:id="20"/>
    </w:p>
    <w:sectPr w:rsidR="00770E1E">
      <w:headerReference w:type="even" r:id="rId7"/>
      <w:headerReference w:type="default" r:id="rId8"/>
      <w:type w:val="continuous"/>
      <w:pgSz w:w="11907" w:h="16840"/>
      <w:pgMar w:top="1134" w:right="1701"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E1E" w:rsidRDefault="00C420D9">
      <w:r>
        <w:separator/>
      </w:r>
    </w:p>
  </w:endnote>
  <w:endnote w:type="continuationSeparator" w:id="0">
    <w:p w:rsidR="00770E1E" w:rsidRDefault="00C4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E1E" w:rsidRDefault="00C420D9">
      <w:r>
        <w:separator/>
      </w:r>
    </w:p>
  </w:footnote>
  <w:footnote w:type="continuationSeparator" w:id="0">
    <w:p w:rsidR="00770E1E" w:rsidRDefault="00C42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E1E" w:rsidRDefault="00C420D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16</w:t>
    </w:r>
    <w:r>
      <w:rPr>
        <w:rStyle w:val="a7"/>
      </w:rPr>
      <w:fldChar w:fldCharType="end"/>
    </w:r>
  </w:p>
  <w:p w:rsidR="00770E1E" w:rsidRDefault="00770E1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E1E" w:rsidRDefault="00C420D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770E1E" w:rsidRDefault="00770E1E">
    <w:pPr>
      <w:pStyle w:val="a5"/>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D45282"/>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0D9"/>
    <w:rsid w:val="003D0465"/>
    <w:rsid w:val="00770E1E"/>
    <w:rsid w:val="00C42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06C730-FA89-41A0-924A-4F439ECB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style>
  <w:style w:type="paragraph" w:styleId="a4">
    <w:name w:val="Body Text"/>
    <w:basedOn w:val="a"/>
    <w:semiHidden/>
    <w:pPr>
      <w:spacing w:line="-360" w:lineRule="auto"/>
      <w:jc w:val="both"/>
    </w:pPr>
    <w:rPr>
      <w:sz w:val="32"/>
    </w:rPr>
  </w:style>
  <w:style w:type="paragraph" w:styleId="a5">
    <w:name w:val="header"/>
    <w:basedOn w:val="a"/>
    <w:semiHidden/>
    <w:pPr>
      <w:tabs>
        <w:tab w:val="center" w:pos="4536"/>
        <w:tab w:val="right" w:pos="9072"/>
      </w:tabs>
    </w:pPr>
  </w:style>
  <w:style w:type="paragraph" w:styleId="a6">
    <w:name w:val="footer"/>
    <w:basedOn w:val="a"/>
    <w:semiHidden/>
    <w:pPr>
      <w:tabs>
        <w:tab w:val="center" w:pos="4536"/>
        <w:tab w:val="right" w:pos="9072"/>
      </w:tabs>
    </w:pPr>
  </w:style>
  <w:style w:type="character" w:styleId="a7">
    <w:name w:val="page number"/>
    <w:basedOn w:val="a0"/>
    <w:semiHidden/>
  </w:style>
  <w:style w:type="paragraph" w:styleId="10">
    <w:name w:val="toc 1"/>
    <w:basedOn w:val="a"/>
    <w:next w:val="a"/>
    <w:autoRedefine/>
    <w:semiHidden/>
    <w:pPr>
      <w:spacing w:before="360"/>
    </w:pPr>
    <w:rPr>
      <w:rFonts w:ascii="Arial" w:hAnsi="Arial"/>
      <w:b/>
      <w:caps/>
      <w:sz w:val="24"/>
    </w:rPr>
  </w:style>
  <w:style w:type="paragraph" w:styleId="2">
    <w:name w:val="toc 2"/>
    <w:basedOn w:val="a"/>
    <w:next w:val="a"/>
    <w:autoRedefine/>
    <w:semiHidden/>
    <w:pPr>
      <w:spacing w:before="240"/>
    </w:pPr>
    <w:rPr>
      <w:b/>
    </w:rPr>
  </w:style>
  <w:style w:type="paragraph" w:styleId="3">
    <w:name w:val="toc 3"/>
    <w:basedOn w:val="a"/>
    <w:next w:val="a"/>
    <w:autoRedefine/>
    <w:semiHidden/>
    <w:pPr>
      <w:ind w:left="200"/>
    </w:pPr>
  </w:style>
  <w:style w:type="paragraph" w:styleId="4">
    <w:name w:val="toc 4"/>
    <w:basedOn w:val="a"/>
    <w:next w:val="a"/>
    <w:autoRedefine/>
    <w:semiHidden/>
    <w:pPr>
      <w:ind w:left="400"/>
    </w:pPr>
  </w:style>
  <w:style w:type="paragraph" w:styleId="5">
    <w:name w:val="toc 5"/>
    <w:basedOn w:val="a"/>
    <w:next w:val="a"/>
    <w:autoRedefine/>
    <w:semiHidden/>
    <w:pPr>
      <w:ind w:left="600"/>
    </w:pPr>
  </w:style>
  <w:style w:type="paragraph" w:styleId="6">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3136</Words>
  <Characters>17878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20973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Гвоздицин Александр свет Геннадьевич</dc:creator>
  <cp:keywords/>
  <cp:lastModifiedBy>admin</cp:lastModifiedBy>
  <cp:revision>2</cp:revision>
  <cp:lastPrinted>1999-12-22T17:39:00Z</cp:lastPrinted>
  <dcterms:created xsi:type="dcterms:W3CDTF">2014-02-01T20:27:00Z</dcterms:created>
  <dcterms:modified xsi:type="dcterms:W3CDTF">2014-02-01T20:27:00Z</dcterms:modified>
</cp:coreProperties>
</file>