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25" w:rsidRPr="004B1458" w:rsidRDefault="00D86125" w:rsidP="000A2DBE">
      <w:pPr>
        <w:jc w:val="center"/>
        <w:rPr>
          <w:noProof/>
          <w:color w:val="000000"/>
        </w:rPr>
      </w:pPr>
    </w:p>
    <w:p w:rsidR="00D86125" w:rsidRPr="004B1458" w:rsidRDefault="00D86125" w:rsidP="000A2DBE">
      <w:pPr>
        <w:jc w:val="center"/>
        <w:rPr>
          <w:noProof/>
          <w:color w:val="000000"/>
        </w:rPr>
      </w:pPr>
    </w:p>
    <w:p w:rsidR="00D86125" w:rsidRPr="004B1458" w:rsidRDefault="00D86125" w:rsidP="000A2DBE">
      <w:pPr>
        <w:jc w:val="center"/>
        <w:rPr>
          <w:noProof/>
          <w:color w:val="000000"/>
        </w:rPr>
      </w:pPr>
    </w:p>
    <w:p w:rsidR="000A2DBE" w:rsidRPr="004B1458" w:rsidRDefault="000A2DBE" w:rsidP="000A2DBE">
      <w:pPr>
        <w:jc w:val="center"/>
        <w:rPr>
          <w:noProof/>
          <w:color w:val="000000"/>
        </w:rPr>
      </w:pPr>
    </w:p>
    <w:p w:rsidR="000A2DBE" w:rsidRPr="004B1458" w:rsidRDefault="000A2DBE" w:rsidP="000A2DBE">
      <w:pPr>
        <w:jc w:val="center"/>
        <w:rPr>
          <w:noProof/>
          <w:color w:val="000000"/>
        </w:rPr>
      </w:pPr>
    </w:p>
    <w:p w:rsidR="000A2DBE" w:rsidRPr="004B1458" w:rsidRDefault="000A2DBE" w:rsidP="000A2DBE">
      <w:pPr>
        <w:jc w:val="center"/>
        <w:rPr>
          <w:noProof/>
          <w:color w:val="000000"/>
        </w:rPr>
      </w:pPr>
    </w:p>
    <w:p w:rsidR="000A2DBE" w:rsidRPr="004B1458" w:rsidRDefault="000A2DBE" w:rsidP="000A2DBE">
      <w:pPr>
        <w:jc w:val="center"/>
        <w:rPr>
          <w:noProof/>
          <w:color w:val="000000"/>
        </w:rPr>
      </w:pPr>
    </w:p>
    <w:p w:rsidR="000A2DBE" w:rsidRPr="004B1458" w:rsidRDefault="000A2DBE" w:rsidP="000A2DBE">
      <w:pPr>
        <w:jc w:val="center"/>
        <w:rPr>
          <w:noProof/>
          <w:color w:val="000000"/>
        </w:rPr>
      </w:pPr>
    </w:p>
    <w:p w:rsidR="000A2DBE" w:rsidRPr="004B1458" w:rsidRDefault="000A2DBE" w:rsidP="000A2DBE">
      <w:pPr>
        <w:jc w:val="center"/>
        <w:rPr>
          <w:noProof/>
          <w:color w:val="000000"/>
        </w:rPr>
      </w:pPr>
    </w:p>
    <w:p w:rsidR="000A2DBE" w:rsidRPr="004B1458" w:rsidRDefault="000A2DBE" w:rsidP="000A2DBE">
      <w:pPr>
        <w:jc w:val="center"/>
        <w:rPr>
          <w:noProof/>
          <w:color w:val="000000"/>
        </w:rPr>
      </w:pPr>
    </w:p>
    <w:p w:rsidR="000A2DBE" w:rsidRPr="004B1458" w:rsidRDefault="000A2DBE" w:rsidP="000A2DBE">
      <w:pPr>
        <w:jc w:val="center"/>
        <w:rPr>
          <w:noProof/>
          <w:color w:val="000000"/>
        </w:rPr>
      </w:pPr>
    </w:p>
    <w:p w:rsidR="00D86125" w:rsidRPr="004B1458" w:rsidRDefault="00D86125" w:rsidP="000A2DBE">
      <w:pPr>
        <w:jc w:val="center"/>
        <w:rPr>
          <w:noProof/>
          <w:color w:val="000000"/>
        </w:rPr>
      </w:pPr>
      <w:r w:rsidRPr="004B1458">
        <w:rPr>
          <w:noProof/>
          <w:color w:val="000000"/>
        </w:rPr>
        <w:t>Реферат:</w:t>
      </w:r>
    </w:p>
    <w:p w:rsidR="00D86125" w:rsidRPr="004B1458" w:rsidRDefault="000A2DBE" w:rsidP="000A2DBE">
      <w:pPr>
        <w:pStyle w:val="1"/>
        <w:spacing w:line="360" w:lineRule="auto"/>
        <w:ind w:firstLine="0"/>
        <w:rPr>
          <w:noProof/>
          <w:color w:val="000000"/>
          <w:sz w:val="28"/>
          <w:szCs w:val="28"/>
        </w:rPr>
      </w:pPr>
      <w:bookmarkStart w:id="0" w:name="_Toc468703114"/>
      <w:bookmarkStart w:id="1" w:name="_Toc468710912"/>
      <w:bookmarkStart w:id="2" w:name="_Toc468799375"/>
      <w:bookmarkStart w:id="3" w:name="_Toc468799431"/>
      <w:r w:rsidRPr="004B1458">
        <w:rPr>
          <w:noProof/>
          <w:color w:val="000000"/>
          <w:sz w:val="28"/>
          <w:szCs w:val="28"/>
        </w:rPr>
        <w:t>Методы исследования функции внешнего дыхания</w:t>
      </w:r>
      <w:bookmarkEnd w:id="0"/>
      <w:bookmarkEnd w:id="1"/>
      <w:bookmarkEnd w:id="2"/>
      <w:bookmarkEnd w:id="3"/>
    </w:p>
    <w:p w:rsidR="00D86125" w:rsidRPr="004B1458" w:rsidRDefault="000A2DBE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br w:type="page"/>
      </w:r>
      <w:r w:rsidR="00D86125" w:rsidRPr="004B1458">
        <w:rPr>
          <w:noProof/>
          <w:color w:val="000000"/>
          <w:sz w:val="28"/>
          <w:szCs w:val="28"/>
        </w:rPr>
        <w:t>Основной функцией аппарата внешнего дыхания является обеспечение организма кислородом и удаление двуокиси углерода, образующейся в тканях в процессе обменных реакций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При нормальном функционировании системы внешнего дыхания газовый состав крови остается постоянным даже при выполнении тяжелой физической работы, что обеспечивается достаточно мощным функциональным резервом системы внешнего дыхания.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Тяжелые заболевания органов дыхания, сосудов малого круга кровообращения и грудной клетки ведут к нарушению газообмена между атмосферным воздухом и тканями и подключению компенсаторных механизмов, которые у здорового человека используются только при выполнении тяжелой физической работ (учащение и углубление дыхания, тахикардия).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Нарушение газового состава крови и тканей или поддержание нормального газообмена с помощью компенсаторных механизмов является проявлением дыхательной недостаточности.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Причины развития дыхательной недостаточности:</w:t>
      </w:r>
    </w:p>
    <w:p w:rsidR="00D86125" w:rsidRPr="004B1458" w:rsidRDefault="00D86125" w:rsidP="000A2DBE">
      <w:pPr>
        <w:pStyle w:val="Normal1"/>
        <w:numPr>
          <w:ilvl w:val="0"/>
          <w:numId w:val="4"/>
        </w:numPr>
        <w:spacing w:line="360" w:lineRule="auto"/>
        <w:ind w:left="0" w:firstLine="709"/>
        <w:rPr>
          <w:noProof/>
          <w:color w:val="000000"/>
          <w:sz w:val="28"/>
          <w:szCs w:val="28"/>
          <w:u w:val="single"/>
        </w:rPr>
      </w:pPr>
      <w:r w:rsidRPr="004B1458">
        <w:rPr>
          <w:noProof/>
          <w:color w:val="000000"/>
          <w:sz w:val="28"/>
          <w:szCs w:val="28"/>
          <w:u w:val="single"/>
        </w:rPr>
        <w:t>Патология бронхолегочного аппарата:</w:t>
      </w:r>
    </w:p>
    <w:p w:rsidR="00D86125" w:rsidRPr="004B1458" w:rsidRDefault="00D86125" w:rsidP="000A2DBE">
      <w:pPr>
        <w:pStyle w:val="Normal1"/>
        <w:numPr>
          <w:ilvl w:val="0"/>
          <w:numId w:val="5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обструктивные процессы (обструктивный бронхит, бронхиальная астма),</w:t>
      </w:r>
    </w:p>
    <w:p w:rsidR="00D86125" w:rsidRPr="004B1458" w:rsidRDefault="00D86125" w:rsidP="000A2DBE">
      <w:pPr>
        <w:pStyle w:val="Normal1"/>
        <w:numPr>
          <w:ilvl w:val="0"/>
          <w:numId w:val="5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рестриктивные процессы (воспалительная инфильтрация и деструкция легких, пневмосклероз, пневмофиброз, полостной синдром, врожденная патология легких с гипоплазией или атрезией легочной паренхимы, отсутствие части легкого после операции, компрессионный и обтурационный ателектаз легкого и т.д.)</w:t>
      </w:r>
    </w:p>
    <w:p w:rsidR="00D86125" w:rsidRPr="004B1458" w:rsidRDefault="00D86125" w:rsidP="000A2DBE">
      <w:pPr>
        <w:pStyle w:val="Normal1"/>
        <w:numPr>
          <w:ilvl w:val="0"/>
          <w:numId w:val="4"/>
        </w:numPr>
        <w:spacing w:line="360" w:lineRule="auto"/>
        <w:ind w:left="0" w:firstLine="709"/>
        <w:rPr>
          <w:noProof/>
          <w:color w:val="000000"/>
          <w:sz w:val="28"/>
          <w:szCs w:val="28"/>
          <w:u w:val="single"/>
        </w:rPr>
      </w:pPr>
      <w:r w:rsidRPr="004B1458">
        <w:rPr>
          <w:noProof/>
          <w:color w:val="000000"/>
          <w:sz w:val="28"/>
          <w:szCs w:val="28"/>
          <w:u w:val="single"/>
        </w:rPr>
        <w:t>Патология грудной клетки и плевры:</w:t>
      </w:r>
    </w:p>
    <w:p w:rsidR="00D86125" w:rsidRPr="004B1458" w:rsidRDefault="00D86125" w:rsidP="000A2DBE">
      <w:pPr>
        <w:pStyle w:val="Normal1"/>
        <w:numPr>
          <w:ilvl w:val="0"/>
          <w:numId w:val="6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врожденные деформации грудной клетки при дисплазии соединительной ткани с уменьшением объема грудной клетки и нарушением расположения органов в ней,</w:t>
      </w:r>
    </w:p>
    <w:p w:rsidR="00D86125" w:rsidRPr="004B1458" w:rsidRDefault="00D86125" w:rsidP="000A2DBE">
      <w:pPr>
        <w:pStyle w:val="Normal1"/>
        <w:numPr>
          <w:ilvl w:val="0"/>
          <w:numId w:val="6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травмы грудной клетки (гематомы мягких тканей грудной клетки, переломы ребер, грудины).</w:t>
      </w:r>
    </w:p>
    <w:p w:rsidR="00D86125" w:rsidRPr="004B1458" w:rsidRDefault="00D86125" w:rsidP="000A2DBE">
      <w:pPr>
        <w:pStyle w:val="Normal1"/>
        <w:numPr>
          <w:ilvl w:val="0"/>
          <w:numId w:val="6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поражение дыхательных мышц при центральном и периферическом параличе, дегенеративно-дистрофических изменениях в периферических нервных волокнах, миастении и миопатии,</w:t>
      </w:r>
    </w:p>
    <w:p w:rsidR="00D86125" w:rsidRPr="004B1458" w:rsidRDefault="00D86125" w:rsidP="000A2DBE">
      <w:pPr>
        <w:pStyle w:val="Normal1"/>
        <w:numPr>
          <w:ilvl w:val="0"/>
          <w:numId w:val="6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скопление жидкости и воздуха в плевральной полости, сухой</w:t>
      </w:r>
      <w:r w:rsidR="000A2DBE" w:rsidRPr="004B1458">
        <w:rPr>
          <w:noProof/>
          <w:color w:val="000000"/>
          <w:sz w:val="28"/>
          <w:szCs w:val="28"/>
        </w:rPr>
        <w:t>;</w:t>
      </w:r>
    </w:p>
    <w:p w:rsidR="00D86125" w:rsidRPr="004B1458" w:rsidRDefault="00D86125" w:rsidP="000A2DBE">
      <w:pPr>
        <w:pStyle w:val="Normal1"/>
        <w:numPr>
          <w:ilvl w:val="0"/>
          <w:numId w:val="6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плеврит, грубые плевральные спайки.</w:t>
      </w:r>
    </w:p>
    <w:p w:rsidR="00D86125" w:rsidRPr="004B1458" w:rsidRDefault="00D86125" w:rsidP="000A2DBE">
      <w:pPr>
        <w:pStyle w:val="Normal1"/>
        <w:numPr>
          <w:ilvl w:val="0"/>
          <w:numId w:val="4"/>
        </w:numPr>
        <w:spacing w:line="360" w:lineRule="auto"/>
        <w:ind w:left="0" w:firstLine="709"/>
        <w:rPr>
          <w:noProof/>
          <w:color w:val="000000"/>
          <w:sz w:val="28"/>
          <w:szCs w:val="28"/>
          <w:u w:val="single"/>
        </w:rPr>
      </w:pPr>
      <w:r w:rsidRPr="004B1458">
        <w:rPr>
          <w:noProof/>
          <w:color w:val="000000"/>
          <w:sz w:val="28"/>
          <w:szCs w:val="28"/>
          <w:u w:val="single"/>
        </w:rPr>
        <w:t>Редукций (уменьшение) русла легочной артерии:</w:t>
      </w:r>
    </w:p>
    <w:p w:rsidR="00D86125" w:rsidRPr="004B1458" w:rsidRDefault="00D86125" w:rsidP="000A2DBE">
      <w:pPr>
        <w:pStyle w:val="Normal1"/>
        <w:numPr>
          <w:ilvl w:val="0"/>
          <w:numId w:val="7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рецидивирующие тромбозы и тромбоэмболия ветвей легочной артерии,</w:t>
      </w:r>
    </w:p>
    <w:p w:rsidR="00D86125" w:rsidRPr="004B1458" w:rsidRDefault="00D86125" w:rsidP="000A2DBE">
      <w:pPr>
        <w:pStyle w:val="Normal1"/>
        <w:numPr>
          <w:ilvl w:val="0"/>
          <w:numId w:val="7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ДВС–синдром с выраженным нарушением микроциркуляции легких,</w:t>
      </w:r>
    </w:p>
    <w:p w:rsidR="00D86125" w:rsidRPr="004B1458" w:rsidRDefault="00D86125" w:rsidP="000A2DBE">
      <w:pPr>
        <w:pStyle w:val="Normal1"/>
        <w:numPr>
          <w:ilvl w:val="0"/>
          <w:numId w:val="7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резекция части легкого,</w:t>
      </w:r>
    </w:p>
    <w:p w:rsidR="00D86125" w:rsidRPr="004B1458" w:rsidRDefault="00D86125" w:rsidP="000A2DBE">
      <w:pPr>
        <w:pStyle w:val="Normal1"/>
        <w:numPr>
          <w:ilvl w:val="0"/>
          <w:numId w:val="7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врожденная патология легочной артерии (гипоплазия и атрезия ветвей легочной артерии).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  <w:u w:val="single"/>
        </w:rPr>
        <w:t>4. Патология альвеолярно-капиллярной мембраны:</w:t>
      </w:r>
    </w:p>
    <w:p w:rsidR="00D86125" w:rsidRPr="004B1458" w:rsidRDefault="00D86125" w:rsidP="000A2DBE">
      <w:pPr>
        <w:pStyle w:val="Normal1"/>
        <w:numPr>
          <w:ilvl w:val="0"/>
          <w:numId w:val="8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уплотнение структур, составляющих альвеолярно-капиллярную мембрану, при синдроме уплотнения легочной ткани, системных васкулитах,</w:t>
      </w:r>
    </w:p>
    <w:p w:rsidR="00D86125" w:rsidRPr="004B1458" w:rsidRDefault="00D86125" w:rsidP="000A2DBE">
      <w:pPr>
        <w:pStyle w:val="Normal1"/>
        <w:numPr>
          <w:ilvl w:val="0"/>
          <w:numId w:val="8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накопление экссудата или транссудата в альвеолах при воспалительной инфильтрации легких, альвеолярном отеке легких.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  <w:u w:val="single"/>
        </w:rPr>
        <w:t>Основные механизмы формирования дыхательной недостаточности:</w:t>
      </w:r>
    </w:p>
    <w:p w:rsidR="00D86125" w:rsidRPr="004B1458" w:rsidRDefault="00D86125" w:rsidP="000A2DBE">
      <w:pPr>
        <w:pStyle w:val="Normal1"/>
        <w:numPr>
          <w:ilvl w:val="0"/>
          <w:numId w:val="9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нарушение газообмена между внешним (атмосферным) и альвеолярным воздухом,</w:t>
      </w:r>
    </w:p>
    <w:p w:rsidR="00D86125" w:rsidRPr="004B1458" w:rsidRDefault="00D86125" w:rsidP="000A2DBE">
      <w:pPr>
        <w:pStyle w:val="Normal1"/>
        <w:numPr>
          <w:ilvl w:val="0"/>
          <w:numId w:val="9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уменьшение (редукция) площади дыхательной поверхности легких,</w:t>
      </w:r>
    </w:p>
    <w:p w:rsidR="00D86125" w:rsidRPr="004B1458" w:rsidRDefault="00D86125" w:rsidP="000A2DBE">
      <w:pPr>
        <w:pStyle w:val="Normal1"/>
        <w:numPr>
          <w:ilvl w:val="0"/>
          <w:numId w:val="9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редукция русла легочной артерии,</w:t>
      </w:r>
    </w:p>
    <w:p w:rsidR="00D86125" w:rsidRPr="004B1458" w:rsidRDefault="00D86125" w:rsidP="000A2DBE">
      <w:pPr>
        <w:pStyle w:val="Normal1"/>
        <w:numPr>
          <w:ilvl w:val="0"/>
          <w:numId w:val="9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нарушение диффузии газов через альвеолярно-капиллярную мембрану,</w:t>
      </w:r>
    </w:p>
    <w:p w:rsidR="00D86125" w:rsidRPr="004B1458" w:rsidRDefault="00D86125" w:rsidP="000A2DBE">
      <w:pPr>
        <w:pStyle w:val="Normal1"/>
        <w:numPr>
          <w:ilvl w:val="0"/>
          <w:numId w:val="10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Нарушение газообмена между внешним (атмосферным) и альвеолярным воздухом.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Сужение (обструкция) просвета бронхиального дерева на том или ином уровне вследствие бронхоспазма (функциональная обструкция), воспалительного отека, гиперплазии слизистой, накопления на стенках бронхов густого, вязкою бронхиального секрета, а также вследствие экспираторного коллапса мелких бронхов при утрате их упруго-эластических свойств (органическая обструкция),</w:t>
      </w:r>
    </w:p>
    <w:p w:rsidR="00D86125" w:rsidRPr="004B1458" w:rsidRDefault="00D86125" w:rsidP="000A2DBE">
      <w:pPr>
        <w:pStyle w:val="Normal1"/>
        <w:numPr>
          <w:ilvl w:val="0"/>
          <w:numId w:val="11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является препятствием воздушному потоку на выдохе, что определяет нарушение механики дыхания с развитием вентиляционных нарушений по обструктивному типу,</w:t>
      </w:r>
    </w:p>
    <w:p w:rsidR="00D86125" w:rsidRPr="004B1458" w:rsidRDefault="00D86125" w:rsidP="000A2DBE">
      <w:pPr>
        <w:pStyle w:val="Normal1"/>
        <w:numPr>
          <w:ilvl w:val="0"/>
          <w:numId w:val="11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ведет к неравномерности легочной вентиляции (вследствие неравномерно! о сужения бронхов на различных участках бронхиального дерева) с развитием участков гипо– и компенсаторной гипервентиляции легких,</w:t>
      </w:r>
    </w:p>
    <w:p w:rsidR="00D86125" w:rsidRPr="004B1458" w:rsidRDefault="00D86125" w:rsidP="000A2DBE">
      <w:pPr>
        <w:pStyle w:val="Normal1"/>
        <w:numPr>
          <w:ilvl w:val="0"/>
          <w:numId w:val="11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в участках альвеолярной гиповентиляции концентрация кислорода снижается, развивается альвеолярная гипоксия, которая при достижении критических величин (суммационный эффект отдельных зон гиповентиляции) приводит к снижению концентрации кислорода в артериолярной крови и тканях (артериолярная гипоксемия и тканевая гипоксия) с накоплением СО</w:t>
      </w:r>
      <w:r w:rsidRPr="004B1458">
        <w:rPr>
          <w:noProof/>
          <w:color w:val="000000"/>
          <w:sz w:val="28"/>
          <w:szCs w:val="28"/>
          <w:vertAlign w:val="subscript"/>
        </w:rPr>
        <w:t>2</w:t>
      </w:r>
      <w:r w:rsidRPr="004B1458">
        <w:rPr>
          <w:noProof/>
          <w:color w:val="000000"/>
          <w:sz w:val="28"/>
          <w:szCs w:val="28"/>
        </w:rPr>
        <w:t xml:space="preserve"> (гиперкапния).</w:t>
      </w:r>
    </w:p>
    <w:p w:rsidR="00D86125" w:rsidRPr="004B1458" w:rsidRDefault="00D86125" w:rsidP="000A2DBE">
      <w:pPr>
        <w:pStyle w:val="Normal1"/>
        <w:numPr>
          <w:ilvl w:val="0"/>
          <w:numId w:val="10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Редукция площади дыхательной поверхности легких при рестриктивных (ограничительных) процессах с выключением критического объема легочной ткани из вентиляции (уменьшение суммарной площади дыхательной поверхности легких) ведет к снижению рО</w:t>
      </w:r>
      <w:r w:rsidRPr="004B1458">
        <w:rPr>
          <w:noProof/>
          <w:color w:val="000000"/>
          <w:sz w:val="28"/>
          <w:szCs w:val="28"/>
          <w:vertAlign w:val="subscript"/>
        </w:rPr>
        <w:t>2</w:t>
      </w:r>
      <w:r w:rsidRPr="004B1458">
        <w:rPr>
          <w:noProof/>
          <w:color w:val="000000"/>
          <w:sz w:val="28"/>
          <w:szCs w:val="28"/>
        </w:rPr>
        <w:t xml:space="preserve"> артериолярной крови (артериолярная гипоксемия) и тканей (тканевая гипоксия) с увеличением концентрации СО</w:t>
      </w:r>
      <w:r w:rsidRPr="004B1458">
        <w:rPr>
          <w:noProof/>
          <w:color w:val="000000"/>
          <w:sz w:val="28"/>
          <w:szCs w:val="28"/>
          <w:vertAlign w:val="subscript"/>
        </w:rPr>
        <w:t>2</w:t>
      </w:r>
      <w:r w:rsidRPr="004B1458">
        <w:rPr>
          <w:noProof/>
          <w:color w:val="000000"/>
          <w:sz w:val="28"/>
          <w:szCs w:val="28"/>
        </w:rPr>
        <w:t xml:space="preserve"> в циркуляции (гиперкапния).</w:t>
      </w:r>
    </w:p>
    <w:p w:rsidR="00D86125" w:rsidRPr="004B1458" w:rsidRDefault="00D86125" w:rsidP="000A2DBE">
      <w:pPr>
        <w:pStyle w:val="Normal1"/>
        <w:numPr>
          <w:ilvl w:val="0"/>
          <w:numId w:val="10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Редукция русла легочной артерии сопровождается существенным снижением объема крови, перфузируемой по легочным капиллярам за единицу времени, что уменьшает эффективность ее оксигенации и ведет к развитию артериолярной гипоксемии, тканевой гипоксии и гиперкапнии.</w:t>
      </w:r>
    </w:p>
    <w:p w:rsidR="00D86125" w:rsidRPr="004B1458" w:rsidRDefault="00D86125" w:rsidP="000A2DBE">
      <w:pPr>
        <w:pStyle w:val="Normal1"/>
        <w:numPr>
          <w:ilvl w:val="0"/>
          <w:numId w:val="10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Нарушение диффузии газов через альвеолярно-капиллярную мембрану, возникающее вследствие утолщения и уплотнения структур, ее составляющих, и накопления воспалительного экссудата или транссудата в альвеолах, что наблюдается при:</w:t>
      </w:r>
    </w:p>
    <w:p w:rsidR="00D86125" w:rsidRPr="004B1458" w:rsidRDefault="00D86125" w:rsidP="000A2DBE">
      <w:pPr>
        <w:pStyle w:val="Normal1"/>
        <w:numPr>
          <w:ilvl w:val="0"/>
          <w:numId w:val="12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синдроме воспалительной инфильтрации легких,</w:t>
      </w:r>
    </w:p>
    <w:p w:rsidR="00D86125" w:rsidRPr="004B1458" w:rsidRDefault="00D86125" w:rsidP="000A2DBE">
      <w:pPr>
        <w:pStyle w:val="Normal1"/>
        <w:numPr>
          <w:ilvl w:val="0"/>
          <w:numId w:val="12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интерстициальном и альвеолярном отеке легких,</w:t>
      </w:r>
    </w:p>
    <w:p w:rsidR="00D86125" w:rsidRPr="004B1458" w:rsidRDefault="00D86125" w:rsidP="000A2DBE">
      <w:pPr>
        <w:pStyle w:val="Normal1"/>
        <w:numPr>
          <w:ilvl w:val="0"/>
          <w:numId w:val="12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компрессионном и обтурационном ателектазе легких.</w:t>
      </w:r>
    </w:p>
    <w:p w:rsidR="00D86125" w:rsidRPr="004B1458" w:rsidRDefault="00D86125" w:rsidP="000A2DBE">
      <w:pPr>
        <w:pStyle w:val="Normal1"/>
        <w:numPr>
          <w:ilvl w:val="0"/>
          <w:numId w:val="12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аллергическом альвеолите,</w:t>
      </w:r>
    </w:p>
    <w:p w:rsidR="00D86125" w:rsidRPr="004B1458" w:rsidRDefault="00D86125" w:rsidP="000A2DBE">
      <w:pPr>
        <w:pStyle w:val="Normal1"/>
        <w:numPr>
          <w:ilvl w:val="0"/>
          <w:numId w:val="12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склерозе, фиброзе и циррозе легких различной этиологии.</w:t>
      </w:r>
    </w:p>
    <w:p w:rsidR="00D86125" w:rsidRPr="004B1458" w:rsidRDefault="00D86125" w:rsidP="000A2DBE">
      <w:pPr>
        <w:pStyle w:val="Normal1"/>
        <w:numPr>
          <w:ilvl w:val="0"/>
          <w:numId w:val="12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опухолевом поражении легочной ткани,</w:t>
      </w:r>
    </w:p>
    <w:p w:rsidR="00D86125" w:rsidRPr="004B1458" w:rsidRDefault="00D86125" w:rsidP="000A2DBE">
      <w:pPr>
        <w:pStyle w:val="Normal1"/>
        <w:numPr>
          <w:ilvl w:val="0"/>
          <w:numId w:val="12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васкулите, болезни и синдроме Айерса, также сопровождается развитием артериолярной гипоксемии, тканевой гипоксии и гиперкапнии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Заболевания бронхолегочного аппарата и грудной клетки нередко осложняются развитием дыхательной недостаточности, при которой имеет место сочетание вышеперечисленных патогенетических механизмов, например, при долевой пневмококковой пневмонии имеет место:</w:t>
      </w:r>
    </w:p>
    <w:p w:rsidR="00D86125" w:rsidRPr="004B1458" w:rsidRDefault="00D86125" w:rsidP="000A2DBE">
      <w:pPr>
        <w:pStyle w:val="Normal1"/>
        <w:numPr>
          <w:ilvl w:val="0"/>
          <w:numId w:val="11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уменьшение объема вентиляции за счет снижения экскурсии легких на стороне поражения (плевральная боль) и уменьшения эластичности легочной ткани в зоне воспаления, что ведет к развитию альвеолярной гипоксии в зоне воспалительной инфильтрации в начальной стадии заболевания,</w:t>
      </w:r>
    </w:p>
    <w:p w:rsidR="00D86125" w:rsidRPr="004B1458" w:rsidRDefault="00D86125" w:rsidP="000A2DBE">
      <w:pPr>
        <w:pStyle w:val="Normal1"/>
        <w:numPr>
          <w:ilvl w:val="0"/>
          <w:numId w:val="11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выключение участка безвоздушной легочной ткани из вентиляции в период разгара болезни (период "красного и серого опеченения"), которое определяет уменьшение площади дыхательной поверхности легких,</w:t>
      </w:r>
    </w:p>
    <w:p w:rsidR="00D86125" w:rsidRPr="004B1458" w:rsidRDefault="00D86125" w:rsidP="000A2DBE">
      <w:pPr>
        <w:pStyle w:val="Normal1"/>
        <w:numPr>
          <w:ilvl w:val="0"/>
          <w:numId w:val="11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нарушение диффузии газов через альвеолярно-капиллярную мембрану, обусловленное локальным альвеолярно-капиллярным блоком (заполнение альвеол экссудатом, воспалительный отек альвеолярного эпителия, интерстиция легких и легочных капилляров в зоне воспаления).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При поражении органов дыхания дыхательная недостаточность, как правило, сочетается с вентиляционными нарушениями по обструктивному, рестриктивному или смешанному типу.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По выраженности нарушений газообмена различают три степени дыхательной недостаточности, которая клинически проявляется диффузным цианозом, возникающим вследствие тканевой гипоксии, и компенсаторными реакциями в виде учащения дыхания и увеличения частоты сердечных сокращений: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1 степень – нарушения газового состава крови возникают при физической нагрузке, к которой больной не адаптирован, и полностью компенсируется учащением дыхания. Клинически дыхательная недостаточность 1 степени проявляется одышкой и учащенным сердцебиением, которые возникают при физической нагрузке и исчезают в покое.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При 2 степени – артериальная гипоксемия и тканевая гипоксия возникают при обычной для больного физической нагрузке и не исчезают при подключении компенсаторных механизмов. В покое нормальный газообмен восстанавливается. Клинически проявляется одышкой, учащенным сердцебиением и диффузным цианозом, которые появляются в момент выполнения обычной для больного физической работы и исчезают в покое.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3 степень дыхательной недостаточности характеризуется стойкими нарушениями газообмена, которые не исчезают в покое и увеличиваются при малейшем физическом напряжении, при этом компенсаторные механизмы не эффективны. Клинически проявляется одышкой, учащенным сердцебиением и диффузным цианозом, которые сохраняются в покое и увеличиваются при малейшем физическом напряжении.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При тяжелой дыхательной недостаточности возникают и прогрессируют изменения со стороны центральной нервной системы, развивается тяжелая энцефалопатия с прогрессирующими нарушениями психоэмоциональной сферы больного, угнетением дыхательного центра. Это ведет к срыву компенсаторных механизмов с урежением дыхания и появлением в терминальной стадии дыхательной недостаточности патологических типов дыхания с более или менее продолжительными эпизодами апное.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При бронхообструктивном синдроме тяжелая дыхательная недостаточность сопровождается компенсаторным эритроцитозом с увеличением клеточной массы крови, повышением ее вязкости, что определяет дальнейшее снижение скорости кровотока в микрососудах большого и малого круга кровообращения, повышение активности процессов адгезии и агрегации тромбоцитов, их способности формировать внутрисосудистые агрегаты (микротромбы). В тяжелых случаях данные нарушения ведут к развитию синдрома диссеминированного внутрисосудистого свертывания (ДВС–синдрома) с блоком микроциркуляции легких и прогрессированием дыхательной недостаточности.</w:t>
      </w:r>
    </w:p>
    <w:p w:rsidR="00D86125" w:rsidRPr="004B1458" w:rsidRDefault="007171C7" w:rsidP="000A2DBE">
      <w:pPr>
        <w:pStyle w:val="2"/>
        <w:spacing w:line="360" w:lineRule="auto"/>
        <w:ind w:firstLine="709"/>
        <w:jc w:val="both"/>
        <w:rPr>
          <w:b w:val="0"/>
          <w:noProof/>
          <w:sz w:val="28"/>
          <w:szCs w:val="28"/>
          <w:u w:val="none"/>
        </w:rPr>
      </w:pPr>
      <w:bookmarkStart w:id="4" w:name="_Toc468703115"/>
      <w:bookmarkStart w:id="5" w:name="_Toc468710913"/>
      <w:bookmarkStart w:id="6" w:name="_Toc468799376"/>
      <w:bookmarkStart w:id="7" w:name="_Toc468799432"/>
      <w:r w:rsidRPr="004B1458">
        <w:rPr>
          <w:b w:val="0"/>
          <w:noProof/>
          <w:sz w:val="28"/>
          <w:szCs w:val="28"/>
          <w:u w:val="none"/>
        </w:rPr>
        <w:t>Инструментальные методы диагностики нарушений функций внешнего дыхания</w:t>
      </w:r>
      <w:bookmarkEnd w:id="4"/>
      <w:bookmarkEnd w:id="5"/>
      <w:bookmarkEnd w:id="6"/>
      <w:bookmarkEnd w:id="7"/>
      <w:r w:rsidR="000A2DBE" w:rsidRPr="004B1458">
        <w:rPr>
          <w:b w:val="0"/>
          <w:noProof/>
          <w:sz w:val="28"/>
          <w:szCs w:val="28"/>
          <w:u w:val="none"/>
        </w:rPr>
        <w:t xml:space="preserve"> </w:t>
      </w:r>
      <w:r w:rsidR="00D86125" w:rsidRPr="004B1458">
        <w:rPr>
          <w:b w:val="0"/>
          <w:noProof/>
          <w:sz w:val="28"/>
          <w:szCs w:val="28"/>
          <w:u w:val="none"/>
        </w:rPr>
        <w:t>имеют большое значение в диагностике функциональных нарушений системы внешнего дыхания. Они дают возможность определить характер и тяжесть нарушений газообмена и легочной вентиляции задолго до появления первых клинических симптомов дыхательной и вентиляционной недостаточности, проследить динамику изменений функций внешнего дыхания в процессе лечения больного.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Исследование функции внешнего дыхания проводятся с целью определения типа и тяжести вентиляционных нарушений, уточнения тяжести нарушений газового состава крови.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В клинике используются методы определения статических и динамических показателей функции внешнего дыхания, такие как спирометрия (спирография), пневмоскопия и пневмотахометрия, оксигемометрия.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С помощью спирографии определяются величины основных дыхательных объемов, исследуются интенсивность легочной вентиляции и механика дыхательного акта.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Пневмотахометрия позволяет определить объемную скорость вдоха и выдоха при спокойном и форсированном дыхании, продолжительность фаз дыхания, степень сопротивления легочной ткани воздушному потоку на вдохе и выдохе, растяжимость легких и грудной клетки и некоторые другие показатели.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Наиболее диагностически значимыми показателями легочной вентиляции являются следующие объемные и динамические показатели:</w:t>
      </w:r>
    </w:p>
    <w:p w:rsidR="00D86125" w:rsidRPr="004B1458" w:rsidRDefault="00D86125" w:rsidP="000A2DBE">
      <w:pPr>
        <w:pStyle w:val="Normal1"/>
        <w:numPr>
          <w:ilvl w:val="0"/>
          <w:numId w:val="13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Объемные показатели:</w:t>
      </w:r>
    </w:p>
    <w:p w:rsidR="00D86125" w:rsidRPr="004B1458" w:rsidRDefault="00D86125" w:rsidP="000A2DBE">
      <w:pPr>
        <w:pStyle w:val="Normal1"/>
        <w:numPr>
          <w:ilvl w:val="0"/>
          <w:numId w:val="14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ДО (дыхательный объем) – объем воздуха, вентилируемого при спокойном дыхании, то есть объем воздуха вдыхаемого и выдыхаемого в течение 1 дыхательного цикла. Составляет в среднем у здоровых людей примерно 500 мл (от 300 до 900 мл). При этом примерно 150 мл ДО представлено ВФМП (воздух физиологического мертвого пространства, который не принимает участие в газообмене, заполняет гортань, трахею, бронхи и альвеолы после максимально глубокого выдоха).</w:t>
      </w:r>
    </w:p>
    <w:p w:rsidR="00D86125" w:rsidRPr="004B1458" w:rsidRDefault="00D86125" w:rsidP="000A2DBE">
      <w:pPr>
        <w:pStyle w:val="Normal1"/>
        <w:numPr>
          <w:ilvl w:val="0"/>
          <w:numId w:val="14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РОвд. (резервный объем вдоха) – дополнительный объем воздуха, который человек способен вдохнуть при максимально глубоком вдохе. Он составляет у здорового человека примерно 1500 – 2000 мл.</w:t>
      </w:r>
    </w:p>
    <w:p w:rsidR="00D86125" w:rsidRPr="004B1458" w:rsidRDefault="00D86125" w:rsidP="000A2DBE">
      <w:pPr>
        <w:pStyle w:val="Normal1"/>
        <w:numPr>
          <w:ilvl w:val="0"/>
          <w:numId w:val="14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РОвыд. (резервный объем выдоха) – дополнительный объем воздуха, который человек может выдохнуть при максимально глубоком выдохе после спокойного вдоха (в норме от 1500 до 2000 мл).</w:t>
      </w:r>
    </w:p>
    <w:p w:rsidR="00D86125" w:rsidRPr="004B1458" w:rsidRDefault="00D86125" w:rsidP="000A2DBE">
      <w:pPr>
        <w:pStyle w:val="Normal1"/>
        <w:numPr>
          <w:ilvl w:val="0"/>
          <w:numId w:val="14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 xml:space="preserve">ЖЕЛ (жизненная емкость легких) – равна сумме ДО, РОвд и РОвыд (у здорового человека составляет примерно 3700 мл). </w:t>
      </w:r>
    </w:p>
    <w:p w:rsidR="00D86125" w:rsidRPr="004B1458" w:rsidRDefault="00D86125" w:rsidP="000A2DBE">
      <w:pPr>
        <w:pStyle w:val="Normal1"/>
        <w:numPr>
          <w:ilvl w:val="0"/>
          <w:numId w:val="14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OOЛ – остаточный объем лёгких – объём воздуха, остающийся в легких после максимально глубокого выдоха, в норме составляет 200–500 мл, определяется спирографически в закрытой системе, имеющей поглотитель СО</w:t>
      </w:r>
      <w:r w:rsidRPr="004B1458">
        <w:rPr>
          <w:noProof/>
          <w:color w:val="000000"/>
          <w:sz w:val="28"/>
          <w:szCs w:val="28"/>
          <w:vertAlign w:val="subscript"/>
        </w:rPr>
        <w:t>2</w:t>
      </w:r>
      <w:r w:rsidRPr="004B1458">
        <w:rPr>
          <w:noProof/>
          <w:color w:val="000000"/>
          <w:sz w:val="28"/>
          <w:szCs w:val="28"/>
        </w:rPr>
        <w:t>.</w:t>
      </w:r>
    </w:p>
    <w:p w:rsidR="00D86125" w:rsidRPr="004B1458" w:rsidRDefault="00D86125" w:rsidP="000A2DBE">
      <w:pPr>
        <w:pStyle w:val="Normal1"/>
        <w:numPr>
          <w:ilvl w:val="0"/>
          <w:numId w:val="14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ОЁЛ – общая емкость легких. Высчитывается по формуле – ОЁЛ=ДО + Ровд + РОвыд + ООЛ, составляет у здорового человека примерно 5000–6000 мл.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Данные показатели широко варьируют в норме, что зависит от пола, возраста, типа телосложения, роста и массы тела. В кабинетах функциональной диагностики имеются таблицы должных величин по каждому показателю, рассчитанных эмпирическим путем с учетом данных параметров. С показателями должных величин сравнивают полученные результаты, то есть рассчитывают их процентное соотношение. Более стабильно соотношение показателей между собой: так в норме ДО составляет около 15%, РОвд и выд= 42–43%, ООЛ =около 33% ЖЕЛ.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Кроме данных показателей при спирографии определяется МОД (минутный объем дыхания), который рассчитывается по формуле: МОД=ДО х ЧД (частоту дыхания в 1 мин.), в среднем составляет примерно 5000 мл, МВЛ (объем максимальной вентиляции легких в 1 мин), определяется при максимально глубоком форсированном дыхании с частотой примерно 50 в минуту в течение 15 сек, рассчитывается по формуле: МВЛ = ОД (объем 1 дыхательного цикла при форсированном дыхании), умноженный на число дыханий за 1 минуту (фактическое количество дыханий за 15 сек, умноженное на 4). У здорового человека составляет примерно 80 – 200 л/мин. По Дембо должная МВЛ составляет ДЖЕЛ* 35.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Резерв дыхания (РД) определяется по формуле: РД = МВЛ – МОД. В норме РД больше МОД в 15–20 раз и составляет 80% от МВЛ.</w:t>
      </w:r>
    </w:p>
    <w:p w:rsidR="00D86125" w:rsidRPr="004B1458" w:rsidRDefault="00D86125" w:rsidP="000A2DBE">
      <w:pPr>
        <w:pStyle w:val="Normal1"/>
        <w:numPr>
          <w:ilvl w:val="0"/>
          <w:numId w:val="13"/>
        </w:numPr>
        <w:spacing w:line="360" w:lineRule="auto"/>
        <w:ind w:left="0"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Динамические показатели: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– форсированная жизненная емкость легких (фЖЕЛ) определяется как и ЖЕЛ, но при максимально форсированном выдохе. В среднем на 8–11% меньше ЖЕЛ (100 – 300 мл), что связано с увеличением сопротивления дыхательных путей воздушному потоку при форсированном выдохе,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– объем форсированного выдоха за 1 сек, определяется после максимально глубокого вдоха при быстром (форсированном) выдохе. Обычно несколько меньше резервного объема выдоха.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Спирографы, имеющие скорость лентопротяжки 1200 мм/мин и более позволяют определить мгновенные и средние объемные скорости форсированного выдоха, что имеет определенное диагностическое значение, так как позволяет примерно определить уровень бронхиальной обструкции (мелкие, крупные бронхи, бронхи среднего калибра).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С помощью спирографа можно определить потребление кислорода в условиях основного обмена в закрытой системе. Однако при данном методе исследования возможны большие искажения, так как больной дышит воздухом спирографа, который очищается от СО</w:t>
      </w:r>
      <w:r w:rsidRPr="004B1458">
        <w:rPr>
          <w:noProof/>
          <w:color w:val="000000"/>
          <w:sz w:val="28"/>
          <w:szCs w:val="28"/>
          <w:vertAlign w:val="subscript"/>
        </w:rPr>
        <w:t>2</w:t>
      </w:r>
      <w:r w:rsidRPr="004B1458">
        <w:rPr>
          <w:noProof/>
          <w:color w:val="000000"/>
          <w:sz w:val="28"/>
          <w:szCs w:val="28"/>
        </w:rPr>
        <w:t xml:space="preserve"> с помощью химреактивов. При выраженной дыхательной недостаточности использование закрытых систем не всегда возможно из-за большого сопротивления аппарата дыханию, которое больной не всегда может преодолеть.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Более точные результаты при нарушениях газообмена можно получить при использовании оксигемометров и газоанализаторов.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С помощью пневмотахометрии определяется объемная скорость вдоха и выдоха. В норме при спокойном дыхании она составляет 300–500 мл/сек, при форсированном дыхании увеличивается до 5–8 л/сек. Определяется также продолжительность фаз дыхания в покое и при форсированном дыхании, МОД, внутриальвеолярное давление, сопротивление дыхательных путей движению потока воздуха, растяжимость легких и грудной клетки и некоторые другие показатели.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Нарушения механики дыхания при заболеваниях бронхолегочного аппарата приводят к развитию вентиляционных нарушений по рестриктивному, обструктивному и смешанному типу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При рестриктивном типе нарушения вентиляции отмечается снижение объемных (статических) показателей: при спирографии – ДО, ЖЕЛ, РОвд, МВЛ, при пневмотахометрии – увеличение частоты дыхания и снижение объемной скорости вдоха. Динамические показатели, характеризующие выдох, при этом не меняются.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Обструктивный тип нарушения вентиляции характеризуется снижением скоростных показателей выдоха по спирограмме и объемно–скоростных по пневмотахометрии. При спирографии отмечается снижение фЖЕЛ, МВЛ и скорости форсированного выдоха, при этом ЖЕЛ не изменяется, а иногда даже немного увеличивается за счет компенсаторного углубления вдоха. При пневмотахометрии уменьшается объемная скорость выдоха, причем в прямой зависимости от степени бронхиальной обструкции.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Нарушение механики дыхания при обструктивном типе вентиляционной недостаточности приводит к увеличению некоторых статических показателей, а именно, остаточного объема легких (ООЛ), общей емкости легких (ОЕЛ).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При смешанном типе преобладание рестриктивных нарушений ведет к увеличению частоты дыхания с более выраженным уменьшением объемных показателей, чем скоростных, преобладание обструктивных нарушений – к менее выраженному увеличение частоты дыхания при преобладании снижения скоростных (динамических) показателей, над объемными, особенно показателей, характеризующих выдох.</w:t>
      </w:r>
    </w:p>
    <w:p w:rsidR="00D86125" w:rsidRPr="004B1458" w:rsidRDefault="00D86125" w:rsidP="000A2DBE">
      <w:pPr>
        <w:pStyle w:val="Normal1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B1458">
        <w:rPr>
          <w:noProof/>
          <w:color w:val="000000"/>
          <w:sz w:val="28"/>
          <w:szCs w:val="28"/>
        </w:rPr>
        <w:t>Тахипное, возникающее при рестриктивном и смешанном типах нарушения вентиляции свидетельствует также и о наличии дыхательной недостаточности.</w:t>
      </w:r>
      <w:bookmarkStart w:id="8" w:name="_GoBack"/>
      <w:bookmarkEnd w:id="8"/>
    </w:p>
    <w:sectPr w:rsidR="00D86125" w:rsidRPr="004B1458" w:rsidSect="000A2DBE"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AE4" w:rsidRDefault="008B4AE4">
      <w:r>
        <w:separator/>
      </w:r>
    </w:p>
  </w:endnote>
  <w:endnote w:type="continuationSeparator" w:id="0">
    <w:p w:rsidR="008B4AE4" w:rsidRDefault="008B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AE4" w:rsidRDefault="008B4AE4">
      <w:r>
        <w:separator/>
      </w:r>
    </w:p>
  </w:footnote>
  <w:footnote w:type="continuationSeparator" w:id="0">
    <w:p w:rsidR="008B4AE4" w:rsidRDefault="008B4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36FD4"/>
    <w:multiLevelType w:val="singleLevel"/>
    <w:tmpl w:val="93C0B29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20237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">
    <w:nsid w:val="0B7F30EA"/>
    <w:multiLevelType w:val="singleLevel"/>
    <w:tmpl w:val="89BA1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</w:abstractNum>
  <w:abstractNum w:abstractNumId="3">
    <w:nsid w:val="1C8962A0"/>
    <w:multiLevelType w:val="singleLevel"/>
    <w:tmpl w:val="E1FC01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1DEC0B3D"/>
    <w:multiLevelType w:val="singleLevel"/>
    <w:tmpl w:val="884E9C0E"/>
    <w:lvl w:ilvl="0"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hint="default"/>
      </w:rPr>
    </w:lvl>
  </w:abstractNum>
  <w:abstractNum w:abstractNumId="5">
    <w:nsid w:val="1EAE266E"/>
    <w:multiLevelType w:val="singleLevel"/>
    <w:tmpl w:val="93C0B29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667769"/>
    <w:multiLevelType w:val="singleLevel"/>
    <w:tmpl w:val="93C0B29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16E77DA"/>
    <w:multiLevelType w:val="singleLevel"/>
    <w:tmpl w:val="6C346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3B700070"/>
    <w:multiLevelType w:val="singleLevel"/>
    <w:tmpl w:val="93C0B29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B3040CA"/>
    <w:multiLevelType w:val="singleLevel"/>
    <w:tmpl w:val="869C8E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>
    <w:nsid w:val="4B86134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1">
    <w:nsid w:val="4C9403CD"/>
    <w:multiLevelType w:val="singleLevel"/>
    <w:tmpl w:val="884E9C0E"/>
    <w:lvl w:ilvl="0"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hint="default"/>
      </w:rPr>
    </w:lvl>
  </w:abstractNum>
  <w:abstractNum w:abstractNumId="12">
    <w:nsid w:val="4F4A0695"/>
    <w:multiLevelType w:val="singleLevel"/>
    <w:tmpl w:val="93C0B29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8024072"/>
    <w:multiLevelType w:val="singleLevel"/>
    <w:tmpl w:val="2A94FA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7"/>
  </w:num>
  <w:num w:numId="11">
    <w:abstractNumId w:val="4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8EC"/>
    <w:rsid w:val="00085321"/>
    <w:rsid w:val="000932FA"/>
    <w:rsid w:val="000A2DBE"/>
    <w:rsid w:val="00110C2D"/>
    <w:rsid w:val="00191AFF"/>
    <w:rsid w:val="001C1BEC"/>
    <w:rsid w:val="001D37E6"/>
    <w:rsid w:val="001F4E1D"/>
    <w:rsid w:val="00241B10"/>
    <w:rsid w:val="003644B6"/>
    <w:rsid w:val="003B3D28"/>
    <w:rsid w:val="003F38EC"/>
    <w:rsid w:val="00481370"/>
    <w:rsid w:val="00493831"/>
    <w:rsid w:val="004B1458"/>
    <w:rsid w:val="006A16D6"/>
    <w:rsid w:val="006A635A"/>
    <w:rsid w:val="007171C7"/>
    <w:rsid w:val="00737D57"/>
    <w:rsid w:val="007C29BF"/>
    <w:rsid w:val="008018BE"/>
    <w:rsid w:val="00822AF1"/>
    <w:rsid w:val="008B4AE4"/>
    <w:rsid w:val="00AB3DF6"/>
    <w:rsid w:val="00B34568"/>
    <w:rsid w:val="00C2411D"/>
    <w:rsid w:val="00C544A6"/>
    <w:rsid w:val="00D37EC0"/>
    <w:rsid w:val="00D86125"/>
    <w:rsid w:val="00DA4C07"/>
    <w:rsid w:val="00E019D1"/>
    <w:rsid w:val="00EC6DEE"/>
    <w:rsid w:val="00FE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1036AB4-B6E6-4FCA-B070-151A6790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D57"/>
    <w:pPr>
      <w:spacing w:line="360" w:lineRule="auto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544A6"/>
    <w:pPr>
      <w:keepNext/>
      <w:spacing w:line="240" w:lineRule="atLeast"/>
      <w:ind w:firstLine="720"/>
      <w:jc w:val="center"/>
      <w:outlineLvl w:val="0"/>
    </w:pPr>
    <w:rPr>
      <w:rFonts w:eastAsia="Times New Roman"/>
      <w:b/>
      <w:kern w:val="28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544A6"/>
    <w:pPr>
      <w:keepNext/>
      <w:spacing w:line="240" w:lineRule="atLeast"/>
      <w:jc w:val="center"/>
      <w:outlineLvl w:val="1"/>
    </w:pPr>
    <w:rPr>
      <w:rFonts w:eastAsia="Times New Roman"/>
      <w:b/>
      <w:sz w:val="2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544A6"/>
    <w:rPr>
      <w:rFonts w:eastAsia="Times New Roman" w:cs="Times New Roman"/>
      <w:b/>
      <w:snapToGrid w:val="0"/>
      <w:sz w:val="20"/>
      <w:szCs w:val="20"/>
      <w:u w:val="single"/>
      <w:lang w:val="x-none" w:eastAsia="ru-RU"/>
    </w:rPr>
  </w:style>
  <w:style w:type="paragraph" w:customStyle="1" w:styleId="Normal1">
    <w:name w:val="Normal1"/>
    <w:uiPriority w:val="99"/>
    <w:rsid w:val="00C544A6"/>
    <w:pPr>
      <w:widowControl w:val="0"/>
      <w:spacing w:line="280" w:lineRule="auto"/>
      <w:ind w:firstLine="620"/>
      <w:jc w:val="both"/>
    </w:pPr>
    <w:rPr>
      <w:rFonts w:eastAsia="Times New Roman"/>
    </w:rPr>
  </w:style>
  <w:style w:type="paragraph" w:styleId="a3">
    <w:name w:val="Body Text"/>
    <w:basedOn w:val="a"/>
    <w:link w:val="a4"/>
    <w:uiPriority w:val="99"/>
    <w:rsid w:val="001D37E6"/>
    <w:pPr>
      <w:spacing w:line="240" w:lineRule="auto"/>
    </w:pPr>
    <w:rPr>
      <w:rFonts w:eastAsia="Times New Roman"/>
      <w:szCs w:val="20"/>
      <w:lang w:eastAsia="ru-RU"/>
    </w:rPr>
  </w:style>
  <w:style w:type="paragraph" w:styleId="a5">
    <w:name w:val="List Paragraph"/>
    <w:basedOn w:val="a"/>
    <w:uiPriority w:val="99"/>
    <w:qFormat/>
    <w:rsid w:val="00D37EC0"/>
    <w:pPr>
      <w:ind w:left="720"/>
      <w:contextualSpacing/>
    </w:pPr>
  </w:style>
  <w:style w:type="character" w:customStyle="1" w:styleId="a4">
    <w:name w:val="Основний текст Знак"/>
    <w:link w:val="a3"/>
    <w:uiPriority w:val="99"/>
    <w:locked/>
    <w:rsid w:val="001D37E6"/>
    <w:rPr>
      <w:rFonts w:eastAsia="Times New Roman" w:cs="Times New Roman"/>
      <w:sz w:val="20"/>
      <w:szCs w:val="20"/>
      <w:lang w:val="x-none" w:eastAsia="ru-RU"/>
    </w:rPr>
  </w:style>
  <w:style w:type="character" w:customStyle="1" w:styleId="10">
    <w:name w:val="Заголовок 1 Знак"/>
    <w:link w:val="1"/>
    <w:uiPriority w:val="99"/>
    <w:locked/>
    <w:rsid w:val="00C544A6"/>
    <w:rPr>
      <w:rFonts w:eastAsia="Times New Roman" w:cs="Times New Roman"/>
      <w:b/>
      <w:kern w:val="28"/>
      <w:sz w:val="20"/>
      <w:szCs w:val="20"/>
      <w:lang w:val="x-none" w:eastAsia="ru-RU"/>
    </w:rPr>
  </w:style>
  <w:style w:type="paragraph" w:styleId="a6">
    <w:name w:val="header"/>
    <w:basedOn w:val="a"/>
    <w:link w:val="a7"/>
    <w:uiPriority w:val="99"/>
    <w:rsid w:val="000A2DB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rsid w:val="000A2DB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70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4218">
          <w:marLeft w:val="1050"/>
          <w:marRight w:val="0"/>
          <w:marTop w:val="0"/>
          <w:marBottom w:val="0"/>
          <w:divBdr>
            <w:top w:val="none" w:sz="0" w:space="0" w:color="auto"/>
            <w:left w:val="single" w:sz="6" w:space="19" w:color="CCCCCC"/>
            <w:bottom w:val="none" w:sz="0" w:space="0" w:color="auto"/>
            <w:right w:val="single" w:sz="2" w:space="19" w:color="CCCCCC"/>
          </w:divBdr>
        </w:div>
      </w:divsChild>
    </w:div>
    <w:div w:id="173770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4215">
          <w:marLeft w:val="1050"/>
          <w:marRight w:val="0"/>
          <w:marTop w:val="0"/>
          <w:marBottom w:val="0"/>
          <w:divBdr>
            <w:top w:val="none" w:sz="0" w:space="0" w:color="auto"/>
            <w:left w:val="single" w:sz="6" w:space="19" w:color="CCCCCC"/>
            <w:bottom w:val="none" w:sz="0" w:space="0" w:color="auto"/>
            <w:right w:val="single" w:sz="2" w:space="19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</vt:lpstr>
    </vt:vector>
  </TitlesOfParts>
  <Company>PSPU</Company>
  <LinksUpToDate>false</LinksUpToDate>
  <CharactersWithSpaces>16118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</dc:title>
  <dc:subject/>
  <dc:creator>Vladimir Solovev</dc:creator>
  <cp:keywords/>
  <dc:description/>
  <cp:lastModifiedBy>Irina</cp:lastModifiedBy>
  <cp:revision>2</cp:revision>
  <dcterms:created xsi:type="dcterms:W3CDTF">2014-08-22T20:02:00Z</dcterms:created>
  <dcterms:modified xsi:type="dcterms:W3CDTF">2014-08-22T20:02:00Z</dcterms:modified>
</cp:coreProperties>
</file>