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BE" w:rsidRDefault="00EE19BE" w:rsidP="00EE19BE">
      <w:pPr>
        <w:pStyle w:val="3"/>
        <w:keepNext w:val="0"/>
        <w:widowControl w:val="0"/>
        <w:ind w:right="276"/>
      </w:pPr>
      <w:r>
        <w:t>Экономический эффект от использования логистики.</w:t>
      </w:r>
    </w:p>
    <w:p w:rsidR="00EE19BE" w:rsidRDefault="00EE19BE" w:rsidP="00EE19BE">
      <w:pPr>
        <w:ind w:right="276"/>
      </w:pPr>
    </w:p>
    <w:p w:rsidR="00EE19BE" w:rsidRDefault="00EE19BE" w:rsidP="00EE19BE">
      <w:pPr>
        <w:spacing w:before="100"/>
        <w:ind w:right="276" w:firstLine="340"/>
      </w:pPr>
      <w:r>
        <w:t>Материальный поток, двигаясь от первичного источника сы</w:t>
      </w:r>
      <w:r>
        <w:softHyphen/>
        <w:t>рья через цепь производственных, транспортных и посредниче</w:t>
      </w:r>
      <w:r>
        <w:softHyphen/>
        <w:t>ских звеньев к конечному потребителю, постоянно увеличива</w:t>
      </w:r>
      <w:r>
        <w:softHyphen/>
        <w:t>ется в стоимости. Проведенные в Великобритании исследования показали, что в стоимости продукта, попавшего к конечному по</w:t>
      </w:r>
      <w:r>
        <w:softHyphen/>
        <w:t>требителю, более 70% составляют расходы, связанные с хране</w:t>
      </w:r>
      <w:r>
        <w:softHyphen/>
        <w:t>нием, транспортировкой, упаковкой и другими операциями, обес</w:t>
      </w:r>
      <w:r>
        <w:softHyphen/>
        <w:t>печивающими продвижение материального потока (рис. 9).</w:t>
      </w:r>
    </w:p>
    <w:p w:rsidR="00EE19BE" w:rsidRDefault="00EE19BE" w:rsidP="00EE19BE">
      <w:pPr>
        <w:ind w:right="276" w:firstLine="340"/>
      </w:pPr>
      <w:r>
        <w:t>Высокая доля расходов на логистику в конечной цене товара показывает, какие резервы улучшения экономических показате</w:t>
      </w:r>
      <w:r>
        <w:softHyphen/>
        <w:t>лей субъектов хозяйствования содержит оптимизация управле</w:t>
      </w:r>
      <w:r>
        <w:softHyphen/>
        <w:t>ния материальными потоками.</w:t>
      </w:r>
    </w:p>
    <w:p w:rsidR="00EE19BE" w:rsidRDefault="00EE19BE" w:rsidP="00EE19BE">
      <w:pPr>
        <w:ind w:right="276" w:firstLine="340"/>
      </w:pPr>
      <w:r>
        <w:t>Рассмотрим главные слагаемые экономического эффекта от применения логистического подхода к управлению материаль</w:t>
      </w:r>
      <w:r>
        <w:softHyphen/>
        <w:t>ными потоками. В сферах производства и обращения применение логистики позволяет:</w:t>
      </w:r>
    </w:p>
    <w:p w:rsidR="00EE19BE" w:rsidRDefault="00EE19BE" w:rsidP="00EE19BE">
      <w:pPr>
        <w:ind w:right="276" w:firstLine="320"/>
      </w:pPr>
      <w:r>
        <w:t>— снизить запасы на всем пути движения материального по</w:t>
      </w:r>
      <w:r>
        <w:softHyphen/>
        <w:t>тока;</w:t>
      </w:r>
    </w:p>
    <w:p w:rsidR="00EE19BE" w:rsidRDefault="00EE19BE" w:rsidP="00EE19BE">
      <w:pPr>
        <w:numPr>
          <w:ilvl w:val="0"/>
          <w:numId w:val="1"/>
        </w:numPr>
        <w:ind w:right="276"/>
      </w:pPr>
      <w:r>
        <w:t>сократить время прохождения товаров по логистической цепи;</w:t>
      </w:r>
    </w:p>
    <w:p w:rsidR="00EE19BE" w:rsidRDefault="00EE19BE" w:rsidP="00EE19BE">
      <w:pPr>
        <w:ind w:right="276"/>
      </w:pPr>
      <w:r>
        <w:t>— снизить транспортные расходы;</w:t>
      </w:r>
    </w:p>
    <w:p w:rsidR="00EE19BE" w:rsidRDefault="00EE19BE" w:rsidP="00EE19BE">
      <w:pPr>
        <w:ind w:right="276"/>
      </w:pPr>
      <w:r>
        <w:t>— сократить затраты ручного труда и соответствующие расходы на операции с грузом.</w:t>
      </w:r>
    </w:p>
    <w:p w:rsidR="00EE19BE" w:rsidRDefault="00EE19BE" w:rsidP="00EE19BE">
      <w:pPr>
        <w:ind w:left="320" w:right="276" w:firstLine="0"/>
      </w:pPr>
    </w:p>
    <w:p w:rsidR="00EE19BE" w:rsidRDefault="00EE19BE" w:rsidP="00EE19BE">
      <w:pPr>
        <w:ind w:left="320" w:right="276" w:firstLine="0"/>
      </w:pPr>
    </w:p>
    <w:p w:rsidR="00EE19BE" w:rsidRDefault="00EE19BE" w:rsidP="00EE19BE">
      <w:pPr>
        <w:ind w:left="320" w:right="276" w:firstLine="0"/>
      </w:pPr>
    </w:p>
    <w:p w:rsidR="00EE19BE" w:rsidRDefault="00EE19BE" w:rsidP="00EE19BE">
      <w:pPr>
        <w:ind w:left="320" w:right="276" w:firstLine="0"/>
      </w:pPr>
    </w:p>
    <w:p w:rsidR="00EE19BE" w:rsidRDefault="00656876" w:rsidP="00EE19BE">
      <w:pPr>
        <w:ind w:left="320" w:right="276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480.75pt;height:636.75pt;z-index:251656704" o:allowincell="f">
            <v:imagedata r:id="rId5" o:title=""/>
            <w10:wrap type="topAndBottom"/>
          </v:shape>
        </w:pict>
      </w:r>
    </w:p>
    <w:p w:rsidR="00EE19BE" w:rsidRDefault="00EE19BE" w:rsidP="00EE19BE">
      <w:pPr>
        <w:ind w:left="320" w:right="276" w:firstLine="0"/>
        <w:jc w:val="center"/>
      </w:pPr>
    </w:p>
    <w:p w:rsidR="00EE19BE" w:rsidRDefault="00EE19BE" w:rsidP="00EE19BE">
      <w:pPr>
        <w:ind w:left="320" w:right="276" w:firstLine="0"/>
        <w:jc w:val="center"/>
      </w:pPr>
      <w:r>
        <w:t>Рис. 9.  Структура стоимости  товара  на пути  от  первичного  источника   сырья  до  конечного  потребителя  с выделением   элемента   логистики</w:t>
      </w:r>
    </w:p>
    <w:p w:rsidR="00EE19BE" w:rsidRDefault="00EE19BE" w:rsidP="00EE19BE">
      <w:pPr>
        <w:ind w:left="320" w:right="276" w:firstLine="0"/>
      </w:pPr>
    </w:p>
    <w:p w:rsidR="00EE19BE" w:rsidRDefault="00EE19BE" w:rsidP="00EE19BE">
      <w:pPr>
        <w:ind w:left="320" w:right="276" w:firstLine="0"/>
      </w:pPr>
    </w:p>
    <w:p w:rsidR="00EE19BE" w:rsidRDefault="00EE19BE" w:rsidP="00EE19BE">
      <w:pPr>
        <w:ind w:right="276" w:firstLine="320"/>
      </w:pPr>
      <w:r>
        <w:t>Значительная доля экономического эффекта достигается за счет сокращения запасов на всем пути движения материально</w:t>
      </w:r>
      <w:r>
        <w:softHyphen/>
        <w:t>го потока. По данным Европейской промышленной ассоциации сквозной мониторинг материального потока обеспечивает сокра</w:t>
      </w:r>
      <w:r>
        <w:softHyphen/>
        <w:t>щение материальных запасов на 30-70% (по данным промышленной ассоциации США снижение запасов происходит в пределах 30 - 50%).</w:t>
      </w:r>
    </w:p>
    <w:p w:rsidR="00EE19BE" w:rsidRDefault="00EE19BE" w:rsidP="00EE19BE">
      <w:pPr>
        <w:ind w:right="276" w:firstLine="320"/>
      </w:pPr>
      <w:r>
        <w:t>Высокая значимость оптимизации запасов объясняется    следующим:</w:t>
      </w:r>
    </w:p>
    <w:p w:rsidR="00EE19BE" w:rsidRDefault="00EE19BE" w:rsidP="00EE19BE">
      <w:pPr>
        <w:ind w:right="276" w:firstLine="320"/>
      </w:pPr>
      <w:r>
        <w:t>— в общей структуре издержек на логистику расходы на со</w:t>
      </w:r>
      <w:r>
        <w:softHyphen/>
        <w:t>держание запасов составляют более 50%, включая расходы на управленческий аппарат, а также потери от порчи или кражи товаров;</w:t>
      </w:r>
    </w:p>
    <w:p w:rsidR="00EE19BE" w:rsidRDefault="00EE19BE" w:rsidP="00EE19BE">
      <w:pPr>
        <w:ind w:right="276" w:firstLine="460"/>
      </w:pPr>
      <w:r>
        <w:t>— большая часть оборотного капитала предприятий, как правило, отвлечена в запасы (от 10 до 50% всех активов пред</w:t>
      </w:r>
      <w:r>
        <w:softHyphen/>
        <w:t>приятий);</w:t>
      </w:r>
    </w:p>
    <w:p w:rsidR="00EE19BE" w:rsidRDefault="00EE19BE" w:rsidP="00EE19BE">
      <w:pPr>
        <w:ind w:right="276" w:firstLine="0"/>
      </w:pPr>
      <w:r>
        <w:t xml:space="preserve">       — в производстве расходы по содержанию запасов составля</w:t>
      </w:r>
      <w:r>
        <w:softHyphen/>
        <w:t>ют до 25 - 30% от общего объема издержек.</w:t>
      </w:r>
    </w:p>
    <w:p w:rsidR="00EE19BE" w:rsidRDefault="00EE19BE" w:rsidP="00EE19BE">
      <w:pPr>
        <w:ind w:right="276" w:firstLine="380"/>
      </w:pPr>
      <w:r>
        <w:t>Сокращение запасов при использовании логистики обеспечи</w:t>
      </w:r>
      <w:r>
        <w:softHyphen/>
        <w:t>вается  за    счет высокой степени согласованности действий участ</w:t>
      </w:r>
      <w:r>
        <w:softHyphen/>
        <w:t>ников логистических процессов, повышения надежности поста</w:t>
      </w:r>
      <w:r>
        <w:softHyphen/>
        <w:t>вок, рациональности распределения запасов, а также по ряду других причин.</w:t>
      </w:r>
    </w:p>
    <w:p w:rsidR="00EE19BE" w:rsidRDefault="00EE19BE" w:rsidP="00EE19BE">
      <w:pPr>
        <w:ind w:right="276" w:firstLine="340"/>
      </w:pPr>
      <w:r>
        <w:t>Следующая составляющая экономического эффекта от при</w:t>
      </w:r>
      <w:r>
        <w:softHyphen/>
        <w:t>менения логистики образуется за счет сокращения времени прохождения товаров по логистической цепи. Сегодня в общих за</w:t>
      </w:r>
      <w:r>
        <w:softHyphen/>
        <w:t>тратах времени, отводимых на складирование, производствен</w:t>
      </w:r>
      <w:r>
        <w:softHyphen/>
        <w:t>ные операции и доставку, затраты времени на собственно про</w:t>
      </w:r>
      <w:r>
        <w:softHyphen/>
        <w:t>изводство составляют в среднем от двух до пяти процентов (рис. 10).</w:t>
      </w:r>
    </w:p>
    <w:p w:rsidR="00EE19BE" w:rsidRDefault="00EE19BE" w:rsidP="00EE19BE">
      <w:pPr>
        <w:ind w:right="276" w:firstLine="340"/>
      </w:pPr>
      <w:r>
        <w:t>Таким образом, свыше 95% времени оборота приходится на логистические операции. Сокращение этой составляющей позво</w:t>
      </w:r>
      <w:r>
        <w:softHyphen/>
        <w:t>ляет ускорить оборачиваемость капитала, соответственно уве</w:t>
      </w:r>
      <w:r>
        <w:softHyphen/>
        <w:t>личить прибыль, получаемую в единицу времени, снизить себе</w:t>
      </w:r>
      <w:r>
        <w:softHyphen/>
        <w:t>стоимость продукции.</w:t>
      </w:r>
    </w:p>
    <w:p w:rsidR="00EE19BE" w:rsidRDefault="00EE19BE" w:rsidP="00EE19BE">
      <w:pPr>
        <w:ind w:right="276" w:firstLine="340"/>
      </w:pPr>
      <w:r>
        <w:t>Экономический эффект от применения логистики возникает также от снижения транспортных расходов. Оптимизируются маршруты движения транспорта, согласуются графики, сокращаются холостые пробеги, улучшаются другие показатели ис</w:t>
      </w:r>
      <w:r>
        <w:softHyphen/>
        <w:t>пользования транспорта.</w:t>
      </w:r>
    </w:p>
    <w:p w:rsidR="00EE19BE" w:rsidRDefault="00EE19BE" w:rsidP="00EE19BE">
      <w:pPr>
        <w:ind w:right="276" w:firstLine="320"/>
      </w:pPr>
      <w:r>
        <w:t>Логистический подход, как уже отмечалось, предполагает высокую степень согласованности участников товародвижения в области технической оснащенности грузоперерабатывающих систем. Применение однотипных средств механизации, одинаковой  тары, использование аналогичных технологических приемов грузопереработки во всех звеньях логистической цепи образуют следующую составляющую экономического эффекта от приме</w:t>
      </w:r>
      <w:r>
        <w:softHyphen/>
        <w:t>нения логистики –   сокращение затрат ручного труда и соот</w:t>
      </w:r>
      <w:r>
        <w:softHyphen/>
        <w:t>ветствующих расходов на операции с грузом.</w:t>
      </w:r>
    </w:p>
    <w:p w:rsidR="00EE19BE" w:rsidRDefault="00EE19BE" w:rsidP="00EE19BE">
      <w:pPr>
        <w:ind w:right="276"/>
      </w:pPr>
    </w:p>
    <w:p w:rsidR="00EE19BE" w:rsidRDefault="00EE19BE" w:rsidP="00EE19BE">
      <w:pPr>
        <w:ind w:right="276"/>
      </w:pPr>
    </w:p>
    <w:p w:rsidR="00EE19BE" w:rsidRDefault="00EE19BE" w:rsidP="00EE19BE">
      <w:pPr>
        <w:ind w:right="276"/>
      </w:pPr>
    </w:p>
    <w:p w:rsidR="00EE19BE" w:rsidRDefault="00656876" w:rsidP="00EE19BE">
      <w:pPr>
        <w:ind w:right="276"/>
      </w:pPr>
      <w:r>
        <w:pict>
          <v:shape id="_x0000_s1034" type="#_x0000_t75" style="position:absolute;left:0;text-align:left;margin-left:0;margin-top:0;width:480.9pt;height:189.4pt;z-index:251657728" o:allowincell="f">
            <v:imagedata r:id="rId6" o:title=""/>
            <w10:wrap type="topAndBottom"/>
          </v:shape>
        </w:pict>
      </w:r>
    </w:p>
    <w:p w:rsidR="00EE19BE" w:rsidRDefault="00EE19BE" w:rsidP="00EE19BE">
      <w:pPr>
        <w:ind w:right="276"/>
        <w:jc w:val="center"/>
      </w:pPr>
      <w:r>
        <w:t>Рис. 10. Соотношение времени на собственно производство товара (</w:t>
      </w:r>
      <w:r>
        <w:rPr>
          <w:lang w:val="en-US"/>
        </w:rPr>
        <w:t>t</w:t>
      </w:r>
      <w:r>
        <w:rPr>
          <w:vertAlign w:val="subscript"/>
        </w:rPr>
        <w:t>1</w:t>
      </w:r>
      <w:r>
        <w:t>) и времени на доведение изготовленного товара до потребителя (</w:t>
      </w:r>
      <w:r>
        <w:rPr>
          <w:lang w:val="en-US"/>
        </w:rPr>
        <w:t>t</w:t>
      </w:r>
      <w:r>
        <w:rPr>
          <w:vertAlign w:val="subscript"/>
        </w:rPr>
        <w:t>2</w:t>
      </w:r>
      <w:r>
        <w:t>)</w:t>
      </w:r>
    </w:p>
    <w:p w:rsidR="00EE19BE" w:rsidRDefault="00EE19BE" w:rsidP="00EE19BE">
      <w:pPr>
        <w:ind w:right="276"/>
        <w:jc w:val="center"/>
      </w:pPr>
    </w:p>
    <w:p w:rsidR="00EE19BE" w:rsidRDefault="00EE19BE" w:rsidP="00EE19BE">
      <w:pPr>
        <w:pStyle w:val="2"/>
        <w:spacing w:before="120" w:line="240" w:lineRule="auto"/>
        <w:ind w:right="276"/>
      </w:pPr>
      <w:r>
        <w:t>Логистический подход создает также условия для улучшения многих других показателей функционирования материалопроводящей системы, так как совершенствуется ее общая организа</w:t>
      </w:r>
      <w:r>
        <w:softHyphen/>
        <w:t>ция, повышается взаимная связь отдельных звеньев, улучшается   управляемость.</w:t>
      </w:r>
    </w:p>
    <w:p w:rsidR="00EE19BE" w:rsidRDefault="00EE19BE" w:rsidP="00EE19BE">
      <w:pPr>
        <w:ind w:right="276" w:firstLine="340"/>
      </w:pPr>
      <w:r>
        <w:t>Совокупный экономический эффект от использования логи</w:t>
      </w:r>
      <w:r>
        <w:softHyphen/>
        <w:t>стики, как правило, превышает сумму эффектов от улучшения перечисленных показателей. Это объясняется возникновением у логистически организованных систем так называемых интегративных свойств,*  то есть качеств, которые присущи всей систе</w:t>
      </w:r>
      <w:r>
        <w:softHyphen/>
        <w:t>ме в целом, но не свойственны ни одному из элементов в отдель</w:t>
      </w:r>
      <w:r>
        <w:softHyphen/>
        <w:t>ности.</w:t>
      </w:r>
    </w:p>
    <w:p w:rsidR="00EE19BE" w:rsidRDefault="00656876" w:rsidP="00EE19BE">
      <w:pPr>
        <w:ind w:right="276" w:firstLine="340"/>
      </w:pPr>
      <w:r>
        <w:rPr>
          <w:noProof/>
          <w:snapToGrid/>
        </w:rPr>
        <w:pict>
          <v:line id="_x0000_s1035" style="position:absolute;left:0;text-align:left;z-index:251658752" from="-6.1pt,3.5pt" to="130.7pt,3.5pt" o:allowincell="f"/>
        </w:pict>
      </w:r>
    </w:p>
    <w:p w:rsidR="00EE19BE" w:rsidRDefault="00EE19BE" w:rsidP="00EE19BE">
      <w:pPr>
        <w:ind w:right="276" w:firstLine="340"/>
      </w:pPr>
      <w:r>
        <w:t>*    Подробно содержание понятия «интегративные свойства» рассматри</w:t>
      </w:r>
      <w:r>
        <w:softHyphen/>
        <w:t>вается в четвертой главе.</w:t>
      </w:r>
    </w:p>
    <w:p w:rsidR="00EE19BE" w:rsidRDefault="00EE19BE" w:rsidP="00EE19BE">
      <w:pPr>
        <w:ind w:right="276" w:firstLine="340"/>
      </w:pPr>
    </w:p>
    <w:p w:rsidR="00EE19BE" w:rsidRDefault="00EE19BE" w:rsidP="00EE19BE">
      <w:pPr>
        <w:ind w:right="276" w:firstLine="340"/>
        <w:rPr>
          <w:i/>
        </w:rPr>
      </w:pPr>
      <w:r>
        <w:t xml:space="preserve"> Интегративные качества логистических систем представляют собой способность этих систем реализовывать конечную цель, которая получила название </w:t>
      </w:r>
      <w:r>
        <w:rPr>
          <w:i/>
        </w:rPr>
        <w:t>«шесть правил логистики»:</w:t>
      </w:r>
    </w:p>
    <w:p w:rsidR="00EE19BE" w:rsidRDefault="00EE19BE" w:rsidP="00EE19BE">
      <w:pPr>
        <w:ind w:right="276" w:firstLine="380"/>
      </w:pPr>
      <w:r>
        <w:t>ГРУЗ — нужный товар;</w:t>
      </w:r>
    </w:p>
    <w:p w:rsidR="00EE19BE" w:rsidRDefault="00EE19BE" w:rsidP="00EE19BE">
      <w:pPr>
        <w:ind w:right="276" w:firstLine="380"/>
      </w:pPr>
      <w:r>
        <w:t>КАЧЕСТВО  - необходимого качества;</w:t>
      </w:r>
    </w:p>
    <w:p w:rsidR="00EE19BE" w:rsidRDefault="00EE19BE" w:rsidP="00EE19BE">
      <w:pPr>
        <w:ind w:right="276" w:firstLine="380"/>
      </w:pPr>
      <w:r>
        <w:t>КОЛИЧЕСТВО - в необходимом количестве;</w:t>
      </w:r>
    </w:p>
    <w:p w:rsidR="00EE19BE" w:rsidRDefault="00EE19BE" w:rsidP="00EE19BE">
      <w:pPr>
        <w:ind w:right="276" w:firstLine="380"/>
      </w:pPr>
      <w:r>
        <w:t>ВРЕМЯ - должен быть доставлен в нужное время;</w:t>
      </w:r>
    </w:p>
    <w:p w:rsidR="00EE19BE" w:rsidRDefault="00EE19BE" w:rsidP="00EE19BE">
      <w:pPr>
        <w:ind w:right="276" w:firstLine="380"/>
      </w:pPr>
      <w:r>
        <w:t>МЕСТО - в нужное место;</w:t>
      </w:r>
    </w:p>
    <w:p w:rsidR="00EE19BE" w:rsidRDefault="00EE19BE" w:rsidP="00EE19BE">
      <w:pPr>
        <w:ind w:right="276" w:firstLine="380"/>
      </w:pPr>
      <w:r>
        <w:t>ЗАТРАТЫ -  с минимальными затратами.</w:t>
      </w:r>
    </w:p>
    <w:p w:rsidR="00EE19BE" w:rsidRDefault="00EE19BE" w:rsidP="00EE19BE">
      <w:pPr>
        <w:ind w:right="276" w:firstLine="380"/>
      </w:pPr>
      <w:r>
        <w:t>Цель логистической деятельности считается достигнутой, если эти шесть условий выполнены, то есть нужный товар необ</w:t>
      </w:r>
      <w:r>
        <w:softHyphen/>
        <w:t>ходимого качества в необходимом количестве доставлен в нуж</w:t>
      </w:r>
      <w:r>
        <w:softHyphen/>
        <w:t>ное время в нужное место с минимальными затратами.</w:t>
      </w:r>
    </w:p>
    <w:p w:rsidR="000B1C08" w:rsidRPr="00EE19BE" w:rsidRDefault="000B1C08" w:rsidP="00EE19BE">
      <w:bookmarkStart w:id="0" w:name="_GoBack"/>
      <w:bookmarkEnd w:id="0"/>
    </w:p>
    <w:sectPr w:rsidR="000B1C08" w:rsidRPr="00EE19BE" w:rsidSect="000B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65537"/>
    <w:multiLevelType w:val="singleLevel"/>
    <w:tmpl w:val="DBB89C02"/>
    <w:lvl w:ilvl="0">
      <w:start w:val="1"/>
      <w:numFmt w:val="bullet"/>
      <w:lvlText w:val="—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239"/>
    <w:rsid w:val="000B1C08"/>
    <w:rsid w:val="00656876"/>
    <w:rsid w:val="00747239"/>
    <w:rsid w:val="00B77ACC"/>
    <w:rsid w:val="00E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D731ED7C-AADD-4AA0-8A7A-5CB300F6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39"/>
    <w:pPr>
      <w:widowControl w:val="0"/>
      <w:ind w:firstLine="318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">
    <w:name w:val="heading 3"/>
    <w:basedOn w:val="a"/>
    <w:next w:val="a"/>
    <w:link w:val="30"/>
    <w:qFormat/>
    <w:rsid w:val="00747239"/>
    <w:pPr>
      <w:keepNext/>
      <w:widowControl/>
      <w:spacing w:before="240" w:after="60"/>
      <w:ind w:firstLine="0"/>
      <w:jc w:val="center"/>
      <w:outlineLvl w:val="2"/>
    </w:pPr>
    <w:rPr>
      <w:b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2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rsid w:val="00EE19BE"/>
    <w:pPr>
      <w:spacing w:line="360" w:lineRule="auto"/>
      <w:ind w:firstLine="320"/>
    </w:pPr>
  </w:style>
  <w:style w:type="character" w:customStyle="1" w:styleId="20">
    <w:name w:val="Основний текст з відступом 2 Знак"/>
    <w:basedOn w:val="a0"/>
    <w:link w:val="2"/>
    <w:semiHidden/>
    <w:rsid w:val="00EE19BE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</dc:creator>
  <cp:keywords/>
  <cp:lastModifiedBy>Irina</cp:lastModifiedBy>
  <cp:revision>2</cp:revision>
  <dcterms:created xsi:type="dcterms:W3CDTF">2014-08-17T09:24:00Z</dcterms:created>
  <dcterms:modified xsi:type="dcterms:W3CDTF">2014-08-17T09:24:00Z</dcterms:modified>
</cp:coreProperties>
</file>