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88" w:rsidRPr="005872D5" w:rsidRDefault="004A45D3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b/>
          <w:bCs/>
          <w:color w:val="000000"/>
          <w:sz w:val="28"/>
          <w:szCs w:val="22"/>
          <w:lang w:val="uk-UA"/>
        </w:rPr>
        <w:t xml:space="preserve">Магічні предмети у романі </w:t>
      </w:r>
      <w:r w:rsidRPr="005872D5">
        <w:rPr>
          <w:rFonts w:ascii="Times New Roman" w:hAnsi="Times New Roman" w:cs="Times New Roman"/>
          <w:b/>
          <w:bCs/>
          <w:color w:val="000000"/>
          <w:sz w:val="28"/>
          <w:szCs w:val="22"/>
        </w:rPr>
        <w:t xml:space="preserve">Гофмана </w:t>
      </w:r>
      <w:r w:rsidRPr="005872D5">
        <w:rPr>
          <w:rFonts w:ascii="Times New Roman" w:hAnsi="Times New Roman" w:cs="Times New Roman"/>
          <w:b/>
          <w:bCs/>
          <w:color w:val="000000"/>
          <w:sz w:val="28"/>
          <w:szCs w:val="22"/>
          <w:lang w:val="uk-UA"/>
        </w:rPr>
        <w:t>«М</w:t>
      </w:r>
      <w:r w:rsidRPr="005872D5">
        <w:rPr>
          <w:rFonts w:ascii="Times New Roman" w:hAnsi="Times New Roman" w:cs="Times New Roman"/>
          <w:b/>
          <w:color w:val="000000"/>
          <w:sz w:val="28"/>
          <w:szCs w:val="22"/>
          <w:lang w:val="uk-UA"/>
        </w:rPr>
        <w:t>алюк Ц</w:t>
      </w:r>
      <w:r w:rsidRPr="005872D5">
        <w:rPr>
          <w:rFonts w:ascii="Times New Roman" w:hAnsi="Times New Roman" w:cs="Times New Roman"/>
          <w:b/>
          <w:bCs/>
          <w:color w:val="000000"/>
          <w:sz w:val="28"/>
          <w:szCs w:val="22"/>
          <w:lang w:val="uk-UA"/>
        </w:rPr>
        <w:t xml:space="preserve">ахес, </w:t>
      </w:r>
      <w:r w:rsidRPr="005872D5">
        <w:rPr>
          <w:rFonts w:ascii="Times New Roman" w:hAnsi="Times New Roman" w:cs="Times New Roman"/>
          <w:b/>
          <w:color w:val="000000"/>
          <w:sz w:val="28"/>
          <w:szCs w:val="22"/>
          <w:lang w:val="uk-UA"/>
        </w:rPr>
        <w:t xml:space="preserve">на </w:t>
      </w:r>
      <w:r w:rsidRPr="005872D5">
        <w:rPr>
          <w:rFonts w:ascii="Times New Roman" w:hAnsi="Times New Roman" w:cs="Times New Roman"/>
          <w:b/>
          <w:bCs/>
          <w:color w:val="000000"/>
          <w:sz w:val="28"/>
          <w:szCs w:val="22"/>
          <w:lang w:val="uk-UA"/>
        </w:rPr>
        <w:t>прізвисько Цинобер»</w:t>
      </w:r>
    </w:p>
    <w:p w:rsidR="007C5D0B" w:rsidRDefault="007C5D0B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  <w:lang w:val="uk-UA"/>
        </w:rPr>
      </w:pPr>
    </w:p>
    <w:p w:rsidR="00966E88" w:rsidRPr="005872D5" w:rsidRDefault="00966E88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Твори німецького письменника епохи романтизму Є.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Т.А.</w:t>
      </w:r>
      <w:r w:rsid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 </w:t>
      </w:r>
      <w:r w:rsidR="005872D5" w:rsidRPr="007C5D0B">
        <w:rPr>
          <w:rFonts w:ascii="Times New Roman" w:hAnsi="Times New Roman" w:cs="Times New Roman"/>
          <w:color w:val="000000"/>
          <w:sz w:val="28"/>
          <w:szCs w:val="16"/>
          <w:lang w:val="uk-UA"/>
        </w:rPr>
        <w:t>Гофмана</w:t>
      </w:r>
      <w:r w:rsidRPr="007C5D0B">
        <w:rPr>
          <w:rFonts w:ascii="Times New Roman" w:hAnsi="Times New Roman" w:cs="Times New Roman"/>
          <w:color w:val="000000"/>
          <w:sz w:val="28"/>
          <w:szCs w:val="16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 xml:space="preserve">густо насичені предметними образами, які відіграють активну роль у розвитку сюжету. </w:t>
      </w:r>
      <w:r w:rsidR="004A45D3"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М</w:t>
      </w:r>
      <w:r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 xml:space="preserve">агічні предмети у творі витісняють звичайний речовий світ; усяка річ тут пройнята чарівністю. Привертає увагу й той факт, що 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Гофман </w:t>
      </w:r>
      <w:r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уперше показав владу речей над психікою людини і над її звичками.</w:t>
      </w:r>
    </w:p>
    <w:p w:rsidR="00966E88" w:rsidRPr="005872D5" w:rsidRDefault="00966E88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Образ-річ у романтиків набуває особливої ваги, бо дає змогу наочно виразити авторську концепцію людини як такої, що здатна змінювати світ. У структурі літературного образу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з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ростає роль наочності, вагомості зорових уявлень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.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Скажімо, описам 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Гофмана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в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ластива надзвичайна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р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ечовинність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,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предметна конкретність, яка, безперечно, бере початок у його мисленні як живописця</w:t>
      </w:r>
      <w:r w:rsidR="004A45D3" w:rsidRPr="005872D5">
        <w:rPr>
          <w:rFonts w:ascii="Times New Roman" w:hAnsi="Times New Roman" w:cs="Times New Roman"/>
          <w:color w:val="000000"/>
          <w:sz w:val="28"/>
          <w:lang w:val="uk-UA"/>
        </w:rPr>
        <w:t>.</w:t>
      </w:r>
    </w:p>
    <w:p w:rsidR="00966E88" w:rsidRPr="005872D5" w:rsidRDefault="00966E88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Опис речей, що з них складається середовище, в якому перебуває людина, часто становить основний масив тексту 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Гофмана, та й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сюжетні події автор розвиває, спираючись на безліч предметних деталей. Отже, предметом зацікавлення 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Гофмана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як наратора служить сфера не дієгезису, а мімезису. На це існують причини й суб'єктивні і об'єктивні. 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Гофман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був гарним художником і сприймав реальність насамперед як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з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оровий образ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,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а до того ж володів особливим даром його точного відтворення. Саме 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Гофман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одним із перших серед німецьких письменників-урбаністів створив чудові у своїй конкретності картини сучасного йому Берліна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.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Манера письменника може видатися навіть натуралістичною, але натуралістичність </w:t>
      </w:r>
      <w:r w:rsidR="005872D5">
        <w:rPr>
          <w:rFonts w:ascii="Times New Roman" w:hAnsi="Times New Roman" w:cs="Times New Roman"/>
          <w:color w:val="000000"/>
          <w:sz w:val="28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це ще, звичайно, не натуралізм як такий.</w:t>
      </w:r>
    </w:p>
    <w:p w:rsidR="00966E88" w:rsidRPr="005872D5" w:rsidRDefault="00966E88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6"/>
          <w:lang w:val="uk-UA"/>
        </w:rPr>
      </w:pPr>
      <w:r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 xml:space="preserve">Власне, ця ситуація репрезентативна: адже в казковій новелі 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Гофмана </w:t>
      </w:r>
      <w:r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реалізов</w:t>
      </w:r>
      <w:r w:rsidR="004A45D3"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ано загальноромантичну еволюцію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, </w:t>
      </w:r>
      <w:r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 xml:space="preserve">яка полягала, між іншим, і в зростаючому прагненні до конкретики зображення. Художня функція елементів натуралістичного мислення в романтичній літературі багатолика. Відомо, наприклад, що романтики вдаються до них, щоб повніше і яскравіше окреслити сферу бездуховності, витоки якої </w:t>
      </w:r>
      <w:r w:rsid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 xml:space="preserve"> </w:t>
      </w:r>
      <w:r w:rsidR="004A45D3"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у світі вузьколобого буржуа</w:t>
      </w:r>
      <w:r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-обивателя, у його практицизмі та філістерстві, розсудливості та егоїзмі</w:t>
      </w:r>
      <w:r w:rsid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;</w:t>
      </w:r>
      <w:r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 xml:space="preserve"> елементи натуралістичного мислення, покликані окреслити параметри бездуховного, міщанського світу, </w:t>
      </w:r>
      <w:r w:rsid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в</w:t>
      </w:r>
      <w:r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 xml:space="preserve">изначають </w:t>
      </w:r>
      <w:r w:rsid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н</w:t>
      </w:r>
      <w:r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атуралістичний</w:t>
      </w:r>
      <w:r w:rsid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 xml:space="preserve">колорит опису глухої філістерської Німеччини в </w:t>
      </w:r>
      <w:r w:rsid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К</w:t>
      </w:r>
      <w:r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рейслеріані</w:t>
      </w:r>
      <w:r w:rsid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Гофмана</w:t>
      </w:r>
      <w:r w:rsid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…»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.</w:t>
      </w:r>
      <w:r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 xml:space="preserve"> Усе це </w:t>
      </w:r>
      <w:r w:rsid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свідчення певної митецької установки й вимагає спеціальної уваги.</w:t>
      </w:r>
    </w:p>
    <w:p w:rsidR="00096CAB" w:rsidRPr="005872D5" w:rsidRDefault="00096CAB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Як стверджує А. Ботнікова,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у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Гофмана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фантастичне проникає у саму реальність, надає їй фантасмагоричного звучання, інколи веселого, інколи зловісного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…»</w:t>
      </w:r>
      <w:r w:rsidR="005872D5" w:rsidRPr="005872D5">
        <w:rPr>
          <w:rFonts w:ascii="Times New Roman" w:hAnsi="Times New Roman" w:cs="Times New Roman"/>
          <w:color w:val="000000"/>
          <w:sz w:val="28"/>
        </w:rPr>
        <w:t>.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Але основне в Гофмановому описі-внутрішня динаміка, імпліцитна логіка розвитку. І пов'язано це зі зміною художньої функції предмета.</w:t>
      </w:r>
    </w:p>
    <w:p w:rsidR="00096CAB" w:rsidRPr="005872D5" w:rsidRDefault="00096CAB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Під таким кутом зору особливо репрезентативний, на мою думку, роман письменника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М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алюк Цахес, на прізвисько Цинобер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</w:rPr>
        <w:t>(1819).</w:t>
      </w:r>
    </w:p>
    <w:p w:rsidR="00096CAB" w:rsidRPr="005872D5" w:rsidRDefault="00096CAB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>Уперше Малюк Цахес з'являється в його є</w:t>
      </w:r>
      <w:r w:rsidRPr="005872D5">
        <w:rPr>
          <w:rFonts w:ascii="Times New Roman" w:hAnsi="Times New Roman" w:cs="Times New Roman"/>
          <w:color w:val="000000"/>
          <w:sz w:val="28"/>
        </w:rPr>
        <w:t>кс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поз</w:t>
      </w:r>
      <w:r w:rsidRPr="005872D5">
        <w:rPr>
          <w:rFonts w:ascii="Times New Roman" w:hAnsi="Times New Roman" w:cs="Times New Roman"/>
          <w:color w:val="000000"/>
          <w:sz w:val="28"/>
        </w:rPr>
        <w:t>и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ції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в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обрамленні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грубого селянського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к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ороба, вщерть набитого хмизом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.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Короб цей прив'язаний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в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ервечками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на спині матері карлика, до того ж і сам Малюк виглядає, як якесь химеричне поєднання чи то живих, чи то мертвих рослинних форм: 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Т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е, що не перший погляд можна було цілком сприйняти за химерно скрючений цурпалок дерева,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було не що інше, як потворний малюк якихось дві п'яді на зріст, що досі і впоперек лежав у коробі, а тепер виліз і борсався та вурчав у траві. Голова в потвори глибоко запала між плечима, на спині виріс горб, як гарбуз, а зразу ж від грудей звисали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тонкі, немов ліщинові палички, ноги,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тож весь він був схожий на роздвоєну редьку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</w:rPr>
        <w:t>.</w:t>
      </w:r>
    </w:p>
    <w:p w:rsidR="00096CAB" w:rsidRPr="005872D5" w:rsidRDefault="00096CAB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Своїм володарюванням над краєм ця істота зобов'язана чарівниці </w:t>
      </w:r>
      <w:r w:rsidR="005872D5">
        <w:rPr>
          <w:rFonts w:ascii="Times New Roman" w:hAnsi="Times New Roman" w:cs="Times New Roman"/>
          <w:color w:val="000000"/>
          <w:sz w:val="28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володарці матеріальних стихій, однак варто зазначити, що письменник ніде не робить спроби зануритися в якісь окультні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с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илові лінії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ситуації,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п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розріти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якийсь астральний план подій, як це властиво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п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рофесійним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містикам. Він бере як певну художню даність незрозумілі якості чарівних речей, часто відверто і запозичуючи їх із фольклору. Скажімо, пересувається чарівниця, як і в народних казках, за допомогою мітли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: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 xml:space="preserve">»… 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В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она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мчала на мітлі, аж свистіло,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а перед нею летів величезний розсохач, між рогами в якого палахкотіло блакитне світло!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</w:p>
    <w:p w:rsidR="00096CAB" w:rsidRPr="005872D5" w:rsidRDefault="00096CAB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Перетворення бридкого карлика на вельможного пана змальовано автором як чарівний акт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на зразок казок 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Ш.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 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Перро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або братів Грімм: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Т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оді панна Рожа-Гожа обережно поклала його на траву біля самої матері,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скропила пахущою водою з флакончика, якого витягла з кишені,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і квапливо відійшла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.</w:t>
      </w:r>
    </w:p>
    <w:p w:rsidR="00096CAB" w:rsidRPr="005872D5" w:rsidRDefault="00096CAB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lang w:val="uk-UA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>Саме ця подія, що змінила долю Цахеса, і є зав'язкою твору. Але спочатку магія ніби прихована під товщею побутового матеріалу. Утім він у художній системі чарівної повісті Гофмана зазвичай недолугий, хисткий або ж виразно невіддільний від дитячого світу й вказує на млявість та хисткість філістерського існування й усіх його цінностей: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«–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Бачите,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 –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почав Андре, 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сівши на низенькому дзиґлику напроти свого князя,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бачите, найласкавіший пане, чинність вашого князівського указу про освіту може бути ганебно зведена нанівець, якщо ми не поєднаємо його ще з деякими заходами, хоч і суворими, але продиктованими розважністю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…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Ви читали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Т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исячу й одну ніч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,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найясніший князю, бо я знаю, що покійний князь, ваш батько, хай йому Господь дарує солодкий спокій у могилі, любив такі шкідливі книжки і вам давав у руки,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як ви ще їздили на паличці і їли позолочені коржики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.</w:t>
      </w:r>
    </w:p>
    <w:p w:rsidR="00096CAB" w:rsidRPr="005872D5" w:rsidRDefault="00096CAB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Гофмана гнітить антиестетичність сучасного костюму, і він буквально знущається з його штучності, неорганічності: Крихітка, убраний у маскулінізований одяг, стає ще безпораднішим і кумеднішим: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А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ле скажи мені, чи ж личить такому горбаневі з мізинчик завбільшки сидіти на коні, через шию якого він і не визирне? Чому він уліз у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такі величезні ботфорти?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Чого натягнув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таку вузесеньку куртку з безліччю китичок, шнурків та інших цяцьок?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Чи личить йому носити той чудернацький оксамитовий берет?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.</w:t>
      </w:r>
    </w:p>
    <w:p w:rsidR="00096CAB" w:rsidRPr="005872D5" w:rsidRDefault="00096CAB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Усьому, що вивищує, в оточенні Цахеса надається важливого значення, принаймні у свідомості придворного люду. Отож князь вирішує вручити Малюку відзнаку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Орден Зелено-плямистого Тигра. 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Та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коли він спробував одягти на Цахеса-міністра орденську стрічку, то виявилось, що вона 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н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іяк не лягала на Циноберові 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горби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-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то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 пристойно спадала донизу, то так само непристойно повзла догори.</w:t>
      </w:r>
    </w:p>
    <w:p w:rsidR="00096CAB" w:rsidRPr="005872D5" w:rsidRDefault="00096CAB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>Князь у таких справах, як і в усіх інших, що торкалися добробуту держави, був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дуже принциповий.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Орден Зелено-плямистого Тигра мав висіти між стегновою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кісткою і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куприком на три шістнадцятих дюйма від цього останнього. Але повісити його саме там ніяк не вдавалося. Марно старалися камердинер, три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пажі,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сам князь </w:t>
      </w:r>
      <w:r w:rsidR="005872D5">
        <w:rPr>
          <w:rFonts w:ascii="Times New Roman" w:hAnsi="Times New Roman" w:cs="Times New Roman"/>
          <w:iCs/>
          <w:color w:val="000000"/>
          <w:sz w:val="28"/>
        </w:rPr>
        <w:t>–</w:t>
      </w:r>
      <w:r w:rsidR="005872D5" w:rsidRPr="005872D5">
        <w:rPr>
          <w:rFonts w:ascii="Times New Roman" w:hAnsi="Times New Roman" w:cs="Times New Roman"/>
          <w:iCs/>
          <w:color w:val="000000"/>
          <w:sz w:val="28"/>
        </w:rPr>
        <w:t xml:space="preserve">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клята стрічка сповзала то туди, то сюди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</w:rPr>
        <w:t>.</w:t>
      </w:r>
    </w:p>
    <w:p w:rsidR="00096CAB" w:rsidRPr="005872D5" w:rsidRDefault="00096CAB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Питання, отож, набуває принципового характеру, і вирішувати його мають достойники держави: 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Р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ада мала обміркувати, як найкраще приладнати щічку Зелено-плямистого Тигра міністрові Циноберу. Вулиці перед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палацом, де мало відбутися засідання орденської ради, філософів та природознавців,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були встелені товстим шаром соломи, щоб не гуркотіли підводи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й не заважали мудрим мужам.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Заборонили також поблизу палацу бити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в барабани,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грати на музичних інструментах,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ба навіть голосно розмовляти.</w:t>
      </w:r>
    </w:p>
    <w:p w:rsidR="00096CAB" w:rsidRPr="005872D5" w:rsidRDefault="00096CAB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В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самому палаці всі ходили на товстих повстяних підошвах і порозумівалися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на </w:t>
      </w:r>
      <w:r w:rsidRPr="005872D5">
        <w:rPr>
          <w:rFonts w:ascii="Times New Roman" w:hAnsi="Times New Roman" w:cs="Times New Roman"/>
          <w:iCs/>
          <w:color w:val="000000"/>
          <w:sz w:val="28"/>
        </w:rPr>
        <w:t>мигах</w:t>
      </w:r>
      <w:r w:rsidR="005872D5">
        <w:rPr>
          <w:rFonts w:ascii="Times New Roman" w:hAnsi="Times New Roman" w:cs="Times New Roman"/>
          <w:iCs/>
          <w:color w:val="000000"/>
          <w:sz w:val="28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</w:rPr>
        <w:t>.</w:t>
      </w:r>
    </w:p>
    <w:p w:rsidR="00096CAB" w:rsidRPr="005872D5" w:rsidRDefault="00096CAB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>Урешті-решт, рішення знайдено:</w:t>
      </w:r>
      <w:r w:rsidR="005872D5">
        <w:rPr>
          <w:rFonts w:ascii="Times New Roman" w:hAnsi="Times New Roman" w:cs="Times New Roman"/>
          <w:color w:val="000000"/>
          <w:sz w:val="28"/>
        </w:rPr>
        <w:t>«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На груди й на спину пришити певну кількість ґудзиків і застібати на них стрічку.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Усе владналося якнайкраще. Князь був захоплений і схвалив постанову орденської ради: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запровадити кілька ступенів ордена Зелено-плямистого Тигра, залежно від кількості ґудзиків, з якими будуть його давати. Наприклад, орден Зелено-плямистого Тигра з двома ґудзиками, з трьома ґудзиками і 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т.д.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 Міністр Цинобер отримав особливу нагороду, якої ніхто інший не смів домагатися: орден з двадцятьма діамантовими ґудзиками, бо саме двадцять ґудзиків і треба було до його чудернацької фігури.</w:t>
      </w:r>
    </w:p>
    <w:p w:rsidR="00096CAB" w:rsidRPr="005872D5" w:rsidRDefault="00096CAB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Кравець Кес отримав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орден Зелено-плямистого Тигра з двома золотими ґудзиками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…»</w:t>
      </w:r>
    </w:p>
    <w:p w:rsidR="00096CAB" w:rsidRPr="005872D5" w:rsidRDefault="00096CAB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Орден Зелено-плямистого Тигра стає емблематичним утіленням фальшивих, плюгавих за своєю суттю цінностей Циноберового світу. Загалом, за твердженням дослідників, Гофман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і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з більшою послідовністю, ніж хто-небудь до нього, вводить у літературу мотиви влади речей, обставленості людини речами, зумовленість людської поведінки тим, що скажуть і підкажуть речі. Хіба що Лоренс Стерн і випередив його в цьому. Гофман отримав літературні імпульси від книги стерніанця Джеймса Бісфорда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Л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иха людського існування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,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де розказується про маленькі речі з їх маленькими зрадами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.</w:t>
      </w:r>
    </w:p>
    <w:p w:rsidR="00096CAB" w:rsidRPr="005872D5" w:rsidRDefault="00096CAB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Імагологія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ч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ужого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як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н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ебезпечного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старовинний архетип, але в Європі епохи колоніальних війн чудернацьке одягнений чужинець часто сповнений варварської сили, юнацької енергії, хоча має дивні й сумнівні манери. Саме цей момент використовує 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Гофман,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створюючи фантастичний образ завдяки тонкому моделюванню комбінацій з уламків знайомих кожному реалій: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С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куйовджене й нечесане волосся спадало в них аж на плечі й на спину. І хоч ті люди загалом здавалися дуже молодими, та голоси їхні були грубі й хрипкі, кожен рух незграбний, а в декотрих під носом виднілася вузенька тінь, немовби там висіялись вусики &lt;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…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&gt;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Н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авіть і ті, що досі не димили, повитягали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з кишень димарські машини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й почали пускати мені просто в обличчя справжні хмари густого диму, який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я аж тепер помітив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смердів просто-таки нестерпно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і глушив усі мої почуття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.</w:t>
      </w:r>
    </w:p>
    <w:p w:rsidR="00143FF6" w:rsidRPr="005872D5" w:rsidRDefault="00096CAB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Ще більше порушує письменник реальні пропорції та структуру речей, коли йдеться про таємничих володарів буття: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Н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едалеко від них їхав лісом чоловік, майже по-китайському зодягнений, тільки на голові в нього був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пишний берет</w:t>
      </w:r>
      <w:r w:rsidR="00143FF6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 із гарним плюмажем. Карета його була подібна до розтуленої мушлі </w:t>
      </w:r>
      <w:r w:rsidR="00143FF6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з </w:t>
      </w:r>
      <w:r w:rsidR="00143FF6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блискучого кришталю, двоє високих коліс, здавалося, теж були зроблені </w:t>
      </w:r>
      <w:r w:rsidR="00143FF6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з </w:t>
      </w:r>
      <w:r w:rsidR="00143FF6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того самого матеріалу. </w:t>
      </w:r>
      <w:r w:rsidR="00143FF6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Коли вони крутилися, то лунали чарівні звуки гармонії, які наші друзі й почули ще здалеку. Два сніжно білих </w:t>
      </w:r>
      <w:r w:rsidR="00143FF6" w:rsidRPr="005872D5">
        <w:rPr>
          <w:rFonts w:ascii="Times New Roman" w:hAnsi="Times New Roman" w:cs="Times New Roman"/>
          <w:color w:val="000000"/>
          <w:sz w:val="28"/>
        </w:rPr>
        <w:t xml:space="preserve">однороги в </w:t>
      </w:r>
      <w:r w:rsidR="00143FF6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золотій упряжці </w:t>
      </w:r>
      <w:r w:rsidR="00143FF6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везли карету, де замість візника був </w:t>
      </w:r>
      <w:r w:rsidR="00143FF6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золотий фазан, що держав у дзьобі золоті віжки. </w:t>
      </w:r>
      <w:r w:rsidR="00143FF6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А ззаду сидів великий </w:t>
      </w:r>
      <w:r w:rsidR="00143FF6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золотий жук, </w:t>
      </w:r>
      <w:r w:rsidR="00143FF6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який, здавалось, махаючи крильми, навівав на дивного чоловіка </w:t>
      </w:r>
      <w:r w:rsidR="00143FF6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в мушлі </w:t>
      </w:r>
      <w:r w:rsidR="00143FF6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прохолоду. Проїжджаючи повз друзів, чоловік приязно їм уклонився. Тієї ж миті з </w:t>
      </w:r>
      <w:r w:rsidR="00143FF6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блискучої головки довгого ціпка, </w:t>
      </w:r>
      <w:r w:rsidR="00143FF6" w:rsidRPr="005872D5">
        <w:rPr>
          <w:rFonts w:ascii="Times New Roman" w:hAnsi="Times New Roman" w:cs="Times New Roman"/>
          <w:color w:val="000000"/>
          <w:sz w:val="28"/>
          <w:lang w:val="uk-UA"/>
        </w:rPr>
        <w:t>якого незнайомий тримав у руках, на Бальтазара упав яскравий промінь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.</w:t>
      </w:r>
    </w:p>
    <w:p w:rsidR="00143FF6" w:rsidRPr="005872D5" w:rsidRDefault="00143FF6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Утім, пояснення цього видіння Фабіаном, яке начебто покликане щось раціонально пояснити, лише поглиблює відчуття неймовірності того, що відбувається: 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Й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ого кабріолет має вигляд мушлі і скрізь посріблений, а поміж колесами вміщено катеринку, що сама грає, як тільки закрутяться колеса. Той, кого ти вважав за срібного фазана, насправді був його маленький, одягнений у біле візник, так само його розкрита парасолька здалася тобі крильми золотого жука.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Своїм білим конячкам він звелів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приробити великі роги,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щоб вони мали казковий вигляд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.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Словом, підсумовує Бальтазар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,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»… 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К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атеринка звучить не так, як гармонія, срібний фазан </w:t>
      </w:r>
      <w:r w:rsidR="005872D5">
        <w:rPr>
          <w:rFonts w:ascii="Times New Roman" w:hAnsi="Times New Roman" w:cs="Times New Roman"/>
          <w:color w:val="000000"/>
          <w:sz w:val="28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</w:rPr>
        <w:t xml:space="preserve">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не візник, і парасолька </w:t>
      </w:r>
      <w:r w:rsidR="005872D5">
        <w:rPr>
          <w:rFonts w:ascii="Times New Roman" w:hAnsi="Times New Roman" w:cs="Times New Roman"/>
          <w:color w:val="000000"/>
          <w:sz w:val="28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</w:rPr>
        <w:t xml:space="preserve">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не золотий жук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</w:rPr>
        <w:t>.</w:t>
      </w:r>
    </w:p>
    <w:p w:rsidR="00143FF6" w:rsidRPr="005872D5" w:rsidRDefault="00143FF6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Та всупереч цим спробам заперечити реальність чудес магічний лейтмотив у кульмінації твору починає владно домінувати. Фантастичні деталі, що дедалі більше шокують, усе накопичуються і все активніше створюють атмосферу дивної ініціації, в якій, схоже, навіть стираються межі між живим і неживим, природним і рукотворним. Скажімо, швейцаром може бути фантастична істота </w:t>
      </w:r>
      <w:r w:rsidR="005872D5">
        <w:rPr>
          <w:rFonts w:ascii="Times New Roman" w:hAnsi="Times New Roman" w:cs="Times New Roman"/>
          <w:color w:val="000000"/>
          <w:sz w:val="28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птах, який дуже нагадує штучне створіння на зразок солов'я 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Андерсена.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Саме такими заводними фігурами-автоматами, щедро позолоченими, любили прикрашати свої покої можновладці епохи 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Гофмана: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Ч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удова, проста архітектура не дуже великого двоповерхового будинку захопила Бальтазара. Він смикнув за шнурок дзвінка, двері зразу ж відчинились, і перед юнаками, замість швейцара, з'явився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великий, схожий на страуса золотавий, блискучий птах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</w:rPr>
        <w:t>.</w:t>
      </w:r>
    </w:p>
    <w:p w:rsidR="00143FF6" w:rsidRPr="005872D5" w:rsidRDefault="00143FF6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Одяг господаря цієї чарівної садиби такий само красивий і витриманий в екзотичному стилі, як і строї посоромленого скептика Бальтазара, але в контексті твору ця екзотика сприяє створенню враження справжньої магічності: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Т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ієї ж миті відчинилися хатні двері, і назустріч друзям вийшов сам доктор, маленький, худенький, блідий чоловік. Він був у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невеличкій оксамитовій шапочці,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з-під якої спадали довгі прегарні кучері, в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довгім індійськім убранні кольору вохри, в маленьких червоних чобітках зі шнурівкою, облямованих чи то хутром, чи, може, пером якої птиці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не можна було розпізнати.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Обличчя в нього було спокійне, навіть добродушне,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тільки як придивитись до нього пильно, зблизька, то часом здавалося, ніби з нього, мов із скляного футляра, виглядає ще один маленьке личко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</w:rPr>
        <w:t>[6, 190].</w:t>
      </w:r>
    </w:p>
    <w:p w:rsidR="00B32E2A" w:rsidRPr="005872D5" w:rsidRDefault="00143FF6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Звичайні речі навколо чарівника так само екзотичні й загадкові, як шати їхнього господаря, зроблені з коштовних матеріалів, ще й виконані як художні твори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н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а міфологічну тему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,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і це в контексті твору підкреслює їхні магічні функції. Незвичність і розкішність речей, які демонструє господар, свідчить про їхній</w:t>
      </w:r>
      <w:r w:rsidR="00B32E2A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особливий, магічний статус.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С</w:t>
      </w:r>
      <w:r w:rsidR="00B32E2A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вітло падало просто на блискучий, </w:t>
      </w:r>
      <w:r w:rsidR="00B32E2A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глянсований мармуровий столик, що стояв посеред кімнати на сфінксові замість лапок.</w:t>
      </w:r>
    </w:p>
    <w:p w:rsidR="00B32E2A" w:rsidRPr="005872D5" w:rsidRDefault="00B32E2A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>Більше в кімнаті не видно було нічого особливого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</w:rPr>
        <w:t>.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У звичайнісінькій, 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наперший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погляд, кімнаті функціонує чарівна картотека, в іншій кімнаті можна зустріти химеричну живу істоту; стіни неначе розсуваються й відкривають простір для ідилічного ландшафту. При цьому відчуття героїв непевні, їм ніби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з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дається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що вони бачать те або те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: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 xml:space="preserve">»… 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Д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рузі опинились, як їм здалося, в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округлій залі, де розливалося магічне притьмарене світло.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Коли вони поглядали на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стіни, то їхній погляд ніби губився в неозорих зелених гаях, на квітучих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луках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із дзюркотливими струмками й джерелами. Таємничі, невідомі пахощі клубочились у повітрі і наче доносили солодкі звуки гармонії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.</w:t>
      </w:r>
    </w:p>
    <w:p w:rsidR="00B32E2A" w:rsidRPr="005872D5" w:rsidRDefault="00B32E2A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Атрибут магічної влади Проспера </w:t>
      </w:r>
      <w:r w:rsidR="005872D5">
        <w:rPr>
          <w:rFonts w:ascii="Times New Roman" w:hAnsi="Times New Roman" w:cs="Times New Roman"/>
          <w:color w:val="000000"/>
          <w:sz w:val="28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чарівний ціпок </w:t>
      </w:r>
      <w:r w:rsidR="005872D5">
        <w:rPr>
          <w:rFonts w:ascii="Times New Roman" w:hAnsi="Times New Roman" w:cs="Times New Roman"/>
          <w:color w:val="000000"/>
          <w:sz w:val="28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нагадує сьогоднішньому читачеві сучасні речі </w:t>
      </w:r>
      <w:r w:rsidR="005872D5">
        <w:rPr>
          <w:rFonts w:ascii="Times New Roman" w:hAnsi="Times New Roman" w:cs="Times New Roman"/>
          <w:color w:val="000000"/>
          <w:sz w:val="28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від рентгенівського приладу до діодного ліхтарика, але в підтексті магічний жезл цей містить виразну фалічну символіку.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В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она була в довгій чорній сукні, обличчя її, мов у тих матрон, ховав серпанок. Проспер Альпанус, охоплений дивним передчуттям, узяв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свій ціпок і спрямував блискучий промінь головки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на даму. І враз навколо неї немовби замиготіла блискавка, і панна вії сяйві постала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в легкім, білім убранні, з мерехтливими, прозорими крильми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за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спиною, білими й червоними трояндами в косах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.</w:t>
      </w:r>
    </w:p>
    <w:p w:rsidR="00B32E2A" w:rsidRPr="005872D5" w:rsidRDefault="00B32E2A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У спілкуванні-змаганні чарівника та чарівниці воскресає, по-перше, архаїчний мотив зачарованого напою: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П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ринесли каву, та хоч скільки Проспер її наливав, чашки залишалися порожні. Байдуже, що кава аж через вінця лилася з кавника.</w:t>
      </w:r>
    </w:p>
    <w:p w:rsidR="00B32E2A" w:rsidRPr="005872D5" w:rsidRDefault="005872D5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t>– </w:t>
      </w:r>
      <w:r w:rsidR="00B32E2A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Е, </w:t>
      </w:r>
      <w:r>
        <w:rPr>
          <w:rFonts w:ascii="Times New Roman" w:hAnsi="Times New Roman" w:cs="Times New Roman"/>
          <w:color w:val="000000"/>
          <w:sz w:val="28"/>
          <w:lang w:val="uk-UA"/>
        </w:rPr>
        <w:t>–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B32E2A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усміхнувся Проспер Альпанус, </w:t>
      </w:r>
      <w:r>
        <w:rPr>
          <w:rFonts w:ascii="Times New Roman" w:hAnsi="Times New Roman" w:cs="Times New Roman"/>
          <w:color w:val="000000"/>
          <w:sz w:val="28"/>
          <w:lang w:val="uk-UA"/>
        </w:rPr>
        <w:t>–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B32E2A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якась </w:t>
      </w:r>
      <w:r w:rsidR="00B32E2A" w:rsidRPr="005872D5">
        <w:rPr>
          <w:rFonts w:ascii="Times New Roman" w:hAnsi="Times New Roman" w:cs="Times New Roman"/>
          <w:bCs/>
          <w:color w:val="000000"/>
          <w:sz w:val="28"/>
          <w:lang w:val="uk-UA"/>
        </w:rPr>
        <w:t xml:space="preserve">злюща кава! </w:t>
      </w:r>
      <w:r w:rsidR="00B32E2A" w:rsidRPr="005872D5">
        <w:rPr>
          <w:rFonts w:ascii="Times New Roman" w:hAnsi="Times New Roman" w:cs="Times New Roman"/>
          <w:color w:val="000000"/>
          <w:sz w:val="28"/>
          <w:lang w:val="uk-UA"/>
        </w:rPr>
        <w:t>Будьте ласкаві, моя люба панно, може вам пощастить налити?</w:t>
      </w:r>
    </w:p>
    <w:p w:rsidR="00B32E2A" w:rsidRPr="005872D5" w:rsidRDefault="00B32E2A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Залюбки, </w:t>
      </w:r>
      <w:r w:rsidR="005872D5">
        <w:rPr>
          <w:rFonts w:ascii="Times New Roman" w:hAnsi="Times New Roman" w:cs="Times New Roman"/>
          <w:color w:val="000000"/>
          <w:sz w:val="28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відповіла панна і взяла кавник.</w:t>
      </w:r>
    </w:p>
    <w:p w:rsidR="00B32E2A" w:rsidRPr="005872D5" w:rsidRDefault="00B32E2A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Та хоч кави з кавника не вилилось ні краплі, чашки ставали все повніші 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и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повніші, і кава полилась через вінця на стіл, патронесі на сукню. Вона швиденько відставила кавник, і кава зникла без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сліду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</w:rPr>
        <w:t>.</w:t>
      </w:r>
    </w:p>
    <w:p w:rsidR="00B32E2A" w:rsidRPr="005872D5" w:rsidRDefault="00B32E2A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По-друге, сила магів демонструється на зачарованій книжці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 xml:space="preserve">– 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т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радиційному магічному образові: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В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ін хотів розгорнути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маленьку книжку в позолоченій оправі, що лежала перед ним на столі, але марно </w:t>
      </w:r>
      <w:r w:rsidR="005872D5">
        <w:rPr>
          <w:rFonts w:ascii="Times New Roman" w:hAnsi="Times New Roman" w:cs="Times New Roman"/>
          <w:iCs/>
          <w:color w:val="000000"/>
          <w:sz w:val="28"/>
        </w:rPr>
        <w:t>–</w:t>
      </w:r>
      <w:r w:rsidR="005872D5" w:rsidRPr="005872D5">
        <w:rPr>
          <w:rFonts w:ascii="Times New Roman" w:hAnsi="Times New Roman" w:cs="Times New Roman"/>
          <w:iCs/>
          <w:color w:val="000000"/>
          <w:sz w:val="28"/>
        </w:rPr>
        <w:t xml:space="preserve">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вона, ляснувши, щоразу згорталася знову.</w:t>
      </w:r>
    </w:p>
    <w:p w:rsidR="00B32E2A" w:rsidRPr="005872D5" w:rsidRDefault="005872D5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</w:rPr>
        <w:t>– </w:t>
      </w:r>
      <w:r w:rsidR="00B32E2A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Отакої, </w:t>
      </w:r>
      <w:r>
        <w:rPr>
          <w:rFonts w:ascii="Times New Roman" w:hAnsi="Times New Roman" w:cs="Times New Roman"/>
          <w:color w:val="000000"/>
          <w:sz w:val="28"/>
        </w:rPr>
        <w:t>–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 </w:t>
      </w:r>
      <w:r w:rsidR="00B32E2A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сказав Проспер Альпанус. </w:t>
      </w:r>
      <w:r>
        <w:rPr>
          <w:rFonts w:ascii="Times New Roman" w:hAnsi="Times New Roman" w:cs="Times New Roman"/>
          <w:color w:val="000000"/>
          <w:sz w:val="28"/>
        </w:rPr>
        <w:t>–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 </w:t>
      </w:r>
      <w:r w:rsidR="00B32E2A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А чи не спробуєте часом ви, моя шановна панно, дати раду з цією </w:t>
      </w:r>
      <w:r w:rsidR="00B32E2A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свавільною книжкою?</w:t>
      </w:r>
    </w:p>
    <w:p w:rsidR="00B32E2A" w:rsidRPr="005872D5" w:rsidRDefault="00B32E2A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І він подав їй книжку. Але щойно панна торкнулась до неї, як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книжка сама розгорнулася, аркуші розсипались, побільшали й зашурхотіли по всій кімнаті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»</w:t>
      </w:r>
    </w:p>
    <w:p w:rsidR="00B32E2A" w:rsidRPr="005872D5" w:rsidRDefault="00B32E2A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У третьому змаганні чарівники, побувавши в різних подобах (жук-рогач, миша, сірий кіт), стають, зрештою, самими-собою, про що свідчить їхнє вбрання, шлюбні білий та золотий кольори; символом жіночості виступають троянди, які прикрашають вбрання феї; маскулінний символ її партнера </w:t>
      </w:r>
      <w:r w:rsidR="005872D5">
        <w:rPr>
          <w:rFonts w:ascii="Times New Roman" w:hAnsi="Times New Roman" w:cs="Times New Roman"/>
          <w:color w:val="000000"/>
          <w:sz w:val="28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уже відомий нам чарівний ціпок.</w:t>
      </w:r>
    </w:p>
    <w:p w:rsidR="00B32E2A" w:rsidRPr="005872D5" w:rsidRDefault="00B32E2A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>І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вона розгорнула своє шовкове вбрання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та й знялася під стелю, як чудовий чорний метелик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;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 xml:space="preserve">»… 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ф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ея Рожа-Гожа-Зеленава з'явилась у всій своїй пишноті та величі,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в осяйному білому вбранні, підперезана блискучим діамантовим поясом, з білими й червоними трояндами в чорних косах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і стала посеред кімнати. А перед нею маг у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золотом гаптованій мантії, з блискучою короною на голові, тримаючи в руці ціпок із вогненно-променистою головкою.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Рожа-Гожа-Зеленава ступила до мага, але раптом з її кіс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упав золотий гребінець і розбився, наче скляний, на мармуровій підлозі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…»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.</w:t>
      </w:r>
    </w:p>
    <w:p w:rsidR="00952041" w:rsidRPr="005872D5" w:rsidRDefault="00B32E2A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>Вочевидь, золотий гребінь, яким фея розчісувала Цинобера, забезпечуючи цим його процвітання, знаменує стан недосвідченої дівочості з її примхливістю,</w:t>
      </w:r>
      <w:r w:rsidR="00952041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збаламученням і певним моральним індиферентизмом (згадаймо золотий гребінець, яким розчісує волосся Лорелей Г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.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Га</w:t>
      </w:r>
      <w:r w:rsidR="00952041" w:rsidRPr="005872D5">
        <w:rPr>
          <w:rFonts w:ascii="Times New Roman" w:hAnsi="Times New Roman" w:cs="Times New Roman"/>
          <w:color w:val="000000"/>
          <w:sz w:val="28"/>
          <w:lang w:val="uk-UA"/>
        </w:rPr>
        <w:t>йне, що перебуває поза виміром людського життя й людських цінностей).</w:t>
      </w:r>
    </w:p>
    <w:p w:rsidR="00952041" w:rsidRPr="005872D5" w:rsidRDefault="00952041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Рушійним імпульсом розвитку сюжету в романі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М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алюк Цахес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були три магічні 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в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огненно-блискучі волоски, що тягнуться через малюкове тім'я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.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Саме навколо них закручено увесь вихор подій. Варто лише 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в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ирвати ті вогнисто-червоні волоски,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і Цинобер знов перетвориться на ніщо!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</w:rPr>
        <w:t>.</w:t>
      </w:r>
    </w:p>
    <w:p w:rsidR="00952041" w:rsidRPr="005872D5" w:rsidRDefault="00952041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Екзекуція в розв'язці твору відбувається за всіма правилами казкової розв'язки </w:t>
      </w:r>
      <w:r w:rsidR="005872D5">
        <w:rPr>
          <w:rFonts w:ascii="Times New Roman" w:hAnsi="Times New Roman" w:cs="Times New Roman"/>
          <w:color w:val="000000"/>
          <w:sz w:val="28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зло покаране.</w:t>
      </w:r>
    </w:p>
    <w:p w:rsidR="00952041" w:rsidRPr="005872D5" w:rsidRDefault="00952041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Повне приниження </w:t>
      </w:r>
      <w:r w:rsidR="005872D5">
        <w:rPr>
          <w:rFonts w:ascii="Times New Roman" w:hAnsi="Times New Roman" w:cs="Times New Roman"/>
          <w:color w:val="000000"/>
          <w:sz w:val="28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вінець недовгого панування Цахеса, якого знаходять у жалюгідному вигляді в нічній посудині: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В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ін (камердинер) кинув навколо допитливим оком і раптом помітив, що з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однієї гарної срібної посудини з вушком, яка завжди стояла біля туалету,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бо міністр дуже цінував її, як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коштовний подарунок самого князя,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стирчать маленькі, тоненькі ніжки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</w:rPr>
        <w:t>.</w:t>
      </w:r>
    </w:p>
    <w:p w:rsidR="00952041" w:rsidRPr="005872D5" w:rsidRDefault="00952041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>Символічно, що фізично задушив його тягар почестей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: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 xml:space="preserve">»… 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П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ерший зародок міністрової смерті 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–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це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орден Зелено-плямистого Тигра з двадцятьма гудзиками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…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 важкий орденський знак на стрічці, а особливо ґудзики на спині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шкідливо вплинули на хребтові вузли і водночас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орденська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зірка тиснула на волокнисте сплетіння між грудочеревною перепоною та брижевою жилою, яку ми звемо сонячним сплетінням і яке переважає в лабіринтних тканинах нервових сплетінь. Цей важливий орган перебуває в різноманітних стосунках з мозковою системою, і, природна річ, тиск на вузли був шкідливий і для нього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(діагноз лейб-медика)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.</w:t>
      </w:r>
    </w:p>
    <w:p w:rsidR="00952041" w:rsidRPr="005872D5" w:rsidRDefault="00952041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Цинобера все ж таки поховали з найбільшим як для карликової держави (звичайна для тодішньої розпорошеної Німеччини ситуація) почтом: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П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охорон міністра Цинобера був одним із найпишніших, які будь-коли доводилось бачити в Керепесі; князь, усі кавалери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ордена Зелено-плямистого Тигра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йшли за небіжчиком у глибокій жалобі.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Дзвонили в усі дзвони, навіть вистрілили кілька разів із двох гармат, що їх князь придбав за великі гроші для </w:t>
      </w:r>
      <w:r w:rsidRPr="005872D5">
        <w:rPr>
          <w:rFonts w:ascii="Times New Roman" w:hAnsi="Times New Roman" w:cs="Times New Roman"/>
          <w:iCs/>
          <w:color w:val="000000"/>
          <w:sz w:val="28"/>
        </w:rPr>
        <w:t>фейерверк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у.</w:t>
      </w:r>
    </w:p>
    <w:p w:rsidR="00952041" w:rsidRPr="005872D5" w:rsidRDefault="00952041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Але, дивлячись на розкішну труну, в якій лежав Цинобер, через Бальтазарів лорнет, раптом здається, що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н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іколи не існувало ніякого міністра Цинобера, а був тільки маленький, незграбний, огидний курдупель, якого помилково вважали за розумного, мудрого міністра Цинобера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</w:rPr>
        <w:t>.</w:t>
      </w:r>
    </w:p>
    <w:p w:rsidR="00952041" w:rsidRPr="005872D5" w:rsidRDefault="00952041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В епілозі твору </w:t>
      </w:r>
      <w:r w:rsidR="005872D5">
        <w:rPr>
          <w:rFonts w:ascii="Times New Roman" w:hAnsi="Times New Roman" w:cs="Times New Roman"/>
          <w:color w:val="000000"/>
          <w:sz w:val="28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зі справжнім весіллям та купою чарівних дарів, що втілюють щастя у стилі бідермайєр, </w:t>
      </w:r>
      <w:r w:rsidR="005872D5">
        <w:rPr>
          <w:rFonts w:ascii="Times New Roman" w:hAnsi="Times New Roman" w:cs="Times New Roman"/>
          <w:color w:val="000000"/>
          <w:sz w:val="28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пейзажна ідилія переростає в ідилію кухарську: 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К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ухня влаштована так, що з горщиків ніколи нічого не збігає і жодна страва не пригорає, хоч би ти навіть на цілу годину спізнився до столу. Килими, покриття на стільцях та канапах мають таку властивість, що навіть і найнезграбніші служники не зможуть їх заплямити, а так само не зможуть розбити ні порцеляни, ні скла, хоч як би намагалися, хоч би навіть кидали об найтвердішу підлогу.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Нарешті, кожного разу, коли твоя дружина заходиться прати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білизну,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на великій галявині за домом буде найкраща година, хоча б навколо і йшов дощ, гриміло й блискало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</w:rPr>
        <w:t>.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Які в казці 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Андерсена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С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винопас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,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чарівні речі здатні задовольнити всі потреби обивателя: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К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рім того, Рожабельверде подарувала милій нареченій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чудесне магічне намисто,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і відколи вона його наділа, то вже ніколи не дратувалася через дрібниці;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С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крізь із кущів та дерев линули солодкі пісні кохання, із землі підіймалися 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столи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,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 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о</w:t>
      </w:r>
      <w:r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бтяжені найсмачнішою їжею, заставлені кришталевими пляшками, з яких хлюпало найшляхетніше вино,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що вливало життєдайний вогонь у жили гостей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</w:rPr>
        <w:t>.</w:t>
      </w:r>
    </w:p>
    <w:p w:rsidR="00966E88" w:rsidRPr="005872D5" w:rsidRDefault="00952041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>Філістерська мрія таки здійснилася, але після того драматичного двобою добра і зла, що його становить собою історія Цахеса, вона виглядає дещо</w:t>
      </w:r>
      <w:r w:rsidR="00966E88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убого. Добрий чарівник, дядько Балтазара, який влаштовує щастя милих простих людей, не може втриматися: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І</w:t>
      </w:r>
      <w:r w:rsidR="00966E88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Проспер дав Бальтазарові мал</w:t>
      </w:r>
      <w:r w:rsidR="00966E88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еньку, добре виглянсувану черепахову табакерку, </w:t>
      </w:r>
      <w:r w:rsidR="00966E88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яку той сховав у кишеню, так само, як і </w:t>
      </w:r>
      <w:r w:rsidR="00966E88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маленький лорнет, отриманий від Проспера, що з його допомогою він мав знищити Циноберові чари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;</w:t>
      </w:r>
      <w:r w:rsidR="00966E88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Б</w:t>
      </w:r>
      <w:r w:rsidR="00966E88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альтазар дістав з кишені маленьку черепахову табакерку, </w:t>
      </w:r>
      <w:r w:rsidR="00966E88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яку отримав від Проспера Альпануса, дав її невтішному Фабіанові </w:t>
      </w:r>
      <w:r w:rsidR="00966E88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&lt;</w:t>
      </w:r>
      <w:r w:rsidR="005872D5">
        <w:rPr>
          <w:rFonts w:ascii="Times New Roman" w:hAnsi="Times New Roman" w:cs="Times New Roman"/>
          <w:iCs/>
          <w:color w:val="000000"/>
          <w:sz w:val="28"/>
          <w:lang w:val="uk-UA"/>
        </w:rPr>
        <w:t>…</w:t>
      </w:r>
      <w:r w:rsidR="00966E88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>&gt;із табакерки випав чудово пошитий чорний ф</w:t>
      </w:r>
      <w:r w:rsidR="00966E88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рак </w:t>
      </w:r>
      <w:r w:rsidR="00966E88" w:rsidRPr="005872D5">
        <w:rPr>
          <w:rFonts w:ascii="Times New Roman" w:hAnsi="Times New Roman" w:cs="Times New Roman"/>
          <w:iCs/>
          <w:color w:val="000000"/>
          <w:sz w:val="28"/>
          <w:lang w:val="uk-UA"/>
        </w:rPr>
        <w:t xml:space="preserve">із найтоншого сукна. </w:t>
      </w:r>
      <w:r w:rsidR="00966E88" w:rsidRPr="005872D5">
        <w:rPr>
          <w:rFonts w:ascii="Times New Roman" w:hAnsi="Times New Roman" w:cs="Times New Roman"/>
          <w:color w:val="000000"/>
          <w:sz w:val="28"/>
          <w:lang w:val="uk-UA"/>
        </w:rPr>
        <w:t>Обидва, і Фабіан, і Бальтазар, не могли стримати захоплення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.</w:t>
      </w:r>
    </w:p>
    <w:p w:rsidR="00966E88" w:rsidRPr="005872D5" w:rsidRDefault="00966E88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Водночас самому чарівникові немає місця на цім святі життя: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П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рощавайте, прощавайте!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вигукнув Проспер Альпанус, сів у карету й полетів угору понад вогненні райдуги. Нарешті його екіпаж став маленькою блискучою зіркою, і вона зникла за хмарами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</w:rPr>
        <w:t>.</w:t>
      </w:r>
    </w:p>
    <w:p w:rsidR="00966E88" w:rsidRPr="005872D5" w:rsidRDefault="00966E88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Діалог із речами, який у романі 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Гофмана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імпліцитно відбувається у свідомості людини, збагачено завдяки гротесковому сплетінню реалій буття людини і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з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в'язків її єства із різноманітними долюдськими началами одухотвореної природи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.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Проте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п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оетика 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Гофмана, на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противагу гоголівській, практично не пов'язана з архаїкою як такою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.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Поетичний світогляд письменника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ж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ивився інтересом до алхімії, розенкрейцерства, кабалістики, лейбніцівської монадології й іншими релігійно-натурфілософськими ученнями, в яких світ і людина утворюються завдяки єднанню та грі різних одухотворених начал природи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.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У цьому контрапункті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г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олос речі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не самостійний, а лише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п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артія в хорі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.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</w:rPr>
        <w:t xml:space="preserve">Гофман 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начебто дає нам почути голоси речей, які свідчать за нас або проти нас, про гармонію або ж про внутрішнє неблагополуччя людини.</w:t>
      </w:r>
    </w:p>
    <w:p w:rsidR="00966E88" w:rsidRPr="005872D5" w:rsidRDefault="00966E88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І ведеться цей діалог не лише в реальному земному просторі, а й в аспекті 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в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іртуально-космічному</w:t>
      </w:r>
      <w:r w:rsidR="005872D5"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="005872D5" w:rsidRPr="005872D5">
        <w:rPr>
          <w:rFonts w:ascii="Times New Roman" w:hAnsi="Times New Roman" w:cs="Times New Roman"/>
          <w:color w:val="000000"/>
          <w:sz w:val="28"/>
          <w:lang w:val="uk-UA"/>
        </w:rPr>
        <w:t>.</w:t>
      </w:r>
    </w:p>
    <w:p w:rsidR="00966E88" w:rsidRPr="005872D5" w:rsidRDefault="005872D5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Космічність</w:t>
      </w:r>
      <w:r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966E88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Гофманового художнього світосприйняття виразно читається у фіналі твору. Тому величезним спрощенням виглядають спроби дослідників наголосити насамперед на </w:t>
      </w:r>
      <w:r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с</w:t>
      </w:r>
      <w:r w:rsidR="00966E88" w:rsidRPr="005872D5">
        <w:rPr>
          <w:rFonts w:ascii="Times New Roman" w:hAnsi="Times New Roman" w:cs="Times New Roman"/>
          <w:color w:val="000000"/>
          <w:sz w:val="28"/>
          <w:lang w:val="uk-UA"/>
        </w:rPr>
        <w:t>атиричному осміянні</w:t>
      </w:r>
      <w:r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966E88"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Цахеса та його суспільства, адже цей твір, у сюжеті якого відчувається дихання магічних просторів, у рамки </w:t>
      </w:r>
      <w:r>
        <w:rPr>
          <w:rFonts w:ascii="Times New Roman" w:hAnsi="Times New Roman" w:cs="Times New Roman"/>
          <w:color w:val="000000"/>
          <w:sz w:val="28"/>
          <w:lang w:val="uk-UA"/>
        </w:rPr>
        <w:t>«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>а</w:t>
      </w:r>
      <w:r w:rsidR="00966E88" w:rsidRPr="005872D5">
        <w:rPr>
          <w:rFonts w:ascii="Times New Roman" w:hAnsi="Times New Roman" w:cs="Times New Roman"/>
          <w:color w:val="000000"/>
          <w:sz w:val="28"/>
          <w:lang w:val="uk-UA"/>
        </w:rPr>
        <w:t>нтибюргерівської сатири</w:t>
      </w:r>
      <w:r>
        <w:rPr>
          <w:rFonts w:ascii="Times New Roman" w:hAnsi="Times New Roman" w:cs="Times New Roman"/>
          <w:color w:val="000000"/>
          <w:sz w:val="28"/>
          <w:lang w:val="uk-UA"/>
        </w:rPr>
        <w:t>»</w:t>
      </w:r>
      <w:r w:rsidRPr="005872D5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966E88" w:rsidRPr="005872D5">
        <w:rPr>
          <w:rFonts w:ascii="Times New Roman" w:hAnsi="Times New Roman" w:cs="Times New Roman"/>
          <w:color w:val="000000"/>
          <w:sz w:val="28"/>
          <w:lang w:val="uk-UA"/>
        </w:rPr>
        <w:t>не вкладається. Про це свідчать, зокрема, і ті функції, які виконують у ньому речові образи.</w:t>
      </w:r>
    </w:p>
    <w:p w:rsidR="00966E88" w:rsidRPr="005872D5" w:rsidRDefault="00966E88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966E88" w:rsidRDefault="00966E88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16"/>
          <w:lang w:val="uk-UA"/>
        </w:rPr>
      </w:pPr>
      <w:r w:rsidRPr="005872D5">
        <w:rPr>
          <w:rFonts w:ascii="Times New Roman" w:hAnsi="Times New Roman" w:cs="Times New Roman"/>
          <w:color w:val="000000"/>
          <w:sz w:val="28"/>
          <w:lang w:val="uk-UA"/>
        </w:rPr>
        <w:br w:type="page"/>
      </w:r>
      <w:r w:rsidRPr="005872D5">
        <w:rPr>
          <w:rFonts w:ascii="Times New Roman" w:hAnsi="Times New Roman" w:cs="Times New Roman"/>
          <w:b/>
          <w:color w:val="000000"/>
          <w:sz w:val="28"/>
          <w:szCs w:val="16"/>
          <w:lang w:val="uk-UA"/>
        </w:rPr>
        <w:t>Література</w:t>
      </w:r>
    </w:p>
    <w:p w:rsidR="007C5D0B" w:rsidRPr="005872D5" w:rsidRDefault="007C5D0B" w:rsidP="005872D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16"/>
          <w:lang w:val="uk-UA"/>
        </w:rPr>
      </w:pPr>
    </w:p>
    <w:p w:rsidR="00966E88" w:rsidRPr="005872D5" w:rsidRDefault="00966E88" w:rsidP="007C5D0B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5872D5">
        <w:rPr>
          <w:rFonts w:ascii="Times New Roman" w:hAnsi="Times New Roman" w:cs="Times New Roman"/>
          <w:color w:val="000000"/>
          <w:sz w:val="28"/>
          <w:szCs w:val="16"/>
        </w:rPr>
        <w:t>1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>.</w:t>
      </w:r>
      <w:r w:rsid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 xml:space="preserve"> 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szCs w:val="16"/>
        </w:rPr>
        <w:t>Бе</w:t>
      </w:r>
      <w:r w:rsidRPr="005872D5">
        <w:rPr>
          <w:rFonts w:ascii="Times New Roman" w:hAnsi="Times New Roman" w:cs="Times New Roman"/>
          <w:iCs/>
          <w:color w:val="000000"/>
          <w:sz w:val="28"/>
          <w:szCs w:val="16"/>
        </w:rPr>
        <w:t>нт</w:t>
      </w:r>
      <w:r w:rsidRP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 xml:space="preserve"> М. 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Поэтика сказочной новеллы Гофмана как реализация общеромантической эволюции. </w:t>
      </w:r>
      <w:r w:rsidR="005872D5">
        <w:rPr>
          <w:rFonts w:ascii="Times New Roman" w:hAnsi="Times New Roman" w:cs="Times New Roman"/>
          <w:color w:val="000000"/>
          <w:sz w:val="28"/>
          <w:szCs w:val="16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>Калининград, 1994.</w:t>
      </w:r>
    </w:p>
    <w:p w:rsidR="00966E88" w:rsidRPr="005872D5" w:rsidRDefault="00966E88" w:rsidP="007C5D0B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>2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>.</w:t>
      </w:r>
      <w:r w:rsid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 xml:space="preserve"> 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>Бе</w:t>
      </w:r>
      <w:r w:rsidRP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 xml:space="preserve">рковский Н. 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Романтизм в Германии. </w:t>
      </w:r>
      <w:r w:rsidR="005872D5">
        <w:rPr>
          <w:rFonts w:ascii="Times New Roman" w:hAnsi="Times New Roman" w:cs="Times New Roman"/>
          <w:color w:val="000000"/>
          <w:sz w:val="28"/>
          <w:szCs w:val="16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>Л, 1973</w:t>
      </w:r>
    </w:p>
    <w:p w:rsidR="00966E88" w:rsidRPr="005872D5" w:rsidRDefault="00966E88" w:rsidP="007C5D0B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3. </w:t>
      </w:r>
      <w:r w:rsidRPr="005872D5">
        <w:rPr>
          <w:rFonts w:ascii="Times New Roman" w:hAnsi="Times New Roman" w:cs="Times New Roman"/>
          <w:iCs/>
          <w:color w:val="000000"/>
          <w:sz w:val="28"/>
          <w:szCs w:val="16"/>
        </w:rPr>
        <w:t xml:space="preserve">Ботникова А. 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Немецкий романтизм: диалог художественных форм </w:t>
      </w:r>
      <w:r w:rsidR="005872D5">
        <w:rPr>
          <w:rFonts w:ascii="Times New Roman" w:hAnsi="Times New Roman" w:cs="Times New Roman"/>
          <w:color w:val="000000"/>
          <w:sz w:val="28"/>
          <w:szCs w:val="16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>Воронеж, 2004.</w:t>
      </w:r>
    </w:p>
    <w:p w:rsidR="00966E88" w:rsidRPr="005872D5" w:rsidRDefault="00966E88" w:rsidP="007C5D0B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>4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>.</w:t>
      </w:r>
      <w:r w:rsid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 xml:space="preserve"> 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>Ва</w:t>
      </w:r>
      <w:r w:rsidRP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 xml:space="preserve">нслов </w:t>
      </w:r>
      <w:r w:rsidRPr="005872D5">
        <w:rPr>
          <w:rFonts w:ascii="Times New Roman" w:hAnsi="Times New Roman" w:cs="Times New Roman"/>
          <w:iCs/>
          <w:color w:val="000000"/>
          <w:sz w:val="28"/>
          <w:szCs w:val="16"/>
        </w:rPr>
        <w:t xml:space="preserve">В. 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Эстетика романтизма. </w:t>
      </w:r>
      <w:r w:rsidR="005872D5">
        <w:rPr>
          <w:rFonts w:ascii="Times New Roman" w:hAnsi="Times New Roman" w:cs="Times New Roman"/>
          <w:color w:val="000000"/>
          <w:sz w:val="28"/>
          <w:szCs w:val="16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М., 1966. </w:t>
      </w:r>
      <w:r w:rsidR="005872D5">
        <w:rPr>
          <w:rFonts w:ascii="Times New Roman" w:hAnsi="Times New Roman" w:cs="Times New Roman"/>
          <w:color w:val="000000"/>
          <w:sz w:val="28"/>
          <w:szCs w:val="16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>403</w:t>
      </w:r>
      <w:r w:rsidR="005872D5">
        <w:rPr>
          <w:rFonts w:ascii="Times New Roman" w:hAnsi="Times New Roman" w:cs="Times New Roman"/>
          <w:color w:val="000000"/>
          <w:sz w:val="28"/>
          <w:szCs w:val="16"/>
        </w:rPr>
        <w:t> 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</w:rPr>
        <w:t>с.</w:t>
      </w:r>
    </w:p>
    <w:p w:rsidR="00966E88" w:rsidRPr="005872D5" w:rsidRDefault="00966E88" w:rsidP="007C5D0B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>5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. </w:t>
      </w:r>
      <w:r w:rsidRPr="005872D5">
        <w:rPr>
          <w:rFonts w:ascii="Times New Roman" w:hAnsi="Times New Roman" w:cs="Times New Roman"/>
          <w:iCs/>
          <w:color w:val="000000"/>
          <w:sz w:val="28"/>
          <w:szCs w:val="16"/>
        </w:rPr>
        <w:t xml:space="preserve">Гофман Ернст Теодор Амадей. </w:t>
      </w:r>
      <w:r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 xml:space="preserve">Золотий горнець: Вибрані 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твори / </w:t>
      </w:r>
      <w:r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 xml:space="preserve">Пер. з німецької 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</w:rPr>
        <w:t>С.</w:t>
      </w:r>
      <w:r w:rsidR="005872D5">
        <w:rPr>
          <w:rFonts w:ascii="Times New Roman" w:hAnsi="Times New Roman" w:cs="Times New Roman"/>
          <w:color w:val="000000"/>
          <w:sz w:val="28"/>
          <w:szCs w:val="16"/>
        </w:rPr>
        <w:t> 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</w:rPr>
        <w:t>Сакидон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 та</w:t>
      </w:r>
      <w:r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 xml:space="preserve"> ЄЛопович. </w:t>
      </w:r>
      <w:r w:rsidR="005872D5">
        <w:rPr>
          <w:rFonts w:ascii="Times New Roman" w:hAnsi="Times New Roman" w:cs="Times New Roman"/>
          <w:color w:val="000000"/>
          <w:sz w:val="28"/>
          <w:szCs w:val="16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>К., 1976</w:t>
      </w:r>
    </w:p>
    <w:p w:rsidR="00966E88" w:rsidRPr="005872D5" w:rsidRDefault="00966E88" w:rsidP="007C5D0B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16"/>
          <w:lang w:val="uk-UA"/>
        </w:rPr>
      </w:pPr>
      <w:r w:rsidRP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>6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>.</w:t>
      </w:r>
      <w:r w:rsid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 xml:space="preserve"> 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szCs w:val="16"/>
        </w:rPr>
        <w:t>Ив</w:t>
      </w:r>
      <w:r w:rsidRPr="005872D5">
        <w:rPr>
          <w:rFonts w:ascii="Times New Roman" w:hAnsi="Times New Roman" w:cs="Times New Roman"/>
          <w:iCs/>
          <w:color w:val="000000"/>
          <w:sz w:val="28"/>
          <w:szCs w:val="16"/>
        </w:rPr>
        <w:t xml:space="preserve">аницкий А. 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>Гоголь и Гофман: гротеск и его преодоление</w:t>
      </w:r>
      <w:r w:rsidR="005872D5">
        <w:rPr>
          <w:rFonts w:ascii="Times New Roman" w:hAnsi="Times New Roman" w:cs="Times New Roman"/>
          <w:color w:val="000000"/>
          <w:sz w:val="28"/>
          <w:szCs w:val="16"/>
        </w:rPr>
        <w:t> 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</w:rPr>
        <w:t>//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 </w:t>
      </w:r>
      <w:r w:rsidRPr="005872D5">
        <w:rPr>
          <w:rFonts w:ascii="Times New Roman" w:hAnsi="Times New Roman" w:cs="Times New Roman"/>
          <w:iCs/>
          <w:color w:val="000000"/>
          <w:sz w:val="28"/>
          <w:szCs w:val="16"/>
        </w:rPr>
        <w:t xml:space="preserve">Вторые 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гоголевские чтения: 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</w:rPr>
        <w:t>Н.В.</w:t>
      </w:r>
      <w:r w:rsidR="005872D5">
        <w:rPr>
          <w:rFonts w:ascii="Times New Roman" w:hAnsi="Times New Roman" w:cs="Times New Roman"/>
          <w:color w:val="000000"/>
          <w:sz w:val="28"/>
          <w:szCs w:val="16"/>
        </w:rPr>
        <w:t> 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</w:rPr>
        <w:t>Гоголь</w:t>
      </w:r>
      <w:r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и мировая культура. </w:t>
      </w:r>
      <w:r w:rsidR="005872D5">
        <w:rPr>
          <w:rFonts w:ascii="Times New Roman" w:hAnsi="Times New Roman" w:cs="Times New Roman"/>
          <w:color w:val="000000"/>
          <w:sz w:val="28"/>
          <w:szCs w:val="16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>М., 2003</w:t>
      </w:r>
    </w:p>
    <w:p w:rsidR="00966E88" w:rsidRPr="005872D5" w:rsidRDefault="00966E88" w:rsidP="007C5D0B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>7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>.</w:t>
      </w:r>
      <w:r w:rsid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 xml:space="preserve"> 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>Миловидов</w:t>
      </w:r>
      <w:r w:rsid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> </w:t>
      </w:r>
      <w:r w:rsidR="005872D5" w:rsidRP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>В.</w:t>
      </w:r>
      <w:r w:rsidRPr="005872D5">
        <w:rPr>
          <w:rFonts w:ascii="Times New Roman" w:hAnsi="Times New Roman" w:cs="Times New Roman"/>
          <w:iCs/>
          <w:color w:val="000000"/>
          <w:sz w:val="28"/>
          <w:szCs w:val="16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>О романтизме и поэтике натурализм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</w:rPr>
        <w:t>а</w:t>
      </w:r>
      <w:r w:rsidR="005872D5">
        <w:rPr>
          <w:rFonts w:ascii="Times New Roman" w:hAnsi="Times New Roman" w:cs="Times New Roman"/>
          <w:color w:val="000000"/>
          <w:sz w:val="28"/>
          <w:szCs w:val="16"/>
        </w:rPr>
        <w:t> 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</w:rPr>
        <w:t>//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 Вопросы романтического миропонимания, метода,</w:t>
      </w:r>
      <w:r w:rsidRPr="005872D5">
        <w:rPr>
          <w:rFonts w:ascii="Times New Roman" w:hAnsi="Times New Roman" w:cs="Times New Roman"/>
          <w:color w:val="000000"/>
          <w:sz w:val="28"/>
          <w:szCs w:val="16"/>
          <w:lang w:val="uk-UA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жанра и стиля. </w:t>
      </w:r>
      <w:r w:rsidR="005872D5">
        <w:rPr>
          <w:rFonts w:ascii="Times New Roman" w:hAnsi="Times New Roman" w:cs="Times New Roman"/>
          <w:color w:val="000000"/>
          <w:sz w:val="28"/>
          <w:szCs w:val="16"/>
        </w:rPr>
        <w:t>–</w:t>
      </w:r>
      <w:r w:rsidR="005872D5" w:rsidRPr="005872D5">
        <w:rPr>
          <w:rFonts w:ascii="Times New Roman" w:hAnsi="Times New Roman" w:cs="Times New Roman"/>
          <w:color w:val="000000"/>
          <w:sz w:val="28"/>
          <w:szCs w:val="16"/>
        </w:rPr>
        <w:t xml:space="preserve"> </w:t>
      </w:r>
      <w:r w:rsidRPr="005872D5">
        <w:rPr>
          <w:rFonts w:ascii="Times New Roman" w:hAnsi="Times New Roman" w:cs="Times New Roman"/>
          <w:color w:val="000000"/>
          <w:sz w:val="28"/>
          <w:szCs w:val="16"/>
        </w:rPr>
        <w:t>Калинин, 1986.</w:t>
      </w:r>
      <w:bookmarkStart w:id="0" w:name="_GoBack"/>
      <w:bookmarkEnd w:id="0"/>
    </w:p>
    <w:sectPr w:rsidR="00966E88" w:rsidRPr="005872D5" w:rsidSect="005872D5">
      <w:pgSz w:w="11909" w:h="16834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5D3"/>
    <w:rsid w:val="00096CAB"/>
    <w:rsid w:val="00143FF6"/>
    <w:rsid w:val="00146420"/>
    <w:rsid w:val="004A45D3"/>
    <w:rsid w:val="005872D5"/>
    <w:rsid w:val="00630006"/>
    <w:rsid w:val="006316BD"/>
    <w:rsid w:val="007C5D0B"/>
    <w:rsid w:val="00947CB3"/>
    <w:rsid w:val="00952041"/>
    <w:rsid w:val="00966E88"/>
    <w:rsid w:val="00B32E2A"/>
    <w:rsid w:val="00BE341E"/>
    <w:rsid w:val="00BE7E04"/>
    <w:rsid w:val="00C626D9"/>
    <w:rsid w:val="00ED662F"/>
    <w:rsid w:val="00F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7DD09EA-FFEC-4ADA-B115-F1900FD4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Магічні предмети у романі Гофмана «Малюк Цахес, на прізвисько Цинобер»</vt:lpstr>
    </vt:vector>
  </TitlesOfParts>
  <Company/>
  <LinksUpToDate>false</LinksUpToDate>
  <CharactersWithSpaces>22328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Магічні предмети у романі Гофмана «Малюк Цахес, на прізвисько Цинобер»</dc:title>
  <dc:subject/>
  <dc:creator>Irina</dc:creator>
  <cp:keywords/>
  <dc:description/>
  <cp:lastModifiedBy>Irina</cp:lastModifiedBy>
  <cp:revision>2</cp:revision>
  <dcterms:created xsi:type="dcterms:W3CDTF">2014-08-10T08:21:00Z</dcterms:created>
  <dcterms:modified xsi:type="dcterms:W3CDTF">2014-08-10T08:21:00Z</dcterms:modified>
</cp:coreProperties>
</file>