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BA" w:rsidRPr="009F7598" w:rsidRDefault="00DA4BBA" w:rsidP="009F75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F7598">
        <w:rPr>
          <w:b/>
          <w:sz w:val="28"/>
          <w:szCs w:val="28"/>
        </w:rPr>
        <w:t>Философские мотивы в лирике А.С.Пушкина</w:t>
      </w:r>
    </w:p>
    <w:p w:rsidR="00DA4BBA" w:rsidRPr="009F7598" w:rsidRDefault="00DA4BBA" w:rsidP="009F7598">
      <w:pPr>
        <w:tabs>
          <w:tab w:val="left" w:pos="46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>В историю России Александр Сергеевич Пушкин вошёл как явление необычайное. Это не только величайший поэт, но и основоположник русского литературного языка, родоначальник новой русской литературы.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Лирика Пушкина органически сочетает в себе высокую человечность; гуманность; богатство, глубину и ясность мысли; гармонию формы и, если воспользоваться словами самого поэта, образует в своей слитности союз «волшебных звуков, чувств и дум». Богатство художественного содержания пушкинской лирики неохватно, непостижимо, неисчерпаемо.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 философской лирике Пушкин ставит вечные проблемы бытия: смысл человеческой жизни, смерть и вечность, добро и зло, правда и справедливость. Свобода, любовь, дружба, искусство, природа – высшие философские ценности для поэта. 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Стихотворение </w:t>
      </w:r>
      <w:r w:rsidRPr="009F7598">
        <w:rPr>
          <w:b/>
          <w:sz w:val="28"/>
          <w:szCs w:val="28"/>
        </w:rPr>
        <w:t>«К морю»</w:t>
      </w:r>
      <w:r w:rsidRPr="009F7598">
        <w:rPr>
          <w:sz w:val="28"/>
          <w:szCs w:val="28"/>
        </w:rPr>
        <w:t xml:space="preserve"> написано в 1824 году в переломный для творчества Пушкина период перехода от романтизма к реализму. В сознании поэта слились воедино мятежная стихия моря и свобода. Он прощается не только со «свободной стихией», но и с романтическим мироощущением.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Начинается стихотворение элегически-величаво, торжественно: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Прощай, свободная стихия!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 последний раз передо мной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Ты катишь волны голубые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И блещешь гордою красой.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Море для Пушкина – всегда символ абсолютной свободы, мощи стихийных сил природы, не зависящей от воли человека. Человек бессилен перед этой величественной, мощной и своевольной стихией: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Смиренный парус рыбарей,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Твоею прихотью хранимый,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Скользит отважно средь зыбей;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Но ты взыграл, неодолимый,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И стая тонет кораблей.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Созерцание моря, его бескрайних просторов приводит Пушкина к раздумью о своей судьбе, о тех надеждах и мечтах, которые владели поэтом в период южной ссылки. Это были мечты о побеге в неведомые страны, романтический порыв к другим небесам, к иным, свободным стихиям. Но эти замыслы потерпели крушение, романтическому путешествию не суждено было состояться: поэт остался «у берегов», очарованный «могучей страстью» (имеется в виду чувство, вызванное Е.К.Воронцовой). Чары любви лишают героя возможности ответить на «зов» моря: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Ты ждал, ты звал… я был окован;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Вотще рвалась душа моя: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Могучей страстью очарован,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У берегов остался я…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Поэтическое изображение моря сочетается с философскими размышлениями поэта о своей личной судьбе, о судьбах «властителей дум» – Наполеона и Байрона. Звучит мотив одиночества поэта в мире, из которого ушли гениальные современники Пушкина. </w:t>
      </w:r>
      <w:r w:rsidRPr="009F7598">
        <w:rPr>
          <w:sz w:val="28"/>
          <w:szCs w:val="28"/>
        </w:rPr>
        <w:br/>
        <w:t xml:space="preserve">В последних строфах поэт вновь, теперь уже навсегда, прощается с морем, в последний раз обозревает его необозримые бескрайние просторы, в последний раз любуется его «торжественной красой»: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Прощай же, море! Не забуду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Твоей торжественной красы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долго, долго слышать буду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Твой гул в вечерние часы. 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>В лирике Пушкина тема любви неразрывно сочетается с философскими раздумьями поэта о своей жизни, о радости бытия, о приливе творческих сил в чудные мгновения встречи с чарующей красотой.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Даже среди шедевров любовной лирики Пушкина, где говорит «язык сердца», стихотворение </w:t>
      </w:r>
      <w:r w:rsidRPr="009F7598">
        <w:rPr>
          <w:b/>
          <w:sz w:val="28"/>
          <w:szCs w:val="28"/>
        </w:rPr>
        <w:t>«К***»</w:t>
      </w:r>
      <w:r w:rsidRPr="009F7598">
        <w:rPr>
          <w:sz w:val="28"/>
          <w:szCs w:val="28"/>
        </w:rPr>
        <w:t xml:space="preserve"> (</w:t>
      </w:r>
      <w:r w:rsidRPr="009F7598">
        <w:rPr>
          <w:b/>
          <w:sz w:val="28"/>
          <w:szCs w:val="28"/>
        </w:rPr>
        <w:t>«Я помню чудное мгновенье…»</w:t>
      </w:r>
      <w:r w:rsidRPr="009F7598">
        <w:rPr>
          <w:sz w:val="28"/>
          <w:szCs w:val="28"/>
        </w:rPr>
        <w:t xml:space="preserve">, 1825г.) – одно из самых проникновенных, трепетных, гармонических. Здесь чувства без остатка растворены в словах, а слова как бы сами ложатся на музыку. С тех пор как Михаил Иванович Глинка в 1840 году написал свой знаменитый романс, эти пленительные стихи навсегда соединились с музыкой. 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Считается, что стихотворение «К***…» посвящено Анне Петровне Керн. Впервые Пушкин познакомился с Керн в Петербурге, в начале 1819 года. Уже тогда поэт был очарован её красотой и обаянием. После этой встречи прошло шесть лет, и Пушкин вновь увидел Керн летом 1825 года, когда она гостила у своей тётки П.А.Осиповой в Тригорском, где часто бывал Пушкин. Неожиданный приезд Анны Петровны всколыхнул в поэте почти угаснувшее и забытое чувство. В обстановке однообразной и тягостной, хотя и насыщенной творческой работой, Михайловской ссылки появление Керн вызвало «пробуждение» в душе поэта. Он вновь ощутил полноту жизни, радость творческого вдохновения, волнение любви.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Стихотворение начинается с воспоминания о дорогом и прекрасном образе, на всю жизнь вошедшем в сознание поэта. У Пушкина это облик земной женщины, явившейся перед поэтом во всём блеске и очаровании своей красоты. Глубоко сокровенное, затаённое воспоминание согрето трепетным и горячим чувством: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Я помню чудное мгновенье,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Передо мной явилась ты,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Как мимолётное виденье,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Как гений чистой красоты.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Последующие строфы стихотворения автобиографичны, но эмоциональная тональность не снижается. Пушкин вспоминает годы петербургской жизни, прошедшие «В томленьях грусти безнадежной, / В тревогах шумной суеты»; воссоздаёт иной настрой чувств в период южной ссылки, («Бурь порыв мятежный рассеял прежние мечты»); говорит о «мраке заточенья» Михайловской ссылки, о тягостных днях, проведённых «в глуши»: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Без божества, без вдохновенья,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Без слёз, без жизни, без любви.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 душе поэта вновь возрождается чувство, вновь прилив жизненных сил, вновь приход творческого вдохновения: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Душе настало пробужденье: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вот опять явилась ты,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Как мимолётное виденье,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Как гений чистой красоты.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И сердце бьётся в упоенье,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для него воскресли вновь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божество, и вдохновенье,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И жизнь, и слёзы, и любовь.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Упоение всепоглощающей любовью, упоение красотой любимой женщины приносит ни с чем не сравнимое счастье, блаженство. Без любви нет жизни, нет «божества», нет «вдохновенья».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Отношение к поэтическому дару как дару свыше и к поэту как к пророку раскрывается в стихотворении А.С. Пушкина </w:t>
      </w:r>
      <w:r w:rsidRPr="009F7598">
        <w:rPr>
          <w:b/>
          <w:sz w:val="28"/>
          <w:szCs w:val="28"/>
        </w:rPr>
        <w:t>«Пророк»</w:t>
      </w:r>
      <w:r w:rsidRPr="009F7598">
        <w:rPr>
          <w:sz w:val="28"/>
          <w:szCs w:val="28"/>
        </w:rPr>
        <w:t>.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Согласно древним верованиям, кудесники и пророки возвещали людям волю богов – им было доступно проникновение в грядущее. Вместе с тем в стихотворениях Пушкина и поэтов пушкинского круга пророк обычно выступает не только как прорицатель, провидец, но и как неподкупный судья, глашатай истины, смелый обличитель общественного зла. 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В своём стихотворении Пушкин использует библейскую символику, библейские мотивы, но придаёт им ярко выраженное политическое содержание. Стихотворение было написано в тяжёлую для Пушкина пору духовного кризиса, вызванного известием о казни декабристов, о трагической участи его друзей и товарищей.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Явление «шестикрылого серафима» помогает поэту обрести дар прозрения, способствует чудесному превращению поэта в пророка: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Духовной жаждою томим,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 пустыне жалкой я влачился,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шестикрылый серафим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На перепутье мне явился.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Всё, чего касается серафим, связано с чувствами человека. Поэт наделяется способностью видеть и слышать то, что ранее ему было недоступно, постичь сокровенные тайны бытия, обрести дар мудрого всеведенья. В минуту творческого вдохновения поэт обретает нечеловеческую зоркость, обострённость видения и слуха. Он отрешается от своего обычного состояния и может постичь внутренним взором недосягаемые «горние» высоты и подводные глубины; слышать, как бесшумно плывут диковинные морские чудовища; внимать тихому, едва заметному росту, «прозябанью» лозы: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Перстами лёгкими как сон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Моих зениц коснулся он.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Отверзлись вещие зеницы,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Как у испуганной орлицы.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Моих ушей коснулся он, –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их наполнил шум и звон: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внял я неба содроганье,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горний ангелов полёт,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гад морских подводный ход,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дольней лозы прозябанье.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И, наконец, наступает момент наивысшего духовного подъёма: через ряд мучительных превращений происходит обретение мудрости, обретение истины. Взамен «грешного» языка в уста поэта вложено «жало мудрыя змеи», вместо сердца в его груди – «угль, пылающий огнём» Поэт которому стало подвластно всё, слышит голос, повелевающий ему: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«Восстань, пророк, и виждь, и внемли,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Исполнись волею моей,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И, обходя моря и земли,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Глаголом жги сердца людей».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Это суровое, торжественное воззванье, побуждает поэта стать глашатаем правды, проповедником истины.</w:t>
      </w:r>
    </w:p>
    <w:p w:rsidR="009F7598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7598">
        <w:rPr>
          <w:sz w:val="28"/>
          <w:szCs w:val="28"/>
        </w:rPr>
        <w:t xml:space="preserve">Композиционно многие стихотворения поэта основаны на пересечении света и тьмы, жизни и смерти, отчаяния и оптимизма.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 стихотворении </w:t>
      </w:r>
      <w:r w:rsidRPr="009F7598">
        <w:rPr>
          <w:b/>
          <w:sz w:val="28"/>
          <w:szCs w:val="28"/>
        </w:rPr>
        <w:t>«Элегия»</w:t>
      </w:r>
      <w:r w:rsidRPr="009F7598">
        <w:rPr>
          <w:sz w:val="28"/>
          <w:szCs w:val="28"/>
        </w:rPr>
        <w:t xml:space="preserve"> (</w:t>
      </w:r>
      <w:r w:rsidRPr="009F7598">
        <w:rPr>
          <w:b/>
          <w:sz w:val="28"/>
          <w:szCs w:val="28"/>
        </w:rPr>
        <w:t>«Безумных лет угасшее веселье…»</w:t>
      </w:r>
      <w:r w:rsidRPr="009F7598">
        <w:rPr>
          <w:sz w:val="28"/>
          <w:szCs w:val="28"/>
        </w:rPr>
        <w:t>,</w:t>
      </w:r>
      <w:r w:rsidRPr="009F7598">
        <w:rPr>
          <w:b/>
          <w:sz w:val="28"/>
          <w:szCs w:val="28"/>
        </w:rPr>
        <w:t xml:space="preserve"> </w:t>
      </w:r>
      <w:r w:rsidRPr="009F7598">
        <w:rPr>
          <w:sz w:val="28"/>
          <w:szCs w:val="28"/>
        </w:rPr>
        <w:t xml:space="preserve">1830г.) трагическая тональность первой части: «Мой путь уныл. Сулит мне труд и горе / Грядущего волнуемое море» сменяется мажорным аккордом»: </w:t>
      </w:r>
    </w:p>
    <w:p w:rsidR="009F7598" w:rsidRDefault="009F7598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Но не хочу, о други, умирать;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Я жить хочу, чтоб мыслить и страдать;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Тревожное звучание элегии – отражение того, что в жизни человека есть страдания, заботы, «закат печальный», но всё же главным становится то, что составляет высший смысл существования, – чувство прекрасного, радость творчества, способность «мыслить и страдать», вера в чудные мгновения любви. Лирический герой принимает жизнь, несмотря на все её испытания.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Тема бесконечности бытия и преемственности поколений, нерасторжимой связи прошлого, настоящего и будущего звучит в стихотворении </w:t>
      </w:r>
      <w:r w:rsidRPr="009F7598">
        <w:rPr>
          <w:b/>
          <w:sz w:val="28"/>
          <w:szCs w:val="28"/>
        </w:rPr>
        <w:t>«Вновь я посетил…»</w:t>
      </w:r>
      <w:r w:rsidRPr="009F7598">
        <w:rPr>
          <w:sz w:val="28"/>
          <w:szCs w:val="28"/>
        </w:rPr>
        <w:t xml:space="preserve"> (1835), которое Пушкин написал во время своего последнего приезда в Михайловское. Созерцание родных мест, русской природы рождает в нём воспоминания и настраивает на философские размышления. Знакомый пейзаж напоминает о днях молодости и в то же время указывает на неумолимое движение жизни. Поэт едет по знакомой дороге из Михайловского в Тригорское и «На границе владений дедовских» снова видит три сосны, которые приветствовали его прежде шорохом своих вершин: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Всё тот же их, знакомый уху шорох –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Но около корней их устарелых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(Где некогда всё было пусто, голо)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Теперь младая роща разрослась...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Настроение  поэта сменяется чувством веры в грядущее. Вид трёх сосен, стоящих теперь в окружении «молодой семьи», навеял Пушкину мысли о вечности бытия. Это не только радость вечного обновления жизни, но и уверенность в том, что человеку дано возрождение в следующих поколениях, что рано или поздно на его место придёт новое поколение, которое поэт приветствует: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Здравствуй, племя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Младое, незнакомое! не я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Увижу твой могучий поздний возраст,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Когда перерастёшь моих знакомцев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старую главу их заслонишь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От глаз прохожего. Но пусть мой внук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Услышит ваш приветный шум… </w:t>
      </w: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 xml:space="preserve">И обо мне вспомянет. </w:t>
      </w:r>
    </w:p>
    <w:p w:rsidR="009F7598" w:rsidRPr="009F7598" w:rsidRDefault="009F7598" w:rsidP="009F759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4BBA" w:rsidRPr="009F7598" w:rsidRDefault="00DA4BBA" w:rsidP="009F7598">
      <w:pPr>
        <w:spacing w:line="360" w:lineRule="auto"/>
        <w:ind w:firstLine="709"/>
        <w:jc w:val="both"/>
        <w:rPr>
          <w:sz w:val="28"/>
          <w:szCs w:val="28"/>
        </w:rPr>
      </w:pPr>
      <w:r w:rsidRPr="009F7598">
        <w:rPr>
          <w:sz w:val="28"/>
          <w:szCs w:val="28"/>
        </w:rPr>
        <w:t>Стихотворение «Вно</w:t>
      </w:r>
      <w:r w:rsidR="009F7598" w:rsidRPr="009F7598">
        <w:rPr>
          <w:sz w:val="28"/>
          <w:szCs w:val="28"/>
        </w:rPr>
        <w:t>вь я посетил…» – о вечной смене</w:t>
      </w:r>
      <w:r w:rsidRPr="009F7598">
        <w:rPr>
          <w:sz w:val="28"/>
          <w:szCs w:val="28"/>
        </w:rPr>
        <w:t xml:space="preserve"> поколений, о неумолимом движении жизни, в котором надо занять своё место, исполнить своё предназначение и уйти без обиды, ощущая себя важным, незаменимым звеном той бесконечной цепи, которая тянется из Прошлого в Будущее. </w:t>
      </w:r>
    </w:p>
    <w:p w:rsidR="00DA0640" w:rsidRPr="009F7598" w:rsidRDefault="00DA0640" w:rsidP="009F7598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A0640" w:rsidRPr="009F7598" w:rsidSect="009F7598">
      <w:footerReference w:type="even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6F" w:rsidRDefault="001D106F">
      <w:r>
        <w:separator/>
      </w:r>
    </w:p>
  </w:endnote>
  <w:endnote w:type="continuationSeparator" w:id="0">
    <w:p w:rsidR="001D106F" w:rsidRDefault="001D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BA" w:rsidRDefault="00DA4BBA" w:rsidP="00DA4BBA">
    <w:pPr>
      <w:pStyle w:val="a3"/>
      <w:framePr w:wrap="around" w:vAnchor="text" w:hAnchor="margin" w:xAlign="center" w:y="1"/>
      <w:rPr>
        <w:rStyle w:val="a5"/>
      </w:rPr>
    </w:pPr>
  </w:p>
  <w:p w:rsidR="00DA4BBA" w:rsidRDefault="00DA4B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BA" w:rsidRDefault="00E958AD" w:rsidP="00DA4BB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DA4BBA" w:rsidRDefault="00DA4B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6F" w:rsidRDefault="001D106F">
      <w:r>
        <w:separator/>
      </w:r>
    </w:p>
  </w:footnote>
  <w:footnote w:type="continuationSeparator" w:id="0">
    <w:p w:rsidR="001D106F" w:rsidRDefault="001D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009"/>
    <w:rsid w:val="000126A8"/>
    <w:rsid w:val="001D106F"/>
    <w:rsid w:val="001F66B8"/>
    <w:rsid w:val="003A7009"/>
    <w:rsid w:val="00477123"/>
    <w:rsid w:val="007C71AE"/>
    <w:rsid w:val="009F7598"/>
    <w:rsid w:val="00A61D21"/>
    <w:rsid w:val="00C55959"/>
    <w:rsid w:val="00D53C91"/>
    <w:rsid w:val="00DA0640"/>
    <w:rsid w:val="00DA4BBA"/>
    <w:rsid w:val="00E958AD"/>
    <w:rsid w:val="00F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3BB95F-53F8-4A9F-BE66-9C3DCAA6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"/>
    <w:basedOn w:val="a"/>
    <w:next w:val="a"/>
    <w:autoRedefine/>
    <w:uiPriority w:val="39"/>
    <w:semiHidden/>
    <w:rsid w:val="00D53C91"/>
    <w:pPr>
      <w:spacing w:line="360" w:lineRule="auto"/>
    </w:pPr>
  </w:style>
  <w:style w:type="paragraph" w:styleId="a3">
    <w:name w:val="footer"/>
    <w:basedOn w:val="a"/>
    <w:link w:val="a4"/>
    <w:uiPriority w:val="99"/>
    <w:rsid w:val="00DA4BB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A4B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Философские мотивы в лирике А</vt:lpstr>
    </vt:vector>
  </TitlesOfParts>
  <Company>1</Company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мотивы в лирике А</dc:title>
  <dc:subject/>
  <dc:creator>Екабсон Валерия</dc:creator>
  <cp:keywords/>
  <dc:description/>
  <cp:lastModifiedBy>Irina</cp:lastModifiedBy>
  <cp:revision>2</cp:revision>
  <dcterms:created xsi:type="dcterms:W3CDTF">2014-08-10T07:55:00Z</dcterms:created>
  <dcterms:modified xsi:type="dcterms:W3CDTF">2014-08-10T07:55:00Z</dcterms:modified>
</cp:coreProperties>
</file>