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A0" w:rsidRPr="00852A63" w:rsidRDefault="009353A0" w:rsidP="009353A0">
      <w:pPr>
        <w:spacing w:before="120"/>
        <w:jc w:val="center"/>
        <w:rPr>
          <w:b/>
          <w:bCs/>
          <w:sz w:val="32"/>
          <w:szCs w:val="32"/>
        </w:rPr>
      </w:pPr>
      <w:bookmarkStart w:id="0" w:name="11"/>
      <w:bookmarkEnd w:id="0"/>
      <w:r w:rsidRPr="00852A63">
        <w:rPr>
          <w:b/>
          <w:bCs/>
          <w:sz w:val="32"/>
          <w:szCs w:val="32"/>
        </w:rPr>
        <w:t>Неоклассическая экономика</w:t>
      </w:r>
    </w:p>
    <w:p w:rsidR="009353A0" w:rsidRPr="00852A63" w:rsidRDefault="009353A0" w:rsidP="009353A0">
      <w:pPr>
        <w:spacing w:before="120"/>
        <w:jc w:val="center"/>
        <w:rPr>
          <w:b/>
          <w:bCs/>
          <w:sz w:val="28"/>
          <w:szCs w:val="28"/>
        </w:rPr>
      </w:pPr>
      <w:r w:rsidRPr="00852A63">
        <w:rPr>
          <w:b/>
          <w:bCs/>
          <w:sz w:val="28"/>
          <w:szCs w:val="28"/>
        </w:rPr>
        <w:t xml:space="preserve">Альфред Маршалл (1842-1924) 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>Вся жизнь Альфреда Маршалла прошла в Кембриджском университете. Там он учился, а затем преподавал и занимался научной работой.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Во времена Маршалла студенты все еще изучали экономику по "Принципам политической экономии" Милла. Маршалл решил исправить такое положение вещей и в 1890 году опубликовал свою книгу "Принципы экономической науки". 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Сегодняшняя микроэкономическая теория в целом очень мало отличается от того, о чем писал Маршалл. Маршалл схематически разбил микроэкономическую теорию на четыре части: </w:t>
      </w:r>
    </w:p>
    <w:p w:rsidR="009353A0" w:rsidRDefault="009353A0" w:rsidP="009353A0">
      <w:pPr>
        <w:spacing w:before="120"/>
        <w:ind w:firstLine="567"/>
        <w:jc w:val="both"/>
      </w:pPr>
      <w:r w:rsidRPr="00852A63">
        <w:t>Спрос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Теория спроса дает ответ на вопрос: если изменяется рыночная цена, как изменится количество товара, которое захотят приобрести потребители? </w:t>
      </w:r>
    </w:p>
    <w:p w:rsidR="009353A0" w:rsidRDefault="009353A0" w:rsidP="009353A0">
      <w:pPr>
        <w:spacing w:before="120"/>
        <w:ind w:firstLine="567"/>
        <w:jc w:val="both"/>
      </w:pPr>
      <w:r w:rsidRPr="00852A63">
        <w:t>Предложение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Теория предложения объясняет, как реагируют на изменение рыночной цены производители. </w:t>
      </w:r>
    </w:p>
    <w:p w:rsidR="009353A0" w:rsidRDefault="009353A0" w:rsidP="009353A0">
      <w:pPr>
        <w:spacing w:before="120"/>
        <w:ind w:firstLine="567"/>
        <w:jc w:val="both"/>
      </w:pPr>
      <w:r w:rsidRPr="00852A63">
        <w:t>Равновесие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Теория равновесия объясняет, как именно устанавливается рыночная цена в зависимости от спроса и предложения. </w:t>
      </w:r>
    </w:p>
    <w:p w:rsidR="009353A0" w:rsidRDefault="009353A0" w:rsidP="009353A0">
      <w:pPr>
        <w:spacing w:before="120"/>
        <w:ind w:firstLine="567"/>
        <w:jc w:val="both"/>
      </w:pPr>
      <w:r w:rsidRPr="00852A63">
        <w:t>Теория фирмы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Теория фирмы (иногда ее называют еще теорией прибыли) описывает поведение фирм, стремящихся получить максимально возможную прибыль. 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fldChar w:fldCharType="begin"/>
      </w:r>
      <w:r w:rsidRPr="00852A63">
        <w:instrText xml:space="preserve"> INCLUDEPICTURE "http://globalconsulting.com.ua/books/history/05.gif" \* MERGEFORMATINET </w:instrText>
      </w:r>
      <w:r w:rsidRPr="00852A63">
        <w:fldChar w:fldCharType="separate"/>
      </w:r>
      <w:r w:rsidR="0008588A">
        <w:fldChar w:fldCharType="begin"/>
      </w:r>
      <w:r w:rsidR="0008588A">
        <w:instrText xml:space="preserve"> </w:instrText>
      </w:r>
      <w:r w:rsidR="0008588A">
        <w:instrText>INCLUDEPICTURE  "http://globalconsul</w:instrText>
      </w:r>
      <w:r w:rsidR="0008588A">
        <w:instrText>ting.com.ua/books/history/05.gif" \* MERGEFORMATINET</w:instrText>
      </w:r>
      <w:r w:rsidR="0008588A">
        <w:instrText xml:space="preserve"> </w:instrText>
      </w:r>
      <w:r w:rsidR="0008588A">
        <w:fldChar w:fldCharType="separate"/>
      </w:r>
      <w:r w:rsidR="000858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4.5pt;height:240pt">
            <v:imagedata r:id="rId4" r:href="rId5"/>
          </v:shape>
        </w:pict>
      </w:r>
      <w:r w:rsidR="0008588A">
        <w:fldChar w:fldCharType="end"/>
      </w:r>
      <w:r w:rsidRPr="00852A63">
        <w:fldChar w:fldCharType="end"/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>Маршалл придумал очень простой способ показать свою идею в виде диаграммы. Оказалось, что спрос и предложение очень удобно изображать линиями на графике в координатах "цена" - "количество". Маршалл обозначил спрос буквой D, а предложение - S (по первым буквам соответствующих английских слов demand и supply). Точно также цена получила обозначение P (англ. price), а количество - Q (англ. quantity).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С одной стороны, чем выше цена, тем меньше товара потребители могут приобрести. С другой стороны, чем выше цена, тем больше товара производители хотят изготовить, отвлекая свои ресурсы от производства других товаров. Кривая спроса, таким образом, имеет отрицательный наклон, а кривая предложения - положительный. В какой-то точке эти кривые пересекаются. Иначе говоря, существует какая-то цена, при которой величина спроса уравнивается с величиной предложения (в точности по Вальро). 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 xml:space="preserve">Естественно, теория Маршалла при более детальном рассмотрении выглядит немного сложнее. Именно поэтому мы обязательно вернемся к ней и рассмотрим каждую из четырех частей более подробно. </w:t>
      </w:r>
    </w:p>
    <w:p w:rsidR="009353A0" w:rsidRPr="00852A63" w:rsidRDefault="009353A0" w:rsidP="009353A0">
      <w:pPr>
        <w:spacing w:before="120"/>
        <w:ind w:firstLine="567"/>
        <w:jc w:val="both"/>
      </w:pPr>
      <w:r w:rsidRPr="00852A63">
        <w:t>Итак, парадокс воды и алмазов наконец-то разъяснился. Загадка Смита оказалась разгадана. Однако осталась неразгаданной загадка Маркса: почему экономический рост происходит циклически? Забегая вперед, скажем, что универсального ответа на этот вопрос нет до сих пор. Два величайших экономиста двадцатого столетия - Джон Мейнард Кейнс и Йозеф Алоис Шумпетер - дали совершенно разные ответы на этот вопрос.</w:t>
      </w:r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3A0"/>
    <w:rsid w:val="0008588A"/>
    <w:rsid w:val="00190BC2"/>
    <w:rsid w:val="00616072"/>
    <w:rsid w:val="00852A63"/>
    <w:rsid w:val="008B35EE"/>
    <w:rsid w:val="009353A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360EEAD-7AB7-4150-923A-D78F6B42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3A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3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globalconsulting.com.ua/books/history/05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997</Characters>
  <Application>Microsoft Office Word</Application>
  <DocSecurity>0</DocSecurity>
  <Lines>8</Lines>
  <Paragraphs>5</Paragraphs>
  <ScaleCrop>false</ScaleCrop>
  <Company>Home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Неоклассическая экономика</dc:title>
  <dc:subject/>
  <dc:creator>User</dc:creator>
  <cp:keywords/>
  <dc:description/>
  <cp:lastModifiedBy>admin</cp:lastModifiedBy>
  <cp:revision>2</cp:revision>
  <dcterms:created xsi:type="dcterms:W3CDTF">2014-01-25T11:15:00Z</dcterms:created>
  <dcterms:modified xsi:type="dcterms:W3CDTF">2014-01-25T11:15:00Z</dcterms:modified>
</cp:coreProperties>
</file>