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548" w:rsidRPr="00EB58A6" w:rsidRDefault="00E92548" w:rsidP="00EB58A6">
      <w:pPr>
        <w:pStyle w:val="a5"/>
        <w:ind w:firstLine="720"/>
        <w:rPr>
          <w:rFonts w:cs="Times New Roman"/>
          <w:b w:val="0"/>
          <w:bCs w:val="0"/>
          <w:color w:val="auto"/>
          <w:sz w:val="28"/>
          <w:szCs w:val="28"/>
        </w:rPr>
      </w:pPr>
      <w:r w:rsidRPr="00EB58A6">
        <w:rPr>
          <w:rFonts w:cs="Times New Roman"/>
          <w:b w:val="0"/>
          <w:bCs w:val="0"/>
          <w:color w:val="auto"/>
          <w:sz w:val="28"/>
          <w:szCs w:val="28"/>
        </w:rPr>
        <w:t>Министерство образования и науки Украины</w:t>
      </w:r>
    </w:p>
    <w:p w:rsidR="00E92548" w:rsidRPr="00EB58A6" w:rsidRDefault="00E92548" w:rsidP="00EB58A6">
      <w:pPr>
        <w:pStyle w:val="1"/>
        <w:spacing w:line="360" w:lineRule="auto"/>
        <w:ind w:firstLine="720"/>
        <w:rPr>
          <w:szCs w:val="28"/>
        </w:rPr>
      </w:pPr>
      <w:r w:rsidRPr="00EB58A6">
        <w:rPr>
          <w:szCs w:val="28"/>
        </w:rPr>
        <w:t>Таврический национальный университет</w:t>
      </w:r>
    </w:p>
    <w:p w:rsidR="00E92548" w:rsidRPr="00EB58A6" w:rsidRDefault="00E92548" w:rsidP="00EB58A6">
      <w:pPr>
        <w:pStyle w:val="1"/>
        <w:spacing w:line="360" w:lineRule="auto"/>
        <w:ind w:firstLine="720"/>
        <w:rPr>
          <w:szCs w:val="28"/>
        </w:rPr>
      </w:pPr>
      <w:r w:rsidRPr="00EB58A6">
        <w:rPr>
          <w:szCs w:val="28"/>
        </w:rPr>
        <w:t>им. В. Вернадского</w:t>
      </w:r>
    </w:p>
    <w:p w:rsidR="00E92548" w:rsidRPr="00EB58A6" w:rsidRDefault="00E92548" w:rsidP="00EB58A6">
      <w:pPr>
        <w:spacing w:line="360" w:lineRule="auto"/>
        <w:ind w:firstLine="720"/>
        <w:jc w:val="both"/>
        <w:rPr>
          <w:b/>
          <w:bCs/>
          <w:sz w:val="28"/>
          <w:szCs w:val="28"/>
        </w:rPr>
      </w:pPr>
    </w:p>
    <w:p w:rsidR="00E92548" w:rsidRPr="00EB58A6" w:rsidRDefault="00E92548" w:rsidP="00EB58A6">
      <w:pPr>
        <w:spacing w:line="360" w:lineRule="auto"/>
        <w:ind w:firstLine="720"/>
        <w:jc w:val="both"/>
        <w:rPr>
          <w:b/>
          <w:bCs/>
          <w:sz w:val="28"/>
          <w:szCs w:val="28"/>
        </w:rPr>
      </w:pPr>
    </w:p>
    <w:p w:rsidR="00E92548" w:rsidRPr="00EB58A6" w:rsidRDefault="00E92548" w:rsidP="00EB58A6">
      <w:pPr>
        <w:spacing w:line="360" w:lineRule="auto"/>
        <w:ind w:firstLine="720"/>
        <w:jc w:val="both"/>
        <w:rPr>
          <w:b/>
          <w:bCs/>
          <w:sz w:val="28"/>
          <w:szCs w:val="28"/>
        </w:rPr>
      </w:pPr>
    </w:p>
    <w:p w:rsidR="00E92548" w:rsidRPr="00EB58A6" w:rsidRDefault="00E92548" w:rsidP="00EB58A6">
      <w:pPr>
        <w:spacing w:line="360" w:lineRule="auto"/>
        <w:ind w:firstLine="720"/>
        <w:jc w:val="both"/>
        <w:rPr>
          <w:b/>
          <w:bCs/>
          <w:sz w:val="28"/>
          <w:szCs w:val="28"/>
        </w:rPr>
      </w:pPr>
    </w:p>
    <w:p w:rsidR="00E92548" w:rsidRPr="00EB58A6" w:rsidRDefault="00E92548" w:rsidP="00EB58A6">
      <w:pPr>
        <w:spacing w:line="360" w:lineRule="auto"/>
        <w:ind w:firstLine="720"/>
        <w:jc w:val="both"/>
        <w:rPr>
          <w:b/>
          <w:bCs/>
          <w:sz w:val="28"/>
          <w:szCs w:val="28"/>
        </w:rPr>
      </w:pPr>
    </w:p>
    <w:p w:rsidR="00E92548" w:rsidRPr="00EB58A6" w:rsidRDefault="00E92548" w:rsidP="00EB58A6">
      <w:pPr>
        <w:spacing w:line="360" w:lineRule="auto"/>
        <w:ind w:firstLine="720"/>
        <w:jc w:val="both"/>
        <w:rPr>
          <w:b/>
          <w:bCs/>
          <w:sz w:val="28"/>
          <w:szCs w:val="28"/>
        </w:rPr>
      </w:pPr>
    </w:p>
    <w:p w:rsidR="00E92548" w:rsidRPr="00EB58A6" w:rsidRDefault="00E92548" w:rsidP="00EB58A6">
      <w:pPr>
        <w:spacing w:line="360" w:lineRule="auto"/>
        <w:ind w:firstLine="720"/>
        <w:jc w:val="both"/>
        <w:rPr>
          <w:b/>
          <w:bCs/>
          <w:sz w:val="28"/>
          <w:szCs w:val="28"/>
        </w:rPr>
      </w:pPr>
    </w:p>
    <w:p w:rsidR="00E92548" w:rsidRPr="00EB58A6" w:rsidRDefault="00E92548" w:rsidP="00EB58A6">
      <w:pPr>
        <w:spacing w:line="360" w:lineRule="auto"/>
        <w:ind w:firstLine="720"/>
        <w:jc w:val="both"/>
        <w:rPr>
          <w:b/>
          <w:bCs/>
          <w:sz w:val="28"/>
          <w:szCs w:val="28"/>
        </w:rPr>
      </w:pPr>
    </w:p>
    <w:p w:rsidR="00E92548" w:rsidRPr="00EB58A6" w:rsidRDefault="00C9091E" w:rsidP="00EB58A6">
      <w:pPr>
        <w:pStyle w:val="4"/>
        <w:ind w:firstLine="720"/>
        <w:rPr>
          <w:rFonts w:cs="Times New Roman"/>
          <w:color w:val="auto"/>
          <w:szCs w:val="28"/>
        </w:rPr>
      </w:pPr>
      <w:r w:rsidRPr="00EB58A6">
        <w:rPr>
          <w:rFonts w:cs="Times New Roman"/>
          <w:color w:val="auto"/>
          <w:szCs w:val="28"/>
        </w:rPr>
        <w:t>Контрольная работа</w:t>
      </w:r>
    </w:p>
    <w:p w:rsidR="00E92548" w:rsidRPr="00EB58A6" w:rsidRDefault="00E92548" w:rsidP="00EB58A6">
      <w:pPr>
        <w:pStyle w:val="4"/>
        <w:ind w:firstLine="720"/>
        <w:rPr>
          <w:rFonts w:cs="Times New Roman"/>
          <w:color w:val="auto"/>
          <w:szCs w:val="28"/>
        </w:rPr>
      </w:pPr>
      <w:r w:rsidRPr="00EB58A6">
        <w:rPr>
          <w:rFonts w:cs="Times New Roman"/>
          <w:color w:val="auto"/>
          <w:szCs w:val="28"/>
        </w:rPr>
        <w:t>на тему:</w:t>
      </w:r>
    </w:p>
    <w:p w:rsidR="00E92548" w:rsidRPr="00EB58A6" w:rsidRDefault="00E92548" w:rsidP="00EB58A6">
      <w:pPr>
        <w:pStyle w:val="4"/>
        <w:ind w:firstLine="720"/>
        <w:rPr>
          <w:rFonts w:cs="Times New Roman"/>
          <w:b/>
          <w:bCs/>
          <w:color w:val="auto"/>
          <w:szCs w:val="28"/>
        </w:rPr>
      </w:pPr>
      <w:r w:rsidRPr="00EB58A6">
        <w:rPr>
          <w:rFonts w:cs="Times New Roman"/>
          <w:b/>
          <w:bCs/>
          <w:color w:val="auto"/>
          <w:szCs w:val="28"/>
        </w:rPr>
        <w:t>«Экономическое развитие в период правления М. Тэтчер (Великобритания)»</w:t>
      </w:r>
    </w:p>
    <w:p w:rsidR="00E92548" w:rsidRPr="00EB58A6" w:rsidRDefault="00E92548" w:rsidP="00EB58A6">
      <w:pPr>
        <w:spacing w:line="360" w:lineRule="auto"/>
        <w:ind w:firstLine="720"/>
        <w:jc w:val="both"/>
        <w:rPr>
          <w:b/>
          <w:bCs/>
          <w:sz w:val="28"/>
          <w:szCs w:val="28"/>
        </w:rPr>
      </w:pPr>
    </w:p>
    <w:p w:rsidR="00E92548" w:rsidRPr="00EB58A6" w:rsidRDefault="00E92548" w:rsidP="00EB58A6">
      <w:pPr>
        <w:spacing w:line="360" w:lineRule="auto"/>
        <w:ind w:firstLine="720"/>
        <w:jc w:val="both"/>
        <w:rPr>
          <w:b/>
          <w:bCs/>
          <w:sz w:val="28"/>
          <w:szCs w:val="28"/>
        </w:rPr>
      </w:pPr>
    </w:p>
    <w:p w:rsidR="00E92548" w:rsidRPr="00EB58A6" w:rsidRDefault="00E92548" w:rsidP="00EB58A6">
      <w:pPr>
        <w:pStyle w:val="3"/>
        <w:ind w:firstLine="6237"/>
        <w:jc w:val="both"/>
        <w:rPr>
          <w:szCs w:val="28"/>
        </w:rPr>
      </w:pPr>
      <w:r w:rsidRPr="00EB58A6">
        <w:rPr>
          <w:szCs w:val="28"/>
        </w:rPr>
        <w:t xml:space="preserve">Работу выполнил </w:t>
      </w:r>
    </w:p>
    <w:p w:rsidR="00E92548" w:rsidRPr="00EB58A6" w:rsidRDefault="00E92548" w:rsidP="00EB58A6">
      <w:pPr>
        <w:spacing w:line="360" w:lineRule="auto"/>
        <w:ind w:firstLine="6237"/>
        <w:jc w:val="both"/>
        <w:rPr>
          <w:sz w:val="28"/>
          <w:szCs w:val="28"/>
        </w:rPr>
      </w:pPr>
      <w:r w:rsidRPr="00EB58A6">
        <w:rPr>
          <w:sz w:val="28"/>
          <w:szCs w:val="28"/>
        </w:rPr>
        <w:t>Студент</w:t>
      </w:r>
      <w:r w:rsidR="00EB58A6">
        <w:rPr>
          <w:sz w:val="28"/>
          <w:szCs w:val="28"/>
        </w:rPr>
        <w:t xml:space="preserve"> </w:t>
      </w:r>
      <w:r w:rsidR="00C9091E" w:rsidRPr="00EB58A6">
        <w:rPr>
          <w:sz w:val="28"/>
          <w:szCs w:val="28"/>
        </w:rPr>
        <w:t>_________</w:t>
      </w:r>
    </w:p>
    <w:p w:rsidR="00E92548" w:rsidRPr="00EB58A6" w:rsidRDefault="00E92548" w:rsidP="00EB58A6">
      <w:pPr>
        <w:spacing w:line="360" w:lineRule="auto"/>
        <w:ind w:firstLine="6237"/>
        <w:jc w:val="both"/>
        <w:rPr>
          <w:sz w:val="28"/>
          <w:szCs w:val="28"/>
        </w:rPr>
      </w:pPr>
      <w:r w:rsidRPr="00EB58A6">
        <w:rPr>
          <w:sz w:val="28"/>
          <w:szCs w:val="28"/>
        </w:rPr>
        <w:t>Группа 403-В.</w:t>
      </w:r>
    </w:p>
    <w:p w:rsidR="00E92548" w:rsidRPr="00EB58A6" w:rsidRDefault="00E92548" w:rsidP="00EB58A6">
      <w:pPr>
        <w:spacing w:line="360" w:lineRule="auto"/>
        <w:ind w:firstLine="6237"/>
        <w:jc w:val="both"/>
        <w:rPr>
          <w:sz w:val="28"/>
          <w:szCs w:val="28"/>
        </w:rPr>
      </w:pPr>
      <w:r w:rsidRPr="00EB58A6">
        <w:rPr>
          <w:sz w:val="28"/>
          <w:szCs w:val="28"/>
        </w:rPr>
        <w:t xml:space="preserve">Проверила </w:t>
      </w:r>
      <w:r w:rsidR="00C9091E" w:rsidRPr="00EB58A6">
        <w:rPr>
          <w:sz w:val="28"/>
          <w:szCs w:val="28"/>
        </w:rPr>
        <w:t>___________</w:t>
      </w:r>
    </w:p>
    <w:p w:rsidR="00E92548" w:rsidRPr="00EB58A6" w:rsidRDefault="00E92548" w:rsidP="00EB58A6">
      <w:pPr>
        <w:spacing w:line="360" w:lineRule="auto"/>
        <w:ind w:firstLine="720"/>
        <w:jc w:val="both"/>
        <w:rPr>
          <w:b/>
          <w:bCs/>
          <w:sz w:val="28"/>
          <w:szCs w:val="28"/>
        </w:rPr>
      </w:pPr>
    </w:p>
    <w:p w:rsidR="00E92548" w:rsidRPr="00EB58A6" w:rsidRDefault="00E92548" w:rsidP="00EB58A6">
      <w:pPr>
        <w:spacing w:line="360" w:lineRule="auto"/>
        <w:ind w:firstLine="720"/>
        <w:jc w:val="both"/>
        <w:rPr>
          <w:b/>
          <w:bCs/>
          <w:sz w:val="28"/>
          <w:szCs w:val="28"/>
        </w:rPr>
      </w:pPr>
    </w:p>
    <w:p w:rsidR="00E92548" w:rsidRPr="00EB58A6" w:rsidRDefault="00E92548" w:rsidP="00EB58A6">
      <w:pPr>
        <w:spacing w:line="360" w:lineRule="auto"/>
        <w:ind w:firstLine="720"/>
        <w:jc w:val="both"/>
        <w:rPr>
          <w:b/>
          <w:bCs/>
          <w:sz w:val="28"/>
          <w:szCs w:val="28"/>
        </w:rPr>
      </w:pPr>
    </w:p>
    <w:p w:rsidR="00E92548" w:rsidRPr="00EB58A6" w:rsidRDefault="00E92548" w:rsidP="00EB58A6">
      <w:pPr>
        <w:spacing w:line="360" w:lineRule="auto"/>
        <w:ind w:firstLine="720"/>
        <w:jc w:val="both"/>
        <w:rPr>
          <w:b/>
          <w:bCs/>
          <w:sz w:val="28"/>
          <w:szCs w:val="28"/>
        </w:rPr>
      </w:pPr>
    </w:p>
    <w:p w:rsidR="00E92548" w:rsidRPr="00EB58A6" w:rsidRDefault="00E92548" w:rsidP="00EB58A6">
      <w:pPr>
        <w:spacing w:line="360" w:lineRule="auto"/>
        <w:ind w:firstLine="720"/>
        <w:jc w:val="both"/>
        <w:rPr>
          <w:b/>
          <w:bCs/>
          <w:sz w:val="28"/>
          <w:szCs w:val="28"/>
        </w:rPr>
      </w:pPr>
    </w:p>
    <w:p w:rsidR="00E92548" w:rsidRPr="00EB58A6" w:rsidRDefault="00E92548" w:rsidP="00EB58A6">
      <w:pPr>
        <w:spacing w:line="360" w:lineRule="auto"/>
        <w:ind w:firstLine="720"/>
        <w:jc w:val="both"/>
        <w:rPr>
          <w:b/>
          <w:bCs/>
          <w:sz w:val="28"/>
          <w:szCs w:val="28"/>
        </w:rPr>
      </w:pPr>
    </w:p>
    <w:p w:rsidR="00E92548" w:rsidRPr="00EB58A6" w:rsidRDefault="00E92548" w:rsidP="00EB58A6">
      <w:pPr>
        <w:spacing w:line="360" w:lineRule="auto"/>
        <w:ind w:firstLine="720"/>
        <w:jc w:val="both"/>
        <w:rPr>
          <w:b/>
          <w:bCs/>
          <w:sz w:val="28"/>
          <w:szCs w:val="28"/>
        </w:rPr>
      </w:pPr>
    </w:p>
    <w:p w:rsidR="00E92548" w:rsidRDefault="00E92548" w:rsidP="00EB58A6">
      <w:pPr>
        <w:pStyle w:val="5"/>
        <w:ind w:firstLine="720"/>
        <w:rPr>
          <w:szCs w:val="28"/>
          <w:lang w:val="en-US"/>
        </w:rPr>
      </w:pPr>
      <w:r w:rsidRPr="00EB58A6">
        <w:rPr>
          <w:szCs w:val="28"/>
        </w:rPr>
        <w:t>Симферополь 200</w:t>
      </w:r>
      <w:r w:rsidR="006C757B" w:rsidRPr="00EB58A6">
        <w:rPr>
          <w:szCs w:val="28"/>
        </w:rPr>
        <w:t>8</w:t>
      </w:r>
    </w:p>
    <w:p w:rsidR="00EB58A6" w:rsidRDefault="00EB58A6" w:rsidP="00EB58A6">
      <w:pPr>
        <w:rPr>
          <w:lang w:val="en-US"/>
        </w:rPr>
      </w:pPr>
    </w:p>
    <w:p w:rsidR="00EB58A6" w:rsidRPr="00EB58A6" w:rsidRDefault="00EB58A6" w:rsidP="00EB58A6">
      <w:pPr>
        <w:rPr>
          <w:lang w:val="en-US"/>
        </w:rPr>
        <w:sectPr w:rsidR="00EB58A6" w:rsidRPr="00EB58A6" w:rsidSect="00EB58A6">
          <w:headerReference w:type="even" r:id="rId7"/>
          <w:headerReference w:type="default" r:id="rId8"/>
          <w:pgSz w:w="11909" w:h="16834"/>
          <w:pgMar w:top="1134" w:right="851" w:bottom="1134" w:left="1701" w:header="720" w:footer="720" w:gutter="0"/>
          <w:cols w:space="60"/>
          <w:noEndnote/>
          <w:titlePg/>
        </w:sectPr>
      </w:pPr>
    </w:p>
    <w:p w:rsidR="00E92548" w:rsidRPr="00EB58A6" w:rsidRDefault="00E92548" w:rsidP="00EB58A6">
      <w:pPr>
        <w:pStyle w:val="5"/>
        <w:ind w:firstLine="720"/>
        <w:rPr>
          <w:b/>
          <w:szCs w:val="28"/>
          <w:lang w:val="en-US"/>
        </w:rPr>
      </w:pPr>
      <w:r w:rsidRPr="00EB58A6">
        <w:rPr>
          <w:b/>
          <w:szCs w:val="28"/>
        </w:rPr>
        <w:t>План</w:t>
      </w:r>
    </w:p>
    <w:p w:rsidR="00EB58A6" w:rsidRPr="00EB58A6" w:rsidRDefault="00EB58A6" w:rsidP="00EB58A6">
      <w:pPr>
        <w:rPr>
          <w:lang w:val="en-US"/>
        </w:rPr>
      </w:pPr>
    </w:p>
    <w:p w:rsidR="00EB58A6" w:rsidRPr="00EB58A6" w:rsidRDefault="00EB58A6" w:rsidP="00EB58A6">
      <w:pPr>
        <w:spacing w:line="360" w:lineRule="auto"/>
        <w:jc w:val="both"/>
        <w:rPr>
          <w:sz w:val="28"/>
          <w:szCs w:val="28"/>
        </w:rPr>
      </w:pPr>
      <w:r w:rsidRPr="00EB58A6">
        <w:rPr>
          <w:sz w:val="28"/>
          <w:szCs w:val="28"/>
        </w:rPr>
        <w:t>1. Основные проблемы британских правительств после Второй</w:t>
      </w:r>
      <w:r>
        <w:rPr>
          <w:sz w:val="28"/>
          <w:szCs w:val="28"/>
        </w:rPr>
        <w:t xml:space="preserve"> </w:t>
      </w:r>
      <w:r w:rsidRPr="00EB58A6">
        <w:rPr>
          <w:sz w:val="28"/>
          <w:szCs w:val="28"/>
        </w:rPr>
        <w:t>Мировой войны</w:t>
      </w:r>
    </w:p>
    <w:p w:rsidR="00EB58A6" w:rsidRPr="00EB58A6" w:rsidRDefault="00EB58A6" w:rsidP="00EB58A6">
      <w:pPr>
        <w:spacing w:line="360" w:lineRule="auto"/>
        <w:jc w:val="both"/>
        <w:rPr>
          <w:sz w:val="28"/>
          <w:szCs w:val="28"/>
        </w:rPr>
      </w:pPr>
      <w:r w:rsidRPr="00EB58A6">
        <w:rPr>
          <w:sz w:val="28"/>
          <w:szCs w:val="28"/>
        </w:rPr>
        <w:t>2. Приход к власти консерваторов. Экономический курс правительства М. Тэтчер и его результаты</w:t>
      </w:r>
    </w:p>
    <w:p w:rsidR="00EB58A6" w:rsidRPr="00FA74C2" w:rsidRDefault="00EB58A6" w:rsidP="00EB58A6">
      <w:pPr>
        <w:spacing w:line="360" w:lineRule="auto"/>
        <w:jc w:val="both"/>
        <w:rPr>
          <w:sz w:val="28"/>
          <w:szCs w:val="28"/>
        </w:rPr>
      </w:pPr>
      <w:r w:rsidRPr="00FA74C2">
        <w:rPr>
          <w:sz w:val="28"/>
          <w:szCs w:val="28"/>
        </w:rPr>
        <w:t>3. Уроки тэтчеризма</w:t>
      </w:r>
    </w:p>
    <w:p w:rsidR="00EB58A6" w:rsidRPr="00FA74C2" w:rsidRDefault="00EB58A6" w:rsidP="00EB58A6">
      <w:pPr>
        <w:spacing w:line="360" w:lineRule="auto"/>
        <w:jc w:val="both"/>
        <w:rPr>
          <w:sz w:val="28"/>
          <w:szCs w:val="28"/>
        </w:rPr>
      </w:pPr>
      <w:r w:rsidRPr="00FA74C2">
        <w:rPr>
          <w:sz w:val="28"/>
          <w:szCs w:val="28"/>
        </w:rPr>
        <w:t>Список использованной литературы</w:t>
      </w:r>
    </w:p>
    <w:p w:rsidR="00EB58A6" w:rsidRPr="00FA74C2" w:rsidRDefault="00EB58A6" w:rsidP="00EB58A6"/>
    <w:p w:rsidR="00E92548" w:rsidRPr="00EB58A6" w:rsidRDefault="00E92548" w:rsidP="00EB58A6">
      <w:pPr>
        <w:pStyle w:val="5"/>
        <w:ind w:firstLine="720"/>
        <w:jc w:val="both"/>
        <w:rPr>
          <w:szCs w:val="28"/>
        </w:rPr>
        <w:sectPr w:rsidR="00E92548" w:rsidRPr="00EB58A6" w:rsidSect="00EB58A6">
          <w:pgSz w:w="11909" w:h="16834"/>
          <w:pgMar w:top="1134" w:right="851" w:bottom="1134" w:left="1701" w:header="720" w:footer="720" w:gutter="0"/>
          <w:cols w:space="60"/>
          <w:noEndnote/>
          <w:titlePg/>
        </w:sectPr>
      </w:pPr>
    </w:p>
    <w:p w:rsidR="00E92548" w:rsidRPr="00EB58A6" w:rsidRDefault="00FA74C2" w:rsidP="00FA74C2">
      <w:pPr>
        <w:shd w:val="clear" w:color="auto" w:fill="FFFFFF"/>
        <w:spacing w:line="360" w:lineRule="auto"/>
        <w:ind w:left="720"/>
        <w:jc w:val="center"/>
        <w:rPr>
          <w:b/>
          <w:bCs/>
          <w:sz w:val="28"/>
          <w:szCs w:val="28"/>
        </w:rPr>
      </w:pPr>
      <w:r>
        <w:rPr>
          <w:b/>
          <w:bCs/>
          <w:sz w:val="28"/>
          <w:szCs w:val="28"/>
        </w:rPr>
        <w:t xml:space="preserve">1. </w:t>
      </w:r>
      <w:r w:rsidR="00E92548" w:rsidRPr="00EB58A6">
        <w:rPr>
          <w:b/>
          <w:bCs/>
          <w:sz w:val="28"/>
          <w:szCs w:val="28"/>
        </w:rPr>
        <w:t>Основные проблемы британских правительств после Второй</w:t>
      </w:r>
      <w:r w:rsidR="00EB58A6">
        <w:rPr>
          <w:b/>
          <w:bCs/>
          <w:sz w:val="28"/>
          <w:szCs w:val="28"/>
        </w:rPr>
        <w:t xml:space="preserve"> </w:t>
      </w:r>
      <w:r w:rsidR="00E92548" w:rsidRPr="00EB58A6">
        <w:rPr>
          <w:b/>
          <w:bCs/>
          <w:sz w:val="28"/>
          <w:szCs w:val="28"/>
        </w:rPr>
        <w:t>Мировой войны</w:t>
      </w:r>
    </w:p>
    <w:p w:rsidR="00E92548" w:rsidRPr="00EB58A6" w:rsidRDefault="00E92548" w:rsidP="00EB58A6">
      <w:pPr>
        <w:shd w:val="clear" w:color="auto" w:fill="FFFFFF"/>
        <w:spacing w:line="360" w:lineRule="auto"/>
        <w:ind w:firstLine="720"/>
        <w:jc w:val="center"/>
        <w:rPr>
          <w:sz w:val="28"/>
          <w:szCs w:val="28"/>
        </w:rPr>
      </w:pPr>
    </w:p>
    <w:p w:rsidR="00E92548" w:rsidRPr="00EB58A6" w:rsidRDefault="00E92548" w:rsidP="00EB58A6">
      <w:pPr>
        <w:shd w:val="clear" w:color="auto" w:fill="FFFFFF"/>
        <w:spacing w:line="360" w:lineRule="auto"/>
        <w:ind w:firstLine="720"/>
        <w:jc w:val="both"/>
        <w:rPr>
          <w:sz w:val="28"/>
          <w:szCs w:val="28"/>
        </w:rPr>
      </w:pPr>
      <w:r w:rsidRPr="00EB58A6">
        <w:rPr>
          <w:sz w:val="28"/>
          <w:szCs w:val="28"/>
        </w:rPr>
        <w:t>Лейбористы, придя к власти после войны, правили более шести лет. На парламентских выборах в октябре 1951г. победили консерваторы. Премьер-министром снова стал У. Черчилль, который пребывал на этом посту до 1955г., уйдя в отставку по возрасту (ему уже исполнилось 80 лет). Из других премьеров-консерваторов самой заметной фигурой считался Гарольд Макмиллан, возглавлявший кабинете 1957-1963 гг.[3,с.125]</w:t>
      </w:r>
    </w:p>
    <w:p w:rsidR="00E92548" w:rsidRPr="00EB58A6" w:rsidRDefault="00E92548" w:rsidP="00EB58A6">
      <w:pPr>
        <w:shd w:val="clear" w:color="auto" w:fill="FFFFFF"/>
        <w:spacing w:line="360" w:lineRule="auto"/>
        <w:ind w:firstLine="720"/>
        <w:jc w:val="both"/>
        <w:rPr>
          <w:sz w:val="28"/>
          <w:szCs w:val="28"/>
        </w:rPr>
      </w:pPr>
      <w:r w:rsidRPr="00EB58A6">
        <w:rPr>
          <w:sz w:val="28"/>
          <w:szCs w:val="28"/>
        </w:rPr>
        <w:t>Консерваторов (после 13-летнего их правления) в 1964г. сменило лейбористское п</w:t>
      </w:r>
      <w:r w:rsidR="00EB58A6">
        <w:rPr>
          <w:sz w:val="28"/>
          <w:szCs w:val="28"/>
        </w:rPr>
        <w:t>равительство Гарольда Вильсона.</w:t>
      </w:r>
    </w:p>
    <w:p w:rsidR="00E92548" w:rsidRPr="00EB58A6" w:rsidRDefault="00E92548" w:rsidP="00EB58A6">
      <w:pPr>
        <w:shd w:val="clear" w:color="auto" w:fill="FFFFFF"/>
        <w:spacing w:line="360" w:lineRule="auto"/>
        <w:ind w:firstLine="720"/>
        <w:jc w:val="both"/>
        <w:rPr>
          <w:sz w:val="28"/>
          <w:szCs w:val="28"/>
        </w:rPr>
      </w:pPr>
      <w:r w:rsidRPr="00EB58A6">
        <w:rPr>
          <w:sz w:val="28"/>
          <w:szCs w:val="28"/>
        </w:rPr>
        <w:t>Вся послевоенная британская макроэкономическая политика представляет попытку манипулировать экономическим циклом по политическим причинам - политика «</w:t>
      </w:r>
      <w:r w:rsidRPr="00EB58A6">
        <w:rPr>
          <w:sz w:val="28"/>
          <w:szCs w:val="28"/>
          <w:lang w:val="en-US"/>
        </w:rPr>
        <w:t>stop</w:t>
      </w:r>
      <w:r w:rsidRPr="00EB58A6">
        <w:rPr>
          <w:sz w:val="28"/>
          <w:szCs w:val="28"/>
        </w:rPr>
        <w:t>-</w:t>
      </w:r>
      <w:r w:rsidRPr="00EB58A6">
        <w:rPr>
          <w:sz w:val="28"/>
          <w:szCs w:val="28"/>
          <w:lang w:val="en-US"/>
        </w:rPr>
        <w:t>go</w:t>
      </w:r>
      <w:r w:rsidRPr="00EB58A6">
        <w:rPr>
          <w:sz w:val="28"/>
          <w:szCs w:val="28"/>
        </w:rPr>
        <w:t>» (чередование ограничений и стимулирования деловой активности). В конце 1970-х годов такая политика привела к тому, что МВФ был вынужден помогать лейбористскому правительству в обмен на проведение более жесткой макроэкономической политики и структурной реформы в виде первых шагов по пути приватизации[3,с.129]</w:t>
      </w:r>
      <w:r w:rsidR="00EB58A6">
        <w:rPr>
          <w:sz w:val="28"/>
          <w:szCs w:val="28"/>
        </w:rPr>
        <w:t>.</w:t>
      </w:r>
    </w:p>
    <w:p w:rsidR="00E92548" w:rsidRPr="00EB58A6" w:rsidRDefault="00E92548" w:rsidP="00EB58A6">
      <w:pPr>
        <w:shd w:val="clear" w:color="auto" w:fill="FFFFFF"/>
        <w:spacing w:line="360" w:lineRule="auto"/>
        <w:ind w:firstLine="720"/>
        <w:jc w:val="both"/>
        <w:rPr>
          <w:sz w:val="28"/>
          <w:szCs w:val="28"/>
        </w:rPr>
      </w:pPr>
      <w:r w:rsidRPr="00EB58A6">
        <w:rPr>
          <w:sz w:val="28"/>
          <w:szCs w:val="28"/>
        </w:rPr>
        <w:t>В 1970г. к власти пришло консервативное правительство во главе с Эдвардом Хитом. В 1974-1979 гг. страной правили лейбористы, премьер-министром был сначала Г. Вильсон, а после его отставки (1976) - Джеймс Каллаген.</w:t>
      </w:r>
    </w:p>
    <w:p w:rsidR="00E92548" w:rsidRPr="00EB58A6" w:rsidRDefault="00E92548" w:rsidP="00EB58A6">
      <w:pPr>
        <w:shd w:val="clear" w:color="auto" w:fill="FFFFFF"/>
        <w:spacing w:line="360" w:lineRule="auto"/>
        <w:ind w:firstLine="720"/>
        <w:jc w:val="both"/>
        <w:rPr>
          <w:sz w:val="28"/>
          <w:szCs w:val="28"/>
        </w:rPr>
      </w:pPr>
      <w:r w:rsidRPr="00EB58A6">
        <w:rPr>
          <w:sz w:val="28"/>
          <w:szCs w:val="28"/>
        </w:rPr>
        <w:t>Ключевыми проблемами всех послевоенных британских правительств были, прежде всего, финансово-экономические. На развитие экономики 50-70-х годов оказывали решающее влияние новые факторы: развитие научно-технической революции, обновление основного капитала. Британская экономика должна была приспособиться к условиям, возникшим вследствие превращения колониальной империи в содружество государств и углубления процесса западноевропейской экономической интеграции. В связи с этим необходимо было, в первую очередь, обеспечить высокое качество и постоянный рост конкурентоспособности английских экспортных товаров, чего можно было достичь лишь значительными капиталовложениями в экономику.</w:t>
      </w:r>
    </w:p>
    <w:p w:rsidR="00E92548" w:rsidRPr="00EB58A6" w:rsidRDefault="00E92548" w:rsidP="00EB58A6">
      <w:pPr>
        <w:shd w:val="clear" w:color="auto" w:fill="FFFFFF"/>
        <w:spacing w:line="360" w:lineRule="auto"/>
        <w:ind w:firstLine="720"/>
        <w:jc w:val="both"/>
        <w:rPr>
          <w:sz w:val="28"/>
          <w:szCs w:val="28"/>
        </w:rPr>
      </w:pPr>
      <w:r w:rsidRPr="00EB58A6">
        <w:rPr>
          <w:sz w:val="28"/>
          <w:szCs w:val="28"/>
        </w:rPr>
        <w:t>Вместе с тем финансовое положение страны оставалось сложным. Ощущался постоянный недостаток средств. В начале 50-х годов экономическое развитие страны замедлилось. Круг замкнулся. С одной стороны, недостаток средств не позволял делать капиталовложения в экономику, техническое переоснащение, чтобы обеспечить высокие темпы роста производства. С другой - низкие темпы экономического развития тормозили улучшение финансового положения страны. Препятствовали этому также циклические спады производства, в частности, экономический кризис 1974-1975 гг., инфляция, усилившаяся в первой половине 70-х годов[4,с.98].</w:t>
      </w:r>
    </w:p>
    <w:p w:rsidR="00E92548" w:rsidRPr="00EB58A6" w:rsidRDefault="00E92548" w:rsidP="00EB58A6">
      <w:pPr>
        <w:shd w:val="clear" w:color="auto" w:fill="FFFFFF"/>
        <w:spacing w:line="360" w:lineRule="auto"/>
        <w:ind w:firstLine="720"/>
        <w:jc w:val="both"/>
        <w:rPr>
          <w:sz w:val="28"/>
          <w:szCs w:val="28"/>
        </w:rPr>
      </w:pPr>
      <w:r w:rsidRPr="00EB58A6">
        <w:rPr>
          <w:sz w:val="28"/>
          <w:szCs w:val="28"/>
        </w:rPr>
        <w:t>Чтобы стабилизировать экономику, улучшить финансовое положение страны, британское правительство принимало такие меры, как сокращение бюджетных расходов, жесткий контроль над ростом цен, доходов предпринимателей, заработной платы рабочих и служащих. Это были традиционные, испытанные меры, но они не всегда давали желаемые результаты. Следствием низких темпов экономического развития стало снижение доли Великобритании в мировом производстве. В конце 70-х годов она по своему потенциалу занимала лишь пятое место среди развитых стран.</w:t>
      </w:r>
    </w:p>
    <w:p w:rsidR="00E92548" w:rsidRDefault="00E92548" w:rsidP="00EB58A6">
      <w:pPr>
        <w:shd w:val="clear" w:color="auto" w:fill="FFFFFF"/>
        <w:spacing w:line="360" w:lineRule="auto"/>
        <w:ind w:firstLine="720"/>
        <w:jc w:val="both"/>
        <w:rPr>
          <w:sz w:val="28"/>
          <w:szCs w:val="28"/>
          <w:lang w:val="en-US"/>
        </w:rPr>
      </w:pPr>
      <w:r w:rsidRPr="00EB58A6">
        <w:rPr>
          <w:sz w:val="28"/>
          <w:szCs w:val="28"/>
        </w:rPr>
        <w:t>Однако Великобритании удалось, хотя и не без трудностей, приспособиться к изменению внешнеэкономических условий. Были приняты меры по переориентации британской внешней торговли, увеличился товарооборот со странами Западной Европы. Великобритания стремилась вступить в «Общий рынок», но добилась этого только в 1973г. Вступление в «Общий рынок» способствовал дальнейшей переориентации английской экономики и внешней торговли на страны Западной Европы[4,с.101].</w:t>
      </w:r>
    </w:p>
    <w:p w:rsidR="00E92548" w:rsidRPr="00EB58A6" w:rsidRDefault="00EB58A6" w:rsidP="00EB58A6">
      <w:pPr>
        <w:shd w:val="clear" w:color="auto" w:fill="FFFFFF"/>
        <w:spacing w:line="360" w:lineRule="auto"/>
        <w:ind w:firstLine="720"/>
        <w:jc w:val="center"/>
        <w:rPr>
          <w:b/>
          <w:sz w:val="28"/>
          <w:szCs w:val="28"/>
        </w:rPr>
      </w:pPr>
      <w:r>
        <w:rPr>
          <w:sz w:val="28"/>
          <w:szCs w:val="28"/>
          <w:lang w:val="en-US"/>
        </w:rPr>
        <w:br w:type="page"/>
      </w:r>
      <w:r w:rsidRPr="00EB58A6">
        <w:rPr>
          <w:b/>
          <w:sz w:val="28"/>
          <w:szCs w:val="28"/>
        </w:rPr>
        <w:t xml:space="preserve">2. </w:t>
      </w:r>
      <w:r w:rsidR="00E92548" w:rsidRPr="00EB58A6">
        <w:rPr>
          <w:b/>
          <w:sz w:val="28"/>
          <w:szCs w:val="28"/>
        </w:rPr>
        <w:t>Приход к власти консерваторов. Экономический курс правительства М. Тэтчер и его результаты</w:t>
      </w:r>
    </w:p>
    <w:p w:rsidR="00E92548" w:rsidRPr="00EB58A6" w:rsidRDefault="00E92548" w:rsidP="00EB58A6">
      <w:pPr>
        <w:pStyle w:val="21"/>
        <w:spacing w:before="0"/>
        <w:ind w:left="0" w:firstLine="720"/>
        <w:jc w:val="both"/>
        <w:rPr>
          <w:szCs w:val="28"/>
        </w:rPr>
      </w:pPr>
    </w:p>
    <w:p w:rsidR="00E92548" w:rsidRPr="00EB58A6" w:rsidRDefault="00E92548" w:rsidP="00EB58A6">
      <w:pPr>
        <w:shd w:val="clear" w:color="auto" w:fill="FFFFFF"/>
        <w:spacing w:line="360" w:lineRule="auto"/>
        <w:ind w:firstLine="720"/>
        <w:jc w:val="both"/>
        <w:rPr>
          <w:sz w:val="28"/>
          <w:szCs w:val="28"/>
        </w:rPr>
      </w:pPr>
      <w:r w:rsidRPr="00EB58A6">
        <w:rPr>
          <w:sz w:val="28"/>
          <w:szCs w:val="28"/>
        </w:rPr>
        <w:t>В конце 70-х годов обострились финансово-экономические проблемы страны. Лейбористское правительство Дж. Каллагена не смогло справиться с ситуацией и палата общин в 1979г. вынесла ему вотум недоверия. Парламент был распущен, а на новых выборах победила Консервативная партия. Премьер-министром впервые в истории Англии стала женщина - Маргарет Тэтчер.</w:t>
      </w:r>
    </w:p>
    <w:p w:rsidR="00E92548" w:rsidRPr="00EB58A6" w:rsidRDefault="00E92548" w:rsidP="00EB58A6">
      <w:pPr>
        <w:shd w:val="clear" w:color="auto" w:fill="FFFFFF"/>
        <w:spacing w:line="360" w:lineRule="auto"/>
        <w:ind w:firstLine="720"/>
        <w:jc w:val="both"/>
        <w:rPr>
          <w:sz w:val="28"/>
          <w:szCs w:val="28"/>
        </w:rPr>
      </w:pPr>
      <w:r w:rsidRPr="00EB58A6">
        <w:rPr>
          <w:sz w:val="28"/>
          <w:szCs w:val="28"/>
        </w:rPr>
        <w:t xml:space="preserve">Консерваторы пришли к власти с четкой программой действий, целью которой было вывести Британию из социально-экономического застоя. </w:t>
      </w:r>
    </w:p>
    <w:p w:rsidR="00E92548" w:rsidRPr="00EB58A6" w:rsidRDefault="00E92548" w:rsidP="00EB58A6">
      <w:pPr>
        <w:shd w:val="clear" w:color="auto" w:fill="FFFFFF"/>
        <w:spacing w:line="360" w:lineRule="auto"/>
        <w:ind w:firstLine="720"/>
        <w:jc w:val="both"/>
        <w:rPr>
          <w:sz w:val="28"/>
          <w:szCs w:val="28"/>
        </w:rPr>
      </w:pPr>
      <w:r w:rsidRPr="00EB58A6">
        <w:rPr>
          <w:sz w:val="28"/>
          <w:szCs w:val="28"/>
        </w:rPr>
        <w:t>М. Тэтчер считала, что для этого необходимо: во-первых, остановить инфляцию, усиление которой разрушало хозяйственную жизнь страны, во-вторых, снизить налоги на прибыли корпораций и личные доходы, что дало бы возможность увеличить инвестиции в экономику; в-третьих, свести к минимуму государственное вмешательство в хозяйственные и социальные дела, что до сих пор отрицательно влияло на развитие экономики; в-четвертых, -</w:t>
      </w:r>
      <w:r w:rsidR="00EB58A6">
        <w:rPr>
          <w:sz w:val="28"/>
          <w:szCs w:val="28"/>
        </w:rPr>
        <w:t xml:space="preserve"> </w:t>
      </w:r>
      <w:r w:rsidRPr="00EB58A6">
        <w:rPr>
          <w:sz w:val="28"/>
          <w:szCs w:val="28"/>
        </w:rPr>
        <w:t>«укротить» тред-юнионы, которые, по убеждению консерваторов, сосредоточили чрезмерную власть, что подрывало развитие бизнеса. Итак, выдвинутая программа предусматривала коренные изменения в социально-экономической сфере.</w:t>
      </w:r>
    </w:p>
    <w:p w:rsidR="00E92548" w:rsidRPr="00EB58A6" w:rsidRDefault="00E92548" w:rsidP="00EB58A6">
      <w:pPr>
        <w:shd w:val="clear" w:color="auto" w:fill="FFFFFF"/>
        <w:spacing w:line="360" w:lineRule="auto"/>
        <w:ind w:firstLine="720"/>
        <w:jc w:val="both"/>
        <w:rPr>
          <w:sz w:val="28"/>
          <w:szCs w:val="28"/>
        </w:rPr>
      </w:pPr>
      <w:r w:rsidRPr="00EB58A6">
        <w:rPr>
          <w:sz w:val="28"/>
          <w:szCs w:val="28"/>
        </w:rPr>
        <w:t>Кабинет М. Тэтчер неуклонно и последовательно внедрял программу в жизнь. Он стремился предоставить максимальную свободу частному предпринимательству, содействовать росту роли корпораций и рынка в регулировании хозяйственных процессов при ограничении предпринимательской деятельности государства. Правительство приступило к систематическому сокращению государственного сектора экономики. В борьбе с инфляцией был взят курс на снижение темпов роста государственных расходов, в частности, сокращения социальных программ. Правительство развернуло наступление на права профсоюзов. Принятые парламентом законы о занятости усложняли процедуру объявления и проведения забастовок, предусматривали судебное преследование организаторов незаконных забастовок, затрудняли пикетирование предприятий.</w:t>
      </w:r>
    </w:p>
    <w:p w:rsidR="00E92548" w:rsidRPr="00EB58A6" w:rsidRDefault="00E92548" w:rsidP="00EB58A6">
      <w:pPr>
        <w:shd w:val="clear" w:color="auto" w:fill="FFFFFF"/>
        <w:spacing w:line="360" w:lineRule="auto"/>
        <w:ind w:firstLine="720"/>
        <w:jc w:val="both"/>
        <w:rPr>
          <w:sz w:val="28"/>
          <w:szCs w:val="28"/>
        </w:rPr>
      </w:pPr>
      <w:r w:rsidRPr="00EB58A6">
        <w:rPr>
          <w:sz w:val="28"/>
          <w:szCs w:val="28"/>
        </w:rPr>
        <w:t>В тот период это включало снижение налогообложения предпринимательской деятельности, построение ''народного капитализма" путем продажи муниципальных домов жильцам и нахождение баланса между работодателями и профсоюзами.</w:t>
      </w:r>
    </w:p>
    <w:p w:rsidR="00E92548" w:rsidRPr="00EB58A6" w:rsidRDefault="00E92548" w:rsidP="00EB58A6">
      <w:pPr>
        <w:shd w:val="clear" w:color="auto" w:fill="FFFFFF"/>
        <w:spacing w:line="360" w:lineRule="auto"/>
        <w:ind w:firstLine="720"/>
        <w:jc w:val="both"/>
        <w:rPr>
          <w:sz w:val="28"/>
          <w:szCs w:val="28"/>
        </w:rPr>
      </w:pPr>
      <w:r w:rsidRPr="00EB58A6">
        <w:rPr>
          <w:sz w:val="28"/>
          <w:szCs w:val="28"/>
        </w:rPr>
        <w:t>Самыми интересными особенностями этого периода, однако, были две макроэкономические цели правительства Тэтчер. Первая состояла в победе над инфляцией, которая к 1979 году достигла 20%, вторая заключалась в принятии сбалансированного бюджета. Обе эти цели рассматривались, как необходимые, но недостаточные условия для роста британской экономики[3,с.137].</w:t>
      </w:r>
    </w:p>
    <w:p w:rsidR="00E92548" w:rsidRPr="00EB58A6" w:rsidRDefault="00E92548" w:rsidP="00EB58A6">
      <w:pPr>
        <w:shd w:val="clear" w:color="auto" w:fill="FFFFFF"/>
        <w:spacing w:line="360" w:lineRule="auto"/>
        <w:ind w:firstLine="720"/>
        <w:jc w:val="both"/>
        <w:rPr>
          <w:sz w:val="28"/>
          <w:szCs w:val="28"/>
        </w:rPr>
      </w:pPr>
      <w:r w:rsidRPr="00EB58A6">
        <w:rPr>
          <w:sz w:val="28"/>
          <w:szCs w:val="28"/>
        </w:rPr>
        <w:t xml:space="preserve">Политика, выработанная для достижения этих целей, сводилась, первое, к среднесрочной финансовой стратегии - некоторый вариант монетаризма или, по крайней мере, попытке контроля над некоторыми параметрами денежной массы и, второе, контроль над бюджетным дефицитом. Что касается кредита доверия, то важным аспектом этой политики было то, что в условиях тарифных переговоров об относительно высоком уровне зарплаты, она (политика) приводила к сильному производственному спаду, накладывая, таким образом, суровые политические издержки на правительство Тэтчер. </w:t>
      </w:r>
    </w:p>
    <w:p w:rsidR="00E92548" w:rsidRPr="00EB58A6" w:rsidRDefault="00E92548" w:rsidP="00EB58A6">
      <w:pPr>
        <w:shd w:val="clear" w:color="auto" w:fill="FFFFFF"/>
        <w:spacing w:line="360" w:lineRule="auto"/>
        <w:ind w:firstLine="720"/>
        <w:jc w:val="both"/>
        <w:rPr>
          <w:sz w:val="28"/>
          <w:szCs w:val="28"/>
        </w:rPr>
      </w:pPr>
      <w:r w:rsidRPr="00EB58A6">
        <w:rPr>
          <w:sz w:val="28"/>
          <w:szCs w:val="28"/>
        </w:rPr>
        <w:t>Говоря о Маргарет Тэтчер, Антони Кинг подчеркивает: "У нее имеются собственные политические взгляды, отличные от большинства членов Консервативной партии. Она полна решимости сделать свою позицию позицией правительства и готова рисковать своим авторитетом в беспрецедентном размере".</w:t>
      </w:r>
    </w:p>
    <w:p w:rsidR="00E92548" w:rsidRPr="00EB58A6" w:rsidRDefault="00E92548" w:rsidP="00EB58A6">
      <w:pPr>
        <w:shd w:val="clear" w:color="auto" w:fill="FFFFFF"/>
        <w:spacing w:line="360" w:lineRule="auto"/>
        <w:ind w:firstLine="720"/>
        <w:jc w:val="both"/>
        <w:rPr>
          <w:sz w:val="28"/>
          <w:szCs w:val="28"/>
        </w:rPr>
      </w:pPr>
      <w:r w:rsidRPr="00EB58A6">
        <w:rPr>
          <w:sz w:val="28"/>
          <w:szCs w:val="28"/>
        </w:rPr>
        <w:t>Меры правительства вызвали неоднозначную реакцию. Они только через некоторое время начали давать экономические результаты, зато сразу затронули материальные интересы широких слоев населения. В 1979-1982 гг. Англию охватил экономический кризис, усиленный инфляцией. Безработица приобрела значительные масштабы. Положение правительства оставалось сложным.</w:t>
      </w:r>
    </w:p>
    <w:p w:rsidR="00E92548" w:rsidRPr="00EB58A6" w:rsidRDefault="00E92548" w:rsidP="00EB58A6">
      <w:pPr>
        <w:shd w:val="clear" w:color="auto" w:fill="FFFFFF"/>
        <w:spacing w:line="360" w:lineRule="auto"/>
        <w:ind w:firstLine="720"/>
        <w:jc w:val="both"/>
        <w:rPr>
          <w:sz w:val="28"/>
          <w:szCs w:val="28"/>
        </w:rPr>
      </w:pPr>
      <w:r w:rsidRPr="00EB58A6">
        <w:rPr>
          <w:sz w:val="28"/>
          <w:szCs w:val="28"/>
        </w:rPr>
        <w:t xml:space="preserve">Бюджеты 1980 и особенно 1981 годов представляли полную противоположность кейнсианскому аргументу, согласно которому требуется вмешательство правительства для выхода экономики из производственного спада. В 1981 году 4 млрд. фунтов стерлингов были выведены из экономики, в то время как безработица быстро увеличивалась[2,с.114]. </w:t>
      </w:r>
    </w:p>
    <w:p w:rsidR="00E92548" w:rsidRPr="00EB58A6" w:rsidRDefault="00E92548" w:rsidP="00EB58A6">
      <w:pPr>
        <w:shd w:val="clear" w:color="auto" w:fill="FFFFFF"/>
        <w:spacing w:line="360" w:lineRule="auto"/>
        <w:ind w:firstLine="720"/>
        <w:jc w:val="both"/>
        <w:rPr>
          <w:sz w:val="28"/>
          <w:szCs w:val="28"/>
        </w:rPr>
      </w:pPr>
      <w:r w:rsidRPr="00EB58A6">
        <w:rPr>
          <w:sz w:val="28"/>
          <w:szCs w:val="28"/>
        </w:rPr>
        <w:t>Однако с 1982г.</w:t>
      </w:r>
      <w:r w:rsidR="00EB58A6">
        <w:rPr>
          <w:sz w:val="28"/>
          <w:szCs w:val="28"/>
        </w:rPr>
        <w:t xml:space="preserve"> </w:t>
      </w:r>
      <w:r w:rsidRPr="00EB58A6">
        <w:rPr>
          <w:sz w:val="28"/>
          <w:szCs w:val="28"/>
        </w:rPr>
        <w:t xml:space="preserve">экономическое положение стало улучшаться, а в 1985г. начался подъем, продолжавшийся до 1990г. Заметно снизились темпы инфляции, начала сокращаться безработица (с 3,3 </w:t>
      </w:r>
      <w:r w:rsidR="00FA74C2" w:rsidRPr="00EB58A6">
        <w:rPr>
          <w:sz w:val="28"/>
          <w:szCs w:val="28"/>
        </w:rPr>
        <w:t>млн.</w:t>
      </w:r>
      <w:r w:rsidRPr="00EB58A6">
        <w:rPr>
          <w:sz w:val="28"/>
          <w:szCs w:val="28"/>
        </w:rPr>
        <w:t xml:space="preserve"> в 1985г. до 2,3 </w:t>
      </w:r>
      <w:r w:rsidR="00FA74C2" w:rsidRPr="00EB58A6">
        <w:rPr>
          <w:sz w:val="28"/>
          <w:szCs w:val="28"/>
        </w:rPr>
        <w:t>млн.</w:t>
      </w:r>
      <w:r w:rsidRPr="00EB58A6">
        <w:rPr>
          <w:sz w:val="28"/>
          <w:szCs w:val="28"/>
        </w:rPr>
        <w:t xml:space="preserve"> чел. в 1988г.). Резко выросла производительность труда. Успехи 80-х годов в развитии британской экономики называют «английским чудом»[2,с.119].</w:t>
      </w:r>
    </w:p>
    <w:p w:rsidR="00E92548" w:rsidRPr="00EB58A6" w:rsidRDefault="00E92548" w:rsidP="00EB58A6">
      <w:pPr>
        <w:shd w:val="clear" w:color="auto" w:fill="FFFFFF"/>
        <w:spacing w:line="360" w:lineRule="auto"/>
        <w:ind w:firstLine="720"/>
        <w:jc w:val="both"/>
        <w:rPr>
          <w:sz w:val="28"/>
          <w:szCs w:val="28"/>
        </w:rPr>
      </w:pPr>
      <w:r w:rsidRPr="00EB58A6">
        <w:rPr>
          <w:sz w:val="28"/>
          <w:szCs w:val="28"/>
        </w:rPr>
        <w:t>Заметно повлияли на развитие экономики и укрепление финансов, открытие и разработка месторождений нефти в Северном море, у берегов Шотландии. Великобритания не только полностью обеспечила себя энергоресурсами, что раньше требовало огромных средств, но и стала экспортером нефти и нефтепродуктов. Вследствие этого значительно уменьшился внешний долг Англии. Увеличился золотой запас. Вырос курс фунта стерлингов.</w:t>
      </w:r>
    </w:p>
    <w:p w:rsidR="00E92548" w:rsidRPr="00EB58A6" w:rsidRDefault="00E92548" w:rsidP="00EB58A6">
      <w:pPr>
        <w:shd w:val="clear" w:color="auto" w:fill="FFFFFF"/>
        <w:spacing w:line="360" w:lineRule="auto"/>
        <w:ind w:firstLine="720"/>
        <w:jc w:val="both"/>
        <w:rPr>
          <w:sz w:val="28"/>
          <w:szCs w:val="28"/>
        </w:rPr>
      </w:pPr>
      <w:r w:rsidRPr="00EB58A6">
        <w:rPr>
          <w:sz w:val="28"/>
          <w:szCs w:val="28"/>
        </w:rPr>
        <w:t xml:space="preserve">Экономические успехи способствовали росту доходов населения (ежегодно на 7-8%). За 80-е годы количество акционеров в Англии утроилось, превысив 8 </w:t>
      </w:r>
      <w:r w:rsidR="00FA74C2" w:rsidRPr="00EB58A6">
        <w:rPr>
          <w:sz w:val="28"/>
          <w:szCs w:val="28"/>
        </w:rPr>
        <w:t>млн.</w:t>
      </w:r>
      <w:r w:rsidRPr="00EB58A6">
        <w:rPr>
          <w:sz w:val="28"/>
          <w:szCs w:val="28"/>
        </w:rPr>
        <w:t xml:space="preserve"> - каждый третий британец стал собственником акций; 15 </w:t>
      </w:r>
      <w:r w:rsidR="00FA74C2" w:rsidRPr="00EB58A6">
        <w:rPr>
          <w:sz w:val="28"/>
          <w:szCs w:val="28"/>
        </w:rPr>
        <w:t>млн.</w:t>
      </w:r>
      <w:r w:rsidRPr="00EB58A6">
        <w:rPr>
          <w:sz w:val="28"/>
          <w:szCs w:val="28"/>
        </w:rPr>
        <w:t xml:space="preserve"> семей (60% общего числа) живут в собственных домах или квартирах. По этим показателям Англия приблизилась к уровню Соединенных Штатов.</w:t>
      </w:r>
    </w:p>
    <w:p w:rsidR="00E92548" w:rsidRPr="00EB58A6" w:rsidRDefault="00E92548" w:rsidP="00EB58A6">
      <w:pPr>
        <w:shd w:val="clear" w:color="auto" w:fill="FFFFFF"/>
        <w:spacing w:line="360" w:lineRule="auto"/>
        <w:ind w:firstLine="720"/>
        <w:jc w:val="both"/>
        <w:rPr>
          <w:sz w:val="28"/>
          <w:szCs w:val="28"/>
        </w:rPr>
      </w:pPr>
      <w:r w:rsidRPr="00EB58A6">
        <w:rPr>
          <w:sz w:val="28"/>
          <w:szCs w:val="28"/>
        </w:rPr>
        <w:t>Повышение материального уровня жизни населения способствовало смягчению социальных противоречий. Как и в других развитых странах, наблюдался резкий спад забастовочного движения. Сократилось число профсоюзов. Последней большой забастовкой была всеобщая стачка горняков, продолжавшаяся почти год — с марта 1984г. до марта 1985г. В ней приняли участие более 180 тыс. шахтеров, протестовавших против решения властей закрыть некоторые убыточные шахты, но достичь успеха им не удалось. Правительство проявило непоколебимую твердость</w:t>
      </w:r>
      <w:r w:rsidR="00FA74C2">
        <w:rPr>
          <w:sz w:val="28"/>
          <w:szCs w:val="28"/>
        </w:rPr>
        <w:t>,</w:t>
      </w:r>
      <w:r w:rsidRPr="00EB58A6">
        <w:rPr>
          <w:sz w:val="28"/>
          <w:szCs w:val="28"/>
        </w:rPr>
        <w:t xml:space="preserve"> и ни на какие уступки шахтерам</w:t>
      </w:r>
      <w:r w:rsidR="00EB58A6">
        <w:rPr>
          <w:sz w:val="28"/>
          <w:szCs w:val="28"/>
        </w:rPr>
        <w:t xml:space="preserve"> </w:t>
      </w:r>
      <w:r w:rsidRPr="00EB58A6">
        <w:rPr>
          <w:sz w:val="28"/>
          <w:szCs w:val="28"/>
        </w:rPr>
        <w:t>не пошло (недаром М. Тэтчер получила в прессе прозвище «железной леди»)[3,с.138].</w:t>
      </w:r>
    </w:p>
    <w:p w:rsidR="00E92548" w:rsidRPr="00EB58A6" w:rsidRDefault="00E92548" w:rsidP="00EB58A6">
      <w:pPr>
        <w:pStyle w:val="31"/>
        <w:ind w:firstLine="720"/>
        <w:rPr>
          <w:color w:val="auto"/>
          <w:szCs w:val="28"/>
        </w:rPr>
      </w:pPr>
      <w:r w:rsidRPr="00EB58A6">
        <w:rPr>
          <w:color w:val="auto"/>
          <w:szCs w:val="28"/>
        </w:rPr>
        <w:t xml:space="preserve">Успехи, достигнутые в оздоровлении экономики и финансов, укрепляли позиции Консервативной партии, правительства и лично М. Тэтчер. Она стала британским премьер-министром с самым длительным сроком пребывания при власти в </w:t>
      </w:r>
      <w:r w:rsidRPr="00EB58A6">
        <w:rPr>
          <w:color w:val="auto"/>
          <w:szCs w:val="28"/>
          <w:lang w:val="en-US"/>
        </w:rPr>
        <w:t>XX</w:t>
      </w:r>
      <w:r w:rsidRPr="00EB58A6">
        <w:rPr>
          <w:color w:val="auto"/>
          <w:szCs w:val="28"/>
        </w:rPr>
        <w:t xml:space="preserve"> веке. Однако на рубеже 80-90-х годов позиции «железной леди» начали ослабевать, некоторые конкретные шаги в области внутренней и внешней политики подверглись острой критике в руководстве Консервативной партии и в правительстве. В конце 1990г. М. Тэтчер вынуждена была подать в отставку.</w:t>
      </w:r>
    </w:p>
    <w:p w:rsidR="006C757B" w:rsidRPr="00EB58A6" w:rsidRDefault="006C757B" w:rsidP="00EB58A6">
      <w:pPr>
        <w:pStyle w:val="31"/>
        <w:ind w:firstLine="720"/>
        <w:rPr>
          <w:color w:val="auto"/>
          <w:szCs w:val="28"/>
        </w:rPr>
      </w:pPr>
      <w:r w:rsidRPr="00EB58A6">
        <w:rPr>
          <w:color w:val="auto"/>
          <w:szCs w:val="28"/>
        </w:rPr>
        <w:t xml:space="preserve">В период правления Маргарет Тэтчер было закрыто очень много банковских точек в депрессивных районах Великобритании, в результате сейчас 10 </w:t>
      </w:r>
      <w:r w:rsidR="00FA74C2" w:rsidRPr="00EB58A6">
        <w:rPr>
          <w:color w:val="auto"/>
          <w:szCs w:val="28"/>
        </w:rPr>
        <w:t>проц.</w:t>
      </w:r>
      <w:r w:rsidRPr="00EB58A6">
        <w:rPr>
          <w:color w:val="auto"/>
          <w:szCs w:val="28"/>
        </w:rPr>
        <w:t xml:space="preserve"> территории Англии лишено банковского обслуживания, то есть население не имеет банковских счетов. </w:t>
      </w:r>
    </w:p>
    <w:p w:rsidR="006C757B" w:rsidRPr="00EB58A6" w:rsidRDefault="006C757B" w:rsidP="00EB58A6">
      <w:pPr>
        <w:pStyle w:val="31"/>
        <w:ind w:firstLine="720"/>
        <w:rPr>
          <w:color w:val="auto"/>
          <w:szCs w:val="28"/>
        </w:rPr>
      </w:pPr>
      <w:r w:rsidRPr="00EB58A6">
        <w:rPr>
          <w:color w:val="auto"/>
          <w:szCs w:val="28"/>
        </w:rPr>
        <w:t>Антиинфляционная политика правительства М. Тэтчер имела положительные результаты. Уже в 1982 - 1983 гг. Темпы инфляции снизились до 5%, в конце 80-х гг. - до 35 в год, то есть до величины, рекомендуемой монетаристской школой в политэкономии.</w:t>
      </w:r>
    </w:p>
    <w:p w:rsidR="006C757B" w:rsidRPr="00EB58A6" w:rsidRDefault="006C757B" w:rsidP="00EB58A6">
      <w:pPr>
        <w:pStyle w:val="31"/>
        <w:ind w:firstLine="720"/>
        <w:rPr>
          <w:color w:val="auto"/>
          <w:szCs w:val="28"/>
        </w:rPr>
      </w:pPr>
      <w:r w:rsidRPr="00EB58A6">
        <w:rPr>
          <w:color w:val="auto"/>
          <w:szCs w:val="28"/>
        </w:rPr>
        <w:t xml:space="preserve">Другим важнейшим направлением реформ был курс на значительное сокращение или (в ряде отраслей хозяйства) на полную ликвидацию государственного предпринимательства. Это </w:t>
      </w:r>
      <w:r w:rsidR="00FA74C2" w:rsidRPr="00EB58A6">
        <w:rPr>
          <w:color w:val="auto"/>
          <w:szCs w:val="28"/>
        </w:rPr>
        <w:t>выразилось,</w:t>
      </w:r>
      <w:r w:rsidRPr="00EB58A6">
        <w:rPr>
          <w:color w:val="auto"/>
          <w:szCs w:val="28"/>
        </w:rPr>
        <w:t xml:space="preserve"> прежде </w:t>
      </w:r>
      <w:r w:rsidR="00FA74C2" w:rsidRPr="00EB58A6">
        <w:rPr>
          <w:color w:val="auto"/>
          <w:szCs w:val="28"/>
        </w:rPr>
        <w:t>всего,</w:t>
      </w:r>
      <w:r w:rsidRPr="00EB58A6">
        <w:rPr>
          <w:color w:val="auto"/>
          <w:szCs w:val="28"/>
        </w:rPr>
        <w:t xml:space="preserve"> в осуществлении широкой денационализации предприятий государственного сектора экономики и преимущественном стимулировании частного бизнеса.</w:t>
      </w:r>
    </w:p>
    <w:p w:rsidR="006C757B" w:rsidRPr="00EB58A6" w:rsidRDefault="006C757B" w:rsidP="00EB58A6">
      <w:pPr>
        <w:pStyle w:val="31"/>
        <w:ind w:firstLine="720"/>
        <w:rPr>
          <w:color w:val="auto"/>
          <w:szCs w:val="28"/>
        </w:rPr>
      </w:pPr>
      <w:r w:rsidRPr="00EB58A6">
        <w:rPr>
          <w:color w:val="auto"/>
          <w:szCs w:val="28"/>
        </w:rPr>
        <w:t>С начала 80-х годов были существенно сокращены расходы на содержание государственных предприятий и фирм. Так, если на содержание национализированных отраслей в 1983 - 1984 гг. Было выделено 6,1 млрд.ф.ст., то уже в 1984 - 1985 гг. 5,6 млрд.ф.ст.</w:t>
      </w:r>
    </w:p>
    <w:p w:rsidR="006C757B" w:rsidRPr="00EB58A6" w:rsidRDefault="006C757B" w:rsidP="00EB58A6">
      <w:pPr>
        <w:pStyle w:val="31"/>
        <w:ind w:firstLine="720"/>
        <w:rPr>
          <w:color w:val="auto"/>
          <w:szCs w:val="28"/>
        </w:rPr>
      </w:pPr>
      <w:r w:rsidRPr="00EB58A6">
        <w:rPr>
          <w:color w:val="auto"/>
          <w:szCs w:val="28"/>
        </w:rPr>
        <w:t>С 1980г. правительство М. Тэтчер притупило к проведению крупномасштабной кампании по денационализации государственных предприятий. Частным фирмам продавались богатые месторождения нефти в Северном море, заводы по производству радиоактивных изотопов, национальная компания по перевозке грузов, угольные шахты и пр. Особое внимание правительства было направлено на приватизацию нефтяной, сталелитейной, авиа космической промышленности, воздушного транспорта. Характерно, что в частные руки продавались только прибыльные предприятия. Резко сократилась доля капиталовложений в английскую экономику со стороны государственных органов (центрального правительства и местных органов власти) и национализированных отраслей хозяйства в начале 80-х гг. Она составила всего 25% против 50%, характерных для периода пребывания у власти лейбористской партии.</w:t>
      </w:r>
    </w:p>
    <w:p w:rsidR="006C757B" w:rsidRPr="00EB58A6" w:rsidRDefault="006C757B" w:rsidP="00EB58A6">
      <w:pPr>
        <w:pStyle w:val="31"/>
        <w:ind w:firstLine="720"/>
        <w:rPr>
          <w:color w:val="auto"/>
          <w:szCs w:val="28"/>
        </w:rPr>
      </w:pPr>
      <w:r w:rsidRPr="00EB58A6">
        <w:rPr>
          <w:color w:val="auto"/>
          <w:szCs w:val="28"/>
        </w:rPr>
        <w:t xml:space="preserve">Правительство тори увеличило налоговые льготы частному бизнесу. Ставка налога прибыль крупнейших корпораций была последовательно снижена сначала до 50, а затем до 35%. Выросла сумма кредитов, предоставляемых банками промышленным компаниям. Были отменены взносы предпринимателей в фонды социального страхования на занятую рабочую силу. Правительство шло по пути последовательного расширения уровня свободы хозяйственной деятельности предпринимателей. В </w:t>
      </w:r>
      <w:smartTag w:uri="urn:schemas-microsoft-com:office:smarttags" w:element="metricconverter">
        <w:smartTagPr>
          <w:attr w:name="ProductID" w:val="1982 г"/>
        </w:smartTagPr>
        <w:r w:rsidRPr="00EB58A6">
          <w:rPr>
            <w:color w:val="auto"/>
            <w:szCs w:val="28"/>
          </w:rPr>
          <w:t>1982 г</w:t>
        </w:r>
      </w:smartTag>
      <w:r w:rsidRPr="00EB58A6">
        <w:rPr>
          <w:color w:val="auto"/>
          <w:szCs w:val="28"/>
        </w:rPr>
        <w:t>. было отменено положение, введенное лейбористами, о преимущественном принятии на работу членов профсоюза. На отдельных предприятиях были значительно ограничены права профсоюзов. Были объявлены незаконными все виды забастовок солидарности. Стимулирование деловой активности частных предпринимателей положительно сказалось на общем ходе экономического развития Великобритании</w:t>
      </w:r>
    </w:p>
    <w:p w:rsidR="006C757B" w:rsidRPr="00EB58A6" w:rsidRDefault="006C757B" w:rsidP="00EB58A6">
      <w:pPr>
        <w:pStyle w:val="31"/>
        <w:ind w:firstLine="720"/>
        <w:rPr>
          <w:color w:val="auto"/>
          <w:szCs w:val="28"/>
        </w:rPr>
      </w:pPr>
      <w:r w:rsidRPr="00EB58A6">
        <w:rPr>
          <w:color w:val="auto"/>
          <w:szCs w:val="28"/>
        </w:rPr>
        <w:t>Реформы кабинета М.</w:t>
      </w:r>
      <w:r w:rsidR="00FA74C2">
        <w:rPr>
          <w:color w:val="auto"/>
          <w:szCs w:val="28"/>
        </w:rPr>
        <w:t xml:space="preserve"> </w:t>
      </w:r>
      <w:r w:rsidRPr="00EB58A6">
        <w:rPr>
          <w:color w:val="auto"/>
          <w:szCs w:val="28"/>
        </w:rPr>
        <w:t xml:space="preserve">Тэтчер затронули и внешнеэкономическую сферу английской экономики. В октябре 1980г. были отменены все ограничения на экспорт капитала, которые существовали в стране более 40 лет. После отмены валютных ограничений вывоз частного капитала из </w:t>
      </w:r>
      <w:r w:rsidR="00FA74C2" w:rsidRPr="00EB58A6">
        <w:rPr>
          <w:color w:val="auto"/>
          <w:szCs w:val="28"/>
        </w:rPr>
        <w:t>Великобритании</w:t>
      </w:r>
      <w:r w:rsidRPr="00EB58A6">
        <w:rPr>
          <w:color w:val="auto"/>
          <w:szCs w:val="28"/>
        </w:rPr>
        <w:t xml:space="preserve"> стал расти более быстрыми темпами, чем в 60-е гг. Только за 1979 - 1981 гг. Экспорт капитала составил 11,3 млрд.ф.ст.; в начале 80-х гг. Среднегодовой размер внешних инвестиций частного капитала колебался около 3,5 млрд.ф.ст. основная часть английского экспорта капитала (4/5 от его общего объема) направлялась в развитые индустриальные страны с рыночной экономикой, прежде всего в США, Канаду, страны Европейского экономического </w:t>
      </w:r>
      <w:r w:rsidR="00FA74C2" w:rsidRPr="00EB58A6">
        <w:rPr>
          <w:color w:val="auto"/>
          <w:szCs w:val="28"/>
        </w:rPr>
        <w:t>Сообщества</w:t>
      </w:r>
      <w:r w:rsidRPr="00EB58A6">
        <w:rPr>
          <w:color w:val="auto"/>
          <w:szCs w:val="28"/>
        </w:rPr>
        <w:t xml:space="preserve">. В частности, уже в 1982г. Великобритания, опередив </w:t>
      </w:r>
      <w:r w:rsidR="00FA74C2" w:rsidRPr="00EB58A6">
        <w:rPr>
          <w:color w:val="auto"/>
          <w:szCs w:val="28"/>
        </w:rPr>
        <w:t>Нидерланды</w:t>
      </w:r>
      <w:r w:rsidRPr="00EB58A6">
        <w:rPr>
          <w:color w:val="auto"/>
          <w:szCs w:val="28"/>
        </w:rPr>
        <w:t>, стала крупнейшим иностранным вкладчиком в американскую экономику. На развивающиеся страны приходилось только 18 % английских прямых инвестиций.</w:t>
      </w:r>
    </w:p>
    <w:p w:rsidR="006C757B" w:rsidRPr="00EB58A6" w:rsidRDefault="006C757B" w:rsidP="00EB58A6">
      <w:pPr>
        <w:pStyle w:val="31"/>
        <w:ind w:firstLine="720"/>
        <w:rPr>
          <w:color w:val="auto"/>
          <w:szCs w:val="28"/>
        </w:rPr>
      </w:pPr>
      <w:r w:rsidRPr="00EB58A6">
        <w:rPr>
          <w:color w:val="auto"/>
          <w:szCs w:val="28"/>
        </w:rPr>
        <w:t xml:space="preserve">Правительство </w:t>
      </w:r>
      <w:r w:rsidR="00FA74C2" w:rsidRPr="00EB58A6">
        <w:rPr>
          <w:color w:val="auto"/>
          <w:szCs w:val="28"/>
        </w:rPr>
        <w:t>Великобритании</w:t>
      </w:r>
      <w:r w:rsidRPr="00EB58A6">
        <w:rPr>
          <w:color w:val="auto"/>
          <w:szCs w:val="28"/>
        </w:rPr>
        <w:t xml:space="preserve"> поощряло вложения иностранного капитала в свою экономику. Ведущее место среди иностранных инвесторов в </w:t>
      </w:r>
      <w:r w:rsidR="00FA74C2" w:rsidRPr="00EB58A6">
        <w:rPr>
          <w:color w:val="auto"/>
          <w:szCs w:val="28"/>
        </w:rPr>
        <w:t>Великобритании</w:t>
      </w:r>
      <w:r w:rsidRPr="00EB58A6">
        <w:rPr>
          <w:color w:val="auto"/>
          <w:szCs w:val="28"/>
        </w:rPr>
        <w:t xml:space="preserve"> занимали американские компании. Кроме того, весьма успешной в этом отношении была деятельность некоторых развивающихся стран с относительно высокими темпами экономического роста. Так, в народное хозяйство </w:t>
      </w:r>
      <w:r w:rsidR="00FA74C2" w:rsidRPr="00EB58A6">
        <w:rPr>
          <w:color w:val="auto"/>
          <w:szCs w:val="28"/>
        </w:rPr>
        <w:t>Великобритании</w:t>
      </w:r>
      <w:r w:rsidRPr="00EB58A6">
        <w:rPr>
          <w:color w:val="auto"/>
          <w:szCs w:val="28"/>
        </w:rPr>
        <w:t xml:space="preserve"> в 80-е годы успешно вкладывали капиталы Бразилия, Мексика, Индия, Сингапур, Филиппины.</w:t>
      </w:r>
    </w:p>
    <w:p w:rsidR="006C757B" w:rsidRPr="00EB58A6" w:rsidRDefault="006C757B" w:rsidP="00EB58A6">
      <w:pPr>
        <w:pStyle w:val="31"/>
        <w:ind w:firstLine="720"/>
        <w:rPr>
          <w:color w:val="auto"/>
          <w:szCs w:val="28"/>
        </w:rPr>
      </w:pPr>
      <w:r w:rsidRPr="00EB58A6">
        <w:rPr>
          <w:color w:val="auto"/>
          <w:szCs w:val="28"/>
        </w:rPr>
        <w:t>Пристальное внимание правительство Тэтчер уделяло вопросам внешней торговли. Уже в начале 80-х годов экспорт страны стал превышать импорт. Важнейшим стабилизирующим фактором в этой сфере явились поступления одной из немногих развитых капиталистических стран, которым удалось свести торговый баланс со значительным</w:t>
      </w:r>
      <w:r w:rsidR="00FA74C2">
        <w:rPr>
          <w:color w:val="auto"/>
          <w:szCs w:val="28"/>
        </w:rPr>
        <w:t xml:space="preserve"> </w:t>
      </w:r>
      <w:r w:rsidRPr="00EB58A6">
        <w:rPr>
          <w:color w:val="auto"/>
          <w:szCs w:val="28"/>
        </w:rPr>
        <w:t>(1,1 млрд.ф.ст.) превышением экспорта над импорт</w:t>
      </w:r>
      <w:r w:rsidR="00FA74C2">
        <w:rPr>
          <w:color w:val="auto"/>
          <w:szCs w:val="28"/>
        </w:rPr>
        <w:t>ом</w:t>
      </w:r>
      <w:r w:rsidRPr="00EB58A6">
        <w:rPr>
          <w:color w:val="auto"/>
          <w:szCs w:val="28"/>
        </w:rPr>
        <w:t>. Для того, чтобы обеспечить необходимый уровень конкурентоспособности английских товаров на мировых рынках, правительство консерваторов разработало серию мероприятий, направленных на интенсификацию производства, стимулирование роста производительности труда, а также на снижение затрат на заработную плату.</w:t>
      </w:r>
    </w:p>
    <w:p w:rsidR="006C757B" w:rsidRPr="00EB58A6" w:rsidRDefault="006C757B" w:rsidP="00EB58A6">
      <w:pPr>
        <w:pStyle w:val="31"/>
        <w:ind w:firstLine="720"/>
        <w:rPr>
          <w:color w:val="auto"/>
          <w:szCs w:val="28"/>
        </w:rPr>
      </w:pPr>
      <w:r w:rsidRPr="00EB58A6">
        <w:rPr>
          <w:color w:val="auto"/>
          <w:szCs w:val="28"/>
        </w:rPr>
        <w:t>Правительство М.</w:t>
      </w:r>
      <w:r w:rsidR="00FA74C2">
        <w:rPr>
          <w:color w:val="auto"/>
          <w:szCs w:val="28"/>
        </w:rPr>
        <w:t xml:space="preserve"> </w:t>
      </w:r>
      <w:r w:rsidRPr="00EB58A6">
        <w:rPr>
          <w:color w:val="auto"/>
          <w:szCs w:val="28"/>
        </w:rPr>
        <w:t>Тэтчер провел структурную перестройку национальной экономики. Рационализации производства, в частности, осуществлялась за счет освобождения от излишней рабочей силы на предприятиях.</w:t>
      </w:r>
    </w:p>
    <w:p w:rsidR="006C757B" w:rsidRPr="00EB58A6" w:rsidRDefault="006C757B" w:rsidP="00EB58A6">
      <w:pPr>
        <w:pStyle w:val="31"/>
        <w:ind w:firstLine="720"/>
        <w:rPr>
          <w:color w:val="auto"/>
          <w:szCs w:val="28"/>
        </w:rPr>
      </w:pPr>
      <w:r w:rsidRPr="00EB58A6">
        <w:rPr>
          <w:color w:val="auto"/>
          <w:szCs w:val="28"/>
        </w:rPr>
        <w:t>Результаты реформаторской деятельности правительства консерваторов проявились очень быстро. Уже в 1982г. в стране стал очевидным рост производства, усилившийся с конца 1983г. Эксперты, анализирующие ситуации в экономике Великобритании того периода, предполагают, что основным фактором поддержания относительно высоких темпов экономического роста страны в середине и конце 80-х годов выступало личное потребление. На росте же личного потребления населения благоприятно сказалось снижение темпов инфляции. Кроме того, положительное воздействие оказал и важнейший элемент налоговой политики правительства - снижение подоходного налога.</w:t>
      </w:r>
    </w:p>
    <w:p w:rsidR="006C757B" w:rsidRPr="00EB58A6" w:rsidRDefault="006C757B" w:rsidP="00EB58A6">
      <w:pPr>
        <w:pStyle w:val="31"/>
        <w:ind w:firstLine="720"/>
        <w:rPr>
          <w:color w:val="auto"/>
          <w:szCs w:val="28"/>
        </w:rPr>
      </w:pPr>
      <w:r w:rsidRPr="00EB58A6">
        <w:rPr>
          <w:color w:val="auto"/>
          <w:szCs w:val="28"/>
        </w:rPr>
        <w:t>Отмечен значительный рост валового внутреннего продукта, более быстрыми темпами стали развиваться английская промышленность, а также непромышленные отрасли хозяйства: торговля, связь, транспорт, улучшились показатели состояния финансово-банковской сферы экономики. Таким образом, уже в середине 80-х гг. Великобритания показала средние темпы экономического роста, характерные для развитых стран.</w:t>
      </w:r>
    </w:p>
    <w:p w:rsidR="006C757B" w:rsidRPr="00EB58A6" w:rsidRDefault="006C757B" w:rsidP="00EB58A6">
      <w:pPr>
        <w:pStyle w:val="31"/>
        <w:ind w:firstLine="720"/>
        <w:rPr>
          <w:color w:val="auto"/>
          <w:szCs w:val="28"/>
        </w:rPr>
      </w:pPr>
      <w:r w:rsidRPr="00EB58A6">
        <w:rPr>
          <w:color w:val="auto"/>
          <w:szCs w:val="28"/>
        </w:rPr>
        <w:t>Поднятию уровня промышленности в 80-е гг. Способствовало то, что большая часть инвестиций направлялась на замену и модернизацию оборудования, внедрение новых энерго-и ресурсосберегающих технологий. Например, уже в начале 80-х годов вложения в машины и оборудование составили более 76% всех инвестиций, направленных в обрабатывающую промышленность страны. Постоянно росли капиталовложения в нефтедобычу.</w:t>
      </w:r>
    </w:p>
    <w:p w:rsidR="006C757B" w:rsidRPr="00EB58A6" w:rsidRDefault="006C757B" w:rsidP="00EB58A6">
      <w:pPr>
        <w:pStyle w:val="31"/>
        <w:ind w:firstLine="720"/>
        <w:rPr>
          <w:color w:val="auto"/>
          <w:szCs w:val="28"/>
        </w:rPr>
      </w:pPr>
      <w:r w:rsidRPr="00EB58A6">
        <w:rPr>
          <w:color w:val="auto"/>
          <w:szCs w:val="28"/>
        </w:rPr>
        <w:t>Промышленному росту способствовало то обстоятельство, что кадры, занятые в английской промышленности, являлись одними из самых квалифицированных в мире. Правительство Тэтчер сохранило высокий уровень расходов на научно-исследовательские и опытно-конструкторские работы в военной области, основную долю расходов взяло на себя государство. Так, в первой половине 80-х годов 70% военных разработок в области авиаракетной промышленности финансировались из государственного бюджета. Все научно-исследовательские работы по разработке ядерного оружия велись под контролем государства. Характерно, что Великобритания занимает 5-е место в мире после США, Японии, Германии и Франции.</w:t>
      </w:r>
    </w:p>
    <w:p w:rsidR="006C757B" w:rsidRPr="00EB58A6" w:rsidRDefault="006C757B" w:rsidP="00EB58A6">
      <w:pPr>
        <w:pStyle w:val="31"/>
        <w:ind w:firstLine="720"/>
        <w:rPr>
          <w:color w:val="auto"/>
          <w:szCs w:val="28"/>
        </w:rPr>
      </w:pPr>
      <w:r w:rsidRPr="00EB58A6">
        <w:rPr>
          <w:color w:val="auto"/>
          <w:szCs w:val="28"/>
        </w:rPr>
        <w:t>Ведущими отраслями производства являются станкостроение, электротехническая, авиационная, химическая, электронная и автомобильная промышленности.</w:t>
      </w:r>
    </w:p>
    <w:p w:rsidR="006C757B" w:rsidRPr="00EB58A6" w:rsidRDefault="006C757B" w:rsidP="00EB58A6">
      <w:pPr>
        <w:pStyle w:val="31"/>
        <w:ind w:firstLine="720"/>
        <w:rPr>
          <w:color w:val="auto"/>
          <w:szCs w:val="28"/>
        </w:rPr>
      </w:pPr>
      <w:r w:rsidRPr="00EB58A6">
        <w:rPr>
          <w:color w:val="auto"/>
          <w:szCs w:val="28"/>
        </w:rPr>
        <w:t>Успешно развивается сельское хозяйство, в котором занято около 2% самодеятельного населения страны. Сельское хозяйство отличается высоким уровнем механизации и производительности, оно дает примерно 80% всего необходимого стране продовольствия, в том числе обеспечивает страну мясом на 88%, потребности в пшенице удовлетворяются за счет внутреннего производства на 106%. Важнейшей отраслью сельского хозяйства является животноводство (мясомолочное, овцеводство, свиноводство, птицеводство), которое дает более 70% всей сельскохозяйственной продукции.</w:t>
      </w:r>
    </w:p>
    <w:p w:rsidR="006C757B" w:rsidRPr="00EB58A6" w:rsidRDefault="006C757B" w:rsidP="00EB58A6">
      <w:pPr>
        <w:pStyle w:val="31"/>
        <w:ind w:firstLine="720"/>
        <w:rPr>
          <w:color w:val="auto"/>
          <w:szCs w:val="28"/>
        </w:rPr>
      </w:pPr>
      <w:r w:rsidRPr="00EB58A6">
        <w:rPr>
          <w:color w:val="auto"/>
          <w:szCs w:val="28"/>
        </w:rPr>
        <w:t>Правительство тори способствовало проведению мероприятий, ведущих к усилению интенсификации в земледелии, стимулировало развитие сельскохозяйственной науки с целью выведения новых высокопродуктивных пород скота и селекции высокоурожайных сортов растений. Характерной чертой аграрного развития Великобритании 80-х гг. Было сращивание аграрного и промышленного капитала путем интенсивной интеграции.</w:t>
      </w:r>
    </w:p>
    <w:p w:rsidR="006C757B" w:rsidRPr="00EB58A6" w:rsidRDefault="006C757B" w:rsidP="00EB58A6">
      <w:pPr>
        <w:pStyle w:val="31"/>
        <w:ind w:firstLine="720"/>
        <w:rPr>
          <w:color w:val="auto"/>
          <w:szCs w:val="28"/>
        </w:rPr>
      </w:pPr>
      <w:r w:rsidRPr="00EB58A6">
        <w:rPr>
          <w:color w:val="auto"/>
          <w:szCs w:val="28"/>
        </w:rPr>
        <w:t>Итак, в результате энергичной деятельности правительства консерваторов в экономической жизни Великобритании произошли перемены к лучшему: остановлен спад производства в промышленности, резко сокращен уровень инфляции, укреплены позиции Лондона как одного из финансовых центров мира.</w:t>
      </w:r>
    </w:p>
    <w:p w:rsidR="00E92548" w:rsidRPr="00EB58A6" w:rsidRDefault="00E92548" w:rsidP="00EB58A6">
      <w:pPr>
        <w:shd w:val="clear" w:color="auto" w:fill="FFFFFF"/>
        <w:spacing w:line="360" w:lineRule="auto"/>
        <w:ind w:firstLine="720"/>
        <w:jc w:val="both"/>
        <w:rPr>
          <w:sz w:val="28"/>
          <w:szCs w:val="28"/>
        </w:rPr>
      </w:pPr>
      <w:r w:rsidRPr="00EB58A6">
        <w:rPr>
          <w:sz w:val="28"/>
          <w:szCs w:val="28"/>
        </w:rPr>
        <w:t>В случае Великобритании, мы обнаружили, что политика периода 1979-1983 гг., хотя и использовалась полным доверием, была успешной и создала кредит доверия правительству, благодаря изменению уровня терпимости общества к высокой безработице, которому предшествовал кризис конца 1970-х годов.</w:t>
      </w:r>
    </w:p>
    <w:p w:rsidR="00E92548" w:rsidRPr="00EB58A6" w:rsidRDefault="00E92548" w:rsidP="00EB58A6">
      <w:pPr>
        <w:pStyle w:val="31"/>
        <w:ind w:firstLine="720"/>
        <w:rPr>
          <w:color w:val="auto"/>
          <w:szCs w:val="28"/>
        </w:rPr>
      </w:pPr>
      <w:r w:rsidRPr="00EB58A6">
        <w:rPr>
          <w:color w:val="auto"/>
          <w:szCs w:val="28"/>
        </w:rPr>
        <w:t xml:space="preserve">Даже в условиях кризиса некоторые реформы будут успешными, а другие потерпят неудачу. Это в большой степени определяется конкретными условиями - разные системы и разные руководители. Трудно представить реформы Маргарет Тэтчер, проводящиеся в других странах или проводящиеся в Британии при других лидерах. </w:t>
      </w:r>
    </w:p>
    <w:p w:rsidR="00E92548" w:rsidRPr="00EB58A6" w:rsidRDefault="00E92548" w:rsidP="00EB58A6">
      <w:pPr>
        <w:pStyle w:val="31"/>
        <w:ind w:firstLine="720"/>
        <w:rPr>
          <w:color w:val="auto"/>
          <w:szCs w:val="28"/>
        </w:rPr>
      </w:pPr>
    </w:p>
    <w:p w:rsidR="00E92548" w:rsidRPr="00EB58A6" w:rsidRDefault="00E92548" w:rsidP="00FA74C2">
      <w:pPr>
        <w:pStyle w:val="31"/>
        <w:ind w:firstLine="720"/>
        <w:jc w:val="center"/>
        <w:rPr>
          <w:b/>
          <w:bCs/>
          <w:color w:val="auto"/>
          <w:szCs w:val="28"/>
        </w:rPr>
      </w:pPr>
      <w:r w:rsidRPr="00EB58A6">
        <w:rPr>
          <w:b/>
          <w:bCs/>
          <w:color w:val="auto"/>
          <w:szCs w:val="28"/>
        </w:rPr>
        <w:t>3.</w:t>
      </w:r>
      <w:r w:rsidR="00EB58A6">
        <w:rPr>
          <w:b/>
          <w:bCs/>
          <w:color w:val="auto"/>
          <w:szCs w:val="28"/>
        </w:rPr>
        <w:t xml:space="preserve"> </w:t>
      </w:r>
      <w:r w:rsidRPr="00EB58A6">
        <w:rPr>
          <w:b/>
          <w:bCs/>
          <w:color w:val="auto"/>
          <w:szCs w:val="28"/>
        </w:rPr>
        <w:t>Уроки тэтчеризма</w:t>
      </w:r>
    </w:p>
    <w:p w:rsidR="00E92548" w:rsidRPr="00EB58A6" w:rsidRDefault="00E92548" w:rsidP="00EB58A6">
      <w:pPr>
        <w:pStyle w:val="31"/>
        <w:ind w:firstLine="720"/>
        <w:rPr>
          <w:b/>
          <w:bCs/>
          <w:color w:val="auto"/>
          <w:szCs w:val="28"/>
        </w:rPr>
      </w:pPr>
    </w:p>
    <w:p w:rsidR="00E92548" w:rsidRPr="00EB58A6" w:rsidRDefault="00E92548" w:rsidP="00EB58A6">
      <w:pPr>
        <w:pStyle w:val="31"/>
        <w:ind w:firstLine="720"/>
        <w:rPr>
          <w:bCs/>
          <w:color w:val="auto"/>
          <w:szCs w:val="28"/>
        </w:rPr>
      </w:pPr>
      <w:r w:rsidRPr="00EB58A6">
        <w:rPr>
          <w:bCs/>
          <w:color w:val="auto"/>
          <w:szCs w:val="28"/>
        </w:rPr>
        <w:t>По сути, свидетельствует Н.</w:t>
      </w:r>
      <w:r w:rsidR="00FA74C2">
        <w:rPr>
          <w:bCs/>
          <w:color w:val="auto"/>
          <w:szCs w:val="28"/>
        </w:rPr>
        <w:t xml:space="preserve"> </w:t>
      </w:r>
      <w:r w:rsidRPr="00EB58A6">
        <w:rPr>
          <w:bCs/>
          <w:color w:val="auto"/>
          <w:szCs w:val="28"/>
        </w:rPr>
        <w:t>Лоу, при Тэтчер национальная промышленность "твердой рукой" была принесена в жертву алчным финансовым акулам. Радикальный американский экономист Л.</w:t>
      </w:r>
      <w:r w:rsidR="00FA74C2">
        <w:rPr>
          <w:bCs/>
          <w:color w:val="auto"/>
          <w:szCs w:val="28"/>
        </w:rPr>
        <w:t xml:space="preserve"> </w:t>
      </w:r>
      <w:r w:rsidRPr="00EB58A6">
        <w:rPr>
          <w:bCs/>
          <w:color w:val="auto"/>
          <w:szCs w:val="28"/>
        </w:rPr>
        <w:t>Ларуш метко прозвал эту монетарную стратегию "обдиранием активов". Лондонский Сити - баловень Тэтчер, свидетельствует аналитик Уилл Хаттон, предстал в те благословенные времена "воплощением спекуляции, неэффективности, некомпетентности и обмана". Вскоре после ухода Тэтчер в Сити было потеряно 100 тысяч рабочих мест. К концу правления Тэтчер инфляция и безработица, свидетельствует Н.</w:t>
      </w:r>
      <w:r w:rsidR="00FA74C2">
        <w:rPr>
          <w:bCs/>
          <w:color w:val="auto"/>
          <w:szCs w:val="28"/>
        </w:rPr>
        <w:t xml:space="preserve"> </w:t>
      </w:r>
      <w:r w:rsidRPr="00EB58A6">
        <w:rPr>
          <w:bCs/>
          <w:color w:val="auto"/>
          <w:szCs w:val="28"/>
        </w:rPr>
        <w:t xml:space="preserve">Лоу, захлестнули страну. Дефицит платежного баланса возрос до рекордных 13,6 миллиарда фунтов стерлингов. </w:t>
      </w:r>
    </w:p>
    <w:p w:rsidR="00E92548" w:rsidRPr="00EB58A6" w:rsidRDefault="00E92548" w:rsidP="00EB58A6">
      <w:pPr>
        <w:pStyle w:val="31"/>
        <w:ind w:firstLine="720"/>
        <w:rPr>
          <w:bCs/>
          <w:color w:val="auto"/>
          <w:szCs w:val="28"/>
        </w:rPr>
      </w:pPr>
      <w:r w:rsidRPr="00EB58A6">
        <w:rPr>
          <w:bCs/>
          <w:color w:val="auto"/>
          <w:szCs w:val="28"/>
        </w:rPr>
        <w:t xml:space="preserve">Тэтчеризм породил многочисленный низший класс изгоев, вытолкнутых из экономики. Настырные попытки Тэтчер ликвидировать бесплатную систему здравоохранения общество отвергло. Вопреки декларациям консерваторов в период с 79-го по 90-й год социальные ассигнования из бюджета не сократились, а увеличились. Выплаты пособий миллионам безработных попросту обескровливали бюджет. "После того как выяснилось, что политика монетаризма не принесла результатов, правительство Тэтчер молчаливо отказалось от нее", - подводит итог Норман Лоу. </w:t>
      </w:r>
    </w:p>
    <w:p w:rsidR="00E92548" w:rsidRDefault="00E92548" w:rsidP="00EB58A6">
      <w:pPr>
        <w:pStyle w:val="31"/>
        <w:ind w:firstLine="720"/>
        <w:rPr>
          <w:bCs/>
          <w:color w:val="auto"/>
          <w:szCs w:val="28"/>
        </w:rPr>
      </w:pPr>
      <w:r w:rsidRPr="00EB58A6">
        <w:rPr>
          <w:bCs/>
          <w:color w:val="auto"/>
          <w:szCs w:val="28"/>
        </w:rPr>
        <w:t>"Обдирание активов" - вот где, как ни крути, сердцевина тэтчеризма. В России, в странах СНГ этот доведенный до уродливой крайности пошиб свободного предпринимательства и без того расцвел пышным цветом. И не принес ничего, кроме разрухи, долгов и деиндустриализации.</w:t>
      </w:r>
    </w:p>
    <w:p w:rsidR="00FA74C2" w:rsidRPr="00EB58A6" w:rsidRDefault="00FA74C2" w:rsidP="00EB58A6">
      <w:pPr>
        <w:pStyle w:val="31"/>
        <w:ind w:firstLine="720"/>
        <w:rPr>
          <w:bCs/>
          <w:color w:val="auto"/>
          <w:szCs w:val="28"/>
        </w:rPr>
      </w:pPr>
    </w:p>
    <w:p w:rsidR="00E92548" w:rsidRPr="00EB58A6" w:rsidRDefault="00E92548" w:rsidP="00EB58A6">
      <w:pPr>
        <w:pStyle w:val="31"/>
        <w:ind w:firstLine="720"/>
        <w:rPr>
          <w:bCs/>
          <w:color w:val="auto"/>
          <w:szCs w:val="28"/>
        </w:rPr>
        <w:sectPr w:rsidR="00E92548" w:rsidRPr="00EB58A6" w:rsidSect="00EB58A6">
          <w:pgSz w:w="11909" w:h="16834"/>
          <w:pgMar w:top="1134" w:right="851" w:bottom="1134" w:left="1701" w:header="720" w:footer="720" w:gutter="0"/>
          <w:cols w:space="60"/>
          <w:noEndnote/>
        </w:sectPr>
      </w:pPr>
    </w:p>
    <w:p w:rsidR="00E92548" w:rsidRPr="00EB58A6" w:rsidRDefault="00E92548" w:rsidP="00FA74C2">
      <w:pPr>
        <w:pStyle w:val="31"/>
        <w:ind w:firstLine="720"/>
        <w:jc w:val="center"/>
        <w:rPr>
          <w:b/>
          <w:bCs/>
          <w:color w:val="auto"/>
          <w:szCs w:val="28"/>
        </w:rPr>
      </w:pPr>
      <w:r w:rsidRPr="00EB58A6">
        <w:rPr>
          <w:b/>
          <w:bCs/>
          <w:color w:val="auto"/>
          <w:szCs w:val="28"/>
        </w:rPr>
        <w:t>Список использованных источников</w:t>
      </w:r>
    </w:p>
    <w:p w:rsidR="00E92548" w:rsidRPr="00EB58A6" w:rsidRDefault="00E92548" w:rsidP="00EB58A6">
      <w:pPr>
        <w:pStyle w:val="31"/>
        <w:ind w:firstLine="720"/>
        <w:rPr>
          <w:b/>
          <w:bCs/>
          <w:color w:val="auto"/>
          <w:szCs w:val="28"/>
        </w:rPr>
      </w:pPr>
    </w:p>
    <w:p w:rsidR="00E92548" w:rsidRPr="00EB58A6" w:rsidRDefault="00E92548" w:rsidP="00FA74C2">
      <w:pPr>
        <w:pStyle w:val="31"/>
        <w:numPr>
          <w:ilvl w:val="0"/>
          <w:numId w:val="4"/>
        </w:numPr>
        <w:tabs>
          <w:tab w:val="clear" w:pos="720"/>
          <w:tab w:val="num" w:pos="0"/>
        </w:tabs>
        <w:ind w:left="0" w:firstLine="0"/>
        <w:rPr>
          <w:color w:val="auto"/>
          <w:szCs w:val="28"/>
        </w:rPr>
      </w:pPr>
      <w:r w:rsidRPr="00EB58A6">
        <w:rPr>
          <w:color w:val="auto"/>
          <w:szCs w:val="28"/>
        </w:rPr>
        <w:t>Экономическая теория: Учебное пособие</w:t>
      </w:r>
      <w:r w:rsidR="00FA74C2">
        <w:rPr>
          <w:color w:val="auto"/>
          <w:szCs w:val="28"/>
        </w:rPr>
        <w:t xml:space="preserve"> </w:t>
      </w:r>
      <w:r w:rsidRPr="00EB58A6">
        <w:rPr>
          <w:color w:val="auto"/>
          <w:szCs w:val="28"/>
        </w:rPr>
        <w:t xml:space="preserve">/ Под </w:t>
      </w:r>
      <w:r w:rsidR="00FA74C2" w:rsidRPr="00EB58A6">
        <w:rPr>
          <w:color w:val="auto"/>
          <w:szCs w:val="28"/>
        </w:rPr>
        <w:t>ред.</w:t>
      </w:r>
      <w:r w:rsidRPr="00EB58A6">
        <w:rPr>
          <w:color w:val="auto"/>
          <w:szCs w:val="28"/>
        </w:rPr>
        <w:t xml:space="preserve"> В.Н.</w:t>
      </w:r>
      <w:r w:rsidR="00FA74C2">
        <w:rPr>
          <w:color w:val="auto"/>
          <w:szCs w:val="28"/>
        </w:rPr>
        <w:t xml:space="preserve"> </w:t>
      </w:r>
      <w:r w:rsidRPr="00EB58A6">
        <w:rPr>
          <w:color w:val="auto"/>
          <w:szCs w:val="28"/>
        </w:rPr>
        <w:t xml:space="preserve">Видяпина, Т.П. Журавлевой. – М.: Изд-во, </w:t>
      </w:r>
      <w:r w:rsidR="00893EB4" w:rsidRPr="00EB58A6">
        <w:rPr>
          <w:color w:val="auto"/>
          <w:szCs w:val="28"/>
        </w:rPr>
        <w:t>2003</w:t>
      </w:r>
      <w:r w:rsidRPr="00EB58A6">
        <w:rPr>
          <w:color w:val="auto"/>
          <w:szCs w:val="28"/>
        </w:rPr>
        <w:t>.</w:t>
      </w:r>
    </w:p>
    <w:p w:rsidR="00E92548" w:rsidRPr="00EB58A6" w:rsidRDefault="00E92548" w:rsidP="00FA74C2">
      <w:pPr>
        <w:pStyle w:val="31"/>
        <w:numPr>
          <w:ilvl w:val="0"/>
          <w:numId w:val="4"/>
        </w:numPr>
        <w:tabs>
          <w:tab w:val="clear" w:pos="720"/>
          <w:tab w:val="num" w:pos="0"/>
        </w:tabs>
        <w:ind w:left="0" w:firstLine="0"/>
        <w:rPr>
          <w:color w:val="auto"/>
          <w:szCs w:val="28"/>
        </w:rPr>
      </w:pPr>
      <w:r w:rsidRPr="00EB58A6">
        <w:rPr>
          <w:color w:val="auto"/>
          <w:szCs w:val="28"/>
        </w:rPr>
        <w:t>Международная экономика. Учебное пособие/ Дж. Линч, М.</w:t>
      </w:r>
      <w:r w:rsidR="00FA74C2">
        <w:rPr>
          <w:color w:val="auto"/>
          <w:szCs w:val="28"/>
        </w:rPr>
        <w:t xml:space="preserve"> </w:t>
      </w:r>
      <w:r w:rsidRPr="00EB58A6">
        <w:rPr>
          <w:color w:val="auto"/>
          <w:szCs w:val="28"/>
        </w:rPr>
        <w:t>Уаттс, Д.</w:t>
      </w:r>
      <w:r w:rsidR="00FA74C2">
        <w:rPr>
          <w:color w:val="auto"/>
          <w:szCs w:val="28"/>
        </w:rPr>
        <w:t xml:space="preserve"> </w:t>
      </w:r>
      <w:r w:rsidRPr="00EB58A6">
        <w:rPr>
          <w:color w:val="auto"/>
          <w:szCs w:val="28"/>
        </w:rPr>
        <w:t>Уэнтворт, М: Эспада, 2002;</w:t>
      </w:r>
    </w:p>
    <w:p w:rsidR="00E92548" w:rsidRPr="00EB58A6" w:rsidRDefault="00E92548" w:rsidP="00FA74C2">
      <w:pPr>
        <w:pStyle w:val="31"/>
        <w:numPr>
          <w:ilvl w:val="0"/>
          <w:numId w:val="4"/>
        </w:numPr>
        <w:tabs>
          <w:tab w:val="clear" w:pos="720"/>
          <w:tab w:val="num" w:pos="0"/>
        </w:tabs>
        <w:ind w:left="0" w:firstLine="0"/>
        <w:rPr>
          <w:color w:val="auto"/>
          <w:szCs w:val="28"/>
        </w:rPr>
      </w:pPr>
      <w:r w:rsidRPr="00EB58A6">
        <w:rPr>
          <w:color w:val="auto"/>
          <w:szCs w:val="28"/>
        </w:rPr>
        <w:t xml:space="preserve">Филатов М.Н., Светенко А.С., Политика и экономика, - М: Литература и политика, </w:t>
      </w:r>
      <w:r w:rsidR="00893EB4" w:rsidRPr="00EB58A6">
        <w:rPr>
          <w:color w:val="auto"/>
          <w:szCs w:val="28"/>
        </w:rPr>
        <w:t>2003</w:t>
      </w:r>
      <w:r w:rsidRPr="00EB58A6">
        <w:rPr>
          <w:color w:val="auto"/>
          <w:szCs w:val="28"/>
        </w:rPr>
        <w:t xml:space="preserve">г., </w:t>
      </w:r>
    </w:p>
    <w:p w:rsidR="00E92548" w:rsidRPr="00EB58A6" w:rsidRDefault="00E92548" w:rsidP="00FA74C2">
      <w:pPr>
        <w:pStyle w:val="31"/>
        <w:numPr>
          <w:ilvl w:val="0"/>
          <w:numId w:val="4"/>
        </w:numPr>
        <w:tabs>
          <w:tab w:val="clear" w:pos="720"/>
          <w:tab w:val="num" w:pos="0"/>
        </w:tabs>
        <w:ind w:left="0" w:firstLine="0"/>
        <w:rPr>
          <w:b/>
          <w:bCs/>
          <w:color w:val="auto"/>
          <w:szCs w:val="28"/>
        </w:rPr>
      </w:pPr>
      <w:r w:rsidRPr="00EB58A6">
        <w:rPr>
          <w:color w:val="auto"/>
          <w:szCs w:val="28"/>
        </w:rPr>
        <w:t xml:space="preserve">Матвеев С.А., Буланенко Л.С., Михеев С.А., Экономика зарубежных стран, - Х: "Одиссей", </w:t>
      </w:r>
      <w:r w:rsidR="00893EB4" w:rsidRPr="00EB58A6">
        <w:rPr>
          <w:color w:val="auto"/>
          <w:szCs w:val="28"/>
        </w:rPr>
        <w:t>2005</w:t>
      </w:r>
      <w:r w:rsidRPr="00EB58A6">
        <w:rPr>
          <w:color w:val="auto"/>
          <w:szCs w:val="28"/>
        </w:rPr>
        <w:t xml:space="preserve">, </w:t>
      </w:r>
      <w:bookmarkStart w:id="0" w:name="_GoBack"/>
      <w:bookmarkEnd w:id="0"/>
    </w:p>
    <w:sectPr w:rsidR="00E92548" w:rsidRPr="00EB58A6" w:rsidSect="00EB58A6">
      <w:pgSz w:w="11909" w:h="16834"/>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C54" w:rsidRDefault="00713C54">
      <w:r>
        <w:separator/>
      </w:r>
    </w:p>
  </w:endnote>
  <w:endnote w:type="continuationSeparator" w:id="0">
    <w:p w:rsidR="00713C54" w:rsidRDefault="0071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C54" w:rsidRDefault="00713C54">
      <w:r>
        <w:separator/>
      </w:r>
    </w:p>
  </w:footnote>
  <w:footnote w:type="continuationSeparator" w:id="0">
    <w:p w:rsidR="00713C54" w:rsidRDefault="00713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188" w:rsidRDefault="00181188">
    <w:pPr>
      <w:pStyle w:val="a7"/>
      <w:framePr w:wrap="around" w:vAnchor="text" w:hAnchor="margin" w:xAlign="right" w:y="1"/>
      <w:rPr>
        <w:rStyle w:val="a9"/>
      </w:rPr>
    </w:pPr>
  </w:p>
  <w:p w:rsidR="00181188" w:rsidRDefault="00181188">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188" w:rsidRDefault="00FA74C2">
    <w:pPr>
      <w:pStyle w:val="a7"/>
      <w:framePr w:wrap="around" w:vAnchor="text" w:hAnchor="margin" w:xAlign="right" w:y="1"/>
      <w:rPr>
        <w:rStyle w:val="a9"/>
      </w:rPr>
    </w:pPr>
    <w:r>
      <w:rPr>
        <w:rStyle w:val="a9"/>
        <w:noProof/>
      </w:rPr>
      <w:t>3</w:t>
    </w:r>
  </w:p>
  <w:p w:rsidR="00181188" w:rsidRDefault="00181188">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6E034E"/>
    <w:multiLevelType w:val="hybridMultilevel"/>
    <w:tmpl w:val="0A54AAD8"/>
    <w:lvl w:ilvl="0" w:tplc="1F00CD2E">
      <w:start w:val="1"/>
      <w:numFmt w:val="decimal"/>
      <w:lvlText w:val="%1."/>
      <w:lvlJc w:val="left"/>
      <w:pPr>
        <w:tabs>
          <w:tab w:val="num" w:pos="2052"/>
        </w:tabs>
        <w:ind w:left="2052" w:hanging="1200"/>
      </w:pPr>
      <w:rPr>
        <w:rFonts w:cs="Times New Roman" w:hint="default"/>
      </w:rPr>
    </w:lvl>
    <w:lvl w:ilvl="1" w:tplc="04190019" w:tentative="1">
      <w:start w:val="1"/>
      <w:numFmt w:val="lowerLetter"/>
      <w:lvlText w:val="%2."/>
      <w:lvlJc w:val="left"/>
      <w:pPr>
        <w:tabs>
          <w:tab w:val="num" w:pos="1932"/>
        </w:tabs>
        <w:ind w:left="1932" w:hanging="360"/>
      </w:pPr>
      <w:rPr>
        <w:rFonts w:cs="Times New Roman"/>
      </w:rPr>
    </w:lvl>
    <w:lvl w:ilvl="2" w:tplc="0419001B" w:tentative="1">
      <w:start w:val="1"/>
      <w:numFmt w:val="lowerRoman"/>
      <w:lvlText w:val="%3."/>
      <w:lvlJc w:val="right"/>
      <w:pPr>
        <w:tabs>
          <w:tab w:val="num" w:pos="2652"/>
        </w:tabs>
        <w:ind w:left="2652" w:hanging="180"/>
      </w:pPr>
      <w:rPr>
        <w:rFonts w:cs="Times New Roman"/>
      </w:rPr>
    </w:lvl>
    <w:lvl w:ilvl="3" w:tplc="0419000F" w:tentative="1">
      <w:start w:val="1"/>
      <w:numFmt w:val="decimal"/>
      <w:lvlText w:val="%4."/>
      <w:lvlJc w:val="left"/>
      <w:pPr>
        <w:tabs>
          <w:tab w:val="num" w:pos="3372"/>
        </w:tabs>
        <w:ind w:left="3372" w:hanging="360"/>
      </w:pPr>
      <w:rPr>
        <w:rFonts w:cs="Times New Roman"/>
      </w:rPr>
    </w:lvl>
    <w:lvl w:ilvl="4" w:tplc="04190019" w:tentative="1">
      <w:start w:val="1"/>
      <w:numFmt w:val="lowerLetter"/>
      <w:lvlText w:val="%5."/>
      <w:lvlJc w:val="left"/>
      <w:pPr>
        <w:tabs>
          <w:tab w:val="num" w:pos="4092"/>
        </w:tabs>
        <w:ind w:left="4092" w:hanging="360"/>
      </w:pPr>
      <w:rPr>
        <w:rFonts w:cs="Times New Roman"/>
      </w:rPr>
    </w:lvl>
    <w:lvl w:ilvl="5" w:tplc="0419001B" w:tentative="1">
      <w:start w:val="1"/>
      <w:numFmt w:val="lowerRoman"/>
      <w:lvlText w:val="%6."/>
      <w:lvlJc w:val="right"/>
      <w:pPr>
        <w:tabs>
          <w:tab w:val="num" w:pos="4812"/>
        </w:tabs>
        <w:ind w:left="4812" w:hanging="180"/>
      </w:pPr>
      <w:rPr>
        <w:rFonts w:cs="Times New Roman"/>
      </w:rPr>
    </w:lvl>
    <w:lvl w:ilvl="6" w:tplc="0419000F" w:tentative="1">
      <w:start w:val="1"/>
      <w:numFmt w:val="decimal"/>
      <w:lvlText w:val="%7."/>
      <w:lvlJc w:val="left"/>
      <w:pPr>
        <w:tabs>
          <w:tab w:val="num" w:pos="5532"/>
        </w:tabs>
        <w:ind w:left="5532" w:hanging="360"/>
      </w:pPr>
      <w:rPr>
        <w:rFonts w:cs="Times New Roman"/>
      </w:rPr>
    </w:lvl>
    <w:lvl w:ilvl="7" w:tplc="04190019" w:tentative="1">
      <w:start w:val="1"/>
      <w:numFmt w:val="lowerLetter"/>
      <w:lvlText w:val="%8."/>
      <w:lvlJc w:val="left"/>
      <w:pPr>
        <w:tabs>
          <w:tab w:val="num" w:pos="6252"/>
        </w:tabs>
        <w:ind w:left="6252" w:hanging="360"/>
      </w:pPr>
      <w:rPr>
        <w:rFonts w:cs="Times New Roman"/>
      </w:rPr>
    </w:lvl>
    <w:lvl w:ilvl="8" w:tplc="0419001B" w:tentative="1">
      <w:start w:val="1"/>
      <w:numFmt w:val="lowerRoman"/>
      <w:lvlText w:val="%9."/>
      <w:lvlJc w:val="right"/>
      <w:pPr>
        <w:tabs>
          <w:tab w:val="num" w:pos="6972"/>
        </w:tabs>
        <w:ind w:left="6972" w:hanging="180"/>
      </w:pPr>
      <w:rPr>
        <w:rFonts w:cs="Times New Roman"/>
      </w:rPr>
    </w:lvl>
  </w:abstractNum>
  <w:abstractNum w:abstractNumId="1">
    <w:nsid w:val="42130CA9"/>
    <w:multiLevelType w:val="hybridMultilevel"/>
    <w:tmpl w:val="C878588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8CB2D25"/>
    <w:multiLevelType w:val="hybridMultilevel"/>
    <w:tmpl w:val="478669EE"/>
    <w:lvl w:ilvl="0" w:tplc="80A0E442">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3">
    <w:nsid w:val="66201BB6"/>
    <w:multiLevelType w:val="hybridMultilevel"/>
    <w:tmpl w:val="7ABCDF04"/>
    <w:lvl w:ilvl="0" w:tplc="52E22E7E">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462D"/>
    <w:rsid w:val="00181188"/>
    <w:rsid w:val="001954E2"/>
    <w:rsid w:val="002E2DBE"/>
    <w:rsid w:val="006C757B"/>
    <w:rsid w:val="00713C54"/>
    <w:rsid w:val="00893EB4"/>
    <w:rsid w:val="00957DDB"/>
    <w:rsid w:val="00A95683"/>
    <w:rsid w:val="00C9091E"/>
    <w:rsid w:val="00E47D06"/>
    <w:rsid w:val="00E63F67"/>
    <w:rsid w:val="00E8462D"/>
    <w:rsid w:val="00E92548"/>
    <w:rsid w:val="00EB58A6"/>
    <w:rsid w:val="00FA7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3851EE8-36C0-4209-880B-48932F3E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
    <w:qFormat/>
    <w:pPr>
      <w:keepNext/>
      <w:jc w:val="center"/>
      <w:outlineLvl w:val="0"/>
    </w:pPr>
    <w:rPr>
      <w:sz w:val="28"/>
    </w:rPr>
  </w:style>
  <w:style w:type="paragraph" w:styleId="2">
    <w:name w:val="heading 2"/>
    <w:basedOn w:val="a"/>
    <w:next w:val="a"/>
    <w:link w:val="20"/>
    <w:uiPriority w:val="9"/>
    <w:qFormat/>
    <w:pPr>
      <w:keepNext/>
      <w:jc w:val="center"/>
      <w:outlineLvl w:val="1"/>
    </w:pPr>
    <w:rPr>
      <w:sz w:val="24"/>
    </w:rPr>
  </w:style>
  <w:style w:type="paragraph" w:styleId="3">
    <w:name w:val="heading 3"/>
    <w:basedOn w:val="a"/>
    <w:next w:val="a"/>
    <w:link w:val="30"/>
    <w:uiPriority w:val="9"/>
    <w:qFormat/>
    <w:pPr>
      <w:keepNext/>
      <w:spacing w:line="360" w:lineRule="auto"/>
      <w:jc w:val="right"/>
      <w:outlineLvl w:val="2"/>
    </w:pPr>
    <w:rPr>
      <w:sz w:val="28"/>
    </w:rPr>
  </w:style>
  <w:style w:type="paragraph" w:styleId="4">
    <w:name w:val="heading 4"/>
    <w:basedOn w:val="a"/>
    <w:next w:val="a"/>
    <w:link w:val="40"/>
    <w:uiPriority w:val="9"/>
    <w:qFormat/>
    <w:pPr>
      <w:keepNext/>
      <w:widowControl/>
      <w:spacing w:line="360" w:lineRule="auto"/>
      <w:jc w:val="center"/>
      <w:outlineLvl w:val="3"/>
    </w:pPr>
    <w:rPr>
      <w:rFonts w:cs="Courier New"/>
      <w:color w:val="000000"/>
      <w:sz w:val="28"/>
    </w:rPr>
  </w:style>
  <w:style w:type="paragraph" w:styleId="5">
    <w:name w:val="heading 5"/>
    <w:basedOn w:val="a"/>
    <w:next w:val="a"/>
    <w:link w:val="50"/>
    <w:uiPriority w:val="9"/>
    <w:qFormat/>
    <w:pPr>
      <w:keepNext/>
      <w:shd w:val="clear" w:color="auto" w:fill="FFFFFF"/>
      <w:spacing w:line="360" w:lineRule="auto"/>
      <w:jc w:val="center"/>
      <w:outlineLvl w:val="4"/>
    </w:pPr>
    <w:rPr>
      <w:sz w:val="28"/>
    </w:rPr>
  </w:style>
  <w:style w:type="paragraph" w:styleId="6">
    <w:name w:val="heading 6"/>
    <w:basedOn w:val="a"/>
    <w:next w:val="a"/>
    <w:link w:val="60"/>
    <w:uiPriority w:val="9"/>
    <w:qFormat/>
    <w:pPr>
      <w:keepNext/>
      <w:widowControl/>
      <w:spacing w:line="360" w:lineRule="auto"/>
      <w:ind w:firstLine="180"/>
      <w:outlineLvl w:val="5"/>
    </w:pPr>
    <w:rPr>
      <w:rFonts w:cs="Courier New"/>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3">
    <w:name w:val="Body Text Indent"/>
    <w:basedOn w:val="a"/>
    <w:link w:val="a4"/>
    <w:uiPriority w:val="99"/>
    <w:pPr>
      <w:shd w:val="clear" w:color="auto" w:fill="FFFFFF"/>
      <w:spacing w:line="360" w:lineRule="auto"/>
      <w:ind w:left="7" w:firstLine="845"/>
      <w:jc w:val="both"/>
    </w:pPr>
    <w:rPr>
      <w:color w:val="000000"/>
      <w:sz w:val="28"/>
      <w:szCs w:val="23"/>
    </w:rPr>
  </w:style>
  <w:style w:type="character" w:customStyle="1" w:styleId="a4">
    <w:name w:val="Основной текст с отступом Знак"/>
    <w:link w:val="a3"/>
    <w:uiPriority w:val="99"/>
    <w:semiHidden/>
  </w:style>
  <w:style w:type="paragraph" w:styleId="21">
    <w:name w:val="Body Text Indent 2"/>
    <w:basedOn w:val="a"/>
    <w:link w:val="22"/>
    <w:uiPriority w:val="99"/>
    <w:pPr>
      <w:shd w:val="clear" w:color="auto" w:fill="FFFFFF"/>
      <w:spacing w:before="335" w:line="360" w:lineRule="auto"/>
      <w:ind w:left="302" w:hanging="18"/>
      <w:jc w:val="center"/>
    </w:pPr>
    <w:rPr>
      <w:b/>
      <w:bCs/>
      <w:sz w:val="28"/>
    </w:rPr>
  </w:style>
  <w:style w:type="character" w:customStyle="1" w:styleId="22">
    <w:name w:val="Основной текст с отступом 2 Знак"/>
    <w:link w:val="21"/>
    <w:uiPriority w:val="99"/>
    <w:semiHidden/>
  </w:style>
  <w:style w:type="paragraph" w:styleId="31">
    <w:name w:val="Body Text Indent 3"/>
    <w:basedOn w:val="a"/>
    <w:link w:val="32"/>
    <w:uiPriority w:val="99"/>
    <w:pPr>
      <w:shd w:val="clear" w:color="auto" w:fill="FFFFFF"/>
      <w:spacing w:line="360" w:lineRule="auto"/>
      <w:ind w:firstLine="851"/>
      <w:jc w:val="both"/>
    </w:pPr>
    <w:rPr>
      <w:color w:val="000000"/>
      <w:sz w:val="28"/>
      <w:szCs w:val="23"/>
    </w:rPr>
  </w:style>
  <w:style w:type="character" w:customStyle="1" w:styleId="32">
    <w:name w:val="Основной текст с отступом 3 Знак"/>
    <w:link w:val="31"/>
    <w:uiPriority w:val="99"/>
    <w:semiHidden/>
    <w:rPr>
      <w:sz w:val="16"/>
      <w:szCs w:val="16"/>
    </w:rPr>
  </w:style>
  <w:style w:type="paragraph" w:styleId="a5">
    <w:name w:val="Title"/>
    <w:basedOn w:val="a"/>
    <w:link w:val="a6"/>
    <w:uiPriority w:val="10"/>
    <w:qFormat/>
    <w:pPr>
      <w:widowControl/>
      <w:spacing w:line="360" w:lineRule="auto"/>
      <w:jc w:val="center"/>
    </w:pPr>
    <w:rPr>
      <w:rFonts w:cs="Courier New"/>
      <w:b/>
      <w:bCs/>
      <w:color w:val="000000"/>
      <w:sz w:val="32"/>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style>
  <w:style w:type="character" w:styleId="a9">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3197</Words>
  <Characters>18225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Home</Company>
  <LinksUpToDate>false</LinksUpToDate>
  <CharactersWithSpaces>21380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Ирина</dc:creator>
  <cp:keywords/>
  <dc:description/>
  <cp:lastModifiedBy>admin</cp:lastModifiedBy>
  <cp:revision>2</cp:revision>
  <dcterms:created xsi:type="dcterms:W3CDTF">2014-02-28T07:36:00Z</dcterms:created>
  <dcterms:modified xsi:type="dcterms:W3CDTF">2014-02-28T07:36:00Z</dcterms:modified>
</cp:coreProperties>
</file>