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A0" w:rsidRPr="00EC7425" w:rsidRDefault="00D72DA0" w:rsidP="00D72DA0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>Байкальский белый хариус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Thymallus arcticus baicalensis infrasubspecies brevipinnis </w:t>
      </w:r>
    </w:p>
    <w:p w:rsidR="00D72DA0" w:rsidRPr="00316751" w:rsidRDefault="005A01E0" w:rsidP="00D72DA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2in;mso-wrap-distance-left:0;mso-wrap-distance-right:0;mso-position-vertical-relative:line" o:allowoverlap="f">
            <v:imagedata r:id="rId4" o:title=""/>
          </v:shape>
        </w:pic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>Отряд Лососеобразные - Salmoniformes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Семейство Хариусовые - Thymallidae </w:t>
      </w:r>
    </w:p>
    <w:p w:rsidR="00D72DA0" w:rsidRDefault="00D72DA0" w:rsidP="00D72DA0">
      <w:pPr>
        <w:spacing w:before="120"/>
        <w:ind w:firstLine="567"/>
        <w:jc w:val="both"/>
      </w:pPr>
      <w:r w:rsidRPr="00316751">
        <w:t xml:space="preserve">СТАТУС. Малочисленные виды (II категория) </w:t>
      </w:r>
    </w:p>
    <w:p w:rsidR="00D72DA0" w:rsidRDefault="00D72DA0" w:rsidP="00D72DA0">
      <w:pPr>
        <w:spacing w:before="120"/>
        <w:ind w:firstLine="567"/>
        <w:jc w:val="both"/>
      </w:pPr>
      <w:r w:rsidRPr="00316751">
        <w:t xml:space="preserve">Ареал обитания </w:t>
      </w:r>
    </w:p>
    <w:p w:rsidR="00D72DA0" w:rsidRPr="00316751" w:rsidRDefault="005A01E0" w:rsidP="00D72DA0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Одна из форм байкальского хариуса, резко сокращающая свою численность. 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Распространение. Озеро Байкал (преимущественно восточное побережье) и впадающие в него реки (1 - 3). 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Численность. Не изучена. В уловах обычно учитывается вместе с черным байкальским хариусом. В 20-е гг. ежегодный вылов хариусов в Байкале достигал 100 - 140 т (2). В последние годы промысел носит в значительной мере бесконтрольный, любительский характер. 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>Экология. Озерно-речная рыба. Достигает длины 48 см и массы 1 - 2 кг. Самцы в среднем крупнее самок. В Байкале хариус встречается в прибрежной зоне на глубине до 25 - 30 м (3). Половозрелым становится в возрасте 6 - 7 лет. Размножается в реках, главным образом в Селенге и ее притоках - Джиде, Хилоке, Чикое (3) . Нерестовая миграция начинается в первой половине августа и продолжается всю зиму. Отмечен и весенний ход хариуса в реки (3). Хариус поднимается вверх на сотни километров. Нерест проходит на галечно-песчаных отмелях и перекатах с конца апреля до середины мая при температуре воды от 7,5 до 14,6 град.С. Производители имеют яркий брачный наряд, особенно самцы: тело темно-серое с металлическим оттенком, над брюшными плавниками и за анальным плавником медно-красные пятна; такие же пятна на спинном плавнике, а вдоль его верхнего края тянется темно-красная кайма. Икра развивается около 17 суток.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Плодовитость - от 5, 5 до 28, 4 тыс. икринок, в среднем около 12 тыс. После нереста часть рыб погибает, а основная масса скатывается в Байкал, где интенсивно откармливается. Питается гаммаридами, личинками ручейников, моллюсками, летающими насекомыми, а также мелкой рыбой. Белый хариус растет быстрее черного, крупнее его и в большей степени хищник (1 - 3) .Продолжительность жизни, видимо, не превышает 10 - 12 лет (3). 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Лимитирующие факторы. Интенсивный лов в нерестовых реках, загрязнение водоемов, ухудшение условий размножения. </w:t>
      </w:r>
    </w:p>
    <w:p w:rsidR="00D72DA0" w:rsidRPr="00316751" w:rsidRDefault="00D72DA0" w:rsidP="00D72DA0">
      <w:pPr>
        <w:spacing w:before="120"/>
        <w:ind w:firstLine="567"/>
        <w:jc w:val="both"/>
      </w:pPr>
      <w:r w:rsidRPr="00316751">
        <w:t xml:space="preserve">Меры охраны. Установить полный запрет на вылов белого хариуса, уделив особое внимание охране и мелиорации нерестилищ. Развернуть работы по его искусственному разведению. </w:t>
      </w:r>
    </w:p>
    <w:p w:rsidR="00D72DA0" w:rsidRPr="00EC7425" w:rsidRDefault="00D72DA0" w:rsidP="00D72DA0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D72DA0" w:rsidRDefault="00D72DA0" w:rsidP="00D72DA0">
      <w:pPr>
        <w:spacing w:before="120"/>
        <w:ind w:firstLine="567"/>
        <w:jc w:val="both"/>
      </w:pPr>
      <w:r w:rsidRPr="00316751">
        <w:t xml:space="preserve">1. Световидов, 1931; </w:t>
      </w:r>
    </w:p>
    <w:p w:rsidR="00D72DA0" w:rsidRDefault="00D72DA0" w:rsidP="00D72DA0">
      <w:pPr>
        <w:spacing w:before="120"/>
        <w:ind w:firstLine="567"/>
        <w:jc w:val="both"/>
      </w:pPr>
      <w:r w:rsidRPr="00316751">
        <w:t xml:space="preserve">2. Световидов, 1936; </w:t>
      </w:r>
    </w:p>
    <w:p w:rsidR="00D72DA0" w:rsidRDefault="00D72DA0" w:rsidP="00D72DA0">
      <w:pPr>
        <w:spacing w:before="120"/>
        <w:ind w:firstLine="567"/>
        <w:jc w:val="both"/>
      </w:pPr>
      <w:r w:rsidRPr="00316751">
        <w:t xml:space="preserve">3. Тугарина, 1981.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DA0"/>
    <w:rsid w:val="00095BA6"/>
    <w:rsid w:val="0031418A"/>
    <w:rsid w:val="00316751"/>
    <w:rsid w:val="00494E0C"/>
    <w:rsid w:val="005A01E0"/>
    <w:rsid w:val="005A2562"/>
    <w:rsid w:val="00A44D32"/>
    <w:rsid w:val="00D72DA0"/>
    <w:rsid w:val="00E12572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3322DD6-6E11-49BA-83D9-DD66E59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A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2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>Home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Байкальский белый хариус</dc:title>
  <dc:subject/>
  <dc:creator>Alena</dc:creator>
  <cp:keywords/>
  <dc:description/>
  <cp:lastModifiedBy>admin</cp:lastModifiedBy>
  <cp:revision>2</cp:revision>
  <dcterms:created xsi:type="dcterms:W3CDTF">2014-02-18T09:35:00Z</dcterms:created>
  <dcterms:modified xsi:type="dcterms:W3CDTF">2014-02-18T09:35:00Z</dcterms:modified>
</cp:coreProperties>
</file>