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D19" w:rsidRDefault="001A5D19" w:rsidP="001A5D19"/>
    <w:p w:rsidR="002A5ED8" w:rsidRPr="00C22909" w:rsidRDefault="00C22909" w:rsidP="00C22909">
      <w:pPr>
        <w:tabs>
          <w:tab w:val="left" w:pos="340"/>
        </w:tabs>
        <w:spacing w:line="360" w:lineRule="auto"/>
        <w:jc w:val="center"/>
        <w:rPr>
          <w:sz w:val="28"/>
          <w:szCs w:val="28"/>
          <w:u w:val="single"/>
        </w:rPr>
      </w:pPr>
      <w:r>
        <w:rPr>
          <w:sz w:val="28"/>
          <w:szCs w:val="28"/>
          <w:u w:val="single"/>
        </w:rPr>
        <w:t>Оглавление</w:t>
      </w:r>
    </w:p>
    <w:p w:rsidR="002A5ED8" w:rsidRDefault="002A5ED8" w:rsidP="001A5D19">
      <w:pPr>
        <w:pStyle w:val="1"/>
        <w:spacing w:before="0" w:after="0" w:line="360" w:lineRule="auto"/>
      </w:pPr>
    </w:p>
    <w:p w:rsidR="00F568A7" w:rsidRDefault="00F568A7">
      <w:pPr>
        <w:pStyle w:val="11"/>
        <w:tabs>
          <w:tab w:val="right" w:leader="dot" w:pos="9345"/>
        </w:tabs>
        <w:rPr>
          <w:noProof/>
        </w:rPr>
      </w:pPr>
      <w:r w:rsidRPr="003603C3">
        <w:rPr>
          <w:rStyle w:val="ae"/>
          <w:noProof/>
        </w:rPr>
        <w:t>Введение</w:t>
      </w:r>
      <w:r>
        <w:rPr>
          <w:noProof/>
          <w:webHidden/>
        </w:rPr>
        <w:tab/>
        <w:t>3</w:t>
      </w:r>
    </w:p>
    <w:p w:rsidR="00F568A7" w:rsidRDefault="00F568A7">
      <w:pPr>
        <w:pStyle w:val="11"/>
        <w:tabs>
          <w:tab w:val="right" w:leader="dot" w:pos="9345"/>
        </w:tabs>
        <w:rPr>
          <w:noProof/>
        </w:rPr>
      </w:pPr>
      <w:r w:rsidRPr="003603C3">
        <w:rPr>
          <w:rStyle w:val="ae"/>
          <w:noProof/>
        </w:rPr>
        <w:t>Виды обязательного страхования</w:t>
      </w:r>
      <w:r>
        <w:rPr>
          <w:noProof/>
          <w:webHidden/>
        </w:rPr>
        <w:tab/>
        <w:t>5</w:t>
      </w:r>
    </w:p>
    <w:p w:rsidR="00F568A7" w:rsidRDefault="00F568A7">
      <w:pPr>
        <w:pStyle w:val="2"/>
        <w:tabs>
          <w:tab w:val="right" w:leader="dot" w:pos="9345"/>
        </w:tabs>
        <w:rPr>
          <w:noProof/>
        </w:rPr>
      </w:pPr>
      <w:r w:rsidRPr="003603C3">
        <w:rPr>
          <w:rStyle w:val="ae"/>
          <w:noProof/>
        </w:rPr>
        <w:t>Обязательное медицинское страхование</w:t>
      </w:r>
      <w:r>
        <w:rPr>
          <w:noProof/>
          <w:webHidden/>
        </w:rPr>
        <w:tab/>
        <w:t>5</w:t>
      </w:r>
    </w:p>
    <w:p w:rsidR="00F568A7" w:rsidRDefault="00F568A7">
      <w:pPr>
        <w:pStyle w:val="2"/>
        <w:tabs>
          <w:tab w:val="right" w:leader="dot" w:pos="9345"/>
        </w:tabs>
        <w:rPr>
          <w:noProof/>
        </w:rPr>
      </w:pPr>
      <w:r w:rsidRPr="003603C3">
        <w:rPr>
          <w:rStyle w:val="ae"/>
          <w:noProof/>
        </w:rPr>
        <w:t>Личное страхование пассажиров</w:t>
      </w:r>
      <w:r>
        <w:rPr>
          <w:noProof/>
          <w:webHidden/>
        </w:rPr>
        <w:tab/>
        <w:t>9</w:t>
      </w:r>
    </w:p>
    <w:p w:rsidR="00F568A7" w:rsidRDefault="00F568A7">
      <w:pPr>
        <w:pStyle w:val="2"/>
        <w:tabs>
          <w:tab w:val="right" w:leader="dot" w:pos="9345"/>
        </w:tabs>
        <w:rPr>
          <w:noProof/>
        </w:rPr>
      </w:pPr>
      <w:r w:rsidRPr="003603C3">
        <w:rPr>
          <w:rStyle w:val="ae"/>
          <w:noProof/>
        </w:rPr>
        <w:t>Обязательное страхование автогражданской  ответственности</w:t>
      </w:r>
      <w:r>
        <w:rPr>
          <w:noProof/>
          <w:webHidden/>
        </w:rPr>
        <w:tab/>
        <w:t>10</w:t>
      </w:r>
    </w:p>
    <w:p w:rsidR="00F568A7" w:rsidRDefault="00F568A7">
      <w:pPr>
        <w:pStyle w:val="2"/>
        <w:tabs>
          <w:tab w:val="right" w:leader="dot" w:pos="9345"/>
        </w:tabs>
        <w:rPr>
          <w:noProof/>
        </w:rPr>
      </w:pPr>
      <w:r w:rsidRPr="003603C3">
        <w:rPr>
          <w:rStyle w:val="ae"/>
          <w:noProof/>
        </w:rPr>
        <w:t>Государственное страхование военнослужащих и приравненных к ним лиц</w:t>
      </w:r>
      <w:r>
        <w:rPr>
          <w:noProof/>
          <w:webHidden/>
        </w:rPr>
        <w:tab/>
        <w:t>11</w:t>
      </w:r>
    </w:p>
    <w:p w:rsidR="00F568A7" w:rsidRDefault="00F568A7">
      <w:pPr>
        <w:pStyle w:val="11"/>
        <w:tabs>
          <w:tab w:val="right" w:leader="dot" w:pos="9345"/>
        </w:tabs>
        <w:rPr>
          <w:noProof/>
        </w:rPr>
      </w:pPr>
      <w:r w:rsidRPr="003603C3">
        <w:rPr>
          <w:rStyle w:val="ae"/>
          <w:noProof/>
        </w:rPr>
        <w:t>Возможность введения новых видов обязательного страхования</w:t>
      </w:r>
      <w:r>
        <w:rPr>
          <w:noProof/>
          <w:webHidden/>
        </w:rPr>
        <w:tab/>
        <w:t>14</w:t>
      </w:r>
    </w:p>
    <w:p w:rsidR="00F568A7" w:rsidRDefault="007703A4">
      <w:pPr>
        <w:pStyle w:val="2"/>
        <w:tabs>
          <w:tab w:val="right" w:leader="dot" w:pos="9345"/>
        </w:tabs>
        <w:rPr>
          <w:noProof/>
        </w:rPr>
      </w:pPr>
      <w:r w:rsidRPr="003603C3">
        <w:rPr>
          <w:rStyle w:val="ae"/>
          <w:noProof/>
        </w:rPr>
        <w:t>С</w:t>
      </w:r>
      <w:r w:rsidR="00F568A7" w:rsidRPr="003603C3">
        <w:rPr>
          <w:rStyle w:val="ae"/>
          <w:noProof/>
        </w:rPr>
        <w:t>трахование ответственности товаропроизводителей и поставщиков услуг</w:t>
      </w:r>
      <w:r w:rsidR="00F568A7">
        <w:rPr>
          <w:noProof/>
          <w:webHidden/>
        </w:rPr>
        <w:tab/>
        <w:t>14</w:t>
      </w:r>
    </w:p>
    <w:p w:rsidR="00F568A7" w:rsidRDefault="00F568A7">
      <w:pPr>
        <w:pStyle w:val="2"/>
        <w:tabs>
          <w:tab w:val="right" w:leader="dot" w:pos="9345"/>
        </w:tabs>
        <w:rPr>
          <w:noProof/>
        </w:rPr>
      </w:pPr>
      <w:r w:rsidRPr="003603C3">
        <w:rPr>
          <w:rStyle w:val="ae"/>
          <w:noProof/>
        </w:rPr>
        <w:t>Выгоды для граждан и страховых компаний от введения ОСОТ</w:t>
      </w:r>
      <w:r>
        <w:rPr>
          <w:noProof/>
          <w:webHidden/>
        </w:rPr>
        <w:tab/>
        <w:t>16</w:t>
      </w:r>
    </w:p>
    <w:p w:rsidR="00F568A7" w:rsidRDefault="007703A4">
      <w:pPr>
        <w:pStyle w:val="2"/>
        <w:tabs>
          <w:tab w:val="right" w:leader="dot" w:pos="9345"/>
        </w:tabs>
        <w:rPr>
          <w:noProof/>
        </w:rPr>
      </w:pPr>
      <w:r w:rsidRPr="003603C3">
        <w:rPr>
          <w:rStyle w:val="ae"/>
          <w:noProof/>
        </w:rPr>
        <w:t>О</w:t>
      </w:r>
      <w:r w:rsidR="00F568A7" w:rsidRPr="003603C3">
        <w:rPr>
          <w:rStyle w:val="ae"/>
          <w:noProof/>
        </w:rPr>
        <w:t>бязательное страхование ответственности строителей</w:t>
      </w:r>
      <w:r w:rsidR="00F568A7">
        <w:rPr>
          <w:noProof/>
          <w:webHidden/>
        </w:rPr>
        <w:tab/>
        <w:t>17</w:t>
      </w:r>
    </w:p>
    <w:p w:rsidR="00F568A7" w:rsidRDefault="00F568A7">
      <w:pPr>
        <w:pStyle w:val="2"/>
        <w:tabs>
          <w:tab w:val="right" w:leader="dot" w:pos="9345"/>
        </w:tabs>
        <w:rPr>
          <w:noProof/>
        </w:rPr>
      </w:pPr>
      <w:r w:rsidRPr="003603C3">
        <w:rPr>
          <w:rStyle w:val="ae"/>
          <w:noProof/>
        </w:rPr>
        <w:t>Страхование жилья</w:t>
      </w:r>
      <w:r>
        <w:rPr>
          <w:noProof/>
          <w:webHidden/>
        </w:rPr>
        <w:tab/>
        <w:t>18</w:t>
      </w:r>
    </w:p>
    <w:p w:rsidR="00F568A7" w:rsidRDefault="00F568A7">
      <w:pPr>
        <w:pStyle w:val="11"/>
        <w:tabs>
          <w:tab w:val="right" w:leader="dot" w:pos="9345"/>
        </w:tabs>
        <w:rPr>
          <w:noProof/>
        </w:rPr>
      </w:pPr>
      <w:r w:rsidRPr="003603C3">
        <w:rPr>
          <w:rStyle w:val="ae"/>
          <w:noProof/>
        </w:rPr>
        <w:t>Опыт  ОСАГО</w:t>
      </w:r>
      <w:r>
        <w:rPr>
          <w:noProof/>
          <w:webHidden/>
        </w:rPr>
        <w:tab/>
        <w:t>20</w:t>
      </w:r>
    </w:p>
    <w:p w:rsidR="00F568A7" w:rsidRDefault="00F568A7">
      <w:pPr>
        <w:pStyle w:val="11"/>
        <w:tabs>
          <w:tab w:val="right" w:leader="dot" w:pos="9345"/>
        </w:tabs>
        <w:rPr>
          <w:noProof/>
        </w:rPr>
      </w:pPr>
      <w:r w:rsidRPr="003603C3">
        <w:rPr>
          <w:rStyle w:val="ae"/>
          <w:noProof/>
        </w:rPr>
        <w:t>Заключение</w:t>
      </w:r>
      <w:r>
        <w:rPr>
          <w:noProof/>
          <w:webHidden/>
        </w:rPr>
        <w:tab/>
        <w:t>24</w:t>
      </w:r>
    </w:p>
    <w:p w:rsidR="00F568A7" w:rsidRDefault="00F568A7">
      <w:pPr>
        <w:pStyle w:val="11"/>
        <w:tabs>
          <w:tab w:val="right" w:leader="dot" w:pos="9345"/>
        </w:tabs>
        <w:rPr>
          <w:noProof/>
        </w:rPr>
      </w:pPr>
      <w:r w:rsidRPr="003603C3">
        <w:rPr>
          <w:rStyle w:val="ae"/>
          <w:noProof/>
        </w:rPr>
        <w:t>Приложение</w:t>
      </w:r>
      <w:r>
        <w:rPr>
          <w:noProof/>
          <w:webHidden/>
        </w:rPr>
        <w:tab/>
        <w:t>25</w:t>
      </w:r>
    </w:p>
    <w:p w:rsidR="00F568A7" w:rsidRDefault="00F568A7">
      <w:pPr>
        <w:pStyle w:val="11"/>
        <w:tabs>
          <w:tab w:val="right" w:leader="dot" w:pos="9345"/>
        </w:tabs>
        <w:rPr>
          <w:noProof/>
        </w:rPr>
      </w:pPr>
      <w:r w:rsidRPr="003603C3">
        <w:rPr>
          <w:rStyle w:val="ae"/>
          <w:noProof/>
        </w:rPr>
        <w:t>Список литературы</w:t>
      </w:r>
      <w:r>
        <w:rPr>
          <w:noProof/>
          <w:webHidden/>
        </w:rPr>
        <w:tab/>
        <w:t>27</w:t>
      </w:r>
    </w:p>
    <w:p w:rsidR="006B057C" w:rsidRPr="00D9215E" w:rsidRDefault="006B057C" w:rsidP="00D9215E">
      <w:pPr>
        <w:tabs>
          <w:tab w:val="left" w:pos="340"/>
        </w:tabs>
        <w:spacing w:line="360" w:lineRule="auto"/>
        <w:jc w:val="both"/>
      </w:pPr>
      <w:r w:rsidRPr="00157AC7">
        <w:rPr>
          <w:sz w:val="28"/>
          <w:szCs w:val="28"/>
          <w:u w:val="single"/>
        </w:rPr>
        <w:t>Введение</w:t>
      </w:r>
      <w:r w:rsidR="006E24BB">
        <w:rPr>
          <w:sz w:val="28"/>
          <w:szCs w:val="28"/>
          <w:u w:val="single"/>
        </w:rPr>
        <w:fldChar w:fldCharType="begin"/>
      </w:r>
      <w:r w:rsidR="001A5D19">
        <w:instrText>tc "</w:instrText>
      </w:r>
      <w:bookmarkStart w:id="0" w:name="_Toc133842459"/>
      <w:r w:rsidR="001A5D19" w:rsidRPr="00A3435C">
        <w:rPr>
          <w:sz w:val="28"/>
          <w:szCs w:val="28"/>
          <w:u w:val="single"/>
        </w:rPr>
        <w:instrText>Введение</w:instrText>
      </w:r>
      <w:bookmarkEnd w:id="0"/>
      <w:r w:rsidR="001A5D19">
        <w:instrText>" \f C \l 1</w:instrText>
      </w:r>
      <w:r w:rsidR="006E24BB">
        <w:rPr>
          <w:sz w:val="28"/>
          <w:szCs w:val="28"/>
          <w:u w:val="single"/>
        </w:rPr>
        <w:fldChar w:fldCharType="end"/>
      </w:r>
    </w:p>
    <w:p w:rsidR="007D05E6" w:rsidRDefault="004C627D" w:rsidP="007D05E6">
      <w:pPr>
        <w:pStyle w:val="a6"/>
        <w:spacing w:before="0" w:beforeAutospacing="0" w:after="0" w:afterAutospacing="0" w:line="360" w:lineRule="auto"/>
        <w:jc w:val="both"/>
      </w:pPr>
      <w:r>
        <w:t>Страхование</w:t>
      </w:r>
      <w:r w:rsidRPr="004C627D">
        <w:t xml:space="preserve"> является одним их необходимых элементов рыночной инфраструктуры</w:t>
      </w:r>
      <w:r>
        <w:t xml:space="preserve">. </w:t>
      </w:r>
      <w:r w:rsidRPr="004C627D">
        <w:t>Деятельность в условиях рынка сопровождается различного рода рисками. Поэтому в России, возрастает его значение как эффективного, рационального, экономичного и доступного средства защиты имущественных интересов</w:t>
      </w:r>
      <w:r w:rsidR="00397798">
        <w:t xml:space="preserve"> хозяйствующих субъектов:</w:t>
      </w:r>
      <w:r w:rsidRPr="004C627D">
        <w:t xml:space="preserve"> производителей товаров и услуг, а также граждан.</w:t>
      </w:r>
      <w:r w:rsidR="00397798">
        <w:t xml:space="preserve"> </w:t>
      </w:r>
    </w:p>
    <w:p w:rsidR="00D10709" w:rsidRDefault="007D05E6" w:rsidP="00D10709">
      <w:pPr>
        <w:pStyle w:val="a6"/>
        <w:spacing w:before="0" w:beforeAutospacing="0" w:after="0" w:afterAutospacing="0" w:line="360" w:lineRule="auto"/>
        <w:jc w:val="both"/>
      </w:pPr>
      <w:r>
        <w:tab/>
        <w:t>С начала 90-х гг. в Российской Федерации появилось множество компаний, предоставляющих страховые услуги. Для регулирования их деятельности в нашей стране было принято много нормативных актов. Основными среди них являются: «Основы гражданского законодательства Союза ССР и Республик»</w:t>
      </w:r>
      <w:r>
        <w:rPr>
          <w:rStyle w:val="ab"/>
        </w:rPr>
        <w:footnoteReference w:id="1"/>
      </w:r>
      <w:r>
        <w:t>, затем Закон «О страховании»</w:t>
      </w:r>
      <w:r>
        <w:rPr>
          <w:rStyle w:val="ab"/>
        </w:rPr>
        <w:footnoteReference w:id="2"/>
      </w:r>
      <w:r>
        <w:t>, второй части Гражданского кодекса РФ</w:t>
      </w:r>
      <w:r>
        <w:rPr>
          <w:rStyle w:val="ab"/>
        </w:rPr>
        <w:footnoteReference w:id="3"/>
      </w:r>
      <w:r>
        <w:t>, закон РФ «Об организации страхового дела в Российской Федерации»</w:t>
      </w:r>
      <w:r>
        <w:rPr>
          <w:rStyle w:val="ab"/>
        </w:rPr>
        <w:footnoteReference w:id="4"/>
      </w:r>
      <w:r>
        <w:t xml:space="preserve"> и Федеральный закон РФ «Об обязательном страховании гражданской ответственности владельцев транспортных средств»</w:t>
      </w:r>
      <w:r>
        <w:rPr>
          <w:rStyle w:val="ab"/>
        </w:rPr>
        <w:footnoteReference w:id="5"/>
      </w:r>
      <w:r>
        <w:t>.</w:t>
      </w:r>
    </w:p>
    <w:p w:rsidR="00D10709" w:rsidRDefault="00D10709" w:rsidP="00D10709">
      <w:pPr>
        <w:pStyle w:val="a6"/>
        <w:spacing w:before="0" w:beforeAutospacing="0" w:after="0" w:afterAutospacing="0" w:line="360" w:lineRule="auto"/>
        <w:jc w:val="both"/>
      </w:pPr>
      <w:r>
        <w:tab/>
      </w:r>
      <w:r w:rsidR="00397798">
        <w:t>Данная работа посвящена</w:t>
      </w:r>
      <w:r w:rsidR="007D05E6">
        <w:t xml:space="preserve"> важному сегменту рынка</w:t>
      </w:r>
      <w:r>
        <w:t xml:space="preserve"> страховых услуг</w:t>
      </w:r>
      <w:r w:rsidR="007D05E6">
        <w:t xml:space="preserve"> – обязательному </w:t>
      </w:r>
      <w:r>
        <w:t>страхованию. Как в практическом, так и в теоретическом аспекте по данному виду страхования выявился ряд проблем.</w:t>
      </w:r>
    </w:p>
    <w:p w:rsidR="00D10709" w:rsidRDefault="00D10709" w:rsidP="00D10709">
      <w:pPr>
        <w:pStyle w:val="a6"/>
        <w:spacing w:before="0" w:beforeAutospacing="0" w:after="0" w:afterAutospacing="0" w:line="360" w:lineRule="auto"/>
        <w:jc w:val="both"/>
      </w:pPr>
      <w:r>
        <w:tab/>
        <w:t>В настоящей работе освещены следующие вопросы:</w:t>
      </w:r>
    </w:p>
    <w:p w:rsidR="00D10709" w:rsidRDefault="00D10709" w:rsidP="00B66E25">
      <w:pPr>
        <w:pStyle w:val="a6"/>
        <w:numPr>
          <w:ilvl w:val="0"/>
          <w:numId w:val="17"/>
        </w:numPr>
        <w:spacing w:before="0" w:beforeAutospacing="0" w:after="0" w:afterAutospacing="0" w:line="360" w:lineRule="auto"/>
        <w:jc w:val="both"/>
      </w:pPr>
      <w:r>
        <w:t>Роль обязательного медицинского страхования</w:t>
      </w:r>
    </w:p>
    <w:p w:rsidR="00D10709" w:rsidRDefault="00D10709" w:rsidP="00B66E25">
      <w:pPr>
        <w:pStyle w:val="a6"/>
        <w:numPr>
          <w:ilvl w:val="0"/>
          <w:numId w:val="17"/>
        </w:numPr>
        <w:spacing w:before="0" w:beforeAutospacing="0" w:after="0" w:afterAutospacing="0" w:line="360" w:lineRule="auto"/>
        <w:jc w:val="both"/>
      </w:pPr>
      <w:r>
        <w:t>Принципы, лежащие в основе обязательного страхования пассажиров</w:t>
      </w:r>
    </w:p>
    <w:p w:rsidR="00D10709" w:rsidRDefault="00B66E25" w:rsidP="00B66E25">
      <w:pPr>
        <w:pStyle w:val="a6"/>
        <w:numPr>
          <w:ilvl w:val="0"/>
          <w:numId w:val="17"/>
        </w:numPr>
        <w:spacing w:before="0" w:beforeAutospacing="0" w:after="0" w:afterAutospacing="0" w:line="360" w:lineRule="auto"/>
        <w:jc w:val="both"/>
      </w:pPr>
      <w:r>
        <w:t>Государственное страхование военнослужащих</w:t>
      </w:r>
    </w:p>
    <w:p w:rsidR="00B66E25" w:rsidRDefault="00B66E25" w:rsidP="00B66E25">
      <w:pPr>
        <w:pStyle w:val="a6"/>
        <w:numPr>
          <w:ilvl w:val="0"/>
          <w:numId w:val="17"/>
        </w:numPr>
        <w:spacing w:before="0" w:beforeAutospacing="0" w:after="0" w:afterAutospacing="0" w:line="360" w:lineRule="auto"/>
        <w:jc w:val="both"/>
      </w:pPr>
      <w:r>
        <w:t>Сущность ОСАГО, его значение для государства, граждан и страховых компаний</w:t>
      </w:r>
    </w:p>
    <w:p w:rsidR="002A5ED8" w:rsidRDefault="00B66E25" w:rsidP="002A5ED8">
      <w:pPr>
        <w:pStyle w:val="a6"/>
        <w:numPr>
          <w:ilvl w:val="0"/>
          <w:numId w:val="17"/>
        </w:numPr>
        <w:spacing w:before="0" w:beforeAutospacing="0" w:after="0" w:afterAutospacing="0" w:line="360" w:lineRule="auto"/>
        <w:jc w:val="both"/>
      </w:pPr>
      <w:r>
        <w:t>Перспективы введения обязательного страхования</w:t>
      </w:r>
      <w:r w:rsidR="008439DD">
        <w:t xml:space="preserve"> жилья</w:t>
      </w:r>
    </w:p>
    <w:p w:rsidR="008439DD" w:rsidRDefault="008439DD" w:rsidP="00B66E25">
      <w:pPr>
        <w:pStyle w:val="a6"/>
        <w:numPr>
          <w:ilvl w:val="0"/>
          <w:numId w:val="17"/>
        </w:numPr>
        <w:spacing w:before="0" w:beforeAutospacing="0" w:after="0" w:afterAutospacing="0" w:line="360" w:lineRule="auto"/>
        <w:jc w:val="both"/>
      </w:pPr>
      <w:r>
        <w:t xml:space="preserve">Возможность </w:t>
      </w:r>
      <w:r w:rsidR="000812F6">
        <w:t xml:space="preserve">введения </w:t>
      </w:r>
      <w:r>
        <w:t>обязательного страхования ответственности производителей</w:t>
      </w:r>
    </w:p>
    <w:p w:rsidR="008439DD" w:rsidRDefault="008439DD" w:rsidP="00B66E25">
      <w:pPr>
        <w:pStyle w:val="a6"/>
        <w:numPr>
          <w:ilvl w:val="0"/>
          <w:numId w:val="17"/>
        </w:numPr>
        <w:spacing w:before="0" w:beforeAutospacing="0" w:after="0" w:afterAutospacing="0" w:line="360" w:lineRule="auto"/>
        <w:jc w:val="both"/>
      </w:pPr>
      <w:r>
        <w:t>Рассмотрение этого проекта в контексте обязательного страхования ответственности строителей</w:t>
      </w:r>
    </w:p>
    <w:p w:rsidR="00B66E25" w:rsidRDefault="008439DD" w:rsidP="00B66E25">
      <w:pPr>
        <w:pStyle w:val="a6"/>
        <w:numPr>
          <w:ilvl w:val="0"/>
          <w:numId w:val="17"/>
        </w:numPr>
        <w:spacing w:before="0" w:beforeAutospacing="0" w:after="0" w:afterAutospacing="0" w:line="360" w:lineRule="auto"/>
        <w:jc w:val="both"/>
      </w:pPr>
      <w:r>
        <w:t>Анализ</w:t>
      </w:r>
      <w:r w:rsidR="00B66E25">
        <w:t xml:space="preserve"> ошибок, допущенных авторами законопроекта об ОСАГО</w:t>
      </w:r>
    </w:p>
    <w:p w:rsidR="00B66E25" w:rsidRDefault="00B66E25" w:rsidP="00B66E25">
      <w:pPr>
        <w:pStyle w:val="a6"/>
        <w:spacing w:before="0" w:beforeAutospacing="0" w:after="0" w:afterAutospacing="0" w:line="360" w:lineRule="auto"/>
        <w:ind w:left="360"/>
        <w:jc w:val="both"/>
      </w:pPr>
      <w:r>
        <w:t>Данная работа состоит из трех глав:</w:t>
      </w:r>
    </w:p>
    <w:p w:rsidR="008439DD" w:rsidRDefault="008439DD" w:rsidP="008439DD">
      <w:pPr>
        <w:pStyle w:val="a6"/>
        <w:spacing w:before="0" w:beforeAutospacing="0" w:after="0" w:afterAutospacing="0" w:line="360" w:lineRule="auto"/>
        <w:jc w:val="both"/>
      </w:pPr>
      <w:r>
        <w:tab/>
        <w:t>В первой главе рассматриваются виды обязательного страхования в РФ.</w:t>
      </w:r>
    </w:p>
    <w:p w:rsidR="00B66E25" w:rsidRDefault="008439DD" w:rsidP="008439DD">
      <w:pPr>
        <w:pStyle w:val="a6"/>
        <w:spacing w:before="0" w:beforeAutospacing="0" w:after="0" w:afterAutospacing="0" w:line="360" w:lineRule="auto"/>
        <w:jc w:val="both"/>
      </w:pPr>
      <w:r>
        <w:tab/>
        <w:t xml:space="preserve">Во второй раскрываются перспективы введения новых видов обязательного страхования. </w:t>
      </w:r>
    </w:p>
    <w:p w:rsidR="008439DD" w:rsidRDefault="008439DD" w:rsidP="008439DD">
      <w:pPr>
        <w:pStyle w:val="a6"/>
        <w:spacing w:before="0" w:beforeAutospacing="0" w:after="0" w:afterAutospacing="0" w:line="360" w:lineRule="auto"/>
        <w:jc w:val="both"/>
      </w:pPr>
      <w:r>
        <w:tab/>
        <w:t>В третьей анализируется опыт введения новых видов обязательного страхования на примере ОСАГО</w:t>
      </w:r>
    </w:p>
    <w:p w:rsidR="00F64EBA" w:rsidRPr="00D9215E" w:rsidRDefault="00F64EBA" w:rsidP="00D9215E">
      <w:pPr>
        <w:tabs>
          <w:tab w:val="left" w:pos="340"/>
        </w:tabs>
        <w:spacing w:line="360" w:lineRule="auto"/>
        <w:jc w:val="both"/>
        <w:outlineLvl w:val="0"/>
        <w:rPr>
          <w:u w:val="single"/>
        </w:rPr>
      </w:pPr>
      <w:r w:rsidRPr="00157AC7">
        <w:rPr>
          <w:sz w:val="28"/>
          <w:szCs w:val="28"/>
          <w:u w:val="single"/>
        </w:rPr>
        <w:t>Виды обязательного страхования</w:t>
      </w:r>
      <w:r w:rsidR="006E24BB">
        <w:rPr>
          <w:sz w:val="28"/>
          <w:szCs w:val="28"/>
          <w:u w:val="single"/>
        </w:rPr>
        <w:fldChar w:fldCharType="begin"/>
      </w:r>
      <w:r w:rsidR="00F568A7">
        <w:instrText>tc "</w:instrText>
      </w:r>
      <w:bookmarkStart w:id="1" w:name="_Toc133842460"/>
      <w:r w:rsidR="00F568A7" w:rsidRPr="00BE5B9C">
        <w:rPr>
          <w:sz w:val="28"/>
          <w:szCs w:val="28"/>
          <w:u w:val="single"/>
        </w:rPr>
        <w:instrText>Виды обязательного страхования</w:instrText>
      </w:r>
      <w:bookmarkEnd w:id="1"/>
      <w:r w:rsidR="00F568A7">
        <w:instrText>" \f C \l 1</w:instrText>
      </w:r>
      <w:r w:rsidR="006E24BB">
        <w:rPr>
          <w:sz w:val="28"/>
          <w:szCs w:val="28"/>
          <w:u w:val="single"/>
        </w:rPr>
        <w:fldChar w:fldCharType="end"/>
      </w:r>
    </w:p>
    <w:p w:rsidR="00F64EBA" w:rsidRPr="004C627D" w:rsidRDefault="008719B7" w:rsidP="004C627D">
      <w:pPr>
        <w:tabs>
          <w:tab w:val="left" w:pos="340"/>
        </w:tabs>
        <w:spacing w:line="360" w:lineRule="auto"/>
        <w:jc w:val="both"/>
      </w:pPr>
      <w:r w:rsidRPr="004C627D">
        <w:t>Официальная классификация видов страхования в России поводит различие между обязательными и добровольными видам</w:t>
      </w:r>
      <w:r w:rsidR="0034512B" w:rsidRPr="004C627D">
        <w:t>и страхования. К</w:t>
      </w:r>
      <w:r w:rsidRPr="004C627D">
        <w:t xml:space="preserve"> обязательным  видам Минфин России относит только те виды страхования, которые в статус обязательного введены федеральными законами о страховании и приравненными к ним нормативными актами. Поэтому страховщики представляют отчетность по 4 видам обязательного страхования: личному страхованию пассажиров, государственному страхованию военнослужащих и приравненных к ним категорий граждан, обязательному медицинскому страхованию, и страхованию автогражданской ответственности</w:t>
      </w:r>
      <w:r w:rsidR="00F64EBA" w:rsidRPr="004C627D">
        <w:t>.</w:t>
      </w:r>
    </w:p>
    <w:p w:rsidR="009F5831" w:rsidRPr="004C627D" w:rsidRDefault="009F5831" w:rsidP="004C627D">
      <w:pPr>
        <w:tabs>
          <w:tab w:val="left" w:pos="340"/>
        </w:tabs>
        <w:spacing w:line="360" w:lineRule="auto"/>
        <w:jc w:val="both"/>
      </w:pPr>
      <w:r w:rsidRPr="004C627D">
        <w:tab/>
        <w:t>В структуре взносов по обязательному страхованию</w:t>
      </w:r>
      <w:r w:rsidR="0034512B" w:rsidRPr="004C627D">
        <w:t>,</w:t>
      </w:r>
      <w:r w:rsidRPr="004C627D">
        <w:t xml:space="preserve"> вз</w:t>
      </w:r>
      <w:r w:rsidR="00356E7C" w:rsidRPr="004C627D">
        <w:t>н</w:t>
      </w:r>
      <w:r w:rsidRPr="004C627D">
        <w:t>осы по  ОМС составляют примерно 70%. Поэтому имеет смысл рассмотреть сначала именно ОМС.</w:t>
      </w:r>
    </w:p>
    <w:p w:rsidR="00447493" w:rsidRPr="00157AC7" w:rsidRDefault="00447493" w:rsidP="00D9215E">
      <w:pPr>
        <w:tabs>
          <w:tab w:val="left" w:pos="340"/>
        </w:tabs>
        <w:spacing w:line="360" w:lineRule="auto"/>
        <w:rPr>
          <w:sz w:val="28"/>
          <w:szCs w:val="28"/>
        </w:rPr>
      </w:pPr>
      <w:r w:rsidRPr="00157AC7">
        <w:rPr>
          <w:sz w:val="28"/>
          <w:szCs w:val="28"/>
        </w:rPr>
        <w:t>Обязательное медицинское страхование</w:t>
      </w:r>
      <w:r w:rsidR="006E24BB">
        <w:rPr>
          <w:sz w:val="28"/>
          <w:szCs w:val="28"/>
        </w:rPr>
        <w:fldChar w:fldCharType="begin"/>
      </w:r>
      <w:r w:rsidR="00F568A7">
        <w:instrText>tc "</w:instrText>
      </w:r>
      <w:bookmarkStart w:id="2" w:name="_Toc133842461"/>
      <w:r w:rsidR="00F568A7" w:rsidRPr="00213143">
        <w:rPr>
          <w:sz w:val="28"/>
          <w:szCs w:val="28"/>
        </w:rPr>
        <w:instrText>Обязательное медицинское страхование</w:instrText>
      </w:r>
      <w:bookmarkEnd w:id="2"/>
      <w:r w:rsidR="00F568A7">
        <w:instrText>" \f C \l 2</w:instrText>
      </w:r>
      <w:r w:rsidR="006E24BB">
        <w:rPr>
          <w:sz w:val="28"/>
          <w:szCs w:val="28"/>
        </w:rPr>
        <w:fldChar w:fldCharType="end"/>
      </w:r>
    </w:p>
    <w:p w:rsidR="00CF3394" w:rsidRPr="004C627D" w:rsidRDefault="00CF3394" w:rsidP="004C627D">
      <w:pPr>
        <w:pStyle w:val="HTML"/>
        <w:tabs>
          <w:tab w:val="left" w:pos="340"/>
        </w:tabs>
        <w:spacing w:line="360" w:lineRule="auto"/>
        <w:jc w:val="both"/>
        <w:rPr>
          <w:rFonts w:ascii="Times New Roman" w:hAnsi="Times New Roman" w:cs="Times New Roman"/>
          <w:sz w:val="24"/>
          <w:szCs w:val="24"/>
        </w:rPr>
      </w:pPr>
      <w:r w:rsidRPr="004C627D">
        <w:rPr>
          <w:rFonts w:ascii="Times New Roman" w:hAnsi="Times New Roman" w:cs="Times New Roman"/>
          <w:sz w:val="24"/>
          <w:szCs w:val="24"/>
        </w:rPr>
        <w:t>Обязательное медицинское страхования  должно  гарантировать</w:t>
      </w:r>
    </w:p>
    <w:p w:rsidR="00CF3394" w:rsidRPr="004C627D" w:rsidRDefault="00CF3394" w:rsidP="004C627D">
      <w:pPr>
        <w:pStyle w:val="HTML"/>
        <w:tabs>
          <w:tab w:val="left" w:pos="340"/>
        </w:tabs>
        <w:spacing w:line="360" w:lineRule="auto"/>
        <w:jc w:val="both"/>
        <w:rPr>
          <w:rFonts w:ascii="Times New Roman" w:hAnsi="Times New Roman" w:cs="Times New Roman"/>
          <w:sz w:val="24"/>
          <w:szCs w:val="24"/>
        </w:rPr>
      </w:pPr>
      <w:r w:rsidRPr="004C627D">
        <w:rPr>
          <w:rFonts w:ascii="Times New Roman" w:hAnsi="Times New Roman" w:cs="Times New Roman"/>
          <w:sz w:val="24"/>
          <w:szCs w:val="24"/>
        </w:rPr>
        <w:t>всем  гражданам  РФ   равные   возможности   в   получении   медицинской   и</w:t>
      </w:r>
    </w:p>
    <w:p w:rsidR="00CF3394" w:rsidRPr="004C627D" w:rsidRDefault="00CF3394" w:rsidP="004C627D">
      <w:pPr>
        <w:pStyle w:val="HTML"/>
        <w:tabs>
          <w:tab w:val="left" w:pos="340"/>
        </w:tabs>
        <w:spacing w:line="360" w:lineRule="auto"/>
        <w:jc w:val="both"/>
        <w:rPr>
          <w:rFonts w:ascii="Times New Roman" w:hAnsi="Times New Roman" w:cs="Times New Roman"/>
          <w:sz w:val="24"/>
          <w:szCs w:val="24"/>
        </w:rPr>
      </w:pPr>
      <w:r w:rsidRPr="004C627D">
        <w:rPr>
          <w:rFonts w:ascii="Times New Roman" w:hAnsi="Times New Roman" w:cs="Times New Roman"/>
          <w:sz w:val="24"/>
          <w:szCs w:val="24"/>
        </w:rPr>
        <w:t>лекарственной помощи в пределах Федеральной  и  территориальных  программ  и</w:t>
      </w:r>
    </w:p>
    <w:p w:rsidR="00CF3394" w:rsidRPr="004C627D" w:rsidRDefault="00CF3394" w:rsidP="004C627D">
      <w:pPr>
        <w:pStyle w:val="HTML"/>
        <w:tabs>
          <w:tab w:val="left" w:pos="340"/>
        </w:tabs>
        <w:spacing w:line="360" w:lineRule="auto"/>
        <w:jc w:val="both"/>
        <w:rPr>
          <w:rFonts w:ascii="Times New Roman" w:hAnsi="Times New Roman" w:cs="Times New Roman"/>
          <w:sz w:val="24"/>
          <w:szCs w:val="24"/>
        </w:rPr>
      </w:pPr>
      <w:r w:rsidRPr="004C627D">
        <w:rPr>
          <w:rFonts w:ascii="Times New Roman" w:hAnsi="Times New Roman" w:cs="Times New Roman"/>
          <w:sz w:val="24"/>
          <w:szCs w:val="24"/>
        </w:rPr>
        <w:t>финансировать профилактические мероприятия.</w:t>
      </w:r>
    </w:p>
    <w:p w:rsidR="00CF3394" w:rsidRPr="004C627D" w:rsidRDefault="00CF3394" w:rsidP="004C627D">
      <w:pPr>
        <w:pStyle w:val="HTML"/>
        <w:tabs>
          <w:tab w:val="left" w:pos="340"/>
        </w:tabs>
        <w:spacing w:line="360" w:lineRule="auto"/>
        <w:jc w:val="both"/>
        <w:rPr>
          <w:rFonts w:ascii="Times New Roman" w:hAnsi="Times New Roman" w:cs="Times New Roman"/>
          <w:sz w:val="24"/>
          <w:szCs w:val="24"/>
        </w:rPr>
      </w:pPr>
      <w:r w:rsidRPr="004C627D">
        <w:rPr>
          <w:rFonts w:ascii="Times New Roman" w:hAnsi="Times New Roman" w:cs="Times New Roman"/>
          <w:sz w:val="24"/>
          <w:szCs w:val="24"/>
        </w:rPr>
        <w:t xml:space="preserve">        Федеральную   программу   обязательного   медицинского   страхования</w:t>
      </w:r>
    </w:p>
    <w:p w:rsidR="00CF3394" w:rsidRPr="004C627D" w:rsidRDefault="00CF3394" w:rsidP="004C627D">
      <w:pPr>
        <w:pStyle w:val="HTML"/>
        <w:tabs>
          <w:tab w:val="left" w:pos="340"/>
        </w:tabs>
        <w:spacing w:line="360" w:lineRule="auto"/>
        <w:jc w:val="both"/>
        <w:rPr>
          <w:rFonts w:ascii="Times New Roman" w:hAnsi="Times New Roman" w:cs="Times New Roman"/>
          <w:sz w:val="24"/>
          <w:szCs w:val="24"/>
        </w:rPr>
      </w:pPr>
      <w:r w:rsidRPr="004C627D">
        <w:rPr>
          <w:rFonts w:ascii="Times New Roman" w:hAnsi="Times New Roman" w:cs="Times New Roman"/>
          <w:sz w:val="24"/>
          <w:szCs w:val="24"/>
        </w:rPr>
        <w:t>разрабатывает Министерство Здравоохранения  РФ  и  утверждает  Правительство</w:t>
      </w:r>
    </w:p>
    <w:p w:rsidR="00CF3394" w:rsidRPr="004C627D" w:rsidRDefault="00CF3394" w:rsidP="004C627D">
      <w:pPr>
        <w:pStyle w:val="HTML"/>
        <w:tabs>
          <w:tab w:val="left" w:pos="340"/>
        </w:tabs>
        <w:spacing w:line="360" w:lineRule="auto"/>
        <w:jc w:val="both"/>
        <w:rPr>
          <w:rFonts w:ascii="Times New Roman" w:hAnsi="Times New Roman" w:cs="Times New Roman"/>
          <w:sz w:val="24"/>
          <w:szCs w:val="24"/>
        </w:rPr>
      </w:pPr>
      <w:r w:rsidRPr="004C627D">
        <w:rPr>
          <w:rFonts w:ascii="Times New Roman" w:hAnsi="Times New Roman" w:cs="Times New Roman"/>
          <w:sz w:val="24"/>
          <w:szCs w:val="24"/>
        </w:rPr>
        <w:t>РФ. На основе федеральной программы высшие органы  субъектов  РФ  утверждают</w:t>
      </w:r>
    </w:p>
    <w:p w:rsidR="00CF3394" w:rsidRPr="004C627D" w:rsidRDefault="00CF3394" w:rsidP="004C627D">
      <w:pPr>
        <w:pStyle w:val="HTML"/>
        <w:tabs>
          <w:tab w:val="left" w:pos="340"/>
        </w:tabs>
        <w:spacing w:line="360" w:lineRule="auto"/>
        <w:jc w:val="both"/>
        <w:rPr>
          <w:rFonts w:ascii="Times New Roman" w:hAnsi="Times New Roman" w:cs="Times New Roman"/>
          <w:sz w:val="24"/>
          <w:szCs w:val="24"/>
        </w:rPr>
      </w:pPr>
      <w:r w:rsidRPr="004C627D">
        <w:rPr>
          <w:rFonts w:ascii="Times New Roman" w:hAnsi="Times New Roman" w:cs="Times New Roman"/>
          <w:sz w:val="24"/>
          <w:szCs w:val="24"/>
        </w:rPr>
        <w:t>территориальные программы ОМС, которые не могут  ухудшать  условия  оказания</w:t>
      </w:r>
    </w:p>
    <w:p w:rsidR="00CF3394" w:rsidRPr="004C627D" w:rsidRDefault="00CF3394" w:rsidP="004C627D">
      <w:pPr>
        <w:pStyle w:val="HTML"/>
        <w:tabs>
          <w:tab w:val="left" w:pos="340"/>
        </w:tabs>
        <w:spacing w:line="360" w:lineRule="auto"/>
        <w:jc w:val="both"/>
        <w:rPr>
          <w:rFonts w:ascii="Times New Roman" w:hAnsi="Times New Roman" w:cs="Times New Roman"/>
          <w:sz w:val="24"/>
          <w:szCs w:val="24"/>
        </w:rPr>
      </w:pPr>
      <w:r w:rsidRPr="004C627D">
        <w:rPr>
          <w:rFonts w:ascii="Times New Roman" w:hAnsi="Times New Roman" w:cs="Times New Roman"/>
          <w:sz w:val="24"/>
          <w:szCs w:val="24"/>
        </w:rPr>
        <w:t>медицинской помощи по сравнению с базовой программой.</w:t>
      </w:r>
    </w:p>
    <w:p w:rsidR="00CF3394" w:rsidRPr="004C627D" w:rsidRDefault="00CF3394" w:rsidP="004C627D">
      <w:pPr>
        <w:pStyle w:val="HTML"/>
        <w:tabs>
          <w:tab w:val="left" w:pos="340"/>
        </w:tabs>
        <w:spacing w:line="360" w:lineRule="auto"/>
        <w:jc w:val="both"/>
        <w:rPr>
          <w:rFonts w:ascii="Times New Roman" w:hAnsi="Times New Roman" w:cs="Times New Roman"/>
          <w:sz w:val="24"/>
          <w:szCs w:val="24"/>
        </w:rPr>
      </w:pPr>
      <w:r w:rsidRPr="004C627D">
        <w:rPr>
          <w:rFonts w:ascii="Times New Roman" w:hAnsi="Times New Roman" w:cs="Times New Roman"/>
          <w:sz w:val="24"/>
          <w:szCs w:val="24"/>
        </w:rPr>
        <w:t xml:space="preserve">      Гарантированный перечень видов медицинской  помощи,  то  есть  базовая</w:t>
      </w:r>
    </w:p>
    <w:p w:rsidR="00CF3394" w:rsidRPr="004C627D" w:rsidRDefault="00CF3394" w:rsidP="004C627D">
      <w:pPr>
        <w:pStyle w:val="HTML"/>
        <w:tabs>
          <w:tab w:val="left" w:pos="340"/>
        </w:tabs>
        <w:spacing w:line="360" w:lineRule="auto"/>
        <w:jc w:val="both"/>
        <w:rPr>
          <w:rFonts w:ascii="Times New Roman" w:hAnsi="Times New Roman" w:cs="Times New Roman"/>
          <w:sz w:val="24"/>
          <w:szCs w:val="24"/>
        </w:rPr>
      </w:pPr>
      <w:r w:rsidRPr="004C627D">
        <w:rPr>
          <w:rFonts w:ascii="Times New Roman" w:hAnsi="Times New Roman" w:cs="Times New Roman"/>
          <w:sz w:val="24"/>
          <w:szCs w:val="24"/>
        </w:rPr>
        <w:t>программа,  включает:  скорую  медицинскую  помощь  при  травмах  и   острых</w:t>
      </w:r>
    </w:p>
    <w:p w:rsidR="00CF3394" w:rsidRPr="004C627D" w:rsidRDefault="00CF3394" w:rsidP="004C627D">
      <w:pPr>
        <w:pStyle w:val="HTML"/>
        <w:tabs>
          <w:tab w:val="left" w:pos="340"/>
        </w:tabs>
        <w:spacing w:line="360" w:lineRule="auto"/>
        <w:jc w:val="both"/>
        <w:rPr>
          <w:rFonts w:ascii="Times New Roman" w:hAnsi="Times New Roman" w:cs="Times New Roman"/>
          <w:sz w:val="24"/>
          <w:szCs w:val="24"/>
        </w:rPr>
      </w:pPr>
      <w:r w:rsidRPr="004C627D">
        <w:rPr>
          <w:rFonts w:ascii="Times New Roman" w:hAnsi="Times New Roman" w:cs="Times New Roman"/>
          <w:sz w:val="24"/>
          <w:szCs w:val="24"/>
        </w:rPr>
        <w:t>заболеваниях,   угрожающих   жизни;   лечение   в   амбулаторных   условиях;</w:t>
      </w:r>
    </w:p>
    <w:p w:rsidR="00CF3394" w:rsidRPr="004C627D" w:rsidRDefault="00CF3394" w:rsidP="004C627D">
      <w:pPr>
        <w:pStyle w:val="HTML"/>
        <w:tabs>
          <w:tab w:val="left" w:pos="340"/>
        </w:tabs>
        <w:spacing w:line="360" w:lineRule="auto"/>
        <w:jc w:val="both"/>
        <w:rPr>
          <w:rFonts w:ascii="Times New Roman" w:hAnsi="Times New Roman" w:cs="Times New Roman"/>
          <w:sz w:val="24"/>
          <w:szCs w:val="24"/>
        </w:rPr>
      </w:pPr>
      <w:r w:rsidRPr="004C627D">
        <w:rPr>
          <w:rFonts w:ascii="Times New Roman" w:hAnsi="Times New Roman" w:cs="Times New Roman"/>
          <w:sz w:val="24"/>
          <w:szCs w:val="24"/>
        </w:rPr>
        <w:t xml:space="preserve">диагностику и лечение на  дому;  осуществление  профилактических </w:t>
      </w:r>
      <w:r w:rsidR="00447493" w:rsidRPr="004C627D">
        <w:rPr>
          <w:rFonts w:ascii="Times New Roman" w:hAnsi="Times New Roman" w:cs="Times New Roman"/>
          <w:sz w:val="24"/>
          <w:szCs w:val="24"/>
        </w:rPr>
        <w:t>мероприятий</w:t>
      </w:r>
      <w:r w:rsidRPr="004C627D">
        <w:rPr>
          <w:rFonts w:ascii="Times New Roman" w:hAnsi="Times New Roman" w:cs="Times New Roman"/>
          <w:sz w:val="24"/>
          <w:szCs w:val="24"/>
        </w:rPr>
        <w:t xml:space="preserve"> (прививки,</w:t>
      </w:r>
      <w:r w:rsidR="00447493" w:rsidRPr="004C627D">
        <w:rPr>
          <w:rFonts w:ascii="Times New Roman" w:hAnsi="Times New Roman" w:cs="Times New Roman"/>
          <w:sz w:val="24"/>
          <w:szCs w:val="24"/>
        </w:rPr>
        <w:t xml:space="preserve"> </w:t>
      </w:r>
      <w:r w:rsidRPr="004C627D">
        <w:rPr>
          <w:rFonts w:ascii="Times New Roman" w:hAnsi="Times New Roman" w:cs="Times New Roman"/>
          <w:sz w:val="24"/>
          <w:szCs w:val="24"/>
        </w:rPr>
        <w:t>диспансеризация   и  пр.);   стоматологическую   помощь;   лекарственную   и</w:t>
      </w:r>
    </w:p>
    <w:p w:rsidR="00CF3394" w:rsidRPr="004C627D" w:rsidRDefault="00CF3394" w:rsidP="004C627D">
      <w:pPr>
        <w:pStyle w:val="HTML"/>
        <w:tabs>
          <w:tab w:val="left" w:pos="340"/>
        </w:tabs>
        <w:spacing w:line="360" w:lineRule="auto"/>
        <w:jc w:val="both"/>
        <w:rPr>
          <w:rFonts w:ascii="Times New Roman" w:hAnsi="Times New Roman" w:cs="Times New Roman"/>
          <w:sz w:val="24"/>
          <w:szCs w:val="24"/>
        </w:rPr>
      </w:pPr>
      <w:r w:rsidRPr="004C627D">
        <w:rPr>
          <w:rFonts w:ascii="Times New Roman" w:hAnsi="Times New Roman" w:cs="Times New Roman"/>
          <w:sz w:val="24"/>
          <w:szCs w:val="24"/>
        </w:rPr>
        <w:t>стационарную  помощь.  Все  виды  скорой   медицинской   помощи,   а   также</w:t>
      </w:r>
    </w:p>
    <w:p w:rsidR="00CF3394" w:rsidRPr="004C627D" w:rsidRDefault="00CF3394" w:rsidP="004C627D">
      <w:pPr>
        <w:pStyle w:val="HTML"/>
        <w:tabs>
          <w:tab w:val="left" w:pos="340"/>
        </w:tabs>
        <w:spacing w:line="360" w:lineRule="auto"/>
        <w:jc w:val="both"/>
        <w:rPr>
          <w:rFonts w:ascii="Times New Roman" w:hAnsi="Times New Roman" w:cs="Times New Roman"/>
          <w:sz w:val="24"/>
          <w:szCs w:val="24"/>
        </w:rPr>
      </w:pPr>
      <w:r w:rsidRPr="004C627D">
        <w:rPr>
          <w:rFonts w:ascii="Times New Roman" w:hAnsi="Times New Roman" w:cs="Times New Roman"/>
          <w:sz w:val="24"/>
          <w:szCs w:val="24"/>
        </w:rPr>
        <w:t>стационарная  помощь  больным  с   острыми   заболеваниями   предоставляется</w:t>
      </w:r>
    </w:p>
    <w:p w:rsidR="00CF3394" w:rsidRPr="004C627D" w:rsidRDefault="00CF3394" w:rsidP="004C627D">
      <w:pPr>
        <w:pStyle w:val="HTML"/>
        <w:tabs>
          <w:tab w:val="left" w:pos="340"/>
        </w:tabs>
        <w:spacing w:line="360" w:lineRule="auto"/>
        <w:jc w:val="both"/>
        <w:rPr>
          <w:rFonts w:ascii="Times New Roman" w:hAnsi="Times New Roman" w:cs="Times New Roman"/>
          <w:sz w:val="24"/>
          <w:szCs w:val="24"/>
        </w:rPr>
      </w:pPr>
      <w:r w:rsidRPr="004C627D">
        <w:rPr>
          <w:rFonts w:ascii="Times New Roman" w:hAnsi="Times New Roman" w:cs="Times New Roman"/>
          <w:sz w:val="24"/>
          <w:szCs w:val="24"/>
        </w:rPr>
        <w:t>независимо  от  места  проживания  и  прописки  бесплатно  за  счет  средств</w:t>
      </w:r>
    </w:p>
    <w:p w:rsidR="00CF3394" w:rsidRPr="004C627D" w:rsidRDefault="00CF3394" w:rsidP="004C627D">
      <w:pPr>
        <w:pStyle w:val="HTML"/>
        <w:tabs>
          <w:tab w:val="left" w:pos="340"/>
        </w:tabs>
        <w:spacing w:line="360" w:lineRule="auto"/>
        <w:jc w:val="both"/>
        <w:rPr>
          <w:rFonts w:ascii="Times New Roman" w:hAnsi="Times New Roman" w:cs="Times New Roman"/>
          <w:sz w:val="24"/>
          <w:szCs w:val="24"/>
        </w:rPr>
      </w:pPr>
      <w:r w:rsidRPr="004C627D">
        <w:rPr>
          <w:rFonts w:ascii="Times New Roman" w:hAnsi="Times New Roman" w:cs="Times New Roman"/>
          <w:sz w:val="24"/>
          <w:szCs w:val="24"/>
        </w:rPr>
        <w:t>бюджетов соответствующих территорий.</w:t>
      </w:r>
    </w:p>
    <w:p w:rsidR="00447493" w:rsidRPr="004C627D" w:rsidRDefault="00447493" w:rsidP="004C627D">
      <w:pPr>
        <w:pStyle w:val="HTML"/>
        <w:tabs>
          <w:tab w:val="left" w:pos="340"/>
        </w:tabs>
        <w:spacing w:line="360" w:lineRule="auto"/>
        <w:jc w:val="both"/>
        <w:rPr>
          <w:rFonts w:ascii="Times New Roman" w:hAnsi="Times New Roman" w:cs="Times New Roman"/>
          <w:sz w:val="24"/>
          <w:szCs w:val="24"/>
        </w:rPr>
      </w:pPr>
      <w:r w:rsidRPr="004C627D">
        <w:rPr>
          <w:rFonts w:ascii="Times New Roman" w:hAnsi="Times New Roman" w:cs="Times New Roman"/>
          <w:sz w:val="24"/>
          <w:szCs w:val="24"/>
        </w:rPr>
        <w:tab/>
        <w:t>Медицинская помощь в рамках базовой программы предоставляется  гражданам  на всей  территории  Российской   Федерации   в   соответствии   с   договорами обязательного медицинского страхования.</w:t>
      </w:r>
    </w:p>
    <w:p w:rsidR="00447493" w:rsidRPr="004C627D" w:rsidRDefault="00447493" w:rsidP="004C627D">
      <w:pPr>
        <w:pStyle w:val="HTML"/>
        <w:tabs>
          <w:tab w:val="left" w:pos="340"/>
        </w:tabs>
        <w:spacing w:line="360" w:lineRule="auto"/>
        <w:jc w:val="both"/>
        <w:rPr>
          <w:rFonts w:ascii="Times New Roman" w:hAnsi="Times New Roman" w:cs="Times New Roman"/>
          <w:sz w:val="24"/>
          <w:szCs w:val="24"/>
        </w:rPr>
      </w:pPr>
      <w:r w:rsidRPr="004C627D">
        <w:rPr>
          <w:rFonts w:ascii="Times New Roman" w:hAnsi="Times New Roman" w:cs="Times New Roman"/>
          <w:sz w:val="24"/>
          <w:szCs w:val="24"/>
        </w:rPr>
        <w:tab/>
        <w:t>В качестве субъектов медицинского страхования выступают: гражданин,</w:t>
      </w:r>
    </w:p>
    <w:p w:rsidR="00447493" w:rsidRPr="004C627D" w:rsidRDefault="00447493" w:rsidP="004C627D">
      <w:pPr>
        <w:pStyle w:val="HTML"/>
        <w:tabs>
          <w:tab w:val="left" w:pos="340"/>
        </w:tabs>
        <w:spacing w:line="360" w:lineRule="auto"/>
        <w:jc w:val="both"/>
        <w:rPr>
          <w:rFonts w:ascii="Times New Roman" w:hAnsi="Times New Roman" w:cs="Times New Roman"/>
          <w:sz w:val="24"/>
          <w:szCs w:val="24"/>
        </w:rPr>
      </w:pPr>
      <w:r w:rsidRPr="004C627D">
        <w:rPr>
          <w:rFonts w:ascii="Times New Roman" w:hAnsi="Times New Roman" w:cs="Times New Roman"/>
          <w:sz w:val="24"/>
          <w:szCs w:val="24"/>
        </w:rPr>
        <w:t>страхователь, страховая медицинская организация, медицинское учреждение.</w:t>
      </w:r>
    </w:p>
    <w:p w:rsidR="00447493" w:rsidRPr="004C627D" w:rsidRDefault="00447493" w:rsidP="004C627D">
      <w:pPr>
        <w:pStyle w:val="HTML"/>
        <w:tabs>
          <w:tab w:val="left" w:pos="340"/>
        </w:tabs>
        <w:spacing w:line="360" w:lineRule="auto"/>
        <w:jc w:val="both"/>
        <w:rPr>
          <w:rFonts w:ascii="Times New Roman" w:hAnsi="Times New Roman" w:cs="Times New Roman"/>
          <w:sz w:val="24"/>
          <w:szCs w:val="24"/>
        </w:rPr>
      </w:pPr>
      <w:r w:rsidRPr="004C627D">
        <w:rPr>
          <w:rFonts w:ascii="Times New Roman" w:hAnsi="Times New Roman" w:cs="Times New Roman"/>
          <w:sz w:val="24"/>
          <w:szCs w:val="24"/>
        </w:rPr>
        <w:t>Страхователями при ОМС являются:</w:t>
      </w:r>
    </w:p>
    <w:p w:rsidR="00447493" w:rsidRPr="004C627D" w:rsidRDefault="00D10709" w:rsidP="00D10709">
      <w:pPr>
        <w:pStyle w:val="HTML"/>
        <w:numPr>
          <w:ilvl w:val="0"/>
          <w:numId w:val="15"/>
        </w:numPr>
        <w:tabs>
          <w:tab w:val="left" w:pos="340"/>
        </w:tabs>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447493" w:rsidRPr="004C627D">
        <w:rPr>
          <w:rFonts w:ascii="Times New Roman" w:hAnsi="Times New Roman" w:cs="Times New Roman"/>
          <w:sz w:val="24"/>
          <w:szCs w:val="24"/>
        </w:rPr>
        <w:t>для неработающего населения - Советы  Министров  республик  в  составе</w:t>
      </w:r>
      <w:r>
        <w:rPr>
          <w:rFonts w:ascii="Times New Roman" w:hAnsi="Times New Roman" w:cs="Times New Roman"/>
          <w:sz w:val="24"/>
          <w:szCs w:val="24"/>
        </w:rPr>
        <w:t xml:space="preserve"> </w:t>
      </w:r>
      <w:r w:rsidR="00447493" w:rsidRPr="004C627D">
        <w:rPr>
          <w:rFonts w:ascii="Times New Roman" w:hAnsi="Times New Roman" w:cs="Times New Roman"/>
          <w:sz w:val="24"/>
          <w:szCs w:val="24"/>
        </w:rPr>
        <w:t>Российской Федерации, органы  государственного  управления  автономной</w:t>
      </w:r>
      <w:r>
        <w:rPr>
          <w:rFonts w:ascii="Times New Roman" w:hAnsi="Times New Roman" w:cs="Times New Roman"/>
          <w:sz w:val="24"/>
          <w:szCs w:val="24"/>
        </w:rPr>
        <w:t xml:space="preserve"> </w:t>
      </w:r>
      <w:r w:rsidR="00447493" w:rsidRPr="004C627D">
        <w:rPr>
          <w:rFonts w:ascii="Times New Roman" w:hAnsi="Times New Roman" w:cs="Times New Roman"/>
          <w:sz w:val="24"/>
          <w:szCs w:val="24"/>
        </w:rPr>
        <w:t>области, автономных округов, краев, о</w:t>
      </w:r>
      <w:r>
        <w:rPr>
          <w:rFonts w:ascii="Times New Roman" w:hAnsi="Times New Roman" w:cs="Times New Roman"/>
          <w:sz w:val="24"/>
          <w:szCs w:val="24"/>
        </w:rPr>
        <w:t>бластей, городов Москвы и Санкт-</w:t>
      </w:r>
      <w:r w:rsidR="00447493" w:rsidRPr="004C627D">
        <w:rPr>
          <w:rFonts w:ascii="Times New Roman" w:hAnsi="Times New Roman" w:cs="Times New Roman"/>
          <w:sz w:val="24"/>
          <w:szCs w:val="24"/>
        </w:rPr>
        <w:t>Петербурга, местная администрация;</w:t>
      </w:r>
    </w:p>
    <w:p w:rsidR="00447493" w:rsidRPr="004C627D" w:rsidRDefault="00447493" w:rsidP="00D10709">
      <w:pPr>
        <w:pStyle w:val="HTML"/>
        <w:numPr>
          <w:ilvl w:val="0"/>
          <w:numId w:val="15"/>
        </w:numPr>
        <w:tabs>
          <w:tab w:val="left" w:pos="340"/>
        </w:tabs>
        <w:spacing w:line="360" w:lineRule="auto"/>
        <w:jc w:val="both"/>
        <w:rPr>
          <w:rFonts w:ascii="Times New Roman" w:hAnsi="Times New Roman" w:cs="Times New Roman"/>
          <w:sz w:val="24"/>
          <w:szCs w:val="24"/>
        </w:rPr>
      </w:pPr>
      <w:r w:rsidRPr="004C627D">
        <w:rPr>
          <w:rFonts w:ascii="Times New Roman" w:hAnsi="Times New Roman" w:cs="Times New Roman"/>
          <w:sz w:val="24"/>
          <w:szCs w:val="24"/>
        </w:rPr>
        <w:t xml:space="preserve"> для работающего  населения  -  предприятия,  учреждения,  организации,</w:t>
      </w:r>
      <w:r w:rsidR="00D10709">
        <w:rPr>
          <w:rFonts w:ascii="Times New Roman" w:hAnsi="Times New Roman" w:cs="Times New Roman"/>
          <w:sz w:val="24"/>
          <w:szCs w:val="24"/>
        </w:rPr>
        <w:t xml:space="preserve"> </w:t>
      </w:r>
      <w:r w:rsidRPr="004C627D">
        <w:rPr>
          <w:rFonts w:ascii="Times New Roman" w:hAnsi="Times New Roman" w:cs="Times New Roman"/>
          <w:sz w:val="24"/>
          <w:szCs w:val="24"/>
        </w:rPr>
        <w:t>лица,  занимающиеся  индивидуальной  трудовой  деятельностью,  и  лица</w:t>
      </w:r>
      <w:r w:rsidR="00D10709">
        <w:rPr>
          <w:rFonts w:ascii="Times New Roman" w:hAnsi="Times New Roman" w:cs="Times New Roman"/>
          <w:sz w:val="24"/>
          <w:szCs w:val="24"/>
        </w:rPr>
        <w:t xml:space="preserve"> </w:t>
      </w:r>
      <w:r w:rsidRPr="004C627D">
        <w:rPr>
          <w:rFonts w:ascii="Times New Roman" w:hAnsi="Times New Roman" w:cs="Times New Roman"/>
          <w:sz w:val="24"/>
          <w:szCs w:val="24"/>
        </w:rPr>
        <w:t>свободных профессий.</w:t>
      </w:r>
    </w:p>
    <w:p w:rsidR="00447493" w:rsidRPr="004C627D" w:rsidRDefault="00447493" w:rsidP="004C627D">
      <w:pPr>
        <w:pStyle w:val="HTML"/>
        <w:tabs>
          <w:tab w:val="left" w:pos="340"/>
        </w:tabs>
        <w:spacing w:line="360" w:lineRule="auto"/>
        <w:jc w:val="both"/>
        <w:rPr>
          <w:rFonts w:ascii="Times New Roman" w:hAnsi="Times New Roman" w:cs="Times New Roman"/>
          <w:sz w:val="24"/>
          <w:szCs w:val="24"/>
        </w:rPr>
      </w:pPr>
      <w:r w:rsidRPr="004C627D">
        <w:rPr>
          <w:rFonts w:ascii="Times New Roman" w:hAnsi="Times New Roman" w:cs="Times New Roman"/>
          <w:sz w:val="24"/>
          <w:szCs w:val="24"/>
        </w:rPr>
        <w:t xml:space="preserve">    Страховыми  медицинскими  организациями  выступают  юридические   лица,</w:t>
      </w:r>
    </w:p>
    <w:p w:rsidR="00447493" w:rsidRPr="004C627D" w:rsidRDefault="00447493" w:rsidP="004C627D">
      <w:pPr>
        <w:pStyle w:val="HTML"/>
        <w:tabs>
          <w:tab w:val="left" w:pos="340"/>
        </w:tabs>
        <w:spacing w:line="360" w:lineRule="auto"/>
        <w:jc w:val="both"/>
        <w:rPr>
          <w:rFonts w:ascii="Times New Roman" w:hAnsi="Times New Roman" w:cs="Times New Roman"/>
          <w:sz w:val="24"/>
          <w:szCs w:val="24"/>
        </w:rPr>
      </w:pPr>
      <w:r w:rsidRPr="004C627D">
        <w:rPr>
          <w:rFonts w:ascii="Times New Roman" w:hAnsi="Times New Roman" w:cs="Times New Roman"/>
          <w:sz w:val="24"/>
          <w:szCs w:val="24"/>
        </w:rPr>
        <w:t>осуществляющие медицинское страхование и имеющие государственное  разрешение</w:t>
      </w:r>
    </w:p>
    <w:p w:rsidR="00447493" w:rsidRPr="004C627D" w:rsidRDefault="00447493" w:rsidP="004C627D">
      <w:pPr>
        <w:pStyle w:val="HTML"/>
        <w:tabs>
          <w:tab w:val="left" w:pos="340"/>
        </w:tabs>
        <w:spacing w:line="360" w:lineRule="auto"/>
        <w:jc w:val="both"/>
        <w:rPr>
          <w:rFonts w:ascii="Times New Roman" w:hAnsi="Times New Roman" w:cs="Times New Roman"/>
          <w:sz w:val="24"/>
          <w:szCs w:val="24"/>
        </w:rPr>
      </w:pPr>
      <w:r w:rsidRPr="004C627D">
        <w:rPr>
          <w:rFonts w:ascii="Times New Roman" w:hAnsi="Times New Roman" w:cs="Times New Roman"/>
          <w:sz w:val="24"/>
          <w:szCs w:val="24"/>
        </w:rPr>
        <w:t>(лицензию) на право заниматься медицинским  страхованием.  Задачи,  функции,</w:t>
      </w:r>
    </w:p>
    <w:p w:rsidR="00447493" w:rsidRPr="004C627D" w:rsidRDefault="00447493" w:rsidP="004C627D">
      <w:pPr>
        <w:pStyle w:val="HTML"/>
        <w:tabs>
          <w:tab w:val="left" w:pos="340"/>
        </w:tabs>
        <w:spacing w:line="360" w:lineRule="auto"/>
        <w:jc w:val="both"/>
        <w:rPr>
          <w:rFonts w:ascii="Times New Roman" w:hAnsi="Times New Roman" w:cs="Times New Roman"/>
          <w:sz w:val="24"/>
          <w:szCs w:val="24"/>
        </w:rPr>
      </w:pPr>
      <w:r w:rsidRPr="004C627D">
        <w:rPr>
          <w:rFonts w:ascii="Times New Roman" w:hAnsi="Times New Roman" w:cs="Times New Roman"/>
          <w:sz w:val="24"/>
          <w:szCs w:val="24"/>
        </w:rPr>
        <w:t>права и обязанности страховой медицинской организации, ее  финансирование  и</w:t>
      </w:r>
    </w:p>
    <w:p w:rsidR="00447493" w:rsidRPr="004C627D" w:rsidRDefault="00447493" w:rsidP="004C627D">
      <w:pPr>
        <w:pStyle w:val="HTML"/>
        <w:tabs>
          <w:tab w:val="left" w:pos="340"/>
        </w:tabs>
        <w:spacing w:line="360" w:lineRule="auto"/>
        <w:jc w:val="both"/>
        <w:rPr>
          <w:rFonts w:ascii="Times New Roman" w:hAnsi="Times New Roman" w:cs="Times New Roman"/>
          <w:sz w:val="24"/>
          <w:szCs w:val="24"/>
        </w:rPr>
      </w:pPr>
      <w:r w:rsidRPr="004C627D">
        <w:rPr>
          <w:rFonts w:ascii="Times New Roman" w:hAnsi="Times New Roman" w:cs="Times New Roman"/>
          <w:sz w:val="24"/>
          <w:szCs w:val="24"/>
        </w:rPr>
        <w:t>финансовая  деятельность  определена  документом  ''Положение  о   страховых</w:t>
      </w:r>
    </w:p>
    <w:p w:rsidR="00447493" w:rsidRPr="004C627D" w:rsidRDefault="00447493" w:rsidP="004C627D">
      <w:pPr>
        <w:pStyle w:val="HTML"/>
        <w:tabs>
          <w:tab w:val="left" w:pos="340"/>
        </w:tabs>
        <w:spacing w:line="360" w:lineRule="auto"/>
        <w:jc w:val="both"/>
        <w:rPr>
          <w:rFonts w:ascii="Times New Roman" w:hAnsi="Times New Roman" w:cs="Times New Roman"/>
          <w:sz w:val="24"/>
          <w:szCs w:val="24"/>
        </w:rPr>
      </w:pPr>
      <w:r w:rsidRPr="004C627D">
        <w:rPr>
          <w:rFonts w:ascii="Times New Roman" w:hAnsi="Times New Roman" w:cs="Times New Roman"/>
          <w:sz w:val="24"/>
          <w:szCs w:val="24"/>
        </w:rPr>
        <w:t>медицинских   организациях,    осуществляющих    обязательное    медицинское</w:t>
      </w:r>
    </w:p>
    <w:p w:rsidR="00447493" w:rsidRPr="004C627D" w:rsidRDefault="00447493" w:rsidP="004C627D">
      <w:pPr>
        <w:pStyle w:val="HTML"/>
        <w:tabs>
          <w:tab w:val="left" w:pos="340"/>
        </w:tabs>
        <w:spacing w:line="360" w:lineRule="auto"/>
        <w:jc w:val="both"/>
        <w:rPr>
          <w:rFonts w:ascii="Times New Roman" w:hAnsi="Times New Roman" w:cs="Times New Roman"/>
          <w:sz w:val="24"/>
          <w:szCs w:val="24"/>
        </w:rPr>
      </w:pPr>
      <w:r w:rsidRPr="004C627D">
        <w:rPr>
          <w:rFonts w:ascii="Times New Roman" w:hAnsi="Times New Roman" w:cs="Times New Roman"/>
          <w:sz w:val="24"/>
          <w:szCs w:val="24"/>
        </w:rPr>
        <w:t>страхование'', утвержденным постановлением Совета Министров –  Правительства</w:t>
      </w:r>
    </w:p>
    <w:p w:rsidR="00447493" w:rsidRPr="004C627D" w:rsidRDefault="00447493" w:rsidP="004C627D">
      <w:pPr>
        <w:pStyle w:val="HTML"/>
        <w:tabs>
          <w:tab w:val="left" w:pos="340"/>
        </w:tabs>
        <w:spacing w:line="360" w:lineRule="auto"/>
        <w:jc w:val="both"/>
        <w:rPr>
          <w:rFonts w:ascii="Times New Roman" w:hAnsi="Times New Roman" w:cs="Times New Roman"/>
          <w:sz w:val="24"/>
          <w:szCs w:val="24"/>
        </w:rPr>
      </w:pPr>
      <w:r w:rsidRPr="004C627D">
        <w:rPr>
          <w:rFonts w:ascii="Times New Roman" w:hAnsi="Times New Roman" w:cs="Times New Roman"/>
          <w:sz w:val="24"/>
          <w:szCs w:val="24"/>
        </w:rPr>
        <w:t>Российской Федерации  от 11 октября 1993г. №1018.</w:t>
      </w:r>
    </w:p>
    <w:p w:rsidR="00447493" w:rsidRPr="004C627D" w:rsidRDefault="00447493" w:rsidP="004C627D">
      <w:pPr>
        <w:pStyle w:val="HTML"/>
        <w:tabs>
          <w:tab w:val="left" w:pos="340"/>
        </w:tabs>
        <w:spacing w:line="360" w:lineRule="auto"/>
        <w:jc w:val="both"/>
        <w:rPr>
          <w:rFonts w:ascii="Times New Roman" w:hAnsi="Times New Roman" w:cs="Times New Roman"/>
          <w:sz w:val="24"/>
          <w:szCs w:val="24"/>
        </w:rPr>
      </w:pPr>
      <w:r w:rsidRPr="004C627D">
        <w:rPr>
          <w:rFonts w:ascii="Times New Roman" w:hAnsi="Times New Roman" w:cs="Times New Roman"/>
          <w:sz w:val="24"/>
          <w:szCs w:val="24"/>
        </w:rPr>
        <w:t>Страховая медицинская организация включает в себя следующее:</w:t>
      </w:r>
    </w:p>
    <w:p w:rsidR="00447493" w:rsidRPr="004C627D" w:rsidRDefault="00447493" w:rsidP="004C627D">
      <w:pPr>
        <w:pStyle w:val="HTML"/>
        <w:numPr>
          <w:ilvl w:val="0"/>
          <w:numId w:val="5"/>
        </w:numPr>
        <w:tabs>
          <w:tab w:val="left" w:pos="340"/>
        </w:tabs>
        <w:spacing w:line="360" w:lineRule="auto"/>
        <w:jc w:val="both"/>
        <w:rPr>
          <w:rFonts w:ascii="Times New Roman" w:hAnsi="Times New Roman" w:cs="Times New Roman"/>
          <w:sz w:val="24"/>
          <w:szCs w:val="24"/>
        </w:rPr>
      </w:pPr>
      <w:r w:rsidRPr="004C627D">
        <w:rPr>
          <w:rFonts w:ascii="Times New Roman" w:hAnsi="Times New Roman" w:cs="Times New Roman"/>
          <w:sz w:val="24"/>
          <w:szCs w:val="24"/>
        </w:rPr>
        <w:t>проводит   расчеты   и   оплачивает   медицинские услуги   лечебно-</w:t>
      </w:r>
      <w:r w:rsidR="00A955B9" w:rsidRPr="004C627D">
        <w:rPr>
          <w:rFonts w:ascii="Times New Roman" w:hAnsi="Times New Roman" w:cs="Times New Roman"/>
          <w:sz w:val="24"/>
          <w:szCs w:val="24"/>
        </w:rPr>
        <w:t>профилактических учреждений</w:t>
      </w:r>
    </w:p>
    <w:p w:rsidR="00447493" w:rsidRPr="004C627D" w:rsidRDefault="00447493" w:rsidP="004C627D">
      <w:pPr>
        <w:pStyle w:val="HTML"/>
        <w:numPr>
          <w:ilvl w:val="0"/>
          <w:numId w:val="5"/>
        </w:numPr>
        <w:tabs>
          <w:tab w:val="left" w:pos="340"/>
        </w:tabs>
        <w:spacing w:line="360" w:lineRule="auto"/>
        <w:jc w:val="both"/>
        <w:rPr>
          <w:rFonts w:ascii="Times New Roman" w:hAnsi="Times New Roman" w:cs="Times New Roman"/>
          <w:sz w:val="24"/>
          <w:szCs w:val="24"/>
        </w:rPr>
      </w:pPr>
      <w:r w:rsidRPr="004C627D">
        <w:rPr>
          <w:rFonts w:ascii="Times New Roman" w:hAnsi="Times New Roman" w:cs="Times New Roman"/>
          <w:sz w:val="24"/>
          <w:szCs w:val="24"/>
        </w:rPr>
        <w:t>реализует  непосредственный контроль над объемом   и   качеством</w:t>
      </w:r>
      <w:r w:rsidR="00A955B9" w:rsidRPr="004C627D">
        <w:rPr>
          <w:rFonts w:ascii="Times New Roman" w:hAnsi="Times New Roman" w:cs="Times New Roman"/>
          <w:sz w:val="24"/>
          <w:szCs w:val="24"/>
        </w:rPr>
        <w:t xml:space="preserve"> медицинского обслуживания</w:t>
      </w:r>
    </w:p>
    <w:p w:rsidR="00447493" w:rsidRPr="004C627D" w:rsidRDefault="00447493" w:rsidP="004C627D">
      <w:pPr>
        <w:pStyle w:val="HTML"/>
        <w:numPr>
          <w:ilvl w:val="0"/>
          <w:numId w:val="5"/>
        </w:numPr>
        <w:tabs>
          <w:tab w:val="left" w:pos="340"/>
        </w:tabs>
        <w:spacing w:line="360" w:lineRule="auto"/>
        <w:jc w:val="both"/>
        <w:outlineLvl w:val="0"/>
        <w:rPr>
          <w:rFonts w:ascii="Times New Roman" w:hAnsi="Times New Roman" w:cs="Times New Roman"/>
          <w:sz w:val="24"/>
          <w:szCs w:val="24"/>
        </w:rPr>
      </w:pPr>
      <w:r w:rsidRPr="004C627D">
        <w:rPr>
          <w:rFonts w:ascii="Times New Roman" w:hAnsi="Times New Roman" w:cs="Times New Roman"/>
          <w:sz w:val="24"/>
          <w:szCs w:val="24"/>
        </w:rPr>
        <w:t xml:space="preserve">защищает </w:t>
      </w:r>
      <w:r w:rsidR="00A955B9" w:rsidRPr="004C627D">
        <w:rPr>
          <w:rFonts w:ascii="Times New Roman" w:hAnsi="Times New Roman" w:cs="Times New Roman"/>
          <w:sz w:val="24"/>
          <w:szCs w:val="24"/>
        </w:rPr>
        <w:t>права и интересы своих клиентов</w:t>
      </w:r>
    </w:p>
    <w:p w:rsidR="00447493" w:rsidRPr="004C627D" w:rsidRDefault="00447493" w:rsidP="004C627D">
      <w:pPr>
        <w:pStyle w:val="HTML"/>
        <w:numPr>
          <w:ilvl w:val="0"/>
          <w:numId w:val="5"/>
        </w:numPr>
        <w:tabs>
          <w:tab w:val="left" w:pos="340"/>
        </w:tabs>
        <w:spacing w:line="360" w:lineRule="auto"/>
        <w:jc w:val="both"/>
        <w:rPr>
          <w:rFonts w:ascii="Times New Roman" w:hAnsi="Times New Roman" w:cs="Times New Roman"/>
          <w:sz w:val="24"/>
          <w:szCs w:val="24"/>
        </w:rPr>
      </w:pPr>
      <w:r w:rsidRPr="004C627D">
        <w:rPr>
          <w:rFonts w:ascii="Times New Roman" w:hAnsi="Times New Roman" w:cs="Times New Roman"/>
          <w:sz w:val="24"/>
          <w:szCs w:val="24"/>
        </w:rPr>
        <w:t>обеспечивает выдачу и учет страховых полисов</w:t>
      </w:r>
    </w:p>
    <w:p w:rsidR="00447493" w:rsidRPr="004C627D" w:rsidRDefault="00447493" w:rsidP="004C627D">
      <w:pPr>
        <w:pStyle w:val="HTML"/>
        <w:tabs>
          <w:tab w:val="left" w:pos="340"/>
        </w:tabs>
        <w:spacing w:line="360" w:lineRule="auto"/>
        <w:jc w:val="both"/>
        <w:rPr>
          <w:rFonts w:ascii="Times New Roman" w:hAnsi="Times New Roman" w:cs="Times New Roman"/>
          <w:sz w:val="24"/>
          <w:szCs w:val="24"/>
        </w:rPr>
      </w:pPr>
      <w:r w:rsidRPr="004C627D">
        <w:rPr>
          <w:rFonts w:ascii="Times New Roman" w:hAnsi="Times New Roman" w:cs="Times New Roman"/>
          <w:sz w:val="24"/>
          <w:szCs w:val="24"/>
        </w:rPr>
        <w:t xml:space="preserve">    Взаимоотношения   между   страхователем   и    страховой    медицинской</w:t>
      </w:r>
    </w:p>
    <w:p w:rsidR="00447493" w:rsidRPr="004C627D" w:rsidRDefault="00447493" w:rsidP="004C627D">
      <w:pPr>
        <w:pStyle w:val="HTML"/>
        <w:tabs>
          <w:tab w:val="left" w:pos="340"/>
        </w:tabs>
        <w:spacing w:line="360" w:lineRule="auto"/>
        <w:jc w:val="both"/>
        <w:rPr>
          <w:rFonts w:ascii="Times New Roman" w:hAnsi="Times New Roman" w:cs="Times New Roman"/>
          <w:sz w:val="24"/>
          <w:szCs w:val="24"/>
        </w:rPr>
      </w:pPr>
      <w:r w:rsidRPr="004C627D">
        <w:rPr>
          <w:rFonts w:ascii="Times New Roman" w:hAnsi="Times New Roman" w:cs="Times New Roman"/>
          <w:sz w:val="24"/>
          <w:szCs w:val="24"/>
        </w:rPr>
        <w:t>организацией  реализуется  через   страховые   взносы.    По   обязательному</w:t>
      </w:r>
    </w:p>
    <w:p w:rsidR="00447493" w:rsidRPr="004C627D" w:rsidRDefault="00447493" w:rsidP="004C627D">
      <w:pPr>
        <w:pStyle w:val="HTML"/>
        <w:tabs>
          <w:tab w:val="left" w:pos="340"/>
        </w:tabs>
        <w:spacing w:line="360" w:lineRule="auto"/>
        <w:jc w:val="both"/>
        <w:rPr>
          <w:rFonts w:ascii="Times New Roman" w:hAnsi="Times New Roman" w:cs="Times New Roman"/>
          <w:sz w:val="24"/>
          <w:szCs w:val="24"/>
        </w:rPr>
      </w:pPr>
      <w:r w:rsidRPr="004C627D">
        <w:rPr>
          <w:rFonts w:ascii="Times New Roman" w:hAnsi="Times New Roman" w:cs="Times New Roman"/>
          <w:sz w:val="24"/>
          <w:szCs w:val="24"/>
        </w:rPr>
        <w:t>медицинскому  страхованию  они  устанавливаются  как   ставки   платежей   в</w:t>
      </w:r>
    </w:p>
    <w:p w:rsidR="00447493" w:rsidRPr="004C627D" w:rsidRDefault="00447493" w:rsidP="004C627D">
      <w:pPr>
        <w:pStyle w:val="HTML"/>
        <w:tabs>
          <w:tab w:val="left" w:pos="340"/>
        </w:tabs>
        <w:spacing w:line="360" w:lineRule="auto"/>
        <w:jc w:val="both"/>
        <w:rPr>
          <w:rFonts w:ascii="Times New Roman" w:hAnsi="Times New Roman" w:cs="Times New Roman"/>
          <w:sz w:val="24"/>
          <w:szCs w:val="24"/>
        </w:rPr>
      </w:pPr>
      <w:r w:rsidRPr="004C627D">
        <w:rPr>
          <w:rFonts w:ascii="Times New Roman" w:hAnsi="Times New Roman" w:cs="Times New Roman"/>
          <w:sz w:val="24"/>
          <w:szCs w:val="24"/>
        </w:rPr>
        <w:t>размерах, покрывающих затраты на выполнение программ  ОМС  и  обеспечивающих</w:t>
      </w:r>
    </w:p>
    <w:p w:rsidR="00447493" w:rsidRPr="004C627D" w:rsidRDefault="002B3588" w:rsidP="004C627D">
      <w:pPr>
        <w:pStyle w:val="HTML"/>
        <w:tabs>
          <w:tab w:val="left" w:pos="340"/>
        </w:tabs>
        <w:spacing w:line="360" w:lineRule="auto"/>
        <w:jc w:val="both"/>
        <w:rPr>
          <w:rFonts w:ascii="Times New Roman" w:hAnsi="Times New Roman" w:cs="Times New Roman"/>
          <w:sz w:val="24"/>
          <w:szCs w:val="24"/>
        </w:rPr>
      </w:pPr>
      <w:r>
        <w:rPr>
          <w:rFonts w:ascii="Times New Roman" w:hAnsi="Times New Roman" w:cs="Times New Roman"/>
          <w:sz w:val="24"/>
          <w:szCs w:val="24"/>
        </w:rPr>
        <w:t>рентабельную деятельность СМО</w:t>
      </w:r>
      <w:r w:rsidR="00447493" w:rsidRPr="004C627D">
        <w:rPr>
          <w:rFonts w:ascii="Times New Roman" w:hAnsi="Times New Roman" w:cs="Times New Roman"/>
          <w:sz w:val="24"/>
          <w:szCs w:val="24"/>
        </w:rPr>
        <w:t>.</w:t>
      </w:r>
    </w:p>
    <w:p w:rsidR="00447493" w:rsidRPr="004C627D" w:rsidRDefault="00447493" w:rsidP="004C627D">
      <w:pPr>
        <w:pStyle w:val="HTML"/>
        <w:tabs>
          <w:tab w:val="left" w:pos="340"/>
        </w:tabs>
        <w:spacing w:line="360" w:lineRule="auto"/>
        <w:jc w:val="both"/>
        <w:rPr>
          <w:rFonts w:ascii="Times New Roman" w:hAnsi="Times New Roman" w:cs="Times New Roman"/>
          <w:sz w:val="24"/>
          <w:szCs w:val="24"/>
        </w:rPr>
      </w:pPr>
      <w:r w:rsidRPr="004C627D">
        <w:rPr>
          <w:rFonts w:ascii="Times New Roman" w:hAnsi="Times New Roman" w:cs="Times New Roman"/>
          <w:sz w:val="24"/>
          <w:szCs w:val="24"/>
        </w:rPr>
        <w:t xml:space="preserve">    Медицинскими учреждениями в системе медицинского  страхования  являются</w:t>
      </w:r>
    </w:p>
    <w:p w:rsidR="00447493" w:rsidRPr="004C627D" w:rsidRDefault="00447493" w:rsidP="004C627D">
      <w:pPr>
        <w:pStyle w:val="HTML"/>
        <w:tabs>
          <w:tab w:val="left" w:pos="340"/>
        </w:tabs>
        <w:spacing w:line="360" w:lineRule="auto"/>
        <w:jc w:val="both"/>
        <w:rPr>
          <w:rFonts w:ascii="Times New Roman" w:hAnsi="Times New Roman" w:cs="Times New Roman"/>
          <w:sz w:val="24"/>
          <w:szCs w:val="24"/>
        </w:rPr>
      </w:pPr>
      <w:r w:rsidRPr="004C627D">
        <w:rPr>
          <w:rFonts w:ascii="Times New Roman" w:hAnsi="Times New Roman" w:cs="Times New Roman"/>
          <w:sz w:val="24"/>
          <w:szCs w:val="24"/>
        </w:rPr>
        <w:t>имеющие    лицензии     лечебно-профилактические     учреждения,     научно-</w:t>
      </w:r>
    </w:p>
    <w:p w:rsidR="00447493" w:rsidRPr="004C627D" w:rsidRDefault="00447493" w:rsidP="004C627D">
      <w:pPr>
        <w:pStyle w:val="HTML"/>
        <w:tabs>
          <w:tab w:val="left" w:pos="340"/>
        </w:tabs>
        <w:spacing w:line="360" w:lineRule="auto"/>
        <w:jc w:val="both"/>
        <w:rPr>
          <w:rFonts w:ascii="Times New Roman" w:hAnsi="Times New Roman" w:cs="Times New Roman"/>
          <w:sz w:val="24"/>
          <w:szCs w:val="24"/>
        </w:rPr>
      </w:pPr>
      <w:r w:rsidRPr="004C627D">
        <w:rPr>
          <w:rFonts w:ascii="Times New Roman" w:hAnsi="Times New Roman" w:cs="Times New Roman"/>
          <w:sz w:val="24"/>
          <w:szCs w:val="24"/>
        </w:rPr>
        <w:t>исследовательские и медицинские институты,  другие  учреждения,  оказывающие</w:t>
      </w:r>
    </w:p>
    <w:p w:rsidR="00447493" w:rsidRPr="004C627D" w:rsidRDefault="00447493" w:rsidP="004C627D">
      <w:pPr>
        <w:pStyle w:val="HTML"/>
        <w:tabs>
          <w:tab w:val="left" w:pos="340"/>
        </w:tabs>
        <w:spacing w:line="360" w:lineRule="auto"/>
        <w:jc w:val="both"/>
        <w:rPr>
          <w:rFonts w:ascii="Times New Roman" w:hAnsi="Times New Roman" w:cs="Times New Roman"/>
          <w:sz w:val="24"/>
          <w:szCs w:val="24"/>
        </w:rPr>
      </w:pPr>
      <w:r w:rsidRPr="004C627D">
        <w:rPr>
          <w:rFonts w:ascii="Times New Roman" w:hAnsi="Times New Roman" w:cs="Times New Roman"/>
          <w:sz w:val="24"/>
          <w:szCs w:val="24"/>
        </w:rPr>
        <w:t>медицинскую помощь, а также лица,  осуществляющие  медицинскую  деятельность</w:t>
      </w:r>
    </w:p>
    <w:p w:rsidR="00447493" w:rsidRPr="004C627D" w:rsidRDefault="00447493" w:rsidP="004C627D">
      <w:pPr>
        <w:pStyle w:val="HTML"/>
        <w:tabs>
          <w:tab w:val="left" w:pos="340"/>
        </w:tabs>
        <w:spacing w:line="360" w:lineRule="auto"/>
        <w:jc w:val="both"/>
        <w:rPr>
          <w:rFonts w:ascii="Times New Roman" w:hAnsi="Times New Roman" w:cs="Times New Roman"/>
          <w:sz w:val="24"/>
          <w:szCs w:val="24"/>
        </w:rPr>
      </w:pPr>
      <w:r w:rsidRPr="004C627D">
        <w:rPr>
          <w:rFonts w:ascii="Times New Roman" w:hAnsi="Times New Roman" w:cs="Times New Roman"/>
          <w:sz w:val="24"/>
          <w:szCs w:val="24"/>
        </w:rPr>
        <w:t>как индивидуально, так и коллективно.</w:t>
      </w:r>
    </w:p>
    <w:p w:rsidR="00447493" w:rsidRPr="004C627D" w:rsidRDefault="00447493" w:rsidP="004C627D">
      <w:pPr>
        <w:pStyle w:val="HTML"/>
        <w:tabs>
          <w:tab w:val="left" w:pos="340"/>
        </w:tabs>
        <w:spacing w:line="360" w:lineRule="auto"/>
        <w:jc w:val="both"/>
        <w:rPr>
          <w:rFonts w:ascii="Times New Roman" w:hAnsi="Times New Roman" w:cs="Times New Roman"/>
          <w:sz w:val="24"/>
          <w:szCs w:val="24"/>
        </w:rPr>
      </w:pPr>
      <w:r w:rsidRPr="004C627D">
        <w:rPr>
          <w:rFonts w:ascii="Times New Roman" w:hAnsi="Times New Roman" w:cs="Times New Roman"/>
          <w:sz w:val="24"/>
          <w:szCs w:val="24"/>
        </w:rPr>
        <w:t xml:space="preserve">    Обязательное медицинское страхование  строится  на  системе   договоров</w:t>
      </w:r>
    </w:p>
    <w:p w:rsidR="00447493" w:rsidRPr="004C627D" w:rsidRDefault="00447493" w:rsidP="004C627D">
      <w:pPr>
        <w:pStyle w:val="HTML"/>
        <w:tabs>
          <w:tab w:val="left" w:pos="340"/>
        </w:tabs>
        <w:spacing w:line="360" w:lineRule="auto"/>
        <w:jc w:val="both"/>
        <w:rPr>
          <w:rFonts w:ascii="Times New Roman" w:hAnsi="Times New Roman" w:cs="Times New Roman"/>
          <w:sz w:val="24"/>
          <w:szCs w:val="24"/>
        </w:rPr>
      </w:pPr>
      <w:r w:rsidRPr="004C627D">
        <w:rPr>
          <w:rFonts w:ascii="Times New Roman" w:hAnsi="Times New Roman" w:cs="Times New Roman"/>
          <w:sz w:val="24"/>
          <w:szCs w:val="24"/>
        </w:rPr>
        <w:t>между   субъектами   страхования,   отражающих   права,    обязанности     и</w:t>
      </w:r>
    </w:p>
    <w:p w:rsidR="00447493" w:rsidRPr="004C627D" w:rsidRDefault="00447493" w:rsidP="004C627D">
      <w:pPr>
        <w:pStyle w:val="HTML"/>
        <w:tabs>
          <w:tab w:val="left" w:pos="340"/>
        </w:tabs>
        <w:spacing w:line="360" w:lineRule="auto"/>
        <w:jc w:val="both"/>
        <w:rPr>
          <w:rFonts w:ascii="Times New Roman" w:hAnsi="Times New Roman" w:cs="Times New Roman"/>
          <w:sz w:val="24"/>
          <w:szCs w:val="24"/>
        </w:rPr>
      </w:pPr>
      <w:r w:rsidRPr="004C627D">
        <w:rPr>
          <w:rFonts w:ascii="Times New Roman" w:hAnsi="Times New Roman" w:cs="Times New Roman"/>
          <w:sz w:val="24"/>
          <w:szCs w:val="24"/>
        </w:rPr>
        <w:t>ответственность сторон. Пациент  получает  возможность  выбора  независимого</w:t>
      </w:r>
    </w:p>
    <w:p w:rsidR="00447493" w:rsidRPr="004C627D" w:rsidRDefault="00447493" w:rsidP="004C627D">
      <w:pPr>
        <w:pStyle w:val="HTML"/>
        <w:tabs>
          <w:tab w:val="left" w:pos="340"/>
        </w:tabs>
        <w:spacing w:line="360" w:lineRule="auto"/>
        <w:jc w:val="both"/>
        <w:rPr>
          <w:rFonts w:ascii="Times New Roman" w:hAnsi="Times New Roman" w:cs="Times New Roman"/>
          <w:sz w:val="24"/>
          <w:szCs w:val="24"/>
        </w:rPr>
      </w:pPr>
      <w:r w:rsidRPr="004C627D">
        <w:rPr>
          <w:rFonts w:ascii="Times New Roman" w:hAnsi="Times New Roman" w:cs="Times New Roman"/>
          <w:sz w:val="24"/>
          <w:szCs w:val="24"/>
        </w:rPr>
        <w:t>защитника своих интересов при получении  медицинской помощи.</w:t>
      </w:r>
    </w:p>
    <w:p w:rsidR="00447493" w:rsidRPr="004C627D" w:rsidRDefault="00447493" w:rsidP="004C627D">
      <w:pPr>
        <w:pStyle w:val="HTML"/>
        <w:tabs>
          <w:tab w:val="left" w:pos="340"/>
        </w:tabs>
        <w:spacing w:line="360" w:lineRule="auto"/>
        <w:jc w:val="both"/>
        <w:rPr>
          <w:rFonts w:ascii="Times New Roman" w:hAnsi="Times New Roman" w:cs="Times New Roman"/>
          <w:sz w:val="24"/>
          <w:szCs w:val="24"/>
        </w:rPr>
      </w:pPr>
      <w:r w:rsidRPr="004C627D">
        <w:rPr>
          <w:rFonts w:ascii="Times New Roman" w:hAnsi="Times New Roman" w:cs="Times New Roman"/>
          <w:sz w:val="24"/>
          <w:szCs w:val="24"/>
        </w:rPr>
        <w:t xml:space="preserve">    Каждому  застрахованному  или  страхователю  в  порядке,  установленном</w:t>
      </w:r>
    </w:p>
    <w:p w:rsidR="00447493" w:rsidRPr="004C627D" w:rsidRDefault="00447493" w:rsidP="004C627D">
      <w:pPr>
        <w:pStyle w:val="HTML"/>
        <w:tabs>
          <w:tab w:val="left" w:pos="340"/>
        </w:tabs>
        <w:spacing w:line="360" w:lineRule="auto"/>
        <w:jc w:val="both"/>
        <w:rPr>
          <w:rFonts w:ascii="Times New Roman" w:hAnsi="Times New Roman" w:cs="Times New Roman"/>
          <w:sz w:val="24"/>
          <w:szCs w:val="24"/>
        </w:rPr>
      </w:pPr>
      <w:r w:rsidRPr="004C627D">
        <w:rPr>
          <w:rFonts w:ascii="Times New Roman" w:hAnsi="Times New Roman" w:cs="Times New Roman"/>
          <w:sz w:val="24"/>
          <w:szCs w:val="24"/>
        </w:rPr>
        <w:t>договором  ОМС,  страховой  медицинской   организацией  выдается   страховой</w:t>
      </w:r>
    </w:p>
    <w:p w:rsidR="00447493" w:rsidRPr="004C627D" w:rsidRDefault="00447493" w:rsidP="004C627D">
      <w:pPr>
        <w:pStyle w:val="HTML"/>
        <w:tabs>
          <w:tab w:val="left" w:pos="340"/>
        </w:tabs>
        <w:spacing w:line="360" w:lineRule="auto"/>
        <w:jc w:val="both"/>
        <w:rPr>
          <w:rFonts w:ascii="Times New Roman" w:hAnsi="Times New Roman" w:cs="Times New Roman"/>
          <w:sz w:val="24"/>
          <w:szCs w:val="24"/>
        </w:rPr>
      </w:pPr>
      <w:r w:rsidRPr="004C627D">
        <w:rPr>
          <w:rFonts w:ascii="Times New Roman" w:hAnsi="Times New Roman" w:cs="Times New Roman"/>
          <w:sz w:val="24"/>
          <w:szCs w:val="24"/>
        </w:rPr>
        <w:t>медицинский полис обязательного медицинского страхования. На  территории  РФ</w:t>
      </w:r>
    </w:p>
    <w:p w:rsidR="00447493" w:rsidRPr="004C627D" w:rsidRDefault="00447493" w:rsidP="004C627D">
      <w:pPr>
        <w:pStyle w:val="HTML"/>
        <w:tabs>
          <w:tab w:val="left" w:pos="340"/>
        </w:tabs>
        <w:spacing w:line="360" w:lineRule="auto"/>
        <w:jc w:val="both"/>
        <w:rPr>
          <w:rFonts w:ascii="Times New Roman" w:hAnsi="Times New Roman" w:cs="Times New Roman"/>
          <w:sz w:val="24"/>
          <w:szCs w:val="24"/>
        </w:rPr>
      </w:pPr>
      <w:r w:rsidRPr="004C627D">
        <w:rPr>
          <w:rFonts w:ascii="Times New Roman" w:hAnsi="Times New Roman" w:cs="Times New Roman"/>
          <w:sz w:val="24"/>
          <w:szCs w:val="24"/>
        </w:rPr>
        <w:t>действует страховой полис  обязательного  медицинского  страхования  единого</w:t>
      </w:r>
    </w:p>
    <w:p w:rsidR="00447493" w:rsidRPr="004C627D" w:rsidRDefault="00447493" w:rsidP="004C627D">
      <w:pPr>
        <w:pStyle w:val="HTML"/>
        <w:tabs>
          <w:tab w:val="left" w:pos="340"/>
        </w:tabs>
        <w:spacing w:line="360" w:lineRule="auto"/>
        <w:jc w:val="both"/>
        <w:rPr>
          <w:rFonts w:ascii="Times New Roman" w:hAnsi="Times New Roman" w:cs="Times New Roman"/>
          <w:sz w:val="24"/>
          <w:szCs w:val="24"/>
        </w:rPr>
      </w:pPr>
      <w:r w:rsidRPr="004C627D">
        <w:rPr>
          <w:rFonts w:ascii="Times New Roman" w:hAnsi="Times New Roman" w:cs="Times New Roman"/>
          <w:sz w:val="24"/>
          <w:szCs w:val="24"/>
        </w:rPr>
        <w:t>образца.</w:t>
      </w:r>
    </w:p>
    <w:p w:rsidR="00447493" w:rsidRPr="004C627D" w:rsidRDefault="00447493" w:rsidP="004C627D">
      <w:pPr>
        <w:pStyle w:val="HTML"/>
        <w:tabs>
          <w:tab w:val="left" w:pos="340"/>
        </w:tabs>
        <w:spacing w:line="360" w:lineRule="auto"/>
        <w:jc w:val="both"/>
        <w:rPr>
          <w:rFonts w:ascii="Times New Roman" w:hAnsi="Times New Roman" w:cs="Times New Roman"/>
          <w:sz w:val="24"/>
          <w:szCs w:val="24"/>
        </w:rPr>
      </w:pPr>
      <w:r w:rsidRPr="004C627D">
        <w:rPr>
          <w:rFonts w:ascii="Times New Roman" w:hAnsi="Times New Roman" w:cs="Times New Roman"/>
          <w:sz w:val="24"/>
          <w:szCs w:val="24"/>
        </w:rPr>
        <w:t xml:space="preserve">    Страховой полис - это документ, гарантирующий  человеку  предоставление</w:t>
      </w:r>
    </w:p>
    <w:p w:rsidR="00447493" w:rsidRPr="004C627D" w:rsidRDefault="00447493" w:rsidP="004C627D">
      <w:pPr>
        <w:pStyle w:val="HTML"/>
        <w:tabs>
          <w:tab w:val="left" w:pos="340"/>
        </w:tabs>
        <w:spacing w:line="360" w:lineRule="auto"/>
        <w:jc w:val="both"/>
        <w:rPr>
          <w:rFonts w:ascii="Times New Roman" w:hAnsi="Times New Roman" w:cs="Times New Roman"/>
          <w:sz w:val="24"/>
          <w:szCs w:val="24"/>
        </w:rPr>
      </w:pPr>
      <w:r w:rsidRPr="004C627D">
        <w:rPr>
          <w:rFonts w:ascii="Times New Roman" w:hAnsi="Times New Roman" w:cs="Times New Roman"/>
          <w:sz w:val="24"/>
          <w:szCs w:val="24"/>
        </w:rPr>
        <w:t xml:space="preserve">медицинской помощи в рамках ОМС или ДМС. </w:t>
      </w:r>
    </w:p>
    <w:p w:rsidR="00447493" w:rsidRPr="004C627D" w:rsidRDefault="00447493" w:rsidP="004C627D">
      <w:pPr>
        <w:pStyle w:val="HTML"/>
        <w:tabs>
          <w:tab w:val="left" w:pos="340"/>
        </w:tabs>
        <w:spacing w:line="360" w:lineRule="auto"/>
        <w:jc w:val="both"/>
        <w:rPr>
          <w:rFonts w:ascii="Times New Roman" w:hAnsi="Times New Roman" w:cs="Times New Roman"/>
          <w:sz w:val="24"/>
          <w:szCs w:val="24"/>
        </w:rPr>
      </w:pPr>
      <w:r w:rsidRPr="004C627D">
        <w:rPr>
          <w:rFonts w:ascii="Times New Roman" w:hAnsi="Times New Roman" w:cs="Times New Roman"/>
          <w:sz w:val="24"/>
          <w:szCs w:val="24"/>
        </w:rPr>
        <w:t xml:space="preserve">    Объектом медицинского страхования является страховой риск, связанный  с</w:t>
      </w:r>
    </w:p>
    <w:p w:rsidR="00447493" w:rsidRPr="004C627D" w:rsidRDefault="00447493" w:rsidP="004C627D">
      <w:pPr>
        <w:pStyle w:val="HTML"/>
        <w:tabs>
          <w:tab w:val="left" w:pos="340"/>
        </w:tabs>
        <w:spacing w:line="360" w:lineRule="auto"/>
        <w:jc w:val="both"/>
        <w:rPr>
          <w:rFonts w:ascii="Times New Roman" w:hAnsi="Times New Roman" w:cs="Times New Roman"/>
          <w:sz w:val="24"/>
          <w:szCs w:val="24"/>
        </w:rPr>
      </w:pPr>
      <w:r w:rsidRPr="004C627D">
        <w:rPr>
          <w:rFonts w:ascii="Times New Roman" w:hAnsi="Times New Roman" w:cs="Times New Roman"/>
          <w:sz w:val="24"/>
          <w:szCs w:val="24"/>
        </w:rPr>
        <w:t>затратами  на  оказание  лечебно-диагностических  услуг  при   возникновении</w:t>
      </w:r>
    </w:p>
    <w:p w:rsidR="00447493" w:rsidRPr="004C627D" w:rsidRDefault="00447493" w:rsidP="004C627D">
      <w:pPr>
        <w:pStyle w:val="HTML"/>
        <w:tabs>
          <w:tab w:val="left" w:pos="340"/>
        </w:tabs>
        <w:spacing w:line="360" w:lineRule="auto"/>
        <w:jc w:val="both"/>
        <w:rPr>
          <w:rFonts w:ascii="Times New Roman" w:hAnsi="Times New Roman" w:cs="Times New Roman"/>
          <w:sz w:val="24"/>
          <w:szCs w:val="24"/>
        </w:rPr>
      </w:pPr>
      <w:r w:rsidRPr="004C627D">
        <w:rPr>
          <w:rFonts w:ascii="Times New Roman" w:hAnsi="Times New Roman" w:cs="Times New Roman"/>
          <w:sz w:val="24"/>
          <w:szCs w:val="24"/>
        </w:rPr>
        <w:t>страхового случая.</w:t>
      </w:r>
    </w:p>
    <w:p w:rsidR="00447493" w:rsidRPr="004C627D" w:rsidRDefault="00447493" w:rsidP="004C627D">
      <w:pPr>
        <w:pStyle w:val="HTML"/>
        <w:tabs>
          <w:tab w:val="left" w:pos="340"/>
        </w:tabs>
        <w:spacing w:line="360" w:lineRule="auto"/>
        <w:jc w:val="both"/>
        <w:rPr>
          <w:rFonts w:ascii="Times New Roman" w:hAnsi="Times New Roman" w:cs="Times New Roman"/>
          <w:sz w:val="24"/>
          <w:szCs w:val="24"/>
        </w:rPr>
      </w:pPr>
    </w:p>
    <w:p w:rsidR="00447493" w:rsidRPr="004C627D" w:rsidRDefault="00447493" w:rsidP="004C627D">
      <w:pPr>
        <w:pStyle w:val="HTML"/>
        <w:tabs>
          <w:tab w:val="left" w:pos="340"/>
        </w:tabs>
        <w:spacing w:line="360" w:lineRule="auto"/>
        <w:jc w:val="both"/>
        <w:rPr>
          <w:rFonts w:ascii="Times New Roman" w:hAnsi="Times New Roman" w:cs="Times New Roman"/>
          <w:sz w:val="24"/>
          <w:szCs w:val="24"/>
        </w:rPr>
      </w:pPr>
      <w:r w:rsidRPr="004C627D">
        <w:rPr>
          <w:rFonts w:ascii="Times New Roman" w:hAnsi="Times New Roman" w:cs="Times New Roman"/>
          <w:sz w:val="24"/>
          <w:szCs w:val="24"/>
        </w:rPr>
        <w:t xml:space="preserve">        Принципы обязательного медицинского страхова</w:t>
      </w:r>
      <w:r w:rsidR="002B3588">
        <w:rPr>
          <w:rFonts w:ascii="Times New Roman" w:hAnsi="Times New Roman" w:cs="Times New Roman"/>
          <w:sz w:val="24"/>
          <w:szCs w:val="24"/>
        </w:rPr>
        <w:t>ния</w:t>
      </w:r>
      <w:r w:rsidRPr="004C627D">
        <w:rPr>
          <w:rFonts w:ascii="Times New Roman" w:hAnsi="Times New Roman" w:cs="Times New Roman"/>
          <w:sz w:val="24"/>
          <w:szCs w:val="24"/>
        </w:rPr>
        <w:t xml:space="preserve"> и их сущность</w:t>
      </w:r>
    </w:p>
    <w:p w:rsidR="00AB6EBA" w:rsidRPr="004C627D" w:rsidRDefault="00AB6EBA" w:rsidP="004C627D">
      <w:pPr>
        <w:pStyle w:val="HTML"/>
        <w:tabs>
          <w:tab w:val="left" w:pos="340"/>
        </w:tabs>
        <w:spacing w:line="360" w:lineRule="auto"/>
        <w:jc w:val="both"/>
        <w:rPr>
          <w:rFonts w:ascii="Times New Roman" w:hAnsi="Times New Roman" w:cs="Times New Roman"/>
          <w:sz w:val="24"/>
          <w:szCs w:val="24"/>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9"/>
        <w:gridCol w:w="7392"/>
      </w:tblGrid>
      <w:tr w:rsidR="00AB6EBA" w:rsidRPr="004C627D" w:rsidTr="006E24BB">
        <w:tc>
          <w:tcPr>
            <w:tcW w:w="1728" w:type="dxa"/>
            <w:shd w:val="clear" w:color="auto" w:fill="auto"/>
          </w:tcPr>
          <w:p w:rsidR="00AB6EBA" w:rsidRPr="006E24BB" w:rsidRDefault="00AB6EBA" w:rsidP="006E24BB">
            <w:pPr>
              <w:pStyle w:val="HTML"/>
              <w:tabs>
                <w:tab w:val="left" w:pos="340"/>
              </w:tabs>
              <w:spacing w:line="360" w:lineRule="auto"/>
              <w:jc w:val="both"/>
              <w:rPr>
                <w:rFonts w:ascii="Times New Roman" w:hAnsi="Times New Roman" w:cs="Times New Roman"/>
                <w:sz w:val="24"/>
                <w:szCs w:val="24"/>
              </w:rPr>
            </w:pPr>
            <w:r w:rsidRPr="006E24BB">
              <w:rPr>
                <w:rFonts w:ascii="Times New Roman" w:hAnsi="Times New Roman" w:cs="Times New Roman"/>
                <w:sz w:val="24"/>
                <w:szCs w:val="24"/>
              </w:rPr>
              <w:t>Всеобщность</w:t>
            </w:r>
          </w:p>
        </w:tc>
        <w:tc>
          <w:tcPr>
            <w:tcW w:w="7843" w:type="dxa"/>
            <w:shd w:val="clear" w:color="auto" w:fill="auto"/>
          </w:tcPr>
          <w:p w:rsidR="00AB6EBA" w:rsidRPr="006E24BB" w:rsidRDefault="00AB6EBA" w:rsidP="006E24BB">
            <w:pPr>
              <w:pStyle w:val="HTML"/>
              <w:tabs>
                <w:tab w:val="left" w:pos="340"/>
              </w:tabs>
              <w:spacing w:line="360" w:lineRule="auto"/>
              <w:jc w:val="both"/>
              <w:rPr>
                <w:rFonts w:ascii="Times New Roman" w:hAnsi="Times New Roman" w:cs="Times New Roman"/>
                <w:sz w:val="24"/>
                <w:szCs w:val="24"/>
              </w:rPr>
            </w:pPr>
            <w:r w:rsidRPr="006E24BB">
              <w:rPr>
                <w:rFonts w:ascii="Times New Roman" w:hAnsi="Times New Roman" w:cs="Times New Roman"/>
                <w:sz w:val="24"/>
                <w:szCs w:val="24"/>
              </w:rPr>
              <w:t>Все граждане РФ независимо от пола, возраста, состояния здоровья, места жительства, уровня личного дохода имеют право на получение медицинских услуг, включенных в       территориальные программы обязательного страхования</w:t>
            </w:r>
          </w:p>
          <w:p w:rsidR="00AB6EBA" w:rsidRPr="006E24BB" w:rsidRDefault="00AB6EBA" w:rsidP="006E24BB">
            <w:pPr>
              <w:pStyle w:val="HTML"/>
              <w:tabs>
                <w:tab w:val="left" w:pos="340"/>
              </w:tabs>
              <w:spacing w:line="360" w:lineRule="auto"/>
              <w:jc w:val="both"/>
              <w:rPr>
                <w:rFonts w:ascii="Times New Roman" w:hAnsi="Times New Roman" w:cs="Times New Roman"/>
                <w:sz w:val="24"/>
                <w:szCs w:val="24"/>
              </w:rPr>
            </w:pPr>
          </w:p>
        </w:tc>
      </w:tr>
      <w:tr w:rsidR="00AB6EBA" w:rsidRPr="004C627D" w:rsidTr="006E24BB">
        <w:tc>
          <w:tcPr>
            <w:tcW w:w="1728" w:type="dxa"/>
            <w:shd w:val="clear" w:color="auto" w:fill="auto"/>
          </w:tcPr>
          <w:p w:rsidR="00AB6EBA" w:rsidRPr="006E24BB" w:rsidRDefault="00AB6EBA" w:rsidP="006E24BB">
            <w:pPr>
              <w:pStyle w:val="HTML"/>
              <w:tabs>
                <w:tab w:val="left" w:pos="340"/>
              </w:tabs>
              <w:spacing w:line="360" w:lineRule="auto"/>
              <w:jc w:val="both"/>
              <w:rPr>
                <w:rFonts w:ascii="Times New Roman" w:hAnsi="Times New Roman" w:cs="Times New Roman"/>
                <w:sz w:val="24"/>
                <w:szCs w:val="24"/>
              </w:rPr>
            </w:pPr>
            <w:r w:rsidRPr="006E24BB">
              <w:rPr>
                <w:rFonts w:ascii="Times New Roman" w:hAnsi="Times New Roman" w:cs="Times New Roman"/>
                <w:sz w:val="24"/>
                <w:szCs w:val="24"/>
              </w:rPr>
              <w:t>Государственность</w:t>
            </w:r>
          </w:p>
        </w:tc>
        <w:tc>
          <w:tcPr>
            <w:tcW w:w="7843" w:type="dxa"/>
            <w:shd w:val="clear" w:color="auto" w:fill="auto"/>
          </w:tcPr>
          <w:p w:rsidR="00AB6EBA" w:rsidRPr="006E24BB" w:rsidRDefault="00AB6EBA" w:rsidP="006E24BB">
            <w:pPr>
              <w:pStyle w:val="HTML"/>
              <w:tabs>
                <w:tab w:val="left" w:pos="340"/>
              </w:tabs>
              <w:spacing w:line="360" w:lineRule="auto"/>
              <w:jc w:val="both"/>
              <w:rPr>
                <w:rFonts w:ascii="Times New Roman" w:hAnsi="Times New Roman" w:cs="Times New Roman"/>
                <w:sz w:val="24"/>
                <w:szCs w:val="24"/>
              </w:rPr>
            </w:pPr>
            <w:r w:rsidRPr="006E24BB">
              <w:rPr>
                <w:rFonts w:ascii="Times New Roman" w:hAnsi="Times New Roman" w:cs="Times New Roman"/>
                <w:sz w:val="24"/>
                <w:szCs w:val="24"/>
              </w:rPr>
              <w:t>Средства обязательного медицинского страхования находятся в</w:t>
            </w:r>
          </w:p>
          <w:p w:rsidR="00AB6EBA" w:rsidRPr="006E24BB" w:rsidRDefault="00AB6EBA" w:rsidP="006E24BB">
            <w:pPr>
              <w:pStyle w:val="HTML"/>
              <w:tabs>
                <w:tab w:val="left" w:pos="340"/>
              </w:tabs>
              <w:spacing w:line="360" w:lineRule="auto"/>
              <w:jc w:val="both"/>
              <w:rPr>
                <w:rFonts w:ascii="Times New Roman" w:hAnsi="Times New Roman" w:cs="Times New Roman"/>
                <w:sz w:val="24"/>
                <w:szCs w:val="24"/>
              </w:rPr>
            </w:pPr>
            <w:r w:rsidRPr="006E24BB">
              <w:rPr>
                <w:rFonts w:ascii="Times New Roman" w:hAnsi="Times New Roman" w:cs="Times New Roman"/>
                <w:sz w:val="24"/>
                <w:szCs w:val="24"/>
              </w:rPr>
              <w:t xml:space="preserve"> государственной собственности РФ, ими управляют Федеральный</w:t>
            </w:r>
          </w:p>
          <w:p w:rsidR="00AB6EBA" w:rsidRPr="006E24BB" w:rsidRDefault="00AB6EBA" w:rsidP="006E24BB">
            <w:pPr>
              <w:pStyle w:val="HTML"/>
              <w:tabs>
                <w:tab w:val="left" w:pos="340"/>
              </w:tabs>
              <w:spacing w:line="360" w:lineRule="auto"/>
              <w:jc w:val="both"/>
              <w:rPr>
                <w:rFonts w:ascii="Times New Roman" w:hAnsi="Times New Roman" w:cs="Times New Roman"/>
                <w:sz w:val="24"/>
                <w:szCs w:val="24"/>
              </w:rPr>
            </w:pPr>
            <w:r w:rsidRPr="006E24BB">
              <w:rPr>
                <w:rFonts w:ascii="Times New Roman" w:hAnsi="Times New Roman" w:cs="Times New Roman"/>
                <w:sz w:val="24"/>
                <w:szCs w:val="24"/>
              </w:rPr>
              <w:t>и территориальный фонды ОМС,</w:t>
            </w:r>
          </w:p>
          <w:p w:rsidR="00AB6EBA" w:rsidRPr="006E24BB" w:rsidRDefault="00AB6EBA" w:rsidP="006E24BB">
            <w:pPr>
              <w:pStyle w:val="HTML"/>
              <w:tabs>
                <w:tab w:val="left" w:pos="340"/>
              </w:tabs>
              <w:spacing w:line="360" w:lineRule="auto"/>
              <w:jc w:val="both"/>
              <w:rPr>
                <w:rFonts w:ascii="Times New Roman" w:hAnsi="Times New Roman" w:cs="Times New Roman"/>
                <w:sz w:val="24"/>
                <w:szCs w:val="24"/>
              </w:rPr>
            </w:pPr>
            <w:r w:rsidRPr="006E24BB">
              <w:rPr>
                <w:rFonts w:ascii="Times New Roman" w:hAnsi="Times New Roman" w:cs="Times New Roman"/>
                <w:sz w:val="24"/>
                <w:szCs w:val="24"/>
              </w:rPr>
              <w:t>Специализированные страховые медицинские организации.</w:t>
            </w:r>
          </w:p>
          <w:p w:rsidR="00AB6EBA" w:rsidRPr="006E24BB" w:rsidRDefault="00AB6EBA" w:rsidP="006E24BB">
            <w:pPr>
              <w:pStyle w:val="HTML"/>
              <w:tabs>
                <w:tab w:val="left" w:pos="340"/>
              </w:tabs>
              <w:spacing w:line="360" w:lineRule="auto"/>
              <w:jc w:val="both"/>
              <w:rPr>
                <w:rFonts w:ascii="Times New Roman" w:hAnsi="Times New Roman" w:cs="Times New Roman"/>
                <w:sz w:val="24"/>
                <w:szCs w:val="24"/>
              </w:rPr>
            </w:pPr>
            <w:r w:rsidRPr="006E24BB">
              <w:rPr>
                <w:rFonts w:ascii="Times New Roman" w:hAnsi="Times New Roman" w:cs="Times New Roman"/>
                <w:sz w:val="24"/>
                <w:szCs w:val="24"/>
              </w:rPr>
              <w:t>Государство выступает непосредственным страхователем для</w:t>
            </w:r>
          </w:p>
          <w:p w:rsidR="00AB6EBA" w:rsidRPr="006E24BB" w:rsidRDefault="00AB6EBA" w:rsidP="006E24BB">
            <w:pPr>
              <w:pStyle w:val="HTML"/>
              <w:tabs>
                <w:tab w:val="left" w:pos="340"/>
              </w:tabs>
              <w:spacing w:line="360" w:lineRule="auto"/>
              <w:jc w:val="both"/>
              <w:rPr>
                <w:rFonts w:ascii="Times New Roman" w:hAnsi="Times New Roman" w:cs="Times New Roman"/>
                <w:sz w:val="24"/>
                <w:szCs w:val="24"/>
              </w:rPr>
            </w:pPr>
            <w:r w:rsidRPr="006E24BB">
              <w:rPr>
                <w:rFonts w:ascii="Times New Roman" w:hAnsi="Times New Roman" w:cs="Times New Roman"/>
                <w:sz w:val="24"/>
                <w:szCs w:val="24"/>
              </w:rPr>
              <w:t>неработающего населения и осуществляет контроль за сбором,</w:t>
            </w:r>
          </w:p>
          <w:p w:rsidR="00AB6EBA" w:rsidRPr="006E24BB" w:rsidRDefault="00AB6EBA" w:rsidP="006E24BB">
            <w:pPr>
              <w:pStyle w:val="HTML"/>
              <w:tabs>
                <w:tab w:val="left" w:pos="340"/>
              </w:tabs>
              <w:spacing w:line="360" w:lineRule="auto"/>
              <w:jc w:val="both"/>
              <w:rPr>
                <w:rFonts w:ascii="Times New Roman" w:hAnsi="Times New Roman" w:cs="Times New Roman"/>
                <w:sz w:val="24"/>
                <w:szCs w:val="24"/>
              </w:rPr>
            </w:pPr>
            <w:r w:rsidRPr="006E24BB">
              <w:rPr>
                <w:rFonts w:ascii="Times New Roman" w:hAnsi="Times New Roman" w:cs="Times New Roman"/>
                <w:sz w:val="24"/>
                <w:szCs w:val="24"/>
              </w:rPr>
              <w:t>перераспределением и использованием средств</w:t>
            </w:r>
          </w:p>
          <w:p w:rsidR="00AB6EBA" w:rsidRPr="006E24BB" w:rsidRDefault="00AB6EBA" w:rsidP="006E24BB">
            <w:pPr>
              <w:pStyle w:val="HTML"/>
              <w:tabs>
                <w:tab w:val="left" w:pos="340"/>
              </w:tabs>
              <w:spacing w:line="360" w:lineRule="auto"/>
              <w:jc w:val="both"/>
              <w:rPr>
                <w:rFonts w:ascii="Times New Roman" w:hAnsi="Times New Roman" w:cs="Times New Roman"/>
                <w:sz w:val="24"/>
                <w:szCs w:val="24"/>
              </w:rPr>
            </w:pPr>
            <w:r w:rsidRPr="006E24BB">
              <w:rPr>
                <w:rFonts w:ascii="Times New Roman" w:hAnsi="Times New Roman" w:cs="Times New Roman"/>
                <w:sz w:val="24"/>
                <w:szCs w:val="24"/>
              </w:rPr>
              <w:t>обязательного медицинского страхования, обеспечивает</w:t>
            </w:r>
          </w:p>
          <w:p w:rsidR="00AB6EBA" w:rsidRPr="006E24BB" w:rsidRDefault="00AB6EBA" w:rsidP="006E24BB">
            <w:pPr>
              <w:pStyle w:val="HTML"/>
              <w:tabs>
                <w:tab w:val="left" w:pos="340"/>
              </w:tabs>
              <w:spacing w:line="360" w:lineRule="auto"/>
              <w:jc w:val="both"/>
              <w:rPr>
                <w:rFonts w:ascii="Times New Roman" w:hAnsi="Times New Roman" w:cs="Times New Roman"/>
                <w:sz w:val="24"/>
                <w:szCs w:val="24"/>
              </w:rPr>
            </w:pPr>
            <w:r w:rsidRPr="006E24BB">
              <w:rPr>
                <w:rFonts w:ascii="Times New Roman" w:hAnsi="Times New Roman" w:cs="Times New Roman"/>
                <w:sz w:val="24"/>
                <w:szCs w:val="24"/>
              </w:rPr>
              <w:t xml:space="preserve">финансовую устойчивость системы обязательного медицинского </w:t>
            </w:r>
          </w:p>
          <w:p w:rsidR="00AB6EBA" w:rsidRPr="006E24BB" w:rsidRDefault="00AB6EBA" w:rsidP="006E24BB">
            <w:pPr>
              <w:pStyle w:val="HTML"/>
              <w:tabs>
                <w:tab w:val="left" w:pos="340"/>
              </w:tabs>
              <w:spacing w:line="360" w:lineRule="auto"/>
              <w:jc w:val="both"/>
              <w:rPr>
                <w:rFonts w:ascii="Times New Roman" w:hAnsi="Times New Roman" w:cs="Times New Roman"/>
                <w:sz w:val="24"/>
                <w:szCs w:val="24"/>
              </w:rPr>
            </w:pPr>
            <w:r w:rsidRPr="006E24BB">
              <w:rPr>
                <w:rFonts w:ascii="Times New Roman" w:hAnsi="Times New Roman" w:cs="Times New Roman"/>
                <w:sz w:val="24"/>
                <w:szCs w:val="24"/>
              </w:rPr>
              <w:t xml:space="preserve">страхования, гарантирует выполнение обязательств перед </w:t>
            </w:r>
          </w:p>
          <w:p w:rsidR="00AB6EBA" w:rsidRPr="006E24BB" w:rsidRDefault="00AB6EBA" w:rsidP="006E24BB">
            <w:pPr>
              <w:pStyle w:val="HTML"/>
              <w:tabs>
                <w:tab w:val="left" w:pos="340"/>
              </w:tabs>
              <w:spacing w:line="360" w:lineRule="auto"/>
              <w:jc w:val="both"/>
              <w:rPr>
                <w:rFonts w:ascii="Times New Roman" w:hAnsi="Times New Roman" w:cs="Times New Roman"/>
                <w:sz w:val="24"/>
                <w:szCs w:val="24"/>
              </w:rPr>
            </w:pPr>
            <w:r w:rsidRPr="006E24BB">
              <w:rPr>
                <w:rFonts w:ascii="Times New Roman" w:hAnsi="Times New Roman" w:cs="Times New Roman"/>
                <w:sz w:val="24"/>
                <w:szCs w:val="24"/>
              </w:rPr>
              <w:t>застрахованными лицами</w:t>
            </w:r>
          </w:p>
        </w:tc>
      </w:tr>
      <w:tr w:rsidR="00AB6EBA" w:rsidRPr="004C627D" w:rsidTr="006E24BB">
        <w:tc>
          <w:tcPr>
            <w:tcW w:w="1728" w:type="dxa"/>
            <w:shd w:val="clear" w:color="auto" w:fill="auto"/>
          </w:tcPr>
          <w:p w:rsidR="00AB6EBA" w:rsidRPr="006E24BB" w:rsidRDefault="00AB6EBA" w:rsidP="006E24BB">
            <w:pPr>
              <w:pStyle w:val="HTML"/>
              <w:tabs>
                <w:tab w:val="left" w:pos="340"/>
              </w:tabs>
              <w:spacing w:line="360" w:lineRule="auto"/>
              <w:jc w:val="both"/>
              <w:rPr>
                <w:rFonts w:ascii="Times New Roman" w:hAnsi="Times New Roman" w:cs="Times New Roman"/>
                <w:sz w:val="24"/>
                <w:szCs w:val="24"/>
              </w:rPr>
            </w:pPr>
            <w:r w:rsidRPr="006E24BB">
              <w:rPr>
                <w:rFonts w:ascii="Times New Roman" w:hAnsi="Times New Roman" w:cs="Times New Roman"/>
                <w:sz w:val="24"/>
                <w:szCs w:val="24"/>
              </w:rPr>
              <w:t>Некоммерческий характер</w:t>
            </w:r>
          </w:p>
        </w:tc>
        <w:tc>
          <w:tcPr>
            <w:tcW w:w="7843" w:type="dxa"/>
            <w:shd w:val="clear" w:color="auto" w:fill="auto"/>
          </w:tcPr>
          <w:p w:rsidR="00AB6EBA" w:rsidRPr="006E24BB" w:rsidRDefault="00AB6EBA" w:rsidP="006E24BB">
            <w:pPr>
              <w:pStyle w:val="HTML"/>
              <w:tabs>
                <w:tab w:val="left" w:pos="340"/>
              </w:tabs>
              <w:spacing w:line="360" w:lineRule="auto"/>
              <w:jc w:val="both"/>
              <w:rPr>
                <w:rFonts w:ascii="Times New Roman" w:hAnsi="Times New Roman" w:cs="Times New Roman"/>
                <w:sz w:val="24"/>
                <w:szCs w:val="24"/>
              </w:rPr>
            </w:pPr>
            <w:r w:rsidRPr="006E24BB">
              <w:rPr>
                <w:rFonts w:ascii="Times New Roman" w:hAnsi="Times New Roman" w:cs="Times New Roman"/>
                <w:sz w:val="24"/>
                <w:szCs w:val="24"/>
              </w:rPr>
              <w:t>Вся получаемая прибыль от операций по ОМС направляется на  пополнение финансовых резервов системы обязательного</w:t>
            </w:r>
          </w:p>
          <w:p w:rsidR="00AB6EBA" w:rsidRPr="006E24BB" w:rsidRDefault="00AB6EBA" w:rsidP="006E24BB">
            <w:pPr>
              <w:pStyle w:val="HTML"/>
              <w:tabs>
                <w:tab w:val="left" w:pos="340"/>
              </w:tabs>
              <w:spacing w:line="360" w:lineRule="auto"/>
              <w:jc w:val="both"/>
              <w:rPr>
                <w:rFonts w:ascii="Times New Roman" w:hAnsi="Times New Roman" w:cs="Times New Roman"/>
                <w:sz w:val="24"/>
                <w:szCs w:val="24"/>
              </w:rPr>
            </w:pPr>
            <w:r w:rsidRPr="006E24BB">
              <w:rPr>
                <w:rFonts w:ascii="Times New Roman" w:hAnsi="Times New Roman" w:cs="Times New Roman"/>
                <w:sz w:val="24"/>
                <w:szCs w:val="24"/>
              </w:rPr>
              <w:t>медицинского страхования.</w:t>
            </w:r>
          </w:p>
        </w:tc>
      </w:tr>
      <w:tr w:rsidR="00AB6EBA" w:rsidRPr="004C627D" w:rsidTr="006E24BB">
        <w:tc>
          <w:tcPr>
            <w:tcW w:w="1728" w:type="dxa"/>
            <w:shd w:val="clear" w:color="auto" w:fill="auto"/>
          </w:tcPr>
          <w:p w:rsidR="00AB6EBA" w:rsidRPr="006E24BB" w:rsidRDefault="00AB6EBA" w:rsidP="006E24BB">
            <w:pPr>
              <w:pStyle w:val="HTML"/>
              <w:tabs>
                <w:tab w:val="left" w:pos="340"/>
              </w:tabs>
              <w:spacing w:line="360" w:lineRule="auto"/>
              <w:jc w:val="both"/>
              <w:rPr>
                <w:rFonts w:ascii="Times New Roman" w:hAnsi="Times New Roman" w:cs="Times New Roman"/>
                <w:sz w:val="24"/>
                <w:szCs w:val="24"/>
              </w:rPr>
            </w:pPr>
            <w:r w:rsidRPr="006E24BB">
              <w:rPr>
                <w:rFonts w:ascii="Times New Roman" w:hAnsi="Times New Roman" w:cs="Times New Roman"/>
                <w:sz w:val="24"/>
                <w:szCs w:val="24"/>
              </w:rPr>
              <w:t>Обязательность</w:t>
            </w:r>
          </w:p>
        </w:tc>
        <w:tc>
          <w:tcPr>
            <w:tcW w:w="7843" w:type="dxa"/>
            <w:shd w:val="clear" w:color="auto" w:fill="auto"/>
          </w:tcPr>
          <w:p w:rsidR="00AB6EBA" w:rsidRPr="006E24BB" w:rsidRDefault="00AB6EBA" w:rsidP="006E24BB">
            <w:pPr>
              <w:pStyle w:val="HTML"/>
              <w:tabs>
                <w:tab w:val="left" w:pos="340"/>
              </w:tabs>
              <w:spacing w:line="360" w:lineRule="auto"/>
              <w:jc w:val="both"/>
              <w:rPr>
                <w:rFonts w:ascii="Times New Roman" w:hAnsi="Times New Roman" w:cs="Times New Roman"/>
                <w:sz w:val="24"/>
                <w:szCs w:val="24"/>
              </w:rPr>
            </w:pPr>
            <w:r w:rsidRPr="006E24BB">
              <w:rPr>
                <w:rFonts w:ascii="Times New Roman" w:hAnsi="Times New Roman" w:cs="Times New Roman"/>
                <w:sz w:val="24"/>
                <w:szCs w:val="24"/>
              </w:rPr>
              <w:t>(предприятия, учреждения, организации и т.д.) обязаны</w:t>
            </w:r>
          </w:p>
          <w:p w:rsidR="00AB6EBA" w:rsidRPr="006E24BB" w:rsidRDefault="00AB6EBA" w:rsidP="006E24BB">
            <w:pPr>
              <w:pStyle w:val="HTML"/>
              <w:tabs>
                <w:tab w:val="left" w:pos="340"/>
              </w:tabs>
              <w:spacing w:line="360" w:lineRule="auto"/>
              <w:jc w:val="both"/>
              <w:rPr>
                <w:rFonts w:ascii="Times New Roman" w:hAnsi="Times New Roman" w:cs="Times New Roman"/>
                <w:sz w:val="24"/>
                <w:szCs w:val="24"/>
              </w:rPr>
            </w:pPr>
            <w:r w:rsidRPr="006E24BB">
              <w:rPr>
                <w:rFonts w:ascii="Times New Roman" w:hAnsi="Times New Roman" w:cs="Times New Roman"/>
                <w:sz w:val="24"/>
                <w:szCs w:val="24"/>
              </w:rPr>
              <w:t>производить отчисления по установленной ставке в размере</w:t>
            </w:r>
          </w:p>
          <w:p w:rsidR="00AB6EBA" w:rsidRPr="006E24BB" w:rsidRDefault="00AB6EBA" w:rsidP="006E24BB">
            <w:pPr>
              <w:pStyle w:val="HTML"/>
              <w:tabs>
                <w:tab w:val="left" w:pos="340"/>
              </w:tabs>
              <w:spacing w:line="360" w:lineRule="auto"/>
              <w:jc w:val="both"/>
              <w:rPr>
                <w:rFonts w:ascii="Times New Roman" w:hAnsi="Times New Roman" w:cs="Times New Roman"/>
                <w:sz w:val="24"/>
                <w:szCs w:val="24"/>
              </w:rPr>
            </w:pPr>
            <w:r w:rsidRPr="006E24BB">
              <w:rPr>
                <w:rFonts w:ascii="Times New Roman" w:hAnsi="Times New Roman" w:cs="Times New Roman"/>
                <w:sz w:val="24"/>
                <w:szCs w:val="24"/>
              </w:rPr>
              <w:t xml:space="preserve">3,6% от фонда заработной платы в территориальный фонд ОМС и </w:t>
            </w:r>
          </w:p>
          <w:p w:rsidR="00AB6EBA" w:rsidRPr="006E24BB" w:rsidRDefault="00AB6EBA" w:rsidP="006E24BB">
            <w:pPr>
              <w:pStyle w:val="HTML"/>
              <w:tabs>
                <w:tab w:val="left" w:pos="340"/>
              </w:tabs>
              <w:spacing w:line="360" w:lineRule="auto"/>
              <w:jc w:val="both"/>
              <w:rPr>
                <w:rFonts w:ascii="Times New Roman" w:hAnsi="Times New Roman" w:cs="Times New Roman"/>
                <w:sz w:val="24"/>
                <w:szCs w:val="24"/>
              </w:rPr>
            </w:pPr>
            <w:r w:rsidRPr="006E24BB">
              <w:rPr>
                <w:rFonts w:ascii="Times New Roman" w:hAnsi="Times New Roman" w:cs="Times New Roman"/>
                <w:sz w:val="24"/>
                <w:szCs w:val="24"/>
              </w:rPr>
              <w:t>в определенном  порядке, а также несут экономическую</w:t>
            </w:r>
          </w:p>
          <w:p w:rsidR="00AB6EBA" w:rsidRPr="006E24BB" w:rsidRDefault="00AB6EBA" w:rsidP="006E24BB">
            <w:pPr>
              <w:pStyle w:val="HTML"/>
              <w:tabs>
                <w:tab w:val="left" w:pos="340"/>
              </w:tabs>
              <w:spacing w:line="360" w:lineRule="auto"/>
              <w:jc w:val="both"/>
              <w:rPr>
                <w:rFonts w:ascii="Times New Roman" w:hAnsi="Times New Roman" w:cs="Times New Roman"/>
                <w:sz w:val="24"/>
                <w:szCs w:val="24"/>
              </w:rPr>
            </w:pPr>
            <w:r w:rsidRPr="006E24BB">
              <w:rPr>
                <w:rFonts w:ascii="Times New Roman" w:hAnsi="Times New Roman" w:cs="Times New Roman"/>
                <w:sz w:val="24"/>
                <w:szCs w:val="24"/>
              </w:rPr>
              <w:t>ответственность за нарушение условий платежей в форме пени и</w:t>
            </w:r>
          </w:p>
          <w:p w:rsidR="00AB6EBA" w:rsidRPr="006E24BB" w:rsidRDefault="00AB6EBA" w:rsidP="006E24BB">
            <w:pPr>
              <w:pStyle w:val="HTML"/>
              <w:tabs>
                <w:tab w:val="left" w:pos="340"/>
              </w:tabs>
              <w:spacing w:line="360" w:lineRule="auto"/>
              <w:jc w:val="both"/>
              <w:rPr>
                <w:rFonts w:ascii="Times New Roman" w:hAnsi="Times New Roman" w:cs="Times New Roman"/>
                <w:sz w:val="24"/>
                <w:szCs w:val="24"/>
              </w:rPr>
            </w:pPr>
            <w:r w:rsidRPr="006E24BB">
              <w:rPr>
                <w:rFonts w:ascii="Times New Roman" w:hAnsi="Times New Roman" w:cs="Times New Roman"/>
                <w:sz w:val="24"/>
                <w:szCs w:val="24"/>
              </w:rPr>
              <w:t>/или штрафа</w:t>
            </w:r>
          </w:p>
          <w:p w:rsidR="00AB6EBA" w:rsidRPr="006E24BB" w:rsidRDefault="00AB6EBA" w:rsidP="006E24BB">
            <w:pPr>
              <w:pStyle w:val="HTML"/>
              <w:tabs>
                <w:tab w:val="left" w:pos="340"/>
              </w:tabs>
              <w:spacing w:line="360" w:lineRule="auto"/>
              <w:jc w:val="both"/>
              <w:rPr>
                <w:rFonts w:ascii="Times New Roman" w:hAnsi="Times New Roman" w:cs="Times New Roman"/>
                <w:sz w:val="24"/>
                <w:szCs w:val="24"/>
              </w:rPr>
            </w:pPr>
          </w:p>
        </w:tc>
      </w:tr>
    </w:tbl>
    <w:p w:rsidR="00447493" w:rsidRPr="004C627D" w:rsidRDefault="00447493" w:rsidP="004C627D">
      <w:pPr>
        <w:pStyle w:val="HTML"/>
        <w:tabs>
          <w:tab w:val="left" w:pos="340"/>
        </w:tabs>
        <w:spacing w:line="360" w:lineRule="auto"/>
        <w:jc w:val="both"/>
        <w:rPr>
          <w:rFonts w:ascii="Times New Roman" w:hAnsi="Times New Roman" w:cs="Times New Roman"/>
          <w:sz w:val="24"/>
          <w:szCs w:val="24"/>
        </w:rPr>
      </w:pPr>
    </w:p>
    <w:p w:rsidR="00447493" w:rsidRPr="004C627D" w:rsidRDefault="00447493" w:rsidP="004C627D">
      <w:pPr>
        <w:pStyle w:val="HTML"/>
        <w:tabs>
          <w:tab w:val="left" w:pos="340"/>
        </w:tabs>
        <w:spacing w:line="360" w:lineRule="auto"/>
        <w:jc w:val="both"/>
        <w:rPr>
          <w:rFonts w:ascii="Times New Roman" w:hAnsi="Times New Roman" w:cs="Times New Roman"/>
          <w:sz w:val="24"/>
          <w:szCs w:val="24"/>
        </w:rPr>
      </w:pPr>
      <w:r w:rsidRPr="004C627D">
        <w:rPr>
          <w:rFonts w:ascii="Times New Roman" w:hAnsi="Times New Roman" w:cs="Times New Roman"/>
          <w:sz w:val="24"/>
          <w:szCs w:val="24"/>
        </w:rPr>
        <w:t xml:space="preserve"> Фонды  обязательного  медицинского  страхования   –   это   самостоятельные</w:t>
      </w:r>
    </w:p>
    <w:p w:rsidR="00447493" w:rsidRPr="004C627D" w:rsidRDefault="00447493" w:rsidP="004C627D">
      <w:pPr>
        <w:pStyle w:val="HTML"/>
        <w:tabs>
          <w:tab w:val="left" w:pos="340"/>
        </w:tabs>
        <w:spacing w:line="360" w:lineRule="auto"/>
        <w:jc w:val="both"/>
        <w:rPr>
          <w:rFonts w:ascii="Times New Roman" w:hAnsi="Times New Roman" w:cs="Times New Roman"/>
          <w:sz w:val="24"/>
          <w:szCs w:val="24"/>
        </w:rPr>
      </w:pPr>
      <w:r w:rsidRPr="004C627D">
        <w:rPr>
          <w:rFonts w:ascii="Times New Roman" w:hAnsi="Times New Roman" w:cs="Times New Roman"/>
          <w:sz w:val="24"/>
          <w:szCs w:val="24"/>
        </w:rPr>
        <w:t xml:space="preserve"> государственные некоммерческие финансово-кредитные учреждения.</w:t>
      </w:r>
    </w:p>
    <w:p w:rsidR="00447493" w:rsidRPr="004C627D" w:rsidRDefault="00447493" w:rsidP="004C627D">
      <w:pPr>
        <w:pStyle w:val="HTML"/>
        <w:tabs>
          <w:tab w:val="left" w:pos="340"/>
        </w:tabs>
        <w:spacing w:line="360" w:lineRule="auto"/>
        <w:jc w:val="both"/>
        <w:rPr>
          <w:rFonts w:ascii="Times New Roman" w:hAnsi="Times New Roman" w:cs="Times New Roman"/>
          <w:sz w:val="24"/>
          <w:szCs w:val="24"/>
        </w:rPr>
      </w:pPr>
    </w:p>
    <w:p w:rsidR="00447493" w:rsidRPr="004C627D" w:rsidRDefault="00447493" w:rsidP="004C627D">
      <w:pPr>
        <w:pStyle w:val="HTML"/>
        <w:tabs>
          <w:tab w:val="left" w:pos="340"/>
        </w:tabs>
        <w:spacing w:line="360" w:lineRule="auto"/>
        <w:jc w:val="both"/>
        <w:rPr>
          <w:rFonts w:ascii="Times New Roman" w:hAnsi="Times New Roman" w:cs="Times New Roman"/>
          <w:sz w:val="24"/>
          <w:szCs w:val="24"/>
        </w:rPr>
      </w:pPr>
      <w:r w:rsidRPr="004C627D">
        <w:rPr>
          <w:rFonts w:ascii="Times New Roman" w:hAnsi="Times New Roman" w:cs="Times New Roman"/>
          <w:sz w:val="24"/>
          <w:szCs w:val="24"/>
        </w:rPr>
        <w:t xml:space="preserve"> Согласно Закону «О медицинском страховании граждан в Российской  Федерации»</w:t>
      </w:r>
    </w:p>
    <w:p w:rsidR="00447493" w:rsidRPr="004C627D" w:rsidRDefault="00447493" w:rsidP="004C627D">
      <w:pPr>
        <w:pStyle w:val="HTML"/>
        <w:tabs>
          <w:tab w:val="left" w:pos="340"/>
        </w:tabs>
        <w:spacing w:line="360" w:lineRule="auto"/>
        <w:jc w:val="both"/>
        <w:rPr>
          <w:rFonts w:ascii="Times New Roman" w:hAnsi="Times New Roman" w:cs="Times New Roman"/>
          <w:sz w:val="24"/>
          <w:szCs w:val="24"/>
        </w:rPr>
      </w:pPr>
      <w:r w:rsidRPr="004C627D">
        <w:rPr>
          <w:rFonts w:ascii="Times New Roman" w:hAnsi="Times New Roman" w:cs="Times New Roman"/>
          <w:sz w:val="24"/>
          <w:szCs w:val="24"/>
        </w:rPr>
        <w:t xml:space="preserve"> основными задачами фондов являются:</w:t>
      </w:r>
    </w:p>
    <w:p w:rsidR="00447493" w:rsidRPr="004C627D" w:rsidRDefault="00447493" w:rsidP="004C627D">
      <w:pPr>
        <w:pStyle w:val="HTML"/>
        <w:numPr>
          <w:ilvl w:val="0"/>
          <w:numId w:val="4"/>
        </w:numPr>
        <w:tabs>
          <w:tab w:val="left" w:pos="340"/>
        </w:tabs>
        <w:spacing w:line="360" w:lineRule="auto"/>
        <w:jc w:val="both"/>
        <w:rPr>
          <w:rFonts w:ascii="Times New Roman" w:hAnsi="Times New Roman" w:cs="Times New Roman"/>
          <w:sz w:val="24"/>
          <w:szCs w:val="24"/>
        </w:rPr>
      </w:pPr>
      <w:r w:rsidRPr="004C627D">
        <w:rPr>
          <w:rFonts w:ascii="Times New Roman" w:hAnsi="Times New Roman" w:cs="Times New Roman"/>
          <w:sz w:val="24"/>
          <w:szCs w:val="24"/>
        </w:rPr>
        <w:t>аккумулирование  финансовых  средств  на   обязательное   медицинское</w:t>
      </w:r>
      <w:r w:rsidR="00A955B9" w:rsidRPr="004C627D">
        <w:rPr>
          <w:rFonts w:ascii="Times New Roman" w:hAnsi="Times New Roman" w:cs="Times New Roman"/>
          <w:sz w:val="24"/>
          <w:szCs w:val="24"/>
        </w:rPr>
        <w:t xml:space="preserve"> страхование</w:t>
      </w:r>
    </w:p>
    <w:p w:rsidR="00447493" w:rsidRPr="004C627D" w:rsidRDefault="00A955B9" w:rsidP="004C627D">
      <w:pPr>
        <w:pStyle w:val="HTML"/>
        <w:numPr>
          <w:ilvl w:val="0"/>
          <w:numId w:val="4"/>
        </w:numPr>
        <w:tabs>
          <w:tab w:val="left" w:pos="340"/>
        </w:tabs>
        <w:spacing w:line="360" w:lineRule="auto"/>
        <w:jc w:val="both"/>
        <w:rPr>
          <w:rFonts w:ascii="Times New Roman" w:hAnsi="Times New Roman" w:cs="Times New Roman"/>
          <w:sz w:val="24"/>
          <w:szCs w:val="24"/>
        </w:rPr>
      </w:pPr>
      <w:r w:rsidRPr="004C627D">
        <w:rPr>
          <w:rFonts w:ascii="Times New Roman" w:hAnsi="Times New Roman" w:cs="Times New Roman"/>
          <w:sz w:val="24"/>
          <w:szCs w:val="24"/>
        </w:rPr>
        <w:t>обеспечение финансовой стабильности государственной</w:t>
      </w:r>
      <w:r w:rsidR="00447493" w:rsidRPr="004C627D">
        <w:rPr>
          <w:rFonts w:ascii="Times New Roman" w:hAnsi="Times New Roman" w:cs="Times New Roman"/>
          <w:sz w:val="24"/>
          <w:szCs w:val="24"/>
        </w:rPr>
        <w:t xml:space="preserve"> системы</w:t>
      </w:r>
      <w:r w:rsidRPr="004C627D">
        <w:rPr>
          <w:rFonts w:ascii="Times New Roman" w:hAnsi="Times New Roman" w:cs="Times New Roman"/>
          <w:sz w:val="24"/>
          <w:szCs w:val="24"/>
        </w:rPr>
        <w:t xml:space="preserve"> обязательного медицинского страхования и выравнивание</w:t>
      </w:r>
      <w:r w:rsidR="00447493" w:rsidRPr="004C627D">
        <w:rPr>
          <w:rFonts w:ascii="Times New Roman" w:hAnsi="Times New Roman" w:cs="Times New Roman"/>
          <w:sz w:val="24"/>
          <w:szCs w:val="24"/>
        </w:rPr>
        <w:t xml:space="preserve"> финансовых</w:t>
      </w:r>
      <w:r w:rsidRPr="004C627D">
        <w:rPr>
          <w:rFonts w:ascii="Times New Roman" w:hAnsi="Times New Roman" w:cs="Times New Roman"/>
          <w:sz w:val="24"/>
          <w:szCs w:val="24"/>
        </w:rPr>
        <w:t xml:space="preserve"> ресурсов на его проведение</w:t>
      </w:r>
    </w:p>
    <w:p w:rsidR="00447493" w:rsidRDefault="00A955B9" w:rsidP="004C627D">
      <w:pPr>
        <w:pStyle w:val="HTML"/>
        <w:numPr>
          <w:ilvl w:val="0"/>
          <w:numId w:val="4"/>
        </w:numPr>
        <w:tabs>
          <w:tab w:val="left" w:pos="340"/>
        </w:tabs>
        <w:spacing w:line="360" w:lineRule="auto"/>
        <w:jc w:val="both"/>
        <w:rPr>
          <w:rFonts w:ascii="Times New Roman" w:hAnsi="Times New Roman" w:cs="Times New Roman"/>
          <w:sz w:val="24"/>
          <w:szCs w:val="24"/>
        </w:rPr>
      </w:pPr>
      <w:r w:rsidRPr="004C627D">
        <w:rPr>
          <w:rFonts w:ascii="Times New Roman" w:hAnsi="Times New Roman" w:cs="Times New Roman"/>
          <w:sz w:val="24"/>
          <w:szCs w:val="24"/>
        </w:rPr>
        <w:t>обеспечение всеобщность обязательного медицинского</w:t>
      </w:r>
      <w:r w:rsidR="00447493" w:rsidRPr="004C627D">
        <w:rPr>
          <w:rFonts w:ascii="Times New Roman" w:hAnsi="Times New Roman" w:cs="Times New Roman"/>
          <w:sz w:val="24"/>
          <w:szCs w:val="24"/>
        </w:rPr>
        <w:t xml:space="preserve"> страхования</w:t>
      </w:r>
      <w:r w:rsidRPr="004C627D">
        <w:rPr>
          <w:rFonts w:ascii="Times New Roman" w:hAnsi="Times New Roman" w:cs="Times New Roman"/>
          <w:sz w:val="24"/>
          <w:szCs w:val="24"/>
        </w:rPr>
        <w:t xml:space="preserve"> граждан и достижение социальной справедливости и равенства</w:t>
      </w:r>
      <w:r w:rsidR="00447493" w:rsidRPr="004C627D">
        <w:rPr>
          <w:rFonts w:ascii="Times New Roman" w:hAnsi="Times New Roman" w:cs="Times New Roman"/>
          <w:sz w:val="24"/>
          <w:szCs w:val="24"/>
        </w:rPr>
        <w:t xml:space="preserve"> всех</w:t>
      </w:r>
      <w:r w:rsidRPr="004C627D">
        <w:rPr>
          <w:rFonts w:ascii="Times New Roman" w:hAnsi="Times New Roman" w:cs="Times New Roman"/>
          <w:sz w:val="24"/>
          <w:szCs w:val="24"/>
        </w:rPr>
        <w:t xml:space="preserve"> </w:t>
      </w:r>
      <w:r w:rsidR="00447493" w:rsidRPr="004C627D">
        <w:rPr>
          <w:rFonts w:ascii="Times New Roman" w:hAnsi="Times New Roman" w:cs="Times New Roman"/>
          <w:sz w:val="24"/>
          <w:szCs w:val="24"/>
        </w:rPr>
        <w:t>граждан в системе обязате</w:t>
      </w:r>
      <w:r w:rsidRPr="004C627D">
        <w:rPr>
          <w:rFonts w:ascii="Times New Roman" w:hAnsi="Times New Roman" w:cs="Times New Roman"/>
          <w:sz w:val="24"/>
          <w:szCs w:val="24"/>
        </w:rPr>
        <w:t>льного медицинского страхования</w:t>
      </w:r>
      <w:r w:rsidR="002B3588">
        <w:rPr>
          <w:rFonts w:ascii="Times New Roman" w:hAnsi="Times New Roman" w:cs="Times New Roman"/>
          <w:sz w:val="24"/>
          <w:szCs w:val="24"/>
        </w:rPr>
        <w:t>.</w:t>
      </w:r>
    </w:p>
    <w:p w:rsidR="00D9215E" w:rsidRDefault="002B3588" w:rsidP="00D9215E">
      <w:pPr>
        <w:tabs>
          <w:tab w:val="left" w:pos="340"/>
        </w:tabs>
        <w:spacing w:line="360" w:lineRule="auto"/>
        <w:ind w:right="546"/>
        <w:jc w:val="both"/>
      </w:pPr>
      <w:r>
        <w:tab/>
        <w:t xml:space="preserve">Обязательное медицинское страхование </w:t>
      </w:r>
      <w:r w:rsidRPr="00756BB7">
        <w:t xml:space="preserve">является неотъемлемой частью развитого государства, в котором большое внимание уделяется </w:t>
      </w:r>
      <w:r>
        <w:t>поддержанию высокого уровня жизни</w:t>
      </w:r>
      <w:r w:rsidRPr="00756BB7">
        <w:t xml:space="preserve"> граждан.</w:t>
      </w:r>
    </w:p>
    <w:p w:rsidR="00D9215E" w:rsidRDefault="00A648C7" w:rsidP="00D9215E">
      <w:pPr>
        <w:tabs>
          <w:tab w:val="left" w:pos="340"/>
        </w:tabs>
        <w:spacing w:line="360" w:lineRule="auto"/>
        <w:ind w:right="546"/>
        <w:jc w:val="both"/>
        <w:rPr>
          <w:sz w:val="28"/>
          <w:szCs w:val="28"/>
        </w:rPr>
      </w:pPr>
      <w:r w:rsidRPr="00C22909">
        <w:rPr>
          <w:sz w:val="28"/>
          <w:szCs w:val="28"/>
        </w:rPr>
        <w:t>Личное страхование пассажиров</w:t>
      </w:r>
      <w:r w:rsidR="006E24BB">
        <w:rPr>
          <w:sz w:val="28"/>
          <w:szCs w:val="28"/>
        </w:rPr>
        <w:fldChar w:fldCharType="begin"/>
      </w:r>
      <w:r w:rsidR="00F568A7">
        <w:instrText>tc "</w:instrText>
      </w:r>
      <w:bookmarkStart w:id="3" w:name="_Toc133842462"/>
      <w:r w:rsidR="00F568A7" w:rsidRPr="00A876FE">
        <w:rPr>
          <w:sz w:val="28"/>
          <w:szCs w:val="28"/>
        </w:rPr>
        <w:instrText>Личное страхование пассажиров</w:instrText>
      </w:r>
      <w:bookmarkEnd w:id="3"/>
      <w:r w:rsidR="00F568A7">
        <w:instrText>" \f C \l 2</w:instrText>
      </w:r>
      <w:r w:rsidR="006E24BB">
        <w:rPr>
          <w:sz w:val="28"/>
          <w:szCs w:val="28"/>
        </w:rPr>
        <w:fldChar w:fldCharType="end"/>
      </w:r>
    </w:p>
    <w:p w:rsidR="00A955B9" w:rsidRPr="004C627D" w:rsidRDefault="00A955B9" w:rsidP="00D9215E">
      <w:pPr>
        <w:tabs>
          <w:tab w:val="left" w:pos="340"/>
        </w:tabs>
        <w:spacing w:line="360" w:lineRule="auto"/>
        <w:ind w:right="546"/>
        <w:jc w:val="both"/>
      </w:pPr>
      <w:r w:rsidRPr="004C627D">
        <w:t>Обязательное личное страхование пассажиров осуществляется на основании Указа Президента Российской Федерации от 7 июля 1992 года №750 "Об обязательном личном страховании пассажиров".</w:t>
      </w:r>
    </w:p>
    <w:p w:rsidR="00A955B9" w:rsidRPr="004C627D" w:rsidRDefault="00A955B9" w:rsidP="004C627D">
      <w:pPr>
        <w:pStyle w:val="a6"/>
        <w:tabs>
          <w:tab w:val="left" w:pos="340"/>
        </w:tabs>
        <w:spacing w:before="0" w:beforeAutospacing="0" w:after="0" w:afterAutospacing="0" w:line="360" w:lineRule="auto"/>
        <w:jc w:val="both"/>
      </w:pPr>
      <w:r w:rsidRPr="004C627D">
        <w:tab/>
        <w:t>В Российской Федерации за счет взносов страхователей осуществляется страхование от несчастных случаев пассажиров воздушного, железнодорожного, морского, внутреннего водного и автомобильного транспорта, а также туристов и экскурсантов, совершающих междугородные экскурсии по линии туристско-экскурсионных организаций на время поездки или полета.</w:t>
      </w:r>
    </w:p>
    <w:p w:rsidR="00A955B9" w:rsidRPr="004C627D" w:rsidRDefault="002B3588" w:rsidP="004C627D">
      <w:pPr>
        <w:pStyle w:val="a6"/>
        <w:tabs>
          <w:tab w:val="left" w:pos="340"/>
        </w:tabs>
        <w:spacing w:before="0" w:beforeAutospacing="0" w:after="0" w:afterAutospacing="0" w:line="360" w:lineRule="auto"/>
        <w:jc w:val="both"/>
      </w:pPr>
      <w:r>
        <w:tab/>
      </w:r>
      <w:r w:rsidR="00A955B9" w:rsidRPr="004C627D">
        <w:t xml:space="preserve">Обязательное личное страхование не распространяется на пассажиров: </w:t>
      </w:r>
    </w:p>
    <w:p w:rsidR="00A955B9" w:rsidRPr="004C627D" w:rsidRDefault="00A955B9" w:rsidP="004C627D">
      <w:pPr>
        <w:pStyle w:val="a6"/>
        <w:numPr>
          <w:ilvl w:val="0"/>
          <w:numId w:val="3"/>
        </w:numPr>
        <w:tabs>
          <w:tab w:val="left" w:pos="340"/>
        </w:tabs>
        <w:spacing w:before="0" w:beforeAutospacing="0" w:after="0" w:afterAutospacing="0" w:line="360" w:lineRule="auto"/>
        <w:jc w:val="both"/>
      </w:pPr>
      <w:r w:rsidRPr="004C627D">
        <w:t xml:space="preserve">всех видов транспорта международных сообщений; </w:t>
      </w:r>
    </w:p>
    <w:p w:rsidR="00A955B9" w:rsidRPr="004C627D" w:rsidRDefault="00A955B9" w:rsidP="004C627D">
      <w:pPr>
        <w:pStyle w:val="a6"/>
        <w:numPr>
          <w:ilvl w:val="0"/>
          <w:numId w:val="3"/>
        </w:numPr>
        <w:tabs>
          <w:tab w:val="left" w:pos="340"/>
        </w:tabs>
        <w:spacing w:before="0" w:beforeAutospacing="0" w:after="0" w:afterAutospacing="0" w:line="360" w:lineRule="auto"/>
        <w:jc w:val="both"/>
      </w:pPr>
      <w:r w:rsidRPr="004C627D">
        <w:t>железнодорожного, морского, внутреннего водного и автомобильного транспорта пригородного сообщения; морского и внутреннего водного транспорта внутригородского сообщения и переправ;</w:t>
      </w:r>
    </w:p>
    <w:p w:rsidR="00A955B9" w:rsidRPr="004C627D" w:rsidRDefault="00A955B9" w:rsidP="004C627D">
      <w:pPr>
        <w:pStyle w:val="a6"/>
        <w:numPr>
          <w:ilvl w:val="0"/>
          <w:numId w:val="3"/>
        </w:numPr>
        <w:tabs>
          <w:tab w:val="left" w:pos="340"/>
        </w:tabs>
        <w:spacing w:before="0" w:beforeAutospacing="0" w:after="0" w:afterAutospacing="0" w:line="360" w:lineRule="auto"/>
        <w:jc w:val="both"/>
      </w:pPr>
      <w:r w:rsidRPr="004C627D">
        <w:t xml:space="preserve"> автомобильного транспорта на городских маршрутах. </w:t>
      </w:r>
    </w:p>
    <w:p w:rsidR="00A955B9" w:rsidRPr="004C627D" w:rsidRDefault="00A955B9" w:rsidP="004C627D">
      <w:pPr>
        <w:pStyle w:val="a6"/>
        <w:tabs>
          <w:tab w:val="left" w:pos="340"/>
        </w:tabs>
        <w:spacing w:before="0" w:beforeAutospacing="0" w:after="0" w:afterAutospacing="0" w:line="360" w:lineRule="auto"/>
        <w:jc w:val="both"/>
      </w:pPr>
      <w:r w:rsidRPr="004C627D">
        <w:tab/>
        <w:t>Обязательное личное страхование пассажиров (туристов, экскурсантов) осуществляется путем заключения в порядке и на условиях, предусмотренных законодательством Российской Федерации, договоров между соответствующими транспортными, транспортно-экспедиторскими предприятиями и страховщиками, имеющими лицензии на осуществление данного вида страхования.</w:t>
      </w:r>
    </w:p>
    <w:p w:rsidR="00A955B9" w:rsidRPr="004C627D" w:rsidRDefault="00A955B9" w:rsidP="004C627D">
      <w:pPr>
        <w:pStyle w:val="a6"/>
        <w:tabs>
          <w:tab w:val="left" w:pos="340"/>
        </w:tabs>
        <w:spacing w:before="0" w:beforeAutospacing="0" w:after="0" w:afterAutospacing="0" w:line="360" w:lineRule="auto"/>
        <w:jc w:val="both"/>
      </w:pPr>
      <w:r w:rsidRPr="004C627D">
        <w:tab/>
        <w:t xml:space="preserve">В обязанности страховщиков входит доведение до сведения каждого застрахованного ими лица правил проведения обязательного личного страхования пассажиров, места, порядка и условий получения страховых выплат при наступлении страхового случая. </w:t>
      </w:r>
    </w:p>
    <w:p w:rsidR="00A955B9" w:rsidRPr="004C627D" w:rsidRDefault="00A955B9" w:rsidP="004C627D">
      <w:pPr>
        <w:pStyle w:val="a6"/>
        <w:tabs>
          <w:tab w:val="left" w:pos="340"/>
        </w:tabs>
        <w:spacing w:before="0" w:beforeAutospacing="0" w:after="0" w:afterAutospacing="0" w:line="360" w:lineRule="auto"/>
        <w:jc w:val="both"/>
      </w:pPr>
      <w:r w:rsidRPr="004C627D">
        <w:tab/>
        <w:t xml:space="preserve">Размеры страхового тарифа по обязательному личному страхованию пассажиров воздушного, железнодорожного, морского, внутреннего водного и автомобильного транспорта устанавливаются страховщиками по согласованию с Министерством транспорта Российской Федерации, Министерством путей сообщения РФ и утверждаются федеральным органом исполнительной власти по надзору за страховой деятельностью. </w:t>
      </w:r>
    </w:p>
    <w:p w:rsidR="00A955B9" w:rsidRPr="004C627D" w:rsidRDefault="00A955B9" w:rsidP="004C627D">
      <w:pPr>
        <w:pStyle w:val="a6"/>
        <w:tabs>
          <w:tab w:val="left" w:pos="340"/>
        </w:tabs>
        <w:spacing w:before="0" w:beforeAutospacing="0" w:after="0" w:afterAutospacing="0" w:line="360" w:lineRule="auto"/>
        <w:jc w:val="both"/>
      </w:pPr>
      <w:r w:rsidRPr="004C627D">
        <w:tab/>
        <w:t>Сумма страхового платежа включается в стоимость билета или путевки и взимается транспортной организацией с пассажира. Пассажиры, пользующиеся правом бесплатного проезда в Российской Федерации, подлежат обязательному личному страхованию без уплаты ими страхового взноса.</w:t>
      </w:r>
    </w:p>
    <w:p w:rsidR="00A955B9" w:rsidRPr="004C627D" w:rsidRDefault="00A955B9" w:rsidP="004C627D">
      <w:pPr>
        <w:pStyle w:val="a6"/>
        <w:tabs>
          <w:tab w:val="left" w:pos="340"/>
        </w:tabs>
        <w:spacing w:before="0" w:beforeAutospacing="0" w:after="0" w:afterAutospacing="0" w:line="360" w:lineRule="auto"/>
        <w:jc w:val="both"/>
      </w:pPr>
      <w:r w:rsidRPr="004C627D">
        <w:tab/>
        <w:t>Страховая сумма по обязательному страхованию пассажиров (туристов, экскурсантов) установлена в размере 120 минимальных размеров оплаты труда, установленных на дату приобретения проездного документа.</w:t>
      </w:r>
    </w:p>
    <w:p w:rsidR="00A955B9" w:rsidRPr="004C627D" w:rsidRDefault="00A955B9" w:rsidP="004C627D">
      <w:pPr>
        <w:pStyle w:val="a6"/>
        <w:tabs>
          <w:tab w:val="left" w:pos="340"/>
        </w:tabs>
        <w:spacing w:before="0" w:beforeAutospacing="0" w:after="0" w:afterAutospacing="0" w:line="360" w:lineRule="auto"/>
        <w:jc w:val="both"/>
      </w:pPr>
      <w:r w:rsidRPr="004C627D">
        <w:tab/>
        <w:t>При получении травмы в результате несчастного случая на транспорте пассажиру выплачивается часть страховой суммы, соответствующая степени тяжести травмы. В случае смерти застрахованного лица страховая сумма выплачивается его наследникам полностью.</w:t>
      </w:r>
    </w:p>
    <w:p w:rsidR="00A955B9" w:rsidRPr="004C627D" w:rsidRDefault="00A955B9" w:rsidP="004C627D">
      <w:pPr>
        <w:pStyle w:val="a6"/>
        <w:tabs>
          <w:tab w:val="left" w:pos="340"/>
        </w:tabs>
        <w:spacing w:before="0" w:beforeAutospacing="0" w:after="0" w:afterAutospacing="0" w:line="360" w:lineRule="auto"/>
        <w:jc w:val="both"/>
      </w:pPr>
      <w:r w:rsidRPr="004C627D">
        <w:tab/>
        <w:t>Выплата страховой суммы производится независимо от выплаты застрахованным лицам или их наследникам денежных сумм в связи с тем же событием по иным основаниям, предусмотренным законодательством Российской Федерации, не позднее 10 дней после получения страховщиком составленного перевозчиком акта о несчастном случае, происшедшем на транспорте с застрахованным лицом, и других необходимых документов, предусмотренных правилами проведения этого вида обязательного страхования.</w:t>
      </w:r>
    </w:p>
    <w:p w:rsidR="00A955B9" w:rsidRPr="004C627D" w:rsidRDefault="00B8170A" w:rsidP="004C627D">
      <w:pPr>
        <w:pStyle w:val="HTML"/>
        <w:tabs>
          <w:tab w:val="left" w:pos="340"/>
        </w:tabs>
        <w:spacing w:line="360" w:lineRule="auto"/>
        <w:jc w:val="both"/>
        <w:rPr>
          <w:rFonts w:ascii="Times New Roman" w:hAnsi="Times New Roman" w:cs="Times New Roman"/>
          <w:sz w:val="24"/>
          <w:szCs w:val="24"/>
        </w:rPr>
      </w:pPr>
      <w:r w:rsidRPr="004C627D">
        <w:rPr>
          <w:rFonts w:ascii="Times New Roman" w:hAnsi="Times New Roman" w:cs="Times New Roman"/>
          <w:sz w:val="24"/>
          <w:szCs w:val="24"/>
        </w:rPr>
        <w:tab/>
      </w:r>
      <w:r w:rsidR="00A955B9" w:rsidRPr="004C627D">
        <w:rPr>
          <w:rFonts w:ascii="Times New Roman" w:hAnsi="Times New Roman" w:cs="Times New Roman"/>
          <w:sz w:val="24"/>
          <w:szCs w:val="24"/>
        </w:rPr>
        <w:t>Часть страховых взносов, полученных страховщиками при осуществлении обязательного личного страхования пассажиров, в предусмотренном законодательством порядке направляется на создание резервов для финансирования мероприятий по предупреждению несчастных случаев на транспорте.</w:t>
      </w:r>
    </w:p>
    <w:p w:rsidR="00A955B9" w:rsidRPr="00C22909" w:rsidRDefault="00A955B9" w:rsidP="00D9215E">
      <w:pPr>
        <w:pStyle w:val="HTML"/>
        <w:tabs>
          <w:tab w:val="left" w:pos="340"/>
        </w:tabs>
        <w:spacing w:line="360" w:lineRule="auto"/>
        <w:rPr>
          <w:rFonts w:ascii="Times New Roman" w:hAnsi="Times New Roman" w:cs="Times New Roman"/>
          <w:sz w:val="28"/>
          <w:szCs w:val="28"/>
        </w:rPr>
      </w:pPr>
      <w:r w:rsidRPr="00C22909">
        <w:rPr>
          <w:rFonts w:ascii="Times New Roman" w:hAnsi="Times New Roman" w:cs="Times New Roman"/>
          <w:sz w:val="28"/>
          <w:szCs w:val="28"/>
        </w:rPr>
        <w:t>Обязательное страхование автогражданской  ответственности</w:t>
      </w:r>
      <w:r w:rsidR="006E24BB">
        <w:rPr>
          <w:rFonts w:ascii="Times New Roman" w:hAnsi="Times New Roman" w:cs="Times New Roman"/>
          <w:sz w:val="28"/>
          <w:szCs w:val="28"/>
        </w:rPr>
        <w:fldChar w:fldCharType="begin"/>
      </w:r>
      <w:r w:rsidR="00F568A7">
        <w:instrText>tc "</w:instrText>
      </w:r>
      <w:bookmarkStart w:id="4" w:name="_Toc133842463"/>
      <w:r w:rsidR="00F568A7" w:rsidRPr="00B76606">
        <w:rPr>
          <w:rFonts w:ascii="Times New Roman" w:hAnsi="Times New Roman" w:cs="Times New Roman"/>
          <w:sz w:val="28"/>
          <w:szCs w:val="28"/>
        </w:rPr>
        <w:instrText>Обязательное страхование автогражданской  ответственности</w:instrText>
      </w:r>
      <w:bookmarkEnd w:id="4"/>
      <w:r w:rsidR="00F568A7">
        <w:instrText>" \f C \l 2</w:instrText>
      </w:r>
      <w:r w:rsidR="006E24BB">
        <w:rPr>
          <w:rFonts w:ascii="Times New Roman" w:hAnsi="Times New Roman" w:cs="Times New Roman"/>
          <w:sz w:val="28"/>
          <w:szCs w:val="28"/>
        </w:rPr>
        <w:fldChar w:fldCharType="end"/>
      </w:r>
    </w:p>
    <w:p w:rsidR="005D716D" w:rsidRDefault="00AF0F40" w:rsidP="004C627D">
      <w:pPr>
        <w:pStyle w:val="a9"/>
        <w:tabs>
          <w:tab w:val="left" w:pos="340"/>
        </w:tabs>
        <w:rPr>
          <w:sz w:val="24"/>
          <w:szCs w:val="24"/>
        </w:rPr>
      </w:pPr>
      <w:r w:rsidRPr="004C627D">
        <w:rPr>
          <w:sz w:val="24"/>
          <w:szCs w:val="24"/>
        </w:rPr>
        <w:t>С вступлением в силу Закона «Об обязательном страховании гражданской ответственности владельцев транспортных средств»</w:t>
      </w:r>
      <w:r w:rsidR="002B3588">
        <w:rPr>
          <w:sz w:val="24"/>
          <w:szCs w:val="24"/>
        </w:rPr>
        <w:t xml:space="preserve"> этот вид</w:t>
      </w:r>
      <w:r w:rsidRPr="004C627D">
        <w:rPr>
          <w:sz w:val="24"/>
          <w:szCs w:val="24"/>
        </w:rPr>
        <w:t xml:space="preserve"> </w:t>
      </w:r>
      <w:r w:rsidR="002B3588">
        <w:rPr>
          <w:sz w:val="24"/>
          <w:szCs w:val="24"/>
        </w:rPr>
        <w:t>страхования</w:t>
      </w:r>
      <w:r w:rsidRPr="004C627D">
        <w:rPr>
          <w:sz w:val="24"/>
          <w:szCs w:val="24"/>
        </w:rPr>
        <w:t xml:space="preserve"> </w:t>
      </w:r>
      <w:r w:rsidR="002B3588">
        <w:rPr>
          <w:sz w:val="24"/>
          <w:szCs w:val="24"/>
        </w:rPr>
        <w:t>стал</w:t>
      </w:r>
      <w:r w:rsidRPr="004C627D">
        <w:rPr>
          <w:sz w:val="24"/>
          <w:szCs w:val="24"/>
        </w:rPr>
        <w:t xml:space="preserve"> обязательным для </w:t>
      </w:r>
      <w:r w:rsidR="005D716D">
        <w:rPr>
          <w:sz w:val="24"/>
          <w:szCs w:val="24"/>
        </w:rPr>
        <w:t xml:space="preserve">всех автовладельцев.  Если до 1 </w:t>
      </w:r>
      <w:r w:rsidRPr="004C627D">
        <w:rPr>
          <w:sz w:val="24"/>
          <w:szCs w:val="24"/>
        </w:rPr>
        <w:t>июля 2003 г. заключение договора зависело исключительно</w:t>
      </w:r>
      <w:r w:rsidR="005D716D">
        <w:rPr>
          <w:sz w:val="24"/>
          <w:szCs w:val="24"/>
        </w:rPr>
        <w:t xml:space="preserve"> от</w:t>
      </w:r>
      <w:r w:rsidRPr="004C627D">
        <w:rPr>
          <w:sz w:val="24"/>
          <w:szCs w:val="24"/>
        </w:rPr>
        <w:t xml:space="preserve"> желания автовладельцев, то в случае обязательного ст</w:t>
      </w:r>
      <w:r w:rsidR="005D716D">
        <w:rPr>
          <w:sz w:val="24"/>
          <w:szCs w:val="24"/>
        </w:rPr>
        <w:t>рахования</w:t>
      </w:r>
      <w:r w:rsidRPr="004C627D">
        <w:rPr>
          <w:sz w:val="24"/>
          <w:szCs w:val="24"/>
        </w:rPr>
        <w:t xml:space="preserve"> необходимость его заключение устанавливается законом. Отношения по страхованию гражданской ответственности владельцев транспортных средств оформляются договором.</w:t>
      </w:r>
      <w:r w:rsidR="005D716D">
        <w:rPr>
          <w:sz w:val="24"/>
          <w:szCs w:val="24"/>
        </w:rPr>
        <w:t xml:space="preserve"> П</w:t>
      </w:r>
      <w:r w:rsidRPr="004C627D">
        <w:rPr>
          <w:sz w:val="24"/>
          <w:szCs w:val="24"/>
        </w:rPr>
        <w:t xml:space="preserve">о </w:t>
      </w:r>
      <w:r w:rsidR="005D716D">
        <w:rPr>
          <w:sz w:val="24"/>
          <w:szCs w:val="24"/>
        </w:rPr>
        <w:t>этому договору</w:t>
      </w:r>
      <w:r w:rsidRPr="004C627D">
        <w:rPr>
          <w:sz w:val="24"/>
          <w:szCs w:val="24"/>
        </w:rPr>
        <w:t xml:space="preserve"> страховщик обязуется за обусловленную договором плату (страховую премию) при наступлении предусмотренного в договоре события  (страхового случая) возместить потерпевшим причиненный вследствие этого события вред и</w:t>
      </w:r>
      <w:r w:rsidR="005D716D">
        <w:rPr>
          <w:sz w:val="24"/>
          <w:szCs w:val="24"/>
        </w:rPr>
        <w:t xml:space="preserve">х жизни, здоровью или имуществу </w:t>
      </w:r>
      <w:r w:rsidRPr="004C627D">
        <w:rPr>
          <w:sz w:val="24"/>
          <w:szCs w:val="24"/>
        </w:rPr>
        <w:t>в пределах определенной в договоре суммы. Договор обязательного страхования заключается в порядке и на условиях, которые предусмотрены Законом «Об обязательном страховании гражданской ответственности владельцев транспортных средств», и является публичным.</w:t>
      </w:r>
    </w:p>
    <w:p w:rsidR="00AF0F40" w:rsidRPr="004C627D" w:rsidRDefault="0074751A" w:rsidP="004C627D">
      <w:pPr>
        <w:pStyle w:val="a9"/>
        <w:tabs>
          <w:tab w:val="left" w:pos="340"/>
        </w:tabs>
        <w:rPr>
          <w:sz w:val="24"/>
          <w:szCs w:val="24"/>
        </w:rPr>
      </w:pPr>
      <w:r w:rsidRPr="004C627D">
        <w:rPr>
          <w:sz w:val="24"/>
          <w:szCs w:val="24"/>
        </w:rPr>
        <w:tab/>
      </w:r>
      <w:r w:rsidR="00AF0F40" w:rsidRPr="004C627D">
        <w:rPr>
          <w:sz w:val="24"/>
          <w:szCs w:val="24"/>
        </w:rPr>
        <w:t>Договор страхования ответственности владельцев транспортных средств носит срочный характер. Как правило, он заключается сроком на один год, но возможны и более короткие сроки. После вступления в силу Закона «Об обязательном страховании гражданской ответственности владельцев транспортных средств» у граждан появилась возможность заключить договор страхования с учетом ограниченного использования ими транспортного средства. Ограниченным использованием транспортного средства признается управление им т</w:t>
      </w:r>
      <w:r w:rsidR="005D716D">
        <w:rPr>
          <w:sz w:val="24"/>
          <w:szCs w:val="24"/>
        </w:rPr>
        <w:t xml:space="preserve">олько указанным страхователем </w:t>
      </w:r>
      <w:r w:rsidR="00AF0F40" w:rsidRPr="004C627D">
        <w:rPr>
          <w:sz w:val="24"/>
          <w:szCs w:val="24"/>
        </w:rPr>
        <w:t>или сезонное использование транспортного средства (в течение шести и более определенных, указанных в договоре месяцев в календарном году).</w:t>
      </w:r>
    </w:p>
    <w:p w:rsidR="0074751A" w:rsidRPr="004C627D" w:rsidRDefault="0074751A" w:rsidP="004C627D">
      <w:pPr>
        <w:pStyle w:val="a9"/>
        <w:tabs>
          <w:tab w:val="left" w:pos="340"/>
        </w:tabs>
        <w:rPr>
          <w:sz w:val="24"/>
          <w:szCs w:val="24"/>
        </w:rPr>
      </w:pPr>
      <w:r w:rsidRPr="004C627D">
        <w:rPr>
          <w:sz w:val="24"/>
          <w:szCs w:val="24"/>
        </w:rPr>
        <w:tab/>
      </w:r>
      <w:r w:rsidR="00AF0F40" w:rsidRPr="004C627D">
        <w:rPr>
          <w:sz w:val="24"/>
          <w:szCs w:val="24"/>
        </w:rPr>
        <w:t>Цель ОСАГО состоит в ограждении страхователя от возможного вреда, который выражается в расходах страхователя в связи с его обязанностью возместить причиненный им ущерб третьему лицу.</w:t>
      </w:r>
    </w:p>
    <w:p w:rsidR="00782196" w:rsidRDefault="0074751A" w:rsidP="004C627D">
      <w:pPr>
        <w:pStyle w:val="a9"/>
        <w:tabs>
          <w:tab w:val="left" w:pos="340"/>
        </w:tabs>
        <w:rPr>
          <w:sz w:val="24"/>
          <w:szCs w:val="24"/>
        </w:rPr>
      </w:pPr>
      <w:r w:rsidRPr="004C627D">
        <w:rPr>
          <w:sz w:val="24"/>
          <w:szCs w:val="24"/>
        </w:rPr>
        <w:tab/>
        <w:t>Итоги введения ОСАГО и современные проблемы этого вида обязательного страхования подробн</w:t>
      </w:r>
      <w:r w:rsidR="00B66E25">
        <w:rPr>
          <w:sz w:val="24"/>
          <w:szCs w:val="24"/>
        </w:rPr>
        <w:t>ее будут рассмотрены в 3 главе</w:t>
      </w:r>
      <w:r w:rsidRPr="004C627D">
        <w:rPr>
          <w:sz w:val="24"/>
          <w:szCs w:val="24"/>
        </w:rPr>
        <w:t>.</w:t>
      </w:r>
      <w:r w:rsidR="00C22909">
        <w:rPr>
          <w:sz w:val="24"/>
          <w:szCs w:val="24"/>
        </w:rPr>
        <w:t xml:space="preserve"> </w:t>
      </w:r>
    </w:p>
    <w:p w:rsidR="0074751A" w:rsidRDefault="0074751A" w:rsidP="00D9215E">
      <w:pPr>
        <w:pStyle w:val="a9"/>
        <w:tabs>
          <w:tab w:val="left" w:pos="340"/>
        </w:tabs>
      </w:pPr>
      <w:r w:rsidRPr="00C22909">
        <w:t>Государственное страхование военнослужащих и приравненных к ним лиц</w:t>
      </w:r>
      <w:r w:rsidR="006E24BB">
        <w:fldChar w:fldCharType="begin"/>
      </w:r>
      <w:r w:rsidR="00F568A7">
        <w:instrText>tc "</w:instrText>
      </w:r>
      <w:bookmarkStart w:id="5" w:name="_Toc133842464"/>
      <w:r w:rsidR="00F568A7" w:rsidRPr="00130549">
        <w:instrText>Государственное страхование военнослужащих и приравненных к ним лиц</w:instrText>
      </w:r>
      <w:bookmarkEnd w:id="5"/>
      <w:r w:rsidR="00F568A7">
        <w:instrText>" \f C \l 2</w:instrText>
      </w:r>
      <w:r w:rsidR="006E24BB">
        <w:fldChar w:fldCharType="end"/>
      </w:r>
    </w:p>
    <w:p w:rsidR="0059459D" w:rsidRPr="004C627D" w:rsidRDefault="0059459D" w:rsidP="004C627D">
      <w:pPr>
        <w:pStyle w:val="4"/>
        <w:tabs>
          <w:tab w:val="left" w:pos="340"/>
        </w:tabs>
        <w:spacing w:before="0" w:after="0" w:line="360" w:lineRule="auto"/>
        <w:jc w:val="both"/>
      </w:pPr>
      <w:r w:rsidRPr="004C627D">
        <w:tab/>
        <w:t>На основании Федерального закона от 28 марта 1998 года №52-ФЗ "Об обязательном государственном страховании жизни и здоровья военнослужащих, граждан, призванных на военные сборы, лиц рядового и начальствующего состава органов внутренних дел Российской Федерации, Государственной противопожарной службы, органов по контролю за оборотом наркотических средств и психотропных веществ, сотрудников учреждений и органов уголовно-исполнительной системы и сотрудников федеральных органов налоговой полиции", осуществляется обязательное государственное страхование жизни и здоровья лиц, перечисленных в этом законе.</w:t>
      </w:r>
    </w:p>
    <w:p w:rsidR="0059459D" w:rsidRPr="004C627D" w:rsidRDefault="0059459D" w:rsidP="004C627D">
      <w:pPr>
        <w:pStyle w:val="4"/>
        <w:tabs>
          <w:tab w:val="left" w:pos="340"/>
        </w:tabs>
        <w:spacing w:before="0" w:after="0" w:line="360" w:lineRule="auto"/>
        <w:jc w:val="both"/>
      </w:pPr>
      <w:r w:rsidRPr="004C627D">
        <w:tab/>
        <w:t>Страховщиками по обязательному государственному страхованию</w:t>
      </w:r>
      <w:r w:rsidR="00C50765">
        <w:t xml:space="preserve"> (ОГС)</w:t>
      </w:r>
      <w:r w:rsidRPr="004C627D">
        <w:t xml:space="preserve"> могут быть страховые организации, имеющие лицензии на осуществление </w:t>
      </w:r>
      <w:r w:rsidR="00C50765">
        <w:t xml:space="preserve">ОГС </w:t>
      </w:r>
      <w:r w:rsidRPr="004C627D">
        <w:t xml:space="preserve">и заключившие со страхователями договоры обязательного государственного страхования. Причем к деятельности по </w:t>
      </w:r>
      <w:r w:rsidR="00C50765">
        <w:t>ОГС</w:t>
      </w:r>
      <w:r w:rsidRPr="004C627D">
        <w:t xml:space="preserve"> допускаются страховые организации, уставный капитал которых сформирован без участия иностранных инвестиций, имеющие практический опыт работы в области личного страхования не менее одного года и показатели финансовой надежности, гарантирующие финансовую обеспеченность взятых на ответственность страховых обязательств. Страховщики выбираются на конкурсной основе.</w:t>
      </w:r>
    </w:p>
    <w:p w:rsidR="0059459D" w:rsidRPr="004C627D" w:rsidRDefault="0059459D" w:rsidP="004C627D">
      <w:pPr>
        <w:pStyle w:val="4"/>
        <w:tabs>
          <w:tab w:val="left" w:pos="340"/>
        </w:tabs>
        <w:spacing w:before="0" w:after="0" w:line="360" w:lineRule="auto"/>
        <w:jc w:val="both"/>
      </w:pPr>
      <w:r w:rsidRPr="004C627D">
        <w:tab/>
        <w:t>Страхователями являются федеральные органы исполнительной власти, в которых законодательством Российской Федерации предусмотрены военная служба, служба, военные сборы.</w:t>
      </w:r>
    </w:p>
    <w:p w:rsidR="0059459D" w:rsidRPr="004C627D" w:rsidRDefault="0059459D" w:rsidP="004C627D">
      <w:pPr>
        <w:pStyle w:val="4"/>
        <w:tabs>
          <w:tab w:val="left" w:pos="340"/>
        </w:tabs>
        <w:spacing w:before="0" w:after="0" w:line="360" w:lineRule="auto"/>
        <w:jc w:val="both"/>
      </w:pPr>
      <w:r w:rsidRPr="004C627D">
        <w:tab/>
        <w:t>Объектами обязательного государственного страхования являются жизнь и здоровье военнослужащих и приравненных к ним в обязательном страховании лиц. Страхование этих лиц осуществляется со дня начала военной службы, службы в органах внутренних дел Российской Федерации, Государственной противопожарной службе, службы в учреждениях и органах уголовно - исполнительной системы, военных сборов по день окончания военной службы,</w:t>
      </w:r>
      <w:r w:rsidR="00C50765">
        <w:t xml:space="preserve"> прочих видов</w:t>
      </w:r>
      <w:r w:rsidRPr="004C627D">
        <w:t xml:space="preserve"> службы, военных сборов. </w:t>
      </w:r>
    </w:p>
    <w:p w:rsidR="0059459D" w:rsidRPr="004C627D" w:rsidRDefault="0059459D" w:rsidP="004C627D">
      <w:pPr>
        <w:pStyle w:val="4"/>
        <w:tabs>
          <w:tab w:val="left" w:pos="340"/>
        </w:tabs>
        <w:spacing w:before="0" w:after="0" w:line="360" w:lineRule="auto"/>
        <w:jc w:val="both"/>
      </w:pPr>
      <w:r w:rsidRPr="004C627D">
        <w:tab/>
        <w:t>Договор обязательного государственного страхования заключается между страхователем и страховщиком в пользу третьего лица - застрахован</w:t>
      </w:r>
      <w:r w:rsidR="00C50765">
        <w:t xml:space="preserve">ного лица (выгодоприобретателя) </w:t>
      </w:r>
      <w:r w:rsidRPr="004C627D">
        <w:t>на один календарный год. При заключении договора оговаривается возможность его пролонгации.</w:t>
      </w:r>
    </w:p>
    <w:p w:rsidR="0059459D" w:rsidRPr="004C627D" w:rsidRDefault="0059459D" w:rsidP="004C627D">
      <w:pPr>
        <w:pStyle w:val="4"/>
        <w:tabs>
          <w:tab w:val="left" w:pos="340"/>
        </w:tabs>
        <w:spacing w:before="0" w:after="0" w:line="360" w:lineRule="auto"/>
        <w:jc w:val="both"/>
      </w:pPr>
      <w:r w:rsidRPr="004C627D">
        <w:tab/>
        <w:t xml:space="preserve">Выгодоприобретателями по обязательному государственному страхованию, помимо застрахованных лиц, в случае </w:t>
      </w:r>
      <w:r w:rsidR="00C50765">
        <w:t>смерти</w:t>
      </w:r>
      <w:r w:rsidRPr="004C627D">
        <w:t xml:space="preserve"> застрахованного лица являются:</w:t>
      </w:r>
    </w:p>
    <w:p w:rsidR="0059459D" w:rsidRPr="004C627D" w:rsidRDefault="0059459D" w:rsidP="004C627D">
      <w:pPr>
        <w:numPr>
          <w:ilvl w:val="0"/>
          <w:numId w:val="10"/>
        </w:numPr>
        <w:tabs>
          <w:tab w:val="left" w:pos="340"/>
        </w:tabs>
        <w:spacing w:line="360" w:lineRule="auto"/>
        <w:jc w:val="both"/>
      </w:pPr>
      <w:r w:rsidRPr="004C627D">
        <w:t xml:space="preserve">супруг (супруга), состоящий (состоящая) на день </w:t>
      </w:r>
      <w:r w:rsidR="00C50765">
        <w:t>смерти</w:t>
      </w:r>
      <w:r w:rsidRPr="004C627D">
        <w:t xml:space="preserve"> застрахованного лица в зарегистрированном браке с ним; </w:t>
      </w:r>
    </w:p>
    <w:p w:rsidR="0059459D" w:rsidRPr="004C627D" w:rsidRDefault="0059459D" w:rsidP="004C627D">
      <w:pPr>
        <w:numPr>
          <w:ilvl w:val="0"/>
          <w:numId w:val="10"/>
        </w:numPr>
        <w:tabs>
          <w:tab w:val="left" w:pos="340"/>
        </w:tabs>
        <w:spacing w:line="360" w:lineRule="auto"/>
        <w:jc w:val="both"/>
      </w:pPr>
      <w:r w:rsidRPr="004C627D">
        <w:t xml:space="preserve">родители (усыновители) застрахованного лица; </w:t>
      </w:r>
    </w:p>
    <w:p w:rsidR="0059459D" w:rsidRPr="004C627D" w:rsidRDefault="0059459D" w:rsidP="004C627D">
      <w:pPr>
        <w:numPr>
          <w:ilvl w:val="0"/>
          <w:numId w:val="10"/>
        </w:numPr>
        <w:tabs>
          <w:tab w:val="left" w:pos="340"/>
        </w:tabs>
        <w:spacing w:line="360" w:lineRule="auto"/>
        <w:jc w:val="both"/>
      </w:pPr>
      <w:r w:rsidRPr="004C627D">
        <w:t xml:space="preserve">дедушка и бабушка застрахованного лица - при условии отсутствия у него родителей, если они воспитывали или содержали его не менее трех лет; </w:t>
      </w:r>
    </w:p>
    <w:p w:rsidR="0059459D" w:rsidRPr="004C627D" w:rsidRDefault="0059459D" w:rsidP="004C627D">
      <w:pPr>
        <w:numPr>
          <w:ilvl w:val="0"/>
          <w:numId w:val="10"/>
        </w:numPr>
        <w:tabs>
          <w:tab w:val="left" w:pos="340"/>
        </w:tabs>
        <w:spacing w:line="360" w:lineRule="auto"/>
        <w:jc w:val="both"/>
      </w:pPr>
      <w:r w:rsidRPr="004C627D">
        <w:t xml:space="preserve">отчим и мачеха застрахованного лица - при условии, если они воспитывали или содержали его не менее пяти лет; </w:t>
      </w:r>
    </w:p>
    <w:p w:rsidR="0059459D" w:rsidRPr="004C627D" w:rsidRDefault="0059459D" w:rsidP="004C627D">
      <w:pPr>
        <w:numPr>
          <w:ilvl w:val="0"/>
          <w:numId w:val="10"/>
        </w:numPr>
        <w:tabs>
          <w:tab w:val="left" w:pos="340"/>
        </w:tabs>
        <w:spacing w:line="360" w:lineRule="auto"/>
        <w:jc w:val="both"/>
      </w:pPr>
      <w:r w:rsidRPr="004C627D">
        <w:t xml:space="preserve">дети, не достигшие 18 лет или старше этого возраста, если они стали инвалидами до достижения 18 лет, а также обучающиеся в образовательных учреждениях независимо от их организационно-правовых форм и форм собственности, до окончания обучения или до достижения ими 23 лет; </w:t>
      </w:r>
    </w:p>
    <w:p w:rsidR="0059459D" w:rsidRPr="004C627D" w:rsidRDefault="0059459D" w:rsidP="004C627D">
      <w:pPr>
        <w:numPr>
          <w:ilvl w:val="0"/>
          <w:numId w:val="10"/>
        </w:numPr>
        <w:tabs>
          <w:tab w:val="left" w:pos="340"/>
        </w:tabs>
        <w:spacing w:line="360" w:lineRule="auto"/>
        <w:jc w:val="both"/>
      </w:pPr>
      <w:r w:rsidRPr="004C627D">
        <w:t xml:space="preserve">подопечные застрахованного лица. </w:t>
      </w:r>
    </w:p>
    <w:p w:rsidR="0059459D" w:rsidRPr="004C627D" w:rsidRDefault="0059459D" w:rsidP="004C627D">
      <w:pPr>
        <w:tabs>
          <w:tab w:val="left" w:pos="340"/>
        </w:tabs>
        <w:spacing w:line="360" w:lineRule="auto"/>
        <w:jc w:val="both"/>
      </w:pPr>
      <w:r w:rsidRPr="004C627D">
        <w:tab/>
        <w:t xml:space="preserve">Страховыми случаями при осуществлении обязательного государственного страхования являются: </w:t>
      </w:r>
    </w:p>
    <w:p w:rsidR="0059459D" w:rsidRPr="004C627D" w:rsidRDefault="00C50765" w:rsidP="004C627D">
      <w:pPr>
        <w:numPr>
          <w:ilvl w:val="0"/>
          <w:numId w:val="12"/>
        </w:numPr>
        <w:tabs>
          <w:tab w:val="left" w:pos="340"/>
        </w:tabs>
        <w:spacing w:line="360" w:lineRule="auto"/>
        <w:jc w:val="both"/>
      </w:pPr>
      <w:r>
        <w:t>смерть</w:t>
      </w:r>
      <w:r w:rsidR="0059459D" w:rsidRPr="004C627D">
        <w:t xml:space="preserve"> застрахованного лица в период прохождения военной службы, службы, военных сборов либо до истечения одного года после увольнения с военной службы, со службы, после окончания военных сборов вследствие увечья (ранения, травмы, контузии) или заболевания, полученных в период прохождения военной службы, службы, военных сборов; </w:t>
      </w:r>
    </w:p>
    <w:p w:rsidR="0059459D" w:rsidRPr="004C627D" w:rsidRDefault="0059459D" w:rsidP="004C627D">
      <w:pPr>
        <w:numPr>
          <w:ilvl w:val="0"/>
          <w:numId w:val="12"/>
        </w:numPr>
        <w:tabs>
          <w:tab w:val="left" w:pos="340"/>
        </w:tabs>
        <w:spacing w:line="360" w:lineRule="auto"/>
        <w:jc w:val="both"/>
      </w:pPr>
      <w:r w:rsidRPr="004C627D">
        <w:t xml:space="preserve">установление застрахованному лицу инвалидности в период прохождения военной службы, службы, военных сборов либо до истечения одного года после увольнения с военной службы, со службы, после окончания военных сборов вследствие увечья (ранения, травмы, контузии) или заболевания, полученных в период прохождения военной службы, службы, военных сборов; </w:t>
      </w:r>
    </w:p>
    <w:p w:rsidR="0059459D" w:rsidRPr="004C627D" w:rsidRDefault="0059459D" w:rsidP="004C627D">
      <w:pPr>
        <w:numPr>
          <w:ilvl w:val="0"/>
          <w:numId w:val="12"/>
        </w:numPr>
        <w:tabs>
          <w:tab w:val="left" w:pos="340"/>
        </w:tabs>
        <w:spacing w:line="360" w:lineRule="auto"/>
        <w:jc w:val="both"/>
      </w:pPr>
      <w:r w:rsidRPr="004C627D">
        <w:t xml:space="preserve">получение застрахованным лицом в период прохождения военной службы, службы, военных сборов тяжелого или легкого увечья (ранения, травмы, контузии); </w:t>
      </w:r>
    </w:p>
    <w:p w:rsidR="0059459D" w:rsidRPr="004C627D" w:rsidRDefault="0059459D" w:rsidP="004C627D">
      <w:pPr>
        <w:numPr>
          <w:ilvl w:val="0"/>
          <w:numId w:val="12"/>
        </w:numPr>
        <w:tabs>
          <w:tab w:val="left" w:pos="340"/>
        </w:tabs>
        <w:spacing w:line="360" w:lineRule="auto"/>
        <w:jc w:val="both"/>
      </w:pPr>
      <w:r w:rsidRPr="004C627D">
        <w:t xml:space="preserve">досрочное увольнение военнослужащего, проходящего военную службу по призыву, гражданина, призванного на военные сборы на воинскую должность, для которой штатом воинской части предусмотрено воинское звание до старшины включительно, с военной службы, признанных военно-врачебной комиссией ограниченно годными к военной службе или не годными к военной службе вследствие увечья (ранения, травмы, контузии) или заболевания, полученных в период прохождения военной службы. </w:t>
      </w:r>
    </w:p>
    <w:p w:rsidR="0059459D" w:rsidRPr="004C627D" w:rsidRDefault="0059459D" w:rsidP="004C627D">
      <w:pPr>
        <w:pStyle w:val="4"/>
        <w:tabs>
          <w:tab w:val="left" w:pos="340"/>
        </w:tabs>
        <w:spacing w:before="0" w:after="0" w:line="360" w:lineRule="auto"/>
        <w:jc w:val="both"/>
      </w:pPr>
      <w:r w:rsidRPr="004C627D">
        <w:tab/>
        <w:t>Размеры страховых сумм на основании статьи 5 Федерального закона от 28 марта 1998 года №52-ФЗ определяются исходя из окладов месячного денежного содержания этих военнослужащих и приравненных к ним лиц, включающих в себя месячные оклады по занимаемой должности и месячные оклады по воинскому (специальному) званию.</w:t>
      </w:r>
    </w:p>
    <w:p w:rsidR="0059459D" w:rsidRPr="004C627D" w:rsidRDefault="0059459D" w:rsidP="004C627D">
      <w:pPr>
        <w:tabs>
          <w:tab w:val="left" w:pos="340"/>
        </w:tabs>
        <w:spacing w:line="360" w:lineRule="auto"/>
        <w:jc w:val="both"/>
      </w:pPr>
      <w:r w:rsidRPr="004C627D">
        <w:tab/>
        <w:t xml:space="preserve">Предусмотрены случаи, при которых страховщик освобождается от выплаты страховой суммы: </w:t>
      </w:r>
    </w:p>
    <w:p w:rsidR="0059459D" w:rsidRPr="004C627D" w:rsidRDefault="0059459D" w:rsidP="004C627D">
      <w:pPr>
        <w:numPr>
          <w:ilvl w:val="0"/>
          <w:numId w:val="14"/>
        </w:numPr>
        <w:tabs>
          <w:tab w:val="left" w:pos="340"/>
        </w:tabs>
        <w:spacing w:line="360" w:lineRule="auto"/>
        <w:jc w:val="both"/>
      </w:pPr>
      <w:r w:rsidRPr="004C627D">
        <w:t xml:space="preserve">если страховой случай наступил вследствие умышленных действий застрахованного либо общественно-опасного деяния, признанных таковыми судом; </w:t>
      </w:r>
    </w:p>
    <w:p w:rsidR="0059459D" w:rsidRPr="004C627D" w:rsidRDefault="0059459D" w:rsidP="004C627D">
      <w:pPr>
        <w:numPr>
          <w:ilvl w:val="0"/>
          <w:numId w:val="14"/>
        </w:numPr>
        <w:tabs>
          <w:tab w:val="left" w:pos="340"/>
        </w:tabs>
        <w:spacing w:line="360" w:lineRule="auto"/>
        <w:jc w:val="both"/>
      </w:pPr>
      <w:r w:rsidRPr="004C627D">
        <w:t>если застрахованный находился в состоянии алкогольного или наркотического опьянения</w:t>
      </w:r>
      <w:r w:rsidR="001C7D57">
        <w:t>.</w:t>
      </w:r>
      <w:r w:rsidRPr="004C627D">
        <w:t xml:space="preserve"> </w:t>
      </w:r>
    </w:p>
    <w:p w:rsidR="0059459D" w:rsidRPr="004C627D" w:rsidRDefault="0059459D" w:rsidP="004C627D">
      <w:pPr>
        <w:pStyle w:val="4"/>
        <w:tabs>
          <w:tab w:val="left" w:pos="340"/>
        </w:tabs>
        <w:spacing w:before="0" w:after="0" w:line="360" w:lineRule="auto"/>
        <w:jc w:val="both"/>
      </w:pPr>
      <w:r w:rsidRPr="004C627D">
        <w:tab/>
        <w:t>Страховщик не освобождается от выплаты страховой суммы в случае смерти застрахованного лица, если смерть застрахованного наступила вследствие самоубийства и к этому времени это лицо находилось на военной службе, службе не менее шести месяцев или если его смерть является результатом доказанного судом доведения до самоубийства, независимо от срока нахождения застрахованного лица на военной службе.</w:t>
      </w:r>
    </w:p>
    <w:p w:rsidR="0059459D" w:rsidRDefault="00C50765" w:rsidP="00C22909">
      <w:pPr>
        <w:pStyle w:val="4"/>
        <w:tabs>
          <w:tab w:val="left" w:pos="340"/>
        </w:tabs>
        <w:spacing w:before="0" w:after="0" w:line="360" w:lineRule="auto"/>
        <w:jc w:val="both"/>
      </w:pPr>
      <w:r>
        <w:tab/>
      </w:r>
      <w:r w:rsidR="0059459D" w:rsidRPr="004C627D">
        <w:t>Выплата производится застрахованным лицам, а в случае их гибели выгодоприобретателям на территории Российской Федерации путем перечисления страховой суммы в рублях способом, определенным договором страхования, в 15-дневный срок со дня получения документов, необходимых для принятия решения об указанной выплате. В случае задержки выплаты страховой суммы страховщик из собственных средств выплачивает застрахованному либо выгодоприобретателю штраф в размере 1% от страховой суммы за каждый день просрочки.</w:t>
      </w:r>
      <w:r w:rsidR="00E33A96" w:rsidRPr="004C627D">
        <w:rPr>
          <w:rStyle w:val="ab"/>
        </w:rPr>
        <w:footnoteReference w:id="6"/>
      </w:r>
    </w:p>
    <w:p w:rsidR="00782196" w:rsidRPr="004C627D" w:rsidRDefault="00782196" w:rsidP="004C627D">
      <w:pPr>
        <w:tabs>
          <w:tab w:val="left" w:pos="340"/>
        </w:tabs>
        <w:spacing w:line="360" w:lineRule="auto"/>
        <w:jc w:val="both"/>
      </w:pPr>
    </w:p>
    <w:p w:rsidR="006E684D" w:rsidRPr="00C22909" w:rsidRDefault="008719B7" w:rsidP="00C22909">
      <w:pPr>
        <w:tabs>
          <w:tab w:val="left" w:pos="340"/>
        </w:tabs>
        <w:spacing w:line="360" w:lineRule="auto"/>
        <w:jc w:val="center"/>
        <w:rPr>
          <w:sz w:val="28"/>
          <w:szCs w:val="28"/>
          <w:u w:val="single"/>
        </w:rPr>
      </w:pPr>
      <w:r w:rsidRPr="00C22909">
        <w:rPr>
          <w:sz w:val="28"/>
          <w:szCs w:val="28"/>
          <w:u w:val="single"/>
        </w:rPr>
        <w:t>Возможность введения новых видов обязательного страхования</w:t>
      </w:r>
      <w:r w:rsidR="006E24BB">
        <w:rPr>
          <w:sz w:val="28"/>
          <w:szCs w:val="28"/>
          <w:u w:val="single"/>
        </w:rPr>
        <w:fldChar w:fldCharType="begin"/>
      </w:r>
      <w:r w:rsidR="00F568A7">
        <w:instrText>tc "</w:instrText>
      </w:r>
      <w:bookmarkStart w:id="6" w:name="_Toc133842465"/>
      <w:r w:rsidR="00F568A7" w:rsidRPr="00D45F55">
        <w:rPr>
          <w:sz w:val="28"/>
          <w:szCs w:val="28"/>
          <w:u w:val="single"/>
        </w:rPr>
        <w:instrText>Возможность введения новых видов обязательного страхования</w:instrText>
      </w:r>
      <w:bookmarkEnd w:id="6"/>
      <w:r w:rsidR="00F568A7">
        <w:instrText>" \f C \l 1</w:instrText>
      </w:r>
      <w:r w:rsidR="006E24BB">
        <w:rPr>
          <w:sz w:val="28"/>
          <w:szCs w:val="28"/>
          <w:u w:val="single"/>
        </w:rPr>
        <w:fldChar w:fldCharType="end"/>
      </w:r>
    </w:p>
    <w:p w:rsidR="006E684D" w:rsidRPr="004C627D" w:rsidRDefault="006E684D" w:rsidP="004C627D">
      <w:pPr>
        <w:tabs>
          <w:tab w:val="left" w:pos="340"/>
        </w:tabs>
        <w:spacing w:line="360" w:lineRule="auto"/>
        <w:jc w:val="both"/>
        <w:rPr>
          <w:u w:val="single"/>
        </w:rPr>
      </w:pPr>
    </w:p>
    <w:p w:rsidR="002F55A8" w:rsidRDefault="001C71E1" w:rsidP="004C627D">
      <w:pPr>
        <w:tabs>
          <w:tab w:val="left" w:pos="340"/>
        </w:tabs>
        <w:spacing w:line="360" w:lineRule="auto"/>
        <w:jc w:val="both"/>
        <w:outlineLvl w:val="2"/>
      </w:pPr>
      <w:r w:rsidRPr="004C627D">
        <w:tab/>
      </w:r>
      <w:r w:rsidR="004C780D" w:rsidRPr="004C627D">
        <w:t xml:space="preserve">В последнее время активно обсуждаются возможности введения новых видов обязательного страхования. Наиболее реалистичными являются проекты по введению обязательного страхования жилья, а так же ответственности </w:t>
      </w:r>
      <w:r w:rsidR="004C780D" w:rsidRPr="004C627D">
        <w:rPr>
          <w:rStyle w:val="ac"/>
          <w:b w:val="0"/>
          <w:bCs w:val="0"/>
        </w:rPr>
        <w:t>товаропроизводителей и</w:t>
      </w:r>
      <w:r w:rsidR="00CA4390" w:rsidRPr="004C627D">
        <w:rPr>
          <w:rStyle w:val="ac"/>
          <w:b w:val="0"/>
          <w:bCs w:val="0"/>
        </w:rPr>
        <w:t xml:space="preserve"> поставщиков услуг. В этой </w:t>
      </w:r>
      <w:r w:rsidR="00050148">
        <w:rPr>
          <w:rStyle w:val="ac"/>
          <w:b w:val="0"/>
          <w:bCs w:val="0"/>
        </w:rPr>
        <w:t>главе</w:t>
      </w:r>
      <w:r w:rsidR="004C780D" w:rsidRPr="004C627D">
        <w:rPr>
          <w:rStyle w:val="ac"/>
          <w:b w:val="0"/>
          <w:bCs w:val="0"/>
        </w:rPr>
        <w:t xml:space="preserve"> будет рассмотрена рациональность расширения перечня</w:t>
      </w:r>
      <w:r w:rsidR="00740997" w:rsidRPr="004C627D">
        <w:rPr>
          <w:rStyle w:val="ac"/>
          <w:b w:val="0"/>
          <w:bCs w:val="0"/>
        </w:rPr>
        <w:t xml:space="preserve"> обязательных видов страхования и</w:t>
      </w:r>
      <w:r w:rsidR="004C780D" w:rsidRPr="004C627D">
        <w:rPr>
          <w:rStyle w:val="ac"/>
          <w:b w:val="0"/>
          <w:bCs w:val="0"/>
        </w:rPr>
        <w:t xml:space="preserve"> возможные проблемы</w:t>
      </w:r>
      <w:r w:rsidR="00740997" w:rsidRPr="004C627D">
        <w:rPr>
          <w:rStyle w:val="ac"/>
          <w:b w:val="0"/>
          <w:bCs w:val="0"/>
        </w:rPr>
        <w:t xml:space="preserve"> </w:t>
      </w:r>
      <w:r w:rsidR="00050148">
        <w:rPr>
          <w:rStyle w:val="ac"/>
          <w:b w:val="0"/>
          <w:bCs w:val="0"/>
        </w:rPr>
        <w:t>при их внедрении</w:t>
      </w:r>
      <w:r w:rsidR="00740997" w:rsidRPr="004C627D">
        <w:rPr>
          <w:rStyle w:val="ac"/>
          <w:b w:val="0"/>
          <w:bCs w:val="0"/>
        </w:rPr>
        <w:t>.</w:t>
      </w:r>
      <w:r w:rsidR="004C780D" w:rsidRPr="004C627D">
        <w:rPr>
          <w:b/>
          <w:bCs/>
        </w:rPr>
        <w:t xml:space="preserve"> </w:t>
      </w:r>
      <w:r w:rsidR="006E684D" w:rsidRPr="004C627D">
        <w:rPr>
          <w:b/>
          <w:bCs/>
        </w:rPr>
        <w:br/>
      </w:r>
      <w:r w:rsidR="006E684D" w:rsidRPr="004C627D">
        <w:tab/>
        <w:t>Обязательные виды страхования необходимы тогда, когда негативные последствия, являющиеся страховыми рисками по ним, имеют массовый характер в обществе, а также могут причинять вред третьим лицам, не имеющим страховой и иной имущественной защиты</w:t>
      </w:r>
      <w:r w:rsidR="006E684D" w:rsidRPr="004C627D">
        <w:rPr>
          <w:rStyle w:val="ab"/>
        </w:rPr>
        <w:footnoteReference w:id="7"/>
      </w:r>
      <w:r w:rsidR="00740997" w:rsidRPr="004C627D">
        <w:t>.</w:t>
      </w:r>
    </w:p>
    <w:p w:rsidR="00C22909" w:rsidRPr="004C627D" w:rsidRDefault="00C22909" w:rsidP="004C627D">
      <w:pPr>
        <w:tabs>
          <w:tab w:val="left" w:pos="340"/>
        </w:tabs>
        <w:spacing w:line="360" w:lineRule="auto"/>
        <w:jc w:val="both"/>
        <w:outlineLvl w:val="2"/>
      </w:pPr>
    </w:p>
    <w:p w:rsidR="001C71E1" w:rsidRDefault="007703A4" w:rsidP="00C22909">
      <w:pPr>
        <w:tabs>
          <w:tab w:val="left" w:pos="340"/>
        </w:tabs>
        <w:spacing w:line="360" w:lineRule="auto"/>
        <w:jc w:val="center"/>
        <w:outlineLvl w:val="2"/>
        <w:rPr>
          <w:rStyle w:val="ac"/>
          <w:sz w:val="28"/>
          <w:szCs w:val="28"/>
        </w:rPr>
      </w:pPr>
      <w:r>
        <w:rPr>
          <w:sz w:val="28"/>
          <w:szCs w:val="28"/>
        </w:rPr>
        <w:t>С</w:t>
      </w:r>
      <w:r w:rsidR="001C71E1" w:rsidRPr="00C22909">
        <w:rPr>
          <w:sz w:val="28"/>
          <w:szCs w:val="28"/>
        </w:rPr>
        <w:t xml:space="preserve">трахование ответственности </w:t>
      </w:r>
      <w:r w:rsidR="001C71E1" w:rsidRPr="00C22909">
        <w:rPr>
          <w:rStyle w:val="ac"/>
          <w:b w:val="0"/>
          <w:bCs w:val="0"/>
          <w:sz w:val="28"/>
          <w:szCs w:val="28"/>
        </w:rPr>
        <w:t>товаропроизводителей и поставщиков услуг</w:t>
      </w:r>
      <w:r w:rsidR="006E24BB">
        <w:rPr>
          <w:rStyle w:val="ac"/>
          <w:b w:val="0"/>
          <w:bCs w:val="0"/>
          <w:sz w:val="28"/>
          <w:szCs w:val="28"/>
        </w:rPr>
        <w:fldChar w:fldCharType="begin"/>
      </w:r>
      <w:r w:rsidR="00F568A7">
        <w:instrText>tc "</w:instrText>
      </w:r>
      <w:bookmarkStart w:id="7" w:name="_Toc133842466"/>
      <w:r w:rsidR="00F568A7" w:rsidRPr="00DA2279">
        <w:rPr>
          <w:sz w:val="28"/>
          <w:szCs w:val="28"/>
        </w:rPr>
        <w:instrText xml:space="preserve">страхование ответственности </w:instrText>
      </w:r>
      <w:r w:rsidR="00F568A7" w:rsidRPr="00DA2279">
        <w:rPr>
          <w:rStyle w:val="ac"/>
          <w:b w:val="0"/>
          <w:bCs w:val="0"/>
          <w:sz w:val="28"/>
          <w:szCs w:val="28"/>
        </w:rPr>
        <w:instrText>товаропроизводителей и поставщиков услуг</w:instrText>
      </w:r>
      <w:bookmarkEnd w:id="7"/>
      <w:r w:rsidR="00F568A7">
        <w:instrText>" \f C \l 2</w:instrText>
      </w:r>
      <w:r w:rsidR="006E24BB">
        <w:rPr>
          <w:rStyle w:val="ac"/>
          <w:b w:val="0"/>
          <w:bCs w:val="0"/>
          <w:sz w:val="28"/>
          <w:szCs w:val="28"/>
        </w:rPr>
        <w:fldChar w:fldCharType="end"/>
      </w:r>
    </w:p>
    <w:p w:rsidR="00C22909" w:rsidRPr="00C22909" w:rsidRDefault="00C22909" w:rsidP="00C22909">
      <w:pPr>
        <w:tabs>
          <w:tab w:val="left" w:pos="340"/>
        </w:tabs>
        <w:spacing w:line="360" w:lineRule="auto"/>
        <w:jc w:val="center"/>
        <w:outlineLvl w:val="2"/>
        <w:rPr>
          <w:sz w:val="28"/>
          <w:szCs w:val="28"/>
        </w:rPr>
      </w:pPr>
    </w:p>
    <w:p w:rsidR="002F55A8" w:rsidRPr="004C627D" w:rsidRDefault="00070CB4" w:rsidP="004C627D">
      <w:pPr>
        <w:pStyle w:val="a6"/>
        <w:tabs>
          <w:tab w:val="left" w:pos="340"/>
        </w:tabs>
        <w:spacing w:before="0" w:beforeAutospacing="0" w:after="0" w:afterAutospacing="0" w:line="360" w:lineRule="auto"/>
        <w:jc w:val="both"/>
      </w:pPr>
      <w:r w:rsidRPr="004C627D">
        <w:tab/>
      </w:r>
      <w:r w:rsidR="002F55A8" w:rsidRPr="004C627D">
        <w:t xml:space="preserve">В развитых странах страхование ответственности товаропроизводителя, продавца и исполнителя за качество продукции, услуг играет большую роль в системе управления качеством. Для многих развивающихся стран страхование качества послужило хорошим стимулом роста товарооборота. </w:t>
      </w:r>
    </w:p>
    <w:p w:rsidR="002F55A8" w:rsidRPr="004C627D" w:rsidRDefault="00070CB4" w:rsidP="004C627D">
      <w:pPr>
        <w:pStyle w:val="a6"/>
        <w:tabs>
          <w:tab w:val="left" w:pos="340"/>
        </w:tabs>
        <w:spacing w:before="0" w:beforeAutospacing="0" w:after="0" w:afterAutospacing="0" w:line="360" w:lineRule="auto"/>
        <w:jc w:val="both"/>
      </w:pPr>
      <w:r w:rsidRPr="004C627D">
        <w:tab/>
      </w:r>
      <w:r w:rsidR="002F55A8" w:rsidRPr="004C627D">
        <w:t xml:space="preserve">В России страхование ответственности за качество находится на этапе становления в силу современного состояния российской экономики и, прежде всего, развития сферы обслуживания. Но интерес к данному виду наблюдается значительный, о чем свидетельствует разработка законопроекта обязательного страхования ответственности отдельных категорий производителей работ и услуг и создание Всероссийским Союзом Страховщиков в сотрудничестве с Федеральной службой страхового надзора Минфина РФ типовых правил страхования ответственности за качество товаров, работ (услуг). В условиях расширяющейся конкурентной борьбы между страховыми компаниями России введение страхования ответственности за качество продукции заслуживает особого внимания. </w:t>
      </w:r>
    </w:p>
    <w:p w:rsidR="002F55A8" w:rsidRPr="004C627D" w:rsidRDefault="00070CB4" w:rsidP="004C627D">
      <w:pPr>
        <w:pStyle w:val="a6"/>
        <w:tabs>
          <w:tab w:val="left" w:pos="340"/>
        </w:tabs>
        <w:spacing w:before="0" w:beforeAutospacing="0" w:after="0" w:afterAutospacing="0" w:line="360" w:lineRule="auto"/>
        <w:jc w:val="both"/>
      </w:pPr>
      <w:r w:rsidRPr="004C627D">
        <w:tab/>
      </w:r>
      <w:r w:rsidR="001C7D57">
        <w:t xml:space="preserve">Актуальность </w:t>
      </w:r>
      <w:r w:rsidR="002F55A8" w:rsidRPr="004C627D">
        <w:t xml:space="preserve">страхования ответственности товаропроизводителей, продавцов и исполнителей состоит в том, что данное страхование является важным фактором для продвижения российских товаров на рынки развитых стран. Кроме того, страховая защита позволяет производителям обезопасить себя от незапланированного оттока денежных ресурсов в случае предъявления им исков по несоответствующему качеству продукции, что особенно актуально в связи с ростом правовой культуры населения и обращением потребителей в суды для защиты и реализации своих прав. Страхование ответственности за качество продукции и услуг может стать дополнительной гарантией качества товара для потребителя — ввиду производимой страховщиком предварительной оценки риска, а также поможет полнее реализовать нормы закона «О защите прав потребителей». </w:t>
      </w:r>
    </w:p>
    <w:p w:rsidR="002F55A8" w:rsidRPr="004C627D" w:rsidRDefault="00070CB4" w:rsidP="004C627D">
      <w:pPr>
        <w:pStyle w:val="a6"/>
        <w:tabs>
          <w:tab w:val="left" w:pos="340"/>
        </w:tabs>
        <w:spacing w:before="0" w:beforeAutospacing="0" w:after="0" w:afterAutospacing="0" w:line="360" w:lineRule="auto"/>
        <w:jc w:val="both"/>
      </w:pPr>
      <w:r w:rsidRPr="004C627D">
        <w:tab/>
      </w:r>
      <w:r w:rsidR="002F55A8" w:rsidRPr="004C627D">
        <w:t xml:space="preserve">В России основой законодательства о защите прав потребителей является Федеральный закон №2300-1 «О защите прав потребителей» от 7 февраля 1992 года. Этот закон устанавливает право потребителей на приобретение товаров (работ, услуг) надлежащего качества и безопасных для жизни и здоровья потребителей, а также право на получение информации о товарах (работах, услугах) и об их изготовителях, просвещение, государственную и общественную защиту их интересов, а также определяет механизм реализации этих прав. </w:t>
      </w:r>
    </w:p>
    <w:p w:rsidR="002F55A8" w:rsidRPr="004C627D" w:rsidRDefault="00070CB4" w:rsidP="004C627D">
      <w:pPr>
        <w:pStyle w:val="a6"/>
        <w:tabs>
          <w:tab w:val="left" w:pos="340"/>
        </w:tabs>
        <w:spacing w:before="0" w:beforeAutospacing="0" w:after="0" w:afterAutospacing="0" w:line="360" w:lineRule="auto"/>
        <w:jc w:val="both"/>
      </w:pPr>
      <w:r w:rsidRPr="004C627D">
        <w:tab/>
      </w:r>
      <w:r w:rsidR="00050148">
        <w:t xml:space="preserve">С </w:t>
      </w:r>
      <w:r w:rsidR="002F55A8" w:rsidRPr="004C627D">
        <w:t>каждым годом происходит увеличение числа проверок хозяйствующих субъектов со стороны надзорных органов. По данным Государственного доклада «Защита прав потребител</w:t>
      </w:r>
      <w:r w:rsidR="001C71E1" w:rsidRPr="004C627D">
        <w:t>ей в Российской Федерации в 2004</w:t>
      </w:r>
      <w:r w:rsidR="002F55A8" w:rsidRPr="004C627D">
        <w:t xml:space="preserve"> году», в 2002 году было проведено 5 865 проверок хозяйствующих субъектов, в ходе которых было выявлено 30 940 нарушений Закона Российской Федерации «О защите прав потребителей», а также иных законов и правовых актов, регулирующих отношения в области защиты прав потребителей. </w:t>
      </w:r>
    </w:p>
    <w:p w:rsidR="002F55A8" w:rsidRPr="004C627D" w:rsidRDefault="00070CB4" w:rsidP="004C627D">
      <w:pPr>
        <w:pStyle w:val="a6"/>
        <w:tabs>
          <w:tab w:val="left" w:pos="340"/>
        </w:tabs>
        <w:spacing w:before="0" w:beforeAutospacing="0" w:after="0" w:afterAutospacing="0" w:line="360" w:lineRule="auto"/>
        <w:jc w:val="both"/>
      </w:pPr>
      <w:r w:rsidRPr="004C627D">
        <w:tab/>
      </w:r>
      <w:r w:rsidR="002F55A8" w:rsidRPr="004C627D">
        <w:t>Можно сделать вывод, что, с одной стороны, растущее количество проверок со стороны надзорных органов способствует выявлению нарушений законодательства о защите прав потребителей, но, с другой стороны, приводит к избыточному административному регулированию предпринимательской деятельности</w:t>
      </w:r>
      <w:r w:rsidRPr="004C627D">
        <w:rPr>
          <w:rStyle w:val="ab"/>
        </w:rPr>
        <w:footnoteReference w:id="8"/>
      </w:r>
      <w:r w:rsidR="002F55A8" w:rsidRPr="004C627D">
        <w:t xml:space="preserve">. </w:t>
      </w:r>
    </w:p>
    <w:p w:rsidR="002F55A8" w:rsidRPr="004C627D" w:rsidRDefault="00070CB4" w:rsidP="004C627D">
      <w:pPr>
        <w:pStyle w:val="a6"/>
        <w:tabs>
          <w:tab w:val="left" w:pos="340"/>
        </w:tabs>
        <w:spacing w:before="0" w:beforeAutospacing="0" w:after="0" w:afterAutospacing="0" w:line="360" w:lineRule="auto"/>
        <w:jc w:val="both"/>
      </w:pPr>
      <w:r w:rsidRPr="004C627D">
        <w:tab/>
      </w:r>
      <w:r w:rsidR="002F55A8" w:rsidRPr="004C627D">
        <w:t xml:space="preserve">Одним из вариантов решения вопроса неоправданного административного давления на предприятия со стороны надзорных органов и инспекций может стать практика комплексного страхования ответственности, поскольку развитие системы страхования приведет не только к неизбежному сокращению числа надзирающих органов, но и к большей эффективности системы контроля и надзора в стране, благоприятно повлияет на предпринимательскую активность граждан. </w:t>
      </w:r>
    </w:p>
    <w:p w:rsidR="002F55A8" w:rsidRPr="004C627D" w:rsidRDefault="00070CB4" w:rsidP="004C627D">
      <w:pPr>
        <w:pStyle w:val="a6"/>
        <w:tabs>
          <w:tab w:val="left" w:pos="340"/>
        </w:tabs>
        <w:spacing w:before="0" w:beforeAutospacing="0" w:after="0" w:afterAutospacing="0" w:line="360" w:lineRule="auto"/>
        <w:jc w:val="both"/>
      </w:pPr>
      <w:r w:rsidRPr="004C627D">
        <w:tab/>
      </w:r>
      <w:r w:rsidR="002F55A8" w:rsidRPr="004C627D">
        <w:t xml:space="preserve">Здесь особую роль может сыграть страхование ответственности производителей, продавцов и исполнителей за качество производимой (продаваемой) продукции, выполнения работ (услуг). Именно такое страхование может быть использовано как механизм, позволяющий, с одной стороны, уменьшить избыточное административное давление на предпринимателей со стороны контролирующих органов, с другой стороны — обеспечить безопасность продукции (работ, услуг) на максимально высоком уровне и тем самым защитить потребителей от недобросовестных производителей и продавцов. </w:t>
      </w:r>
    </w:p>
    <w:p w:rsidR="002F55A8" w:rsidRPr="004C627D" w:rsidRDefault="00070CB4" w:rsidP="004C627D">
      <w:pPr>
        <w:pStyle w:val="a6"/>
        <w:tabs>
          <w:tab w:val="left" w:pos="340"/>
        </w:tabs>
        <w:spacing w:before="0" w:beforeAutospacing="0" w:after="0" w:afterAutospacing="0" w:line="360" w:lineRule="auto"/>
        <w:jc w:val="both"/>
      </w:pPr>
      <w:r w:rsidRPr="004C627D">
        <w:tab/>
      </w:r>
      <w:r w:rsidRPr="004C627D">
        <w:tab/>
      </w:r>
      <w:r w:rsidR="002F55A8" w:rsidRPr="004C627D">
        <w:t xml:space="preserve">Введению обязательного страхования ответственности товаропроизводителей в нашей стране есть несколько препятствий. Одна из них — отсутствие законодательства, регламентирующего введение данного вида страхования. </w:t>
      </w:r>
    </w:p>
    <w:p w:rsidR="00F72D51" w:rsidRPr="004C627D" w:rsidRDefault="00070CB4" w:rsidP="004C627D">
      <w:pPr>
        <w:pStyle w:val="a6"/>
        <w:tabs>
          <w:tab w:val="left" w:pos="340"/>
        </w:tabs>
        <w:spacing w:before="0" w:beforeAutospacing="0" w:after="0" w:afterAutospacing="0" w:line="360" w:lineRule="auto"/>
        <w:jc w:val="both"/>
      </w:pPr>
      <w:r w:rsidRPr="004C627D">
        <w:tab/>
      </w:r>
      <w:r w:rsidR="002F55A8" w:rsidRPr="004C627D">
        <w:t>Тем не менее, страхование ответственности товаропроизводителей, продавцов и исполнителей начинает активно развиваться, поскольку этого требует сегодняшняя экон</w:t>
      </w:r>
      <w:r w:rsidR="001C7D57">
        <w:t>омическая ситуация. Проводимая п</w:t>
      </w:r>
      <w:r w:rsidR="002F55A8" w:rsidRPr="004C627D">
        <w:t>равительством политика в области защиты прав потребителей и контроля за качеством и безопасностью продукции рассматривает страхование ответственности товаропроизводителей, продавцов и исполнителей за качество товаров (работ, услуг) как важный механизм, позволяющий обеспечить безопасность для населения продукции и услуг, выпускаемых предпринимателями.</w:t>
      </w:r>
    </w:p>
    <w:p w:rsidR="002F55A8" w:rsidRDefault="00F72D51" w:rsidP="00D9215E">
      <w:pPr>
        <w:pStyle w:val="a6"/>
        <w:tabs>
          <w:tab w:val="left" w:pos="340"/>
        </w:tabs>
        <w:spacing w:before="0" w:beforeAutospacing="0" w:after="0" w:afterAutospacing="0" w:line="360" w:lineRule="auto"/>
        <w:rPr>
          <w:sz w:val="28"/>
          <w:szCs w:val="28"/>
        </w:rPr>
      </w:pPr>
      <w:r w:rsidRPr="00C22909">
        <w:rPr>
          <w:sz w:val="28"/>
          <w:szCs w:val="28"/>
        </w:rPr>
        <w:t>Выгоды для граждан и страховых компаний от введения ОСОТ</w:t>
      </w:r>
      <w:r w:rsidR="006E24BB">
        <w:rPr>
          <w:sz w:val="28"/>
          <w:szCs w:val="28"/>
        </w:rPr>
        <w:fldChar w:fldCharType="begin"/>
      </w:r>
      <w:r w:rsidR="00F568A7">
        <w:instrText>tc "</w:instrText>
      </w:r>
      <w:bookmarkStart w:id="8" w:name="_Toc133842467"/>
      <w:r w:rsidR="00F568A7" w:rsidRPr="00D67255">
        <w:rPr>
          <w:sz w:val="28"/>
          <w:szCs w:val="28"/>
        </w:rPr>
        <w:instrText>Выгоды для граждан и страховых компаний от введения ОСОТ</w:instrText>
      </w:r>
      <w:bookmarkEnd w:id="8"/>
      <w:r w:rsidR="00F568A7">
        <w:instrText>" \f C \l 2</w:instrText>
      </w:r>
      <w:r w:rsidR="006E24BB">
        <w:rPr>
          <w:sz w:val="28"/>
          <w:szCs w:val="28"/>
        </w:rPr>
        <w:fldChar w:fldCharType="end"/>
      </w:r>
    </w:p>
    <w:p w:rsidR="00F72D51" w:rsidRPr="004C627D" w:rsidRDefault="00F72D51" w:rsidP="004C627D">
      <w:pPr>
        <w:pStyle w:val="a6"/>
        <w:tabs>
          <w:tab w:val="left" w:pos="340"/>
        </w:tabs>
        <w:spacing w:before="0" w:beforeAutospacing="0" w:after="0" w:afterAutospacing="0" w:line="360" w:lineRule="auto"/>
        <w:jc w:val="both"/>
      </w:pPr>
      <w:r w:rsidRPr="004C627D">
        <w:t>На сегодняшний день существует возможность введения обязательного страхования ответственности товаропроизводителей. При этом для достижения максимальной эффективности необходимо, чтобы расходы на страхование ответственности товаропроизводителей, продавцов и исполнителей в полном объеме принимались в уменьшение налоговой базы по налогу на прибыль. Для этого требуется внесение соответствующих изменений в Налоговый кодекс в части признания расходов на страхование ответственности товаропроизводителей, продавцов и исполнителей в качестве экономически обоснованных. Таким образом цены товаров и услуг не будут повышены, конкурентоспособность отечественных компаний повысится, а перед страховыми компаниями откроется новый сегмент рынка.</w:t>
      </w:r>
    </w:p>
    <w:p w:rsidR="0076758E" w:rsidRDefault="007703A4" w:rsidP="00D9215E">
      <w:pPr>
        <w:pStyle w:val="a6"/>
        <w:tabs>
          <w:tab w:val="left" w:pos="340"/>
        </w:tabs>
        <w:spacing w:before="0" w:beforeAutospacing="0" w:after="0" w:afterAutospacing="0" w:line="360" w:lineRule="auto"/>
        <w:rPr>
          <w:sz w:val="28"/>
          <w:szCs w:val="28"/>
        </w:rPr>
      </w:pPr>
      <w:r>
        <w:rPr>
          <w:sz w:val="28"/>
          <w:szCs w:val="28"/>
        </w:rPr>
        <w:t>О</w:t>
      </w:r>
      <w:r w:rsidR="0076758E" w:rsidRPr="00C22909">
        <w:rPr>
          <w:sz w:val="28"/>
          <w:szCs w:val="28"/>
        </w:rPr>
        <w:t>бязательное страхование ответственности строителей</w:t>
      </w:r>
      <w:r w:rsidR="006E24BB">
        <w:rPr>
          <w:sz w:val="28"/>
          <w:szCs w:val="28"/>
        </w:rPr>
        <w:fldChar w:fldCharType="begin"/>
      </w:r>
      <w:r w:rsidR="00F568A7">
        <w:instrText>tc "</w:instrText>
      </w:r>
      <w:bookmarkStart w:id="9" w:name="_Toc133842468"/>
      <w:r w:rsidR="00F568A7" w:rsidRPr="00985F55">
        <w:rPr>
          <w:sz w:val="28"/>
          <w:szCs w:val="28"/>
        </w:rPr>
        <w:instrText>обязательное страхование ответственности строителей</w:instrText>
      </w:r>
      <w:bookmarkEnd w:id="9"/>
      <w:r w:rsidR="00F568A7">
        <w:instrText>" \f C \l 2</w:instrText>
      </w:r>
      <w:r w:rsidR="006E24BB">
        <w:rPr>
          <w:sz w:val="28"/>
          <w:szCs w:val="28"/>
        </w:rPr>
        <w:fldChar w:fldCharType="end"/>
      </w:r>
    </w:p>
    <w:p w:rsidR="0076758E" w:rsidRPr="004C627D" w:rsidRDefault="0076758E" w:rsidP="004C627D">
      <w:pPr>
        <w:pStyle w:val="a6"/>
        <w:tabs>
          <w:tab w:val="left" w:pos="340"/>
        </w:tabs>
        <w:spacing w:before="0" w:beforeAutospacing="0" w:after="0" w:afterAutospacing="0" w:line="360" w:lineRule="auto"/>
        <w:jc w:val="both"/>
      </w:pPr>
      <w:r w:rsidRPr="004C627D">
        <w:t xml:space="preserve">С 1 января 2007 года в России отменяется лицензирование строительных организаций. Система лицензирования признана неэффективной хотя бы в силу своей маломощности: в целом по стране лицензии на осуществление профессиональной деятельности имеют около 200 000 организаций, а надзором за их соответствием лицензионным требованиям занимаются всего лишь 1000 человек. Теперь и в органах государственной власти, и среди экспертов идет обсуждение того, как без лицензий наладить контроль над строительством и, в частности, за безопасностью строительных работ. </w:t>
      </w:r>
    </w:p>
    <w:p w:rsidR="0076758E" w:rsidRPr="004C627D" w:rsidRDefault="0076758E" w:rsidP="004C627D">
      <w:pPr>
        <w:pStyle w:val="a6"/>
        <w:tabs>
          <w:tab w:val="left" w:pos="340"/>
        </w:tabs>
        <w:spacing w:before="0" w:beforeAutospacing="0" w:after="0" w:afterAutospacing="0" w:line="360" w:lineRule="auto"/>
        <w:jc w:val="both"/>
      </w:pPr>
      <w:r w:rsidRPr="004C627D">
        <w:tab/>
        <w:t xml:space="preserve">В страховом сообществе появилась идея, что в условиях, когда правительство не будет иметь оснований контролировать строительные компании, чиновников смогут заменить страховщики – но при условии законодательного введения обязательного страхования гражданской ответственности строителей. Таким образом, забота о безопасности должна обеспечить страховщикам новый рынок обязательного страхования, сопоставимый с ОСАГО. </w:t>
      </w:r>
      <w:r w:rsidRPr="004C627D">
        <w:tab/>
        <w:t>Обязательное страхование может стать гарантом возмещения вреда, нанесенного при строительстве (сейчас такой гарантии не существует)</w:t>
      </w:r>
      <w:r w:rsidRPr="004C627D">
        <w:rPr>
          <w:rStyle w:val="ab"/>
        </w:rPr>
        <w:footnoteReference w:id="9"/>
      </w:r>
      <w:r w:rsidRPr="004C627D">
        <w:t xml:space="preserve">. </w:t>
      </w:r>
    </w:p>
    <w:p w:rsidR="0076758E" w:rsidRPr="004C627D" w:rsidRDefault="001459A5" w:rsidP="004C627D">
      <w:pPr>
        <w:pStyle w:val="a6"/>
        <w:tabs>
          <w:tab w:val="left" w:pos="340"/>
        </w:tabs>
        <w:spacing w:before="0" w:beforeAutospacing="0" w:after="0" w:afterAutospacing="0" w:line="360" w:lineRule="auto"/>
        <w:jc w:val="both"/>
      </w:pPr>
      <w:r>
        <w:tab/>
      </w:r>
      <w:r w:rsidR="0076758E" w:rsidRPr="004C627D">
        <w:t xml:space="preserve">Вопрос о страховании ответственности строителей </w:t>
      </w:r>
      <w:r>
        <w:t>может</w:t>
      </w:r>
      <w:r w:rsidR="0076758E" w:rsidRPr="004C627D">
        <w:t xml:space="preserve"> стать весьма острым, </w:t>
      </w:r>
      <w:r w:rsidR="00D3619D" w:rsidRPr="004C627D">
        <w:t>на фоне сообщений о обрушениях зданий и сооружений в России. С</w:t>
      </w:r>
      <w:r w:rsidR="0076758E" w:rsidRPr="004C627D">
        <w:t>амым громким случа</w:t>
      </w:r>
      <w:r w:rsidR="00D3619D" w:rsidRPr="004C627D">
        <w:t>ем такого рода было</w:t>
      </w:r>
      <w:r w:rsidR="0076758E" w:rsidRPr="004C627D">
        <w:t xml:space="preserve"> обрушение московского аквапарка «Трансвааль-Парк» в феврале 2004 года. В декабре 2005-го в Пермском крае обрушились металлические конструкции и крыша бассейна «Дельфин». Наконец, совсем недавно </w:t>
      </w:r>
      <w:r w:rsidR="00D3619D" w:rsidRPr="004C627D">
        <w:t>произошла трагедия</w:t>
      </w:r>
      <w:r w:rsidR="0076758E" w:rsidRPr="004C627D">
        <w:t xml:space="preserve"> на Бауманском рынке – там погибло более 60 человек. Далеко не всегда подобные несчастья влекли за собой страховые выплаты. Например, хотя «Трансвааль-Парк» и был застрахован, но компания РОСНО платить отказалась, поскольку ошибки проектировщиков не входили в число оговариваемых страховым договором стандартных рисков. Что касается трагедии в Пермском крае, то там, после происшествия зарегистрирована единственная страховая выплата: жизнь одного из погибших детей была застрахована от несчастных случаев. О финансовой ответственности строителей и проектировщиков перед жертвами трагедии речи вообще пока не идет</w:t>
      </w:r>
      <w:r w:rsidR="00D3619D" w:rsidRPr="004C627D">
        <w:t xml:space="preserve">. </w:t>
      </w:r>
      <w:r w:rsidR="0076758E" w:rsidRPr="004C627D">
        <w:t>Ситуация с «Трансвааль-Парком» наглядно показала, какие проблемы могут возникнуть у людей, невольно пострадавших от ошибок и недоработок строителей, проектировщиков</w:t>
      </w:r>
      <w:r w:rsidR="00D3619D" w:rsidRPr="004C627D">
        <w:t xml:space="preserve">. </w:t>
      </w:r>
      <w:r w:rsidR="0076758E" w:rsidRPr="004C627D">
        <w:t>Статистика аварий техногенного характера, происходивших в Москве в последние годы, – обрушение «Трансвааль-Парка» и недавнее обрушение кровли Бауманского рынка – свидетельствует о том, что помимо жесткого контроля над соблюдением норм строительства требуется комплексный подход к управлению рисками в строительстве, частью которого должно стать обязательное страхование ответственности строительных организаций, которое в комплексе с классическим страхованием строительно-монтажных работ, ответственности перед третьими лицами при проведении СМР и послепусковых гарантийных обязательств должно обеспечить качественн</w:t>
      </w:r>
      <w:r w:rsidR="00D3619D" w:rsidRPr="004C627D">
        <w:t>ую защиту строительных объектов.</w:t>
      </w:r>
    </w:p>
    <w:p w:rsidR="0076758E" w:rsidRPr="004C627D" w:rsidRDefault="001459A5" w:rsidP="004C627D">
      <w:pPr>
        <w:pStyle w:val="a6"/>
        <w:tabs>
          <w:tab w:val="left" w:pos="340"/>
        </w:tabs>
        <w:spacing w:before="0" w:beforeAutospacing="0" w:after="0" w:afterAutospacing="0" w:line="360" w:lineRule="auto"/>
        <w:jc w:val="both"/>
      </w:pPr>
      <w:r>
        <w:tab/>
      </w:r>
      <w:r w:rsidR="0076758E" w:rsidRPr="004C627D">
        <w:t>Вообще говоря, страхование ответственности строителей не является для России чем-то новым. Чаще всего этот вид страхования выступал в качестве составной части полисов комплексного страхования строительных рисков, страхующих одновременно строительные и монтажные работы, послепусковые гарантийные обязательства подрядчика, строительные машины и оборудование, грузоперевозки, а также работников компании – от несчастных случаев. Более того, несколько лет назад ныне упраздненный Госстрой попытался сделать страхование гражданской ответственности строителей обязательным условием продления строительных лицензий. Однако затем это условие было отменено. В 2004 году упразднили сам Госстрой, а в 2005-м был принят закон «О лицензировании отдельных видов деятельности. В результате, по оценке специалистов, в России в целом страховой защитой обеспечивается не более 5 – 7% строительно-монтажных работ. Правда, в Москве и Санкт-Петербурге благодаря усилиям городских правительств этот процент выше –</w:t>
      </w:r>
      <w:r>
        <w:t xml:space="preserve"> </w:t>
      </w:r>
      <w:r w:rsidR="0076758E" w:rsidRPr="004C627D">
        <w:t>80% крупных компаний</w:t>
      </w:r>
      <w:r>
        <w:t xml:space="preserve"> обеспечены страховой защитой. </w:t>
      </w:r>
    </w:p>
    <w:p w:rsidR="00244510" w:rsidRPr="00C22909" w:rsidRDefault="00C22909" w:rsidP="00D9215E">
      <w:pPr>
        <w:tabs>
          <w:tab w:val="left" w:pos="340"/>
        </w:tabs>
        <w:spacing w:line="360" w:lineRule="auto"/>
        <w:rPr>
          <w:sz w:val="28"/>
          <w:szCs w:val="28"/>
        </w:rPr>
      </w:pPr>
      <w:r>
        <w:rPr>
          <w:sz w:val="28"/>
          <w:szCs w:val="28"/>
        </w:rPr>
        <w:t>С</w:t>
      </w:r>
      <w:r w:rsidR="00F70F5B" w:rsidRPr="00C22909">
        <w:rPr>
          <w:sz w:val="28"/>
          <w:szCs w:val="28"/>
        </w:rPr>
        <w:t>трахование жилья</w:t>
      </w:r>
      <w:r w:rsidR="006E24BB">
        <w:rPr>
          <w:sz w:val="28"/>
          <w:szCs w:val="28"/>
        </w:rPr>
        <w:fldChar w:fldCharType="begin"/>
      </w:r>
      <w:r w:rsidR="00F568A7">
        <w:instrText>tc "</w:instrText>
      </w:r>
      <w:bookmarkStart w:id="10" w:name="_Toc133842469"/>
      <w:r w:rsidR="00F568A7" w:rsidRPr="009C1170">
        <w:rPr>
          <w:sz w:val="28"/>
          <w:szCs w:val="28"/>
        </w:rPr>
        <w:instrText>Страхование жилья</w:instrText>
      </w:r>
      <w:bookmarkEnd w:id="10"/>
      <w:r w:rsidR="00F568A7">
        <w:instrText>" \f C \l 2</w:instrText>
      </w:r>
      <w:r w:rsidR="006E24BB">
        <w:rPr>
          <w:sz w:val="28"/>
          <w:szCs w:val="28"/>
        </w:rPr>
        <w:fldChar w:fldCharType="end"/>
      </w:r>
    </w:p>
    <w:p w:rsidR="00281261" w:rsidRPr="004C627D" w:rsidRDefault="00244510" w:rsidP="004C627D">
      <w:pPr>
        <w:pStyle w:val="a6"/>
        <w:tabs>
          <w:tab w:val="left" w:pos="340"/>
        </w:tabs>
        <w:spacing w:before="0" w:beforeAutospacing="0" w:after="0" w:afterAutospacing="0" w:line="360" w:lineRule="auto"/>
        <w:ind w:left="147"/>
        <w:jc w:val="both"/>
      </w:pPr>
      <w:r w:rsidRPr="004C627D">
        <w:t>Еще одним видом страхования, который потенциально может стать обязательным</w:t>
      </w:r>
      <w:r w:rsidR="001459A5">
        <w:t>,</w:t>
      </w:r>
      <w:r w:rsidRPr="004C627D">
        <w:t xml:space="preserve"> является страхование жилья.</w:t>
      </w:r>
      <w:r w:rsidR="00281261" w:rsidRPr="004C627D">
        <w:t xml:space="preserve"> Идея введения ОСЖ принадлежит </w:t>
      </w:r>
      <w:r w:rsidR="00D3619D" w:rsidRPr="004C627D">
        <w:t xml:space="preserve">ныне упраздненному </w:t>
      </w:r>
      <w:r w:rsidR="00281261" w:rsidRPr="004C627D">
        <w:t>Госстрою РФ, инициативу поддерживает и МЧС. В качестве примера можно привести наводнение в Якутии в 2001 году и на юге России в 2002 году. Тогда возмещение ущерба со стороны страховых компаний составило всего 2-3% суммарного ущерба, хотя в развитых стра</w:t>
      </w:r>
      <w:r w:rsidR="001459A5">
        <w:t>нах такие выплаты достигают 80%</w:t>
      </w:r>
      <w:r w:rsidR="00281261" w:rsidRPr="004C627D">
        <w:t xml:space="preserve">. Ущерб </w:t>
      </w:r>
      <w:r w:rsidR="001459A5">
        <w:t xml:space="preserve">жилью граждан </w:t>
      </w:r>
      <w:r w:rsidR="00281261" w:rsidRPr="004C627D">
        <w:t>только от наводнения на юге России в 2002 году составил более 15 млрд. руб., и из-за этого пришлось приостановить финансирование ряда государственных программ. Понять такие предпосылки можно, но не стоит забывать и о том, что в настоящий момент ОСЖ противоречит действующему Гражданскому кодексу, который запрещает заставлять граждан страховать свое имущество</w:t>
      </w:r>
      <w:r w:rsidR="00281261" w:rsidRPr="004C627D">
        <w:rPr>
          <w:rStyle w:val="ab"/>
        </w:rPr>
        <w:footnoteReference w:id="10"/>
      </w:r>
      <w:r w:rsidR="00281261" w:rsidRPr="004C627D">
        <w:t xml:space="preserve">. Кроме того, жилье - это собственность человека, и, согласно Конституции, этой собственностью он </w:t>
      </w:r>
      <w:r w:rsidR="00D3619D" w:rsidRPr="004C627D">
        <w:t>волен</w:t>
      </w:r>
      <w:r w:rsidR="00281261" w:rsidRPr="004C627D">
        <w:t xml:space="preserve"> распоряжаться: продать, подарить и даже просто уничтожить, не причиняя при этом вреда окружающим. Поэтому с юридической точки зрения обязать человека страховать имущество помимо его воли - значит ограничить его свободу распоряжаться своей собственностью.</w:t>
      </w:r>
    </w:p>
    <w:p w:rsidR="00281261" w:rsidRPr="004C627D" w:rsidRDefault="001459A5" w:rsidP="004C627D">
      <w:pPr>
        <w:pStyle w:val="a6"/>
        <w:tabs>
          <w:tab w:val="left" w:pos="340"/>
        </w:tabs>
        <w:spacing w:before="0" w:beforeAutospacing="0" w:after="0" w:afterAutospacing="0" w:line="360" w:lineRule="auto"/>
        <w:ind w:left="147"/>
        <w:jc w:val="both"/>
      </w:pPr>
      <w:r>
        <w:tab/>
      </w:r>
      <w:r w:rsidR="00281261" w:rsidRPr="004C627D">
        <w:t xml:space="preserve">Кроме юридических противоречий остается нерешенным ряд принципиальных вопросов. </w:t>
      </w:r>
    </w:p>
    <w:p w:rsidR="00281261" w:rsidRPr="004C627D" w:rsidRDefault="00281261" w:rsidP="004C627D">
      <w:pPr>
        <w:pStyle w:val="a6"/>
        <w:tabs>
          <w:tab w:val="left" w:pos="340"/>
        </w:tabs>
        <w:spacing w:before="0" w:beforeAutospacing="0" w:after="0" w:afterAutospacing="0" w:line="360" w:lineRule="auto"/>
        <w:ind w:left="147"/>
        <w:jc w:val="both"/>
      </w:pPr>
      <w:r w:rsidRPr="004C627D">
        <w:tab/>
        <w:t xml:space="preserve">Во-первых, пока не определено что будет являться объектом страхования. Будут ли страховаться только конструктивные элементы жилья или отделка тоже, будет ли страховаться гражданская ответственность при перепланировках и просто при эксплуатации жилья. Кто будет платить за страхование: собственник квартиры, наниматель, пользователь-арендатор. На эти и очень многие вопросы ответов сейчас не существует, поскольку страхование недвижимости включает очень много факторов, от которых зависит степень риска. Набор рисков также может быть разным: начиная с того, есть ли в доме газ, деревянные перекрытия и каково состояние дома в целом. Обязательность страхования подразумевает некую стандартизацию подхода и относительную простоту. В случае с недвижимостью </w:t>
      </w:r>
      <w:r w:rsidR="008971A3">
        <w:t>необходим более индивидуальный подход</w:t>
      </w:r>
      <w:r w:rsidRPr="004C627D">
        <w:rPr>
          <w:rStyle w:val="ab"/>
        </w:rPr>
        <w:footnoteReference w:id="11"/>
      </w:r>
      <w:r w:rsidRPr="004C627D">
        <w:t xml:space="preserve">. </w:t>
      </w:r>
    </w:p>
    <w:p w:rsidR="00281261" w:rsidRPr="004C627D" w:rsidRDefault="00281261" w:rsidP="004C627D">
      <w:pPr>
        <w:pStyle w:val="a6"/>
        <w:tabs>
          <w:tab w:val="left" w:pos="340"/>
        </w:tabs>
        <w:spacing w:before="0" w:beforeAutospacing="0" w:after="0" w:afterAutospacing="0" w:line="360" w:lineRule="auto"/>
        <w:ind w:left="147"/>
        <w:jc w:val="both"/>
      </w:pPr>
      <w:r w:rsidRPr="004C627D">
        <w:tab/>
        <w:t xml:space="preserve">Во-вторых, введение ОСЖ приведет к тому, что весь дешевый сегмент рынка страхования недвижимости попадет под обязательное страхование. Как следствие, рынок добровольного страхования жилья существенно сократится, так как большую часть клиентов устроит размер покрытия, предлагаемого в рамках ОСЖ. При этом лишь полноценное страхование недвижимости с высокими страховыми суммами, рассчитанными на полную компенсацию ущерба, нанесенного дорогим строениям (доля такового невелика), не претерпит существенных изменений. </w:t>
      </w:r>
    </w:p>
    <w:p w:rsidR="00281261" w:rsidRPr="004C627D" w:rsidRDefault="00281261" w:rsidP="004C627D">
      <w:pPr>
        <w:pStyle w:val="a6"/>
        <w:tabs>
          <w:tab w:val="left" w:pos="340"/>
        </w:tabs>
        <w:spacing w:before="0" w:beforeAutospacing="0" w:after="0" w:afterAutospacing="0" w:line="360" w:lineRule="auto"/>
        <w:ind w:left="147"/>
        <w:jc w:val="both"/>
      </w:pPr>
      <w:r w:rsidRPr="004C627D">
        <w:tab/>
        <w:t>В-третьих, уже есть опыт ОСАГО, когда автовладельцев, имеющих добровольную страховку, заставили приобретать еще и ненужную им обязательную. Нетрудно предположить, что и внедрение ОСЖ может привести к ущемлению прав владельцев квартир, желающих иметь страховой полис на реальную стоимость и от реальных рисков. По своему статусу ОСЖ может обеспечить лишь узкую страховую защиту, ориентированную на стандартную планировку и внутреннюю отделку жилья. Вместе с тем страховые компании, в большинстве своем ориентированные на преимущества комплексной страховой защиты, будут стремиться к заключению полноценных договоров добровольного страхования</w:t>
      </w:r>
    </w:p>
    <w:p w:rsidR="00281261" w:rsidRPr="004C627D" w:rsidRDefault="00281261" w:rsidP="004C627D">
      <w:pPr>
        <w:pStyle w:val="a6"/>
        <w:tabs>
          <w:tab w:val="left" w:pos="340"/>
        </w:tabs>
        <w:spacing w:before="0" w:beforeAutospacing="0" w:after="0" w:afterAutospacing="0" w:line="360" w:lineRule="auto"/>
        <w:ind w:left="147"/>
        <w:jc w:val="both"/>
      </w:pPr>
      <w:r w:rsidRPr="004C627D">
        <w:tab/>
        <w:t xml:space="preserve">В-четвертых, пока не решено как проводить оценку квартиры. </w:t>
      </w:r>
      <w:r w:rsidR="008971A3">
        <w:t>Можно</w:t>
      </w:r>
      <w:r w:rsidRPr="004C627D">
        <w:t xml:space="preserve"> оценку проводить по рыночной стоимости жилья и именно от этой цифры начислять процент по страховым выплатам. В проекте закона, подготовленном для внесения в Думу, страховую сумму предлагают установить вполовину "от остаточной восстановительной стоимости на начало календарного года". От нее и будет назначаться размер страхового взноса. Величина тарифа пока не определена, ее установит правительство специальным постановлением. Однако </w:t>
      </w:r>
      <w:r w:rsidR="008971A3">
        <w:t>предположительно</w:t>
      </w:r>
      <w:r w:rsidRPr="004C627D">
        <w:t xml:space="preserve">, это будет порядка 0,3-0,6% в год. Верхняя планка будет применяться для старых домов (например, для домов с деревянными перекрытиями и "хрущевок"), а также для дач. Нижняя планка - для современных монолитных, кирпичных домов, а также загородных коттеджей. На деле и за шикарную квартиру в центре Москвы, и за типовую в панельном доме на окраине города придется платить примерно одинаковый взнос. </w:t>
      </w:r>
    </w:p>
    <w:p w:rsidR="00281261" w:rsidRPr="004C627D" w:rsidRDefault="00281261" w:rsidP="004C627D">
      <w:pPr>
        <w:pStyle w:val="a6"/>
        <w:tabs>
          <w:tab w:val="left" w:pos="340"/>
        </w:tabs>
        <w:spacing w:before="0" w:beforeAutospacing="0" w:after="0" w:afterAutospacing="0" w:line="360" w:lineRule="auto"/>
        <w:ind w:left="147"/>
        <w:jc w:val="both"/>
      </w:pPr>
      <w:r w:rsidRPr="004C627D">
        <w:tab/>
        <w:t xml:space="preserve">В-пятых, не прописан механизм реализации законопроекта. Пока неясно, как чиновники собираются следить за тем, заключают ли граждане договоры страхования жилья. Сейчас можно реально проконтролировать только граждан, купивших новое жилье. Им, например, просто не выдадут документы на квартиру, пока они не застрахуют свою жилплощадь. С теми, кто владеет жильем давно, такой вариант не </w:t>
      </w:r>
      <w:r w:rsidR="008971A3">
        <w:t>возможен</w:t>
      </w:r>
      <w:r w:rsidRPr="004C627D">
        <w:t>.</w:t>
      </w:r>
    </w:p>
    <w:p w:rsidR="002D3011" w:rsidRDefault="002333FD" w:rsidP="00C22909">
      <w:pPr>
        <w:pStyle w:val="a6"/>
        <w:tabs>
          <w:tab w:val="left" w:pos="340"/>
        </w:tabs>
        <w:spacing w:before="0" w:beforeAutospacing="0" w:after="0" w:afterAutospacing="0" w:line="360" w:lineRule="auto"/>
        <w:ind w:left="147"/>
        <w:jc w:val="both"/>
      </w:pPr>
      <w:r w:rsidRPr="004C627D">
        <w:tab/>
      </w:r>
      <w:r w:rsidR="00281261" w:rsidRPr="004C627D">
        <w:t xml:space="preserve">Вывод напрашивается сам собой. С одной стороны, введение программы ОСЖ могло бы вовлечь в страхование самые широкие слои населения и создать систему дополнительных социальных гарантий на случай повреждения или утраты жилья. С другой стороны, создание системы ОСЖ неумолимо столкнется с большим количеством социальных и жилищно-коммунальных проблем, </w:t>
      </w:r>
      <w:r w:rsidR="00F72D51" w:rsidRPr="004C627D">
        <w:t>а</w:t>
      </w:r>
      <w:r w:rsidR="00281261" w:rsidRPr="004C627D">
        <w:t xml:space="preserve"> следовательно, и с активн</w:t>
      </w:r>
      <w:r w:rsidR="00C22909">
        <w:t xml:space="preserve">ым противодействием населения. </w:t>
      </w:r>
    </w:p>
    <w:p w:rsidR="008719B7" w:rsidRDefault="00C22909" w:rsidP="00D9215E">
      <w:pPr>
        <w:tabs>
          <w:tab w:val="left" w:pos="340"/>
        </w:tabs>
        <w:spacing w:line="360" w:lineRule="auto"/>
        <w:rPr>
          <w:sz w:val="28"/>
          <w:szCs w:val="28"/>
          <w:u w:val="single"/>
        </w:rPr>
      </w:pPr>
      <w:r>
        <w:rPr>
          <w:sz w:val="28"/>
          <w:szCs w:val="28"/>
          <w:u w:val="single"/>
        </w:rPr>
        <w:t>О</w:t>
      </w:r>
      <w:r w:rsidR="008719B7" w:rsidRPr="00C22909">
        <w:rPr>
          <w:sz w:val="28"/>
          <w:szCs w:val="28"/>
          <w:u w:val="single"/>
        </w:rPr>
        <w:t>пыт  ОСАГО</w:t>
      </w:r>
      <w:r w:rsidR="006E24BB">
        <w:rPr>
          <w:sz w:val="28"/>
          <w:szCs w:val="28"/>
          <w:u w:val="single"/>
        </w:rPr>
        <w:fldChar w:fldCharType="begin"/>
      </w:r>
      <w:r w:rsidR="00F568A7">
        <w:instrText>tc "</w:instrText>
      </w:r>
      <w:bookmarkStart w:id="11" w:name="_Toc133842470"/>
      <w:r w:rsidR="00F568A7" w:rsidRPr="009D7FCD">
        <w:rPr>
          <w:sz w:val="28"/>
          <w:szCs w:val="28"/>
          <w:u w:val="single"/>
        </w:rPr>
        <w:instrText>Опыт  ОСАГО</w:instrText>
      </w:r>
      <w:bookmarkEnd w:id="11"/>
      <w:r w:rsidR="00F568A7">
        <w:instrText>" \f C \l 1</w:instrText>
      </w:r>
      <w:r w:rsidR="006E24BB">
        <w:rPr>
          <w:sz w:val="28"/>
          <w:szCs w:val="28"/>
          <w:u w:val="single"/>
        </w:rPr>
        <w:fldChar w:fldCharType="end"/>
      </w:r>
    </w:p>
    <w:p w:rsidR="0016269F" w:rsidRPr="004C627D" w:rsidRDefault="002D3011" w:rsidP="004C627D">
      <w:pPr>
        <w:tabs>
          <w:tab w:val="left" w:pos="340"/>
        </w:tabs>
        <w:spacing w:line="360" w:lineRule="auto"/>
        <w:ind w:right="546"/>
        <w:jc w:val="both"/>
        <w:rPr>
          <w:b/>
          <w:bCs/>
          <w:u w:val="single"/>
        </w:rPr>
      </w:pPr>
      <w:r w:rsidRPr="004C627D">
        <w:t>Последняя глава посвящена опыту введения новых видов обязательного страхования на примере ОСАГО.</w:t>
      </w:r>
      <w:r w:rsidR="0016269F" w:rsidRPr="004C627D">
        <w:t xml:space="preserve"> Закон об обязательном страховании автогражданской ответственности вступил в силу 1 июля 2003 года. За неполный 2003 год страховщики собрали 24,9 млрд. руб. В 2004 году сборы страховщиков составили уже 49,3 млрд. руб., за 9 месяцев 2005 г. страховщики собрали по ОСАГО более 38.7 млрд. руб., </w:t>
      </w:r>
    </w:p>
    <w:p w:rsidR="0016269F" w:rsidRPr="004C627D" w:rsidRDefault="0016269F" w:rsidP="004C627D">
      <w:pPr>
        <w:tabs>
          <w:tab w:val="left" w:pos="340"/>
        </w:tabs>
        <w:spacing w:line="360" w:lineRule="auto"/>
        <w:ind w:right="546"/>
        <w:jc w:val="both"/>
      </w:pPr>
      <w:r w:rsidRPr="004C627D">
        <w:rPr>
          <w:b/>
          <w:bCs/>
        </w:rPr>
        <w:t xml:space="preserve">   </w:t>
      </w:r>
      <w:r w:rsidRPr="004C627D">
        <w:t>Общие сборы страховых компаний с начала действия закона составили 125,6 млрд. руб. Выплачено было - 44,12 млрд. руб.</w:t>
      </w:r>
      <w:r w:rsidR="001012C8" w:rsidRPr="004C627D">
        <w:rPr>
          <w:rStyle w:val="ab"/>
        </w:rPr>
        <w:footnoteReference w:id="12"/>
      </w:r>
    </w:p>
    <w:p w:rsidR="004D568A" w:rsidRPr="004C627D" w:rsidRDefault="0016269F" w:rsidP="004C627D">
      <w:pPr>
        <w:tabs>
          <w:tab w:val="left" w:pos="340"/>
        </w:tabs>
        <w:spacing w:line="360" w:lineRule="auto"/>
        <w:ind w:right="546"/>
        <w:jc w:val="both"/>
      </w:pPr>
      <w:r w:rsidRPr="004C627D">
        <w:t xml:space="preserve">    </w:t>
      </w:r>
      <w:r w:rsidR="001012C8" w:rsidRPr="004C627D">
        <w:t>Н</w:t>
      </w:r>
      <w:r w:rsidRPr="004C627D">
        <w:t>а долю трех российских страховщиков - компаний «Росгосстрах», «РЕСО-Гарантия» и «Ингосстрах» - приходится почти п</w:t>
      </w:r>
      <w:r w:rsidR="001012C8" w:rsidRPr="004C627D">
        <w:t>оловина всего рынка обязательного страхования автогражданской ответственности</w:t>
      </w:r>
      <w:r w:rsidRPr="004C627D">
        <w:t xml:space="preserve"> в стране. Доля группы «Росгосстрах» в общей премии всех компаний, занимающихся ОСАГО, составляет 32,83%, «РЕСО-Гарантии» - 10,31%, «Ингосстраха» - 5,49%.</w:t>
      </w:r>
      <w:r w:rsidR="001012C8" w:rsidRPr="004C627D">
        <w:rPr>
          <w:rStyle w:val="ab"/>
        </w:rPr>
        <w:footnoteReference w:id="13"/>
      </w:r>
      <w:r w:rsidR="001012C8" w:rsidRPr="004C627D">
        <w:t xml:space="preserve"> По статистическим данным</w:t>
      </w:r>
      <w:r w:rsidRPr="004C627D">
        <w:t xml:space="preserve"> </w:t>
      </w:r>
      <w:r w:rsidR="001012C8" w:rsidRPr="004C627D">
        <w:t xml:space="preserve"> Федеральной службы</w:t>
      </w:r>
      <w:r w:rsidRPr="004C627D">
        <w:t xml:space="preserve"> страхового надзора (Росстрахнадзоре), </w:t>
      </w:r>
      <w:r w:rsidR="001012C8" w:rsidRPr="004C627D">
        <w:t>можно сделать</w:t>
      </w:r>
      <w:r w:rsidRPr="004C627D">
        <w:t xml:space="preserve"> выводы о несбалансированности страхового портфеля у группы компаний «Росгосстрах». В частности, отмечается в справке ФАС, доля ОСАГО в общей структуре премии группы «Росгосстрах» колеблется от 40,2% у компании «Росгосстрах-Татарстан» до 73,31% у «Росгосстрах-Юга». У «РЕСО-Гарантии» и «Ингосстраха» эти цифры составляют 31,54 и 15,5% соответственно. А это</w:t>
      </w:r>
      <w:r w:rsidR="001012C8" w:rsidRPr="004C627D">
        <w:t xml:space="preserve"> </w:t>
      </w:r>
      <w:r w:rsidRPr="004C627D">
        <w:t>может негативно сказаться на обеспечении выплат компаний группы по договорам ОСАГО и на третий-четвертый год действия закона об ОСАГО, когда наступит пик страховых выплат, что может привести к финансовой неустойчивости и  к их банкротству.</w:t>
      </w:r>
    </w:p>
    <w:p w:rsidR="0016269F" w:rsidRPr="004C627D" w:rsidRDefault="004D568A" w:rsidP="004C627D">
      <w:pPr>
        <w:tabs>
          <w:tab w:val="left" w:pos="340"/>
        </w:tabs>
        <w:spacing w:line="360" w:lineRule="auto"/>
        <w:ind w:right="546"/>
        <w:jc w:val="both"/>
      </w:pPr>
      <w:r w:rsidRPr="004C627D">
        <w:tab/>
        <w:t>Н</w:t>
      </w:r>
      <w:r w:rsidR="00650CA5" w:rsidRPr="004C627D">
        <w:t>едовольство населения вызывают</w:t>
      </w:r>
      <w:r w:rsidRPr="004C627D">
        <w:t xml:space="preserve"> тарифы на страхование автогражданской ответственности. С 1 января 2006 года</w:t>
      </w:r>
      <w:r w:rsidR="0016269F" w:rsidRPr="004C627D">
        <w:t xml:space="preserve"> автовладельцы, прож</w:t>
      </w:r>
      <w:r w:rsidRPr="004C627D">
        <w:t xml:space="preserve">ивающие в сельской местности, </w:t>
      </w:r>
      <w:r w:rsidR="0016269F" w:rsidRPr="004C627D">
        <w:t>платят за полис ОСАГО на 25% больше, а</w:t>
      </w:r>
      <w:r w:rsidRPr="004C627D">
        <w:t xml:space="preserve"> автолюбители из</w:t>
      </w:r>
      <w:r w:rsidR="0016269F" w:rsidRPr="004C627D">
        <w:t xml:space="preserve"> Подмосковья получат скидку в 15.5%.</w:t>
      </w:r>
      <w:r w:rsidRPr="004C627D">
        <w:t xml:space="preserve"> При этом очевидно</w:t>
      </w:r>
      <w:r w:rsidR="006E0DBF" w:rsidRPr="004C627D">
        <w:t xml:space="preserve">, доход жителей Подмосковья выше, а интенсивность движения больше, чем в сельской местности. </w:t>
      </w:r>
      <w:r w:rsidR="0016269F" w:rsidRPr="004C627D">
        <w:t xml:space="preserve"> Если ранее для жителей поселков с населением меньше 10 тыс.  человек действова</w:t>
      </w:r>
      <w:r w:rsidRPr="004C627D">
        <w:t>л территориальный коэффициент (ТК), равный 0,4, то теперь</w:t>
      </w:r>
      <w:r w:rsidR="0016269F" w:rsidRPr="004C627D">
        <w:t xml:space="preserve"> он увеличивается до 0,5. Для жителей населенных пунктов ч</w:t>
      </w:r>
      <w:r w:rsidRPr="004C627D">
        <w:t xml:space="preserve">исленностью 10-50 тыс. человек </w:t>
      </w:r>
      <w:r w:rsidR="0016269F" w:rsidRPr="004C627D">
        <w:t>Т</w:t>
      </w:r>
      <w:r w:rsidRPr="004C627D">
        <w:t>К</w:t>
      </w:r>
      <w:r w:rsidR="0016269F" w:rsidRPr="004C627D">
        <w:t xml:space="preserve"> сейчас равен</w:t>
      </w:r>
      <w:r w:rsidRPr="004C627D">
        <w:t xml:space="preserve"> 0,6,  с 1 января он сократился</w:t>
      </w:r>
      <w:r w:rsidR="0016269F" w:rsidRPr="004C627D">
        <w:t xml:space="preserve"> до 0,5. </w:t>
      </w:r>
    </w:p>
    <w:p w:rsidR="0016269F" w:rsidRPr="004C627D" w:rsidRDefault="0016269F" w:rsidP="004C627D">
      <w:pPr>
        <w:tabs>
          <w:tab w:val="left" w:pos="340"/>
        </w:tabs>
        <w:spacing w:line="360" w:lineRule="auto"/>
        <w:ind w:right="546"/>
        <w:jc w:val="both"/>
      </w:pPr>
      <w:r w:rsidRPr="004C627D">
        <w:t xml:space="preserve">      </w:t>
      </w:r>
      <w:r w:rsidR="006E0DBF" w:rsidRPr="004C627D">
        <w:t>Изменены</w:t>
      </w:r>
      <w:r w:rsidRPr="004C627D">
        <w:t xml:space="preserve"> и коэффициенты по мощности (КМ). До нового года КМ, равный единице, применяется к автомобилям мощностью 70-95 лошадиных</w:t>
      </w:r>
      <w:r w:rsidR="006E0DBF" w:rsidRPr="004C627D">
        <w:t xml:space="preserve"> сил (л.</w:t>
      </w:r>
      <w:r w:rsidRPr="004C627D">
        <w:t>с.)</w:t>
      </w:r>
      <w:r w:rsidR="006E0DBF" w:rsidRPr="004C627D">
        <w:t>. С 1 января в эту группу вошли</w:t>
      </w:r>
      <w:r w:rsidRPr="004C627D">
        <w:t xml:space="preserve"> и</w:t>
      </w:r>
      <w:r w:rsidR="006E0DBF" w:rsidRPr="004C627D">
        <w:t xml:space="preserve"> автомобили мощностью до 100 л.</w:t>
      </w:r>
      <w:r w:rsidRPr="004C627D">
        <w:t xml:space="preserve">с., для которых </w:t>
      </w:r>
      <w:r w:rsidR="006E0DBF" w:rsidRPr="004C627D">
        <w:t>действовал</w:t>
      </w:r>
      <w:r w:rsidRPr="004C627D">
        <w:t xml:space="preserve"> повышающий КМ (1,3). Таким образом, автовладельцы транспортных средств мощностью 95-100 л. с. получили скидку по ОСАГО в 23,1%. Для автомобилей мощностью более 200 л. с. отменяется ныне действующий КМ в 1,9 и предлагается КМ 1,7. Для собственников автомобилей мощностью 150-160 л. с. КМ сейчас равен 1,5, а станет 1,7 (подорожает на 13%</w:t>
      </w:r>
      <w:r w:rsidR="00782196" w:rsidRPr="004C627D">
        <w:t>)</w:t>
      </w:r>
      <w:r w:rsidRPr="004C627D">
        <w:t>.</w:t>
      </w:r>
      <w:r w:rsidR="004D568A" w:rsidRPr="004C627D">
        <w:rPr>
          <w:rStyle w:val="ab"/>
        </w:rPr>
        <w:footnoteReference w:id="14"/>
      </w:r>
    </w:p>
    <w:p w:rsidR="00933CF7" w:rsidRPr="004C627D" w:rsidRDefault="006E0DBF" w:rsidP="004C627D">
      <w:pPr>
        <w:tabs>
          <w:tab w:val="left" w:pos="340"/>
        </w:tabs>
        <w:spacing w:line="360" w:lineRule="auto"/>
        <w:ind w:right="546"/>
        <w:jc w:val="both"/>
      </w:pPr>
      <w:r w:rsidRPr="004C627D">
        <w:t xml:space="preserve">  </w:t>
      </w:r>
      <w:r w:rsidRPr="004C627D">
        <w:tab/>
      </w:r>
      <w:r w:rsidR="0016269F" w:rsidRPr="004C627D">
        <w:t xml:space="preserve">Разделяется форма расчета полиса ОСАГО для физических и юридических лиц, вне зависимости от количества лиц, допущенных за руль, юридические лица будут страховаться по коэффициенту 1,5, что автоматически увеличивает стоимость на 50%. </w:t>
      </w:r>
    </w:p>
    <w:p w:rsidR="00823C92" w:rsidRPr="004C627D" w:rsidRDefault="00E20CDC" w:rsidP="004C627D">
      <w:pPr>
        <w:tabs>
          <w:tab w:val="left" w:pos="340"/>
        </w:tabs>
        <w:spacing w:line="360" w:lineRule="auto"/>
        <w:ind w:right="546"/>
        <w:jc w:val="both"/>
        <w:rPr>
          <w:color w:val="333333"/>
        </w:rPr>
      </w:pPr>
      <w:r w:rsidRPr="004C627D">
        <w:tab/>
        <w:t>Что касается страховых компаний, то в некоторых регионах РФ (</w:t>
      </w:r>
      <w:r w:rsidRPr="004C627D">
        <w:rPr>
          <w:color w:val="333333"/>
        </w:rPr>
        <w:t xml:space="preserve">Ханты-Мансийский АО, Ямало-Ненецкий АО, Тюменская область) убыточность даже таких крупных СК как "Росгосстрах" составляет 70-100%. </w:t>
      </w:r>
      <w:r w:rsidR="00415E76" w:rsidRPr="004C627D">
        <w:rPr>
          <w:color w:val="333333"/>
        </w:rPr>
        <w:t>Здесь</w:t>
      </w:r>
      <w:r w:rsidRPr="004C627D">
        <w:rPr>
          <w:color w:val="333333"/>
        </w:rPr>
        <w:t xml:space="preserve"> производятся выплаты за счет других городов, других районов, а также за счет других видов страхования (жизни, от несчастного случая).</w:t>
      </w:r>
      <w:r w:rsidR="00650CA5" w:rsidRPr="004C627D">
        <w:rPr>
          <w:color w:val="333333"/>
        </w:rPr>
        <w:t xml:space="preserve"> </w:t>
      </w:r>
      <w:r w:rsidR="00415E76" w:rsidRPr="004C627D">
        <w:rPr>
          <w:color w:val="333333"/>
        </w:rPr>
        <w:t xml:space="preserve">Из таблицы 1 видно, что у СК, действующих в Сибири, выплаты составляют более существенный процент от взносов, чем у компаний, работающих в Центральном Федеральном округе. </w:t>
      </w:r>
      <w:r w:rsidR="00650CA5" w:rsidRPr="004C627D">
        <w:rPr>
          <w:color w:val="333333"/>
        </w:rPr>
        <w:t>Таким образом, создается патовая ситуация: автовладельцы недовольны высотой тарифов, а СК в некоторых регионах несут убытки. Государство не повышает</w:t>
      </w:r>
      <w:r w:rsidR="00667A5D" w:rsidRPr="004C627D">
        <w:rPr>
          <w:color w:val="333333"/>
        </w:rPr>
        <w:t xml:space="preserve"> тарифы</w:t>
      </w:r>
      <w:r w:rsidR="00650CA5" w:rsidRPr="004C627D">
        <w:rPr>
          <w:color w:val="333333"/>
        </w:rPr>
        <w:t xml:space="preserve"> </w:t>
      </w:r>
      <w:r w:rsidR="00667A5D" w:rsidRPr="004C627D">
        <w:rPr>
          <w:color w:val="333333"/>
        </w:rPr>
        <w:t xml:space="preserve">по двум причинам. Чтобы не вызвать массовый отказ от </w:t>
      </w:r>
      <w:r w:rsidR="00667A5D" w:rsidRPr="004C627D">
        <w:t>страхования автогражданской ответственности</w:t>
      </w:r>
      <w:r w:rsidR="00667A5D" w:rsidRPr="004C627D">
        <w:rPr>
          <w:color w:val="333333"/>
        </w:rPr>
        <w:t xml:space="preserve"> и не увеличивать без того растущее недовольство водителей, с одной стороны. И, с другой – сделать рынок обязательного страхования сферой деятельности крупных компаний.</w:t>
      </w:r>
      <w:r w:rsidR="00C12CE1" w:rsidRPr="004C627D">
        <w:rPr>
          <w:color w:val="333333"/>
        </w:rPr>
        <w:t xml:space="preserve"> Уже</w:t>
      </w:r>
      <w:r w:rsidR="00C12CE1" w:rsidRPr="004C627D">
        <w:t xml:space="preserve"> 15% автостраховщиков в России вышли на уровень предельной убыточности23 из 165 российских автостраховщиков достигли уровня предельно допустимой убыточности</w:t>
      </w:r>
      <w:r w:rsidR="00C12CE1" w:rsidRPr="004C627D">
        <w:rPr>
          <w:rStyle w:val="ab"/>
        </w:rPr>
        <w:footnoteReference w:id="15"/>
      </w:r>
      <w:r w:rsidR="00C12CE1" w:rsidRPr="004C627D">
        <w:t xml:space="preserve">. </w:t>
      </w:r>
      <w:r w:rsidR="00667A5D" w:rsidRPr="004C627D">
        <w:rPr>
          <w:color w:val="333333"/>
        </w:rPr>
        <w:t>Мелкие и средние компании, работающие с ОСАГО на ограниченной территории, не справляются с выплатами. Крупные СК за счет размаха деятельности легко компенсируют убытки одних районов другими. Так, например, "Югория", имеющая уровень убыточности в Ханты-Мансийске 120-130%, в целом по всем своим выплатам по ОСАГО в среднем уровень убыточности определяет в 70%.</w:t>
      </w:r>
      <w:r w:rsidR="00667A5D" w:rsidRPr="004C627D">
        <w:rPr>
          <w:color w:val="333333"/>
        </w:rPr>
        <w:br/>
        <w:t xml:space="preserve">В результате обозначится </w:t>
      </w:r>
      <w:r w:rsidR="008971A3">
        <w:rPr>
          <w:color w:val="333333"/>
        </w:rPr>
        <w:t xml:space="preserve">несколько </w:t>
      </w:r>
      <w:r w:rsidR="00667A5D" w:rsidRPr="004C627D">
        <w:rPr>
          <w:color w:val="333333"/>
        </w:rPr>
        <w:t>крупных СК, которые смогут продолжать работать на рынке ОСАГО и при минимальных заработках для себя по этому виду страхования.</w:t>
      </w:r>
    </w:p>
    <w:p w:rsidR="00823C92" w:rsidRPr="004C627D" w:rsidRDefault="00823C92" w:rsidP="004C627D">
      <w:pPr>
        <w:tabs>
          <w:tab w:val="left" w:pos="340"/>
        </w:tabs>
        <w:spacing w:line="360" w:lineRule="auto"/>
        <w:ind w:right="546"/>
        <w:jc w:val="both"/>
        <w:rPr>
          <w:color w:val="333333"/>
        </w:rPr>
      </w:pPr>
      <w:r w:rsidRPr="004C627D">
        <w:rPr>
          <w:color w:val="333333"/>
        </w:rPr>
        <w:tab/>
      </w:r>
      <w:r w:rsidR="0016194C" w:rsidRPr="004C627D">
        <w:rPr>
          <w:color w:val="333333"/>
        </w:rPr>
        <w:t xml:space="preserve">Из всего вышеперечисленного можно сделать выводы: не смотря на критику, закон об ОСАГО в целом работает. Теперь </w:t>
      </w:r>
      <w:r w:rsidR="004D1E0C" w:rsidRPr="004C627D">
        <w:rPr>
          <w:color w:val="333333"/>
        </w:rPr>
        <w:t>вопросы о компенсации вреда, причиненного в</w:t>
      </w:r>
      <w:r w:rsidR="00670A6A" w:rsidRPr="004C627D">
        <w:rPr>
          <w:color w:val="333333"/>
        </w:rPr>
        <w:t xml:space="preserve"> ДТП</w:t>
      </w:r>
      <w:r w:rsidR="004D1E0C" w:rsidRPr="004C627D">
        <w:rPr>
          <w:color w:val="333333"/>
        </w:rPr>
        <w:t xml:space="preserve">, разрешаются на уровне страховых компаний, а не между участниками </w:t>
      </w:r>
      <w:r w:rsidRPr="004C627D">
        <w:rPr>
          <w:color w:val="333333"/>
        </w:rPr>
        <w:t xml:space="preserve">аварии. </w:t>
      </w:r>
    </w:p>
    <w:p w:rsidR="00823C92" w:rsidRPr="004C627D" w:rsidRDefault="00823C92" w:rsidP="004C627D">
      <w:pPr>
        <w:tabs>
          <w:tab w:val="left" w:pos="340"/>
        </w:tabs>
        <w:spacing w:line="360" w:lineRule="auto"/>
        <w:ind w:right="546"/>
        <w:jc w:val="both"/>
        <w:rPr>
          <w:color w:val="333333"/>
        </w:rPr>
      </w:pPr>
      <w:r w:rsidRPr="004C627D">
        <w:rPr>
          <w:color w:val="333333"/>
        </w:rPr>
        <w:tab/>
        <w:t>С</w:t>
      </w:r>
      <w:r w:rsidR="004D1E0C" w:rsidRPr="004C627D">
        <w:rPr>
          <w:color w:val="333333"/>
        </w:rPr>
        <w:t xml:space="preserve">низился уровень преступности на дорогах (подставные аварии) так как злоумышленнику придется иметь дело со страховой компанией, </w:t>
      </w:r>
      <w:r w:rsidRPr="004C627D">
        <w:t xml:space="preserve">которая располагают большим штатом </w:t>
      </w:r>
      <w:r w:rsidR="004A7107">
        <w:t>сотрудников</w:t>
      </w:r>
      <w:r w:rsidRPr="004C627D">
        <w:t xml:space="preserve"> и имеет возможность выяснить, насколько основательны претензии потерпевшего, и в каком объеме они подлежат удовлетворению. Частное лицо не может располагать такими средствами.</w:t>
      </w:r>
    </w:p>
    <w:p w:rsidR="00823C92" w:rsidRPr="004C627D" w:rsidRDefault="00823C92" w:rsidP="004C627D">
      <w:pPr>
        <w:tabs>
          <w:tab w:val="left" w:pos="340"/>
        </w:tabs>
        <w:spacing w:line="360" w:lineRule="auto"/>
        <w:ind w:right="546"/>
        <w:jc w:val="both"/>
      </w:pPr>
      <w:r w:rsidRPr="004C627D">
        <w:rPr>
          <w:color w:val="333333"/>
        </w:rPr>
        <w:tab/>
      </w:r>
      <w:r w:rsidRPr="004C627D">
        <w:t>Возмещение убытков, причиненных третьим лицам, иногда может оказаться совершенно непосильным для виновного лица. Оно может вызвать его разорение, потерю благосостояния в случае значительных убытков. Страхование освобождает страхователя от судебных издержек, судебных разбирательств и т.п.</w:t>
      </w:r>
    </w:p>
    <w:p w:rsidR="00823C92" w:rsidRPr="004C627D" w:rsidRDefault="00823C92" w:rsidP="004C627D">
      <w:pPr>
        <w:tabs>
          <w:tab w:val="left" w:pos="340"/>
        </w:tabs>
        <w:spacing w:line="360" w:lineRule="auto"/>
        <w:ind w:right="546"/>
        <w:jc w:val="both"/>
        <w:rPr>
          <w:color w:val="333333"/>
        </w:rPr>
      </w:pPr>
      <w:r w:rsidRPr="004C627D">
        <w:tab/>
        <w:t>ОСАГО улучшает положение и потерпевшего. При наличии страхования интересы потерпевшего лучше обеспечены. Страховая компания всегда может полностью возместить причиненные убытки, как бы высоки они не были. В противном случае, если вред причинен лицом с низким уровнем материального положения и, гражданская ответственность которого не застрахована, то получение возмещения в полном объеме пострадавшей стороной может стать затруднительным.</w:t>
      </w:r>
    </w:p>
    <w:p w:rsidR="00854959" w:rsidRPr="004C627D" w:rsidRDefault="00823C92" w:rsidP="004C627D">
      <w:pPr>
        <w:tabs>
          <w:tab w:val="left" w:pos="340"/>
        </w:tabs>
        <w:spacing w:line="360" w:lineRule="auto"/>
        <w:ind w:right="546"/>
        <w:jc w:val="both"/>
        <w:rPr>
          <w:color w:val="333333"/>
        </w:rPr>
      </w:pPr>
      <w:r w:rsidRPr="004C627D">
        <w:rPr>
          <w:color w:val="333333"/>
        </w:rPr>
        <w:tab/>
      </w:r>
      <w:r w:rsidR="002C7CCA" w:rsidRPr="004C627D">
        <w:rPr>
          <w:color w:val="333333"/>
        </w:rPr>
        <w:t xml:space="preserve">При этом за неполные три года, прошедшие с момента введения ОСАГО стали заметны ошибки и просчеты, которые допустили авторы законопроекта. </w:t>
      </w:r>
    </w:p>
    <w:p w:rsidR="00854959" w:rsidRPr="004C627D" w:rsidRDefault="00854959" w:rsidP="004C627D">
      <w:pPr>
        <w:tabs>
          <w:tab w:val="left" w:pos="340"/>
        </w:tabs>
        <w:spacing w:line="360" w:lineRule="auto"/>
        <w:ind w:right="546"/>
        <w:jc w:val="both"/>
        <w:rPr>
          <w:color w:val="333333"/>
        </w:rPr>
      </w:pPr>
      <w:r w:rsidRPr="004C627D">
        <w:rPr>
          <w:color w:val="333333"/>
        </w:rPr>
        <w:tab/>
      </w:r>
      <w:r w:rsidR="002C7CCA" w:rsidRPr="004C627D">
        <w:rPr>
          <w:color w:val="333333"/>
        </w:rPr>
        <w:t xml:space="preserve">Во-первых, пример с убыточностью ряда СК в Ханты-Мансийском АО, Ямало-Ненецком АО, Тюменской области показал, что формальный подход к выводу территориальных коэффициентов часто оказывается ошибочным и не в полной мере учитывает специфику региона. </w:t>
      </w:r>
      <w:r w:rsidRPr="004C627D">
        <w:rPr>
          <w:color w:val="333333"/>
        </w:rPr>
        <w:t>Подобные п</w:t>
      </w:r>
      <w:r w:rsidR="003C7ECB">
        <w:rPr>
          <w:color w:val="333333"/>
        </w:rPr>
        <w:t>росчеты при, допустим, введении</w:t>
      </w:r>
      <w:r w:rsidRPr="004C627D">
        <w:rPr>
          <w:color w:val="333333"/>
        </w:rPr>
        <w:t xml:space="preserve"> обязательного страхование жилья могут привести к серьезным протестам среди населения и разорению СК.</w:t>
      </w:r>
      <w:r w:rsidR="002C7CCA" w:rsidRPr="004C627D">
        <w:rPr>
          <w:color w:val="333333"/>
        </w:rPr>
        <w:t xml:space="preserve"> </w:t>
      </w:r>
    </w:p>
    <w:p w:rsidR="00854959" w:rsidRPr="004C627D" w:rsidRDefault="00854959" w:rsidP="004C627D">
      <w:pPr>
        <w:tabs>
          <w:tab w:val="left" w:pos="340"/>
        </w:tabs>
        <w:spacing w:line="360" w:lineRule="auto"/>
        <w:ind w:right="546"/>
        <w:jc w:val="both"/>
      </w:pPr>
      <w:r w:rsidRPr="004C627D">
        <w:rPr>
          <w:color w:val="333333"/>
        </w:rPr>
        <w:tab/>
        <w:t>Во-вторых, о</w:t>
      </w:r>
      <w:r w:rsidR="00CA4390" w:rsidRPr="004C627D">
        <w:t>бязательные виды страхования необходимы тогда, когда негативные последствия, являющиеся страховыми рисками по ним, имеют массовый характер в обществе. В случае ОСАГО это правило соблюдалось.</w:t>
      </w:r>
      <w:r w:rsidR="00D24ECB" w:rsidRPr="004C627D">
        <w:t xml:space="preserve"> Необходимость введения обязательного страхования жилья пока неочевидна.</w:t>
      </w:r>
    </w:p>
    <w:p w:rsidR="002A5ED8" w:rsidRDefault="00CA4390" w:rsidP="002A5ED8">
      <w:pPr>
        <w:tabs>
          <w:tab w:val="left" w:pos="340"/>
        </w:tabs>
        <w:spacing w:line="360" w:lineRule="auto"/>
        <w:ind w:right="546"/>
        <w:jc w:val="both"/>
      </w:pPr>
      <w:r w:rsidRPr="004C627D">
        <w:tab/>
        <w:t xml:space="preserve">В-третьих, должно быть точно определено на кого лягут основные расходы при введение нового вида обязательного страхования. В случае обязательного страхования ответственности товаропроизводителей существует два пути: обязать фирмы страховаться, не уменьшая налоговой нагрузки, или </w:t>
      </w:r>
      <w:r w:rsidR="00D24ECB" w:rsidRPr="004C627D">
        <w:t xml:space="preserve">вычитать затраты на страхование из налога на прибыль. В первом случае пострадают потребители товаров и услуг из-за повышения цен, во втором случае уменьшатся поступления в казну из-за сокращения налоговых выплат. </w:t>
      </w:r>
    </w:p>
    <w:p w:rsidR="002A5ED8" w:rsidRDefault="002A5ED8" w:rsidP="002A5ED8">
      <w:pPr>
        <w:tabs>
          <w:tab w:val="left" w:pos="340"/>
        </w:tabs>
        <w:spacing w:line="360" w:lineRule="auto"/>
        <w:ind w:right="546"/>
        <w:jc w:val="both"/>
      </w:pPr>
      <w:r>
        <w:tab/>
        <w:t>В-четвертых, не выработаны четкие критерии определения причиненного вреда имуществу потерпевшего при проведении независимой оценки стоимости восстановительного ремонта, так разные эксперты могут дать совершенно разные заключения по стоимости восстановительного ремонта. В подобных ситуациях не редко возникают споры между потерпевшим и страховщиком. Для избежания подобных ситуаций необходимо установить четкие критерии определения причиненного вреда потерпевшему.</w:t>
      </w:r>
    </w:p>
    <w:p w:rsidR="00756BB7" w:rsidRPr="002A5ED8" w:rsidRDefault="00756BB7" w:rsidP="002A5ED8">
      <w:pPr>
        <w:tabs>
          <w:tab w:val="left" w:pos="340"/>
        </w:tabs>
        <w:spacing w:line="360" w:lineRule="auto"/>
        <w:ind w:right="546"/>
        <w:jc w:val="both"/>
      </w:pPr>
    </w:p>
    <w:p w:rsidR="002A5ED8" w:rsidRDefault="001B2D33" w:rsidP="001B2D33">
      <w:pPr>
        <w:tabs>
          <w:tab w:val="left" w:pos="340"/>
        </w:tabs>
        <w:spacing w:line="360" w:lineRule="auto"/>
        <w:ind w:right="546"/>
        <w:jc w:val="center"/>
        <w:rPr>
          <w:color w:val="333333"/>
          <w:sz w:val="28"/>
          <w:szCs w:val="28"/>
          <w:u w:val="single"/>
        </w:rPr>
      </w:pPr>
      <w:r w:rsidRPr="00C22909">
        <w:rPr>
          <w:color w:val="333333"/>
          <w:sz w:val="28"/>
          <w:szCs w:val="28"/>
          <w:u w:val="single"/>
        </w:rPr>
        <w:t>Заключение</w:t>
      </w:r>
      <w:r w:rsidR="006E24BB">
        <w:rPr>
          <w:color w:val="333333"/>
          <w:sz w:val="28"/>
          <w:szCs w:val="28"/>
          <w:u w:val="single"/>
        </w:rPr>
        <w:fldChar w:fldCharType="begin"/>
      </w:r>
      <w:r w:rsidR="00F568A7">
        <w:instrText>tc "</w:instrText>
      </w:r>
      <w:bookmarkStart w:id="12" w:name="_Toc133842471"/>
      <w:r w:rsidR="00F568A7" w:rsidRPr="008B6B2B">
        <w:rPr>
          <w:color w:val="333333"/>
          <w:sz w:val="28"/>
          <w:szCs w:val="28"/>
          <w:u w:val="single"/>
        </w:rPr>
        <w:instrText>Заключение</w:instrText>
      </w:r>
      <w:bookmarkEnd w:id="12"/>
      <w:r w:rsidR="00F568A7">
        <w:instrText>" \f C \l 1</w:instrText>
      </w:r>
      <w:r w:rsidR="006E24BB">
        <w:rPr>
          <w:color w:val="333333"/>
          <w:sz w:val="28"/>
          <w:szCs w:val="28"/>
          <w:u w:val="single"/>
        </w:rPr>
        <w:fldChar w:fldCharType="end"/>
      </w:r>
    </w:p>
    <w:p w:rsidR="00C22909" w:rsidRPr="00C22909" w:rsidRDefault="00C22909" w:rsidP="001B2D33">
      <w:pPr>
        <w:tabs>
          <w:tab w:val="left" w:pos="340"/>
        </w:tabs>
        <w:spacing w:line="360" w:lineRule="auto"/>
        <w:ind w:right="546"/>
        <w:jc w:val="center"/>
        <w:rPr>
          <w:color w:val="333333"/>
          <w:sz w:val="28"/>
          <w:szCs w:val="28"/>
          <w:u w:val="single"/>
        </w:rPr>
      </w:pPr>
    </w:p>
    <w:p w:rsidR="001B2D33" w:rsidRPr="00756BB7" w:rsidRDefault="00756BB7" w:rsidP="001B2D33">
      <w:pPr>
        <w:tabs>
          <w:tab w:val="left" w:pos="340"/>
        </w:tabs>
        <w:spacing w:line="360" w:lineRule="auto"/>
        <w:ind w:right="546"/>
        <w:jc w:val="both"/>
      </w:pPr>
      <w:r>
        <w:tab/>
      </w:r>
      <w:r w:rsidR="001B2D33" w:rsidRPr="00756BB7">
        <w:t xml:space="preserve">Подводя итог, </w:t>
      </w:r>
      <w:r w:rsidR="003C7ECB">
        <w:t>можно сделать вывод</w:t>
      </w:r>
      <w:r w:rsidR="001B2D33" w:rsidRPr="00756BB7">
        <w:t xml:space="preserve">, что обязательное страхование является социально значимой сферой, важной для государства. Государственное влияние должно быть направлено на рационализацию уже существующих видов обязательного страхования </w:t>
      </w:r>
      <w:r w:rsidRPr="00756BB7">
        <w:t>(</w:t>
      </w:r>
      <w:r w:rsidR="001B2D33" w:rsidRPr="00756BB7">
        <w:t xml:space="preserve">в главной степени ОМС и ОСАГО) и разработку новых законопроектов, необходимость введения которых выявляет существующая социально-экономическая ситуация </w:t>
      </w:r>
      <w:r w:rsidRPr="00756BB7">
        <w:t xml:space="preserve">(ОСОТ и обязательное страхование ответственности организаций, эксплуатирующих опасные объекты). </w:t>
      </w:r>
    </w:p>
    <w:p w:rsidR="00756BB7" w:rsidRDefault="00756BB7" w:rsidP="001B2D33">
      <w:pPr>
        <w:tabs>
          <w:tab w:val="left" w:pos="340"/>
        </w:tabs>
        <w:spacing w:line="360" w:lineRule="auto"/>
        <w:ind w:right="546"/>
        <w:jc w:val="both"/>
      </w:pPr>
      <w:r w:rsidRPr="00756BB7">
        <w:tab/>
      </w:r>
      <w:r>
        <w:t>Еще хотелось бы отметить, что введение нового вида обязательного страхования является сложнейшим процессом, все последствия которого просто невозможно предугадать заранее со 100% точностью. В тоже время ошибки в прогнозах могут обернуться социальными потрясениями. Поэтому имеет смысл перед введением закона опробовать его на отдельном регионе в течение нескольких лет.</w:t>
      </w:r>
    </w:p>
    <w:p w:rsidR="001B2D33" w:rsidRPr="00756BB7" w:rsidRDefault="00756BB7" w:rsidP="001B2D33">
      <w:pPr>
        <w:tabs>
          <w:tab w:val="left" w:pos="340"/>
        </w:tabs>
        <w:spacing w:line="360" w:lineRule="auto"/>
        <w:ind w:right="546"/>
        <w:jc w:val="both"/>
      </w:pPr>
      <w:r>
        <w:tab/>
        <w:t xml:space="preserve">В целом же обязательное страхование </w:t>
      </w:r>
      <w:r w:rsidR="001B2D33" w:rsidRPr="00756BB7">
        <w:t>является неотъемлемой частью развитого государства, в котором большое внимание уделяется защите прав и интересов граждан.</w:t>
      </w:r>
    </w:p>
    <w:p w:rsidR="008719B7" w:rsidRPr="00D9215E" w:rsidRDefault="00C22909" w:rsidP="00D9215E">
      <w:pPr>
        <w:tabs>
          <w:tab w:val="left" w:pos="340"/>
        </w:tabs>
        <w:spacing w:line="360" w:lineRule="auto"/>
        <w:ind w:right="546"/>
        <w:jc w:val="both"/>
      </w:pPr>
      <w:r w:rsidRPr="00C22909">
        <w:rPr>
          <w:sz w:val="28"/>
          <w:szCs w:val="28"/>
          <w:u w:val="single"/>
        </w:rPr>
        <w:t>П</w:t>
      </w:r>
      <w:r w:rsidR="00EC0120" w:rsidRPr="00C22909">
        <w:rPr>
          <w:sz w:val="28"/>
          <w:szCs w:val="28"/>
          <w:u w:val="single"/>
        </w:rPr>
        <w:t>риложение</w:t>
      </w:r>
      <w:r w:rsidR="006E24BB">
        <w:rPr>
          <w:sz w:val="28"/>
          <w:szCs w:val="28"/>
          <w:u w:val="single"/>
        </w:rPr>
        <w:fldChar w:fldCharType="begin"/>
      </w:r>
      <w:r w:rsidR="00F568A7">
        <w:instrText>tc "</w:instrText>
      </w:r>
      <w:bookmarkStart w:id="13" w:name="_Toc133842472"/>
      <w:r w:rsidR="00F568A7" w:rsidRPr="00016CD0">
        <w:rPr>
          <w:sz w:val="28"/>
          <w:szCs w:val="28"/>
          <w:u w:val="single"/>
        </w:rPr>
        <w:instrText>Приложение</w:instrText>
      </w:r>
      <w:bookmarkEnd w:id="13"/>
      <w:r w:rsidR="00F568A7">
        <w:instrText>" \f C \l 1</w:instrText>
      </w:r>
      <w:r w:rsidR="006E24BB">
        <w:rPr>
          <w:sz w:val="28"/>
          <w:szCs w:val="28"/>
          <w:u w:val="single"/>
        </w:rPr>
        <w:fldChar w:fldCharType="end"/>
      </w:r>
    </w:p>
    <w:p w:rsidR="00EC0120" w:rsidRPr="00B809DE" w:rsidRDefault="00EC0120" w:rsidP="004C627D">
      <w:pPr>
        <w:pStyle w:val="6"/>
        <w:tabs>
          <w:tab w:val="left" w:pos="340"/>
        </w:tabs>
        <w:spacing w:line="360" w:lineRule="auto"/>
        <w:jc w:val="both"/>
        <w:rPr>
          <w:b w:val="0"/>
          <w:bCs w:val="0"/>
          <w:i w:val="0"/>
          <w:iCs w:val="0"/>
        </w:rPr>
      </w:pPr>
      <w:bookmarkStart w:id="14" w:name="_Toc120939971"/>
      <w:r w:rsidRPr="00B809DE">
        <w:rPr>
          <w:b w:val="0"/>
          <w:bCs w:val="0"/>
          <w:i w:val="0"/>
          <w:iCs w:val="0"/>
        </w:rPr>
        <w:t>Таблица 1. Данные по обязательному страхованию гражданской ответственности владельцев транспортных средств.</w:t>
      </w:r>
      <w:bookmarkEnd w:id="14"/>
      <w:r w:rsidR="00415E76" w:rsidRPr="00B809DE">
        <w:rPr>
          <w:rStyle w:val="ab"/>
          <w:b w:val="0"/>
          <w:bCs w:val="0"/>
          <w:i w:val="0"/>
          <w:iCs w:val="0"/>
        </w:rPr>
        <w:footnoteReference w:id="16"/>
      </w:r>
    </w:p>
    <w:tbl>
      <w:tblPr>
        <w:tblW w:w="9900" w:type="dxa"/>
        <w:tblInd w:w="-735" w:type="dxa"/>
        <w:tblLayout w:type="fixed"/>
        <w:tblCellMar>
          <w:left w:w="30" w:type="dxa"/>
          <w:right w:w="30" w:type="dxa"/>
        </w:tblCellMar>
        <w:tblLook w:val="0000" w:firstRow="0" w:lastRow="0" w:firstColumn="0" w:lastColumn="0" w:noHBand="0" w:noVBand="0"/>
      </w:tblPr>
      <w:tblGrid>
        <w:gridCol w:w="360"/>
        <w:gridCol w:w="3448"/>
        <w:gridCol w:w="1592"/>
        <w:gridCol w:w="1260"/>
        <w:gridCol w:w="1620"/>
        <w:gridCol w:w="1620"/>
      </w:tblGrid>
      <w:tr w:rsidR="00EC0120" w:rsidRPr="004C627D">
        <w:trPr>
          <w:trHeight w:val="1895"/>
        </w:trPr>
        <w:tc>
          <w:tcPr>
            <w:tcW w:w="360" w:type="dxa"/>
            <w:tcBorders>
              <w:top w:val="single" w:sz="12" w:space="0" w:color="auto"/>
              <w:left w:val="single" w:sz="12" w:space="0" w:color="auto"/>
              <w:bottom w:val="single" w:sz="12" w:space="0" w:color="auto"/>
              <w:right w:val="single" w:sz="12" w:space="0" w:color="auto"/>
            </w:tcBorders>
            <w:vAlign w:val="center"/>
          </w:tcPr>
          <w:p w:rsidR="00EC0120" w:rsidRPr="004C627D" w:rsidRDefault="00EC0120" w:rsidP="004C627D">
            <w:pPr>
              <w:pStyle w:val="f"/>
              <w:tabs>
                <w:tab w:val="left" w:pos="340"/>
              </w:tabs>
              <w:spacing w:line="360" w:lineRule="auto"/>
              <w:rPr>
                <w:snapToGrid w:val="0"/>
                <w:color w:val="000000"/>
                <w:sz w:val="24"/>
                <w:szCs w:val="24"/>
              </w:rPr>
            </w:pPr>
            <w:r w:rsidRPr="004C627D">
              <w:rPr>
                <w:snapToGrid w:val="0"/>
                <w:color w:val="000000"/>
                <w:sz w:val="24"/>
                <w:szCs w:val="24"/>
              </w:rPr>
              <w:t>№</w:t>
            </w:r>
          </w:p>
        </w:tc>
        <w:tc>
          <w:tcPr>
            <w:tcW w:w="3448" w:type="dxa"/>
            <w:tcBorders>
              <w:top w:val="single" w:sz="12" w:space="0" w:color="auto"/>
              <w:left w:val="single" w:sz="12" w:space="0" w:color="auto"/>
              <w:bottom w:val="single" w:sz="12" w:space="0" w:color="auto"/>
              <w:right w:val="single" w:sz="12" w:space="0" w:color="auto"/>
            </w:tcBorders>
            <w:vAlign w:val="center"/>
          </w:tcPr>
          <w:p w:rsidR="00EC0120" w:rsidRPr="004C627D" w:rsidRDefault="00EC0120" w:rsidP="004C627D">
            <w:pPr>
              <w:pStyle w:val="f"/>
              <w:tabs>
                <w:tab w:val="left" w:pos="340"/>
              </w:tabs>
              <w:spacing w:line="360" w:lineRule="auto"/>
              <w:rPr>
                <w:snapToGrid w:val="0"/>
                <w:color w:val="000000"/>
                <w:sz w:val="24"/>
                <w:szCs w:val="24"/>
              </w:rPr>
            </w:pPr>
            <w:r w:rsidRPr="004C627D">
              <w:rPr>
                <w:snapToGrid w:val="0"/>
                <w:color w:val="000000"/>
                <w:sz w:val="24"/>
                <w:szCs w:val="24"/>
              </w:rPr>
              <w:t>Наименование</w:t>
            </w:r>
          </w:p>
        </w:tc>
        <w:tc>
          <w:tcPr>
            <w:tcW w:w="1592" w:type="dxa"/>
            <w:tcBorders>
              <w:top w:val="single" w:sz="12" w:space="0" w:color="auto"/>
              <w:left w:val="single" w:sz="12" w:space="0" w:color="auto"/>
              <w:bottom w:val="single" w:sz="12" w:space="0" w:color="auto"/>
              <w:right w:val="single" w:sz="12" w:space="0" w:color="auto"/>
            </w:tcBorders>
            <w:vAlign w:val="center"/>
          </w:tcPr>
          <w:p w:rsidR="00EC0120" w:rsidRPr="004C627D" w:rsidRDefault="00EC0120" w:rsidP="004C627D">
            <w:pPr>
              <w:pStyle w:val="f"/>
              <w:tabs>
                <w:tab w:val="left" w:pos="340"/>
              </w:tabs>
              <w:spacing w:line="360" w:lineRule="auto"/>
              <w:rPr>
                <w:snapToGrid w:val="0"/>
                <w:color w:val="000000"/>
                <w:sz w:val="24"/>
                <w:szCs w:val="24"/>
              </w:rPr>
            </w:pPr>
            <w:r w:rsidRPr="004C627D">
              <w:rPr>
                <w:snapToGrid w:val="0"/>
                <w:color w:val="000000"/>
                <w:sz w:val="24"/>
                <w:szCs w:val="24"/>
              </w:rPr>
              <w:t>Взносы, руб.</w:t>
            </w:r>
          </w:p>
        </w:tc>
        <w:tc>
          <w:tcPr>
            <w:tcW w:w="1260" w:type="dxa"/>
            <w:tcBorders>
              <w:top w:val="single" w:sz="12" w:space="0" w:color="auto"/>
              <w:left w:val="single" w:sz="12" w:space="0" w:color="auto"/>
              <w:bottom w:val="single" w:sz="12" w:space="0" w:color="auto"/>
              <w:right w:val="single" w:sz="12" w:space="0" w:color="auto"/>
            </w:tcBorders>
            <w:vAlign w:val="center"/>
          </w:tcPr>
          <w:p w:rsidR="00EC0120" w:rsidRPr="004C627D" w:rsidRDefault="00EC0120" w:rsidP="004C627D">
            <w:pPr>
              <w:pStyle w:val="f"/>
              <w:tabs>
                <w:tab w:val="left" w:pos="340"/>
              </w:tabs>
              <w:spacing w:line="360" w:lineRule="auto"/>
              <w:rPr>
                <w:snapToGrid w:val="0"/>
                <w:color w:val="000000"/>
                <w:sz w:val="24"/>
                <w:szCs w:val="24"/>
              </w:rPr>
            </w:pPr>
            <w:r w:rsidRPr="004C627D">
              <w:rPr>
                <w:snapToGrid w:val="0"/>
                <w:color w:val="000000"/>
                <w:sz w:val="24"/>
                <w:szCs w:val="24"/>
              </w:rPr>
              <w:t>Выплаты, руб.</w:t>
            </w:r>
          </w:p>
        </w:tc>
        <w:tc>
          <w:tcPr>
            <w:tcW w:w="1620" w:type="dxa"/>
            <w:tcBorders>
              <w:top w:val="single" w:sz="12" w:space="0" w:color="auto"/>
              <w:left w:val="single" w:sz="12" w:space="0" w:color="auto"/>
              <w:bottom w:val="single" w:sz="12" w:space="0" w:color="auto"/>
              <w:right w:val="single" w:sz="12" w:space="0" w:color="auto"/>
            </w:tcBorders>
            <w:vAlign w:val="center"/>
          </w:tcPr>
          <w:p w:rsidR="00EC0120" w:rsidRPr="004C627D" w:rsidRDefault="00EC0120" w:rsidP="004C627D">
            <w:pPr>
              <w:pStyle w:val="f"/>
              <w:tabs>
                <w:tab w:val="left" w:pos="340"/>
              </w:tabs>
              <w:spacing w:line="360" w:lineRule="auto"/>
              <w:rPr>
                <w:snapToGrid w:val="0"/>
                <w:color w:val="000000"/>
                <w:sz w:val="24"/>
                <w:szCs w:val="24"/>
              </w:rPr>
            </w:pPr>
            <w:r w:rsidRPr="004C627D">
              <w:rPr>
                <w:snapToGrid w:val="0"/>
                <w:color w:val="000000"/>
                <w:sz w:val="24"/>
                <w:szCs w:val="24"/>
              </w:rPr>
              <w:t xml:space="preserve">Количество </w:t>
            </w:r>
          </w:p>
          <w:p w:rsidR="00EC0120" w:rsidRPr="004C627D" w:rsidRDefault="00EC0120" w:rsidP="004C627D">
            <w:pPr>
              <w:pStyle w:val="f"/>
              <w:tabs>
                <w:tab w:val="left" w:pos="340"/>
              </w:tabs>
              <w:spacing w:line="360" w:lineRule="auto"/>
              <w:rPr>
                <w:snapToGrid w:val="0"/>
                <w:color w:val="000000"/>
                <w:sz w:val="24"/>
                <w:szCs w:val="24"/>
              </w:rPr>
            </w:pPr>
            <w:r w:rsidRPr="004C627D">
              <w:rPr>
                <w:snapToGrid w:val="0"/>
                <w:color w:val="000000"/>
                <w:sz w:val="24"/>
                <w:szCs w:val="24"/>
              </w:rPr>
              <w:t>заключенных договоров</w:t>
            </w:r>
          </w:p>
        </w:tc>
        <w:tc>
          <w:tcPr>
            <w:tcW w:w="1620" w:type="dxa"/>
            <w:tcBorders>
              <w:top w:val="single" w:sz="12" w:space="0" w:color="auto"/>
              <w:left w:val="single" w:sz="12" w:space="0" w:color="auto"/>
              <w:bottom w:val="single" w:sz="12" w:space="0" w:color="auto"/>
              <w:right w:val="single" w:sz="12" w:space="0" w:color="auto"/>
            </w:tcBorders>
            <w:vAlign w:val="center"/>
          </w:tcPr>
          <w:p w:rsidR="00EC0120" w:rsidRPr="004C627D" w:rsidRDefault="00EC0120" w:rsidP="004C627D">
            <w:pPr>
              <w:pStyle w:val="f"/>
              <w:tabs>
                <w:tab w:val="left" w:pos="340"/>
              </w:tabs>
              <w:spacing w:line="360" w:lineRule="auto"/>
              <w:rPr>
                <w:snapToGrid w:val="0"/>
                <w:color w:val="000000"/>
                <w:sz w:val="24"/>
                <w:szCs w:val="24"/>
              </w:rPr>
            </w:pPr>
            <w:r w:rsidRPr="004C627D">
              <w:rPr>
                <w:snapToGrid w:val="0"/>
                <w:color w:val="000000"/>
                <w:sz w:val="24"/>
                <w:szCs w:val="24"/>
              </w:rPr>
              <w:t xml:space="preserve">Страховая сумма </w:t>
            </w:r>
          </w:p>
          <w:p w:rsidR="00EC0120" w:rsidRPr="004C627D" w:rsidRDefault="00EC0120" w:rsidP="004C627D">
            <w:pPr>
              <w:pStyle w:val="f"/>
              <w:tabs>
                <w:tab w:val="left" w:pos="340"/>
              </w:tabs>
              <w:spacing w:line="360" w:lineRule="auto"/>
              <w:rPr>
                <w:snapToGrid w:val="0"/>
                <w:color w:val="000000"/>
                <w:sz w:val="24"/>
                <w:szCs w:val="24"/>
              </w:rPr>
            </w:pPr>
            <w:r w:rsidRPr="004C627D">
              <w:rPr>
                <w:snapToGrid w:val="0"/>
                <w:color w:val="000000"/>
                <w:sz w:val="24"/>
                <w:szCs w:val="24"/>
              </w:rPr>
              <w:t>по заключенным договорам, руб.</w:t>
            </w:r>
          </w:p>
        </w:tc>
      </w:tr>
      <w:tr w:rsidR="00EC0120" w:rsidRPr="004C627D">
        <w:trPr>
          <w:trHeight w:val="170"/>
        </w:trPr>
        <w:tc>
          <w:tcPr>
            <w:tcW w:w="360" w:type="dxa"/>
            <w:tcBorders>
              <w:top w:val="single" w:sz="6" w:space="0" w:color="auto"/>
              <w:left w:val="single" w:sz="12" w:space="0" w:color="auto"/>
              <w:bottom w:val="single" w:sz="6" w:space="0" w:color="auto"/>
              <w:right w:val="single" w:sz="6" w:space="0" w:color="auto"/>
            </w:tcBorders>
            <w:vAlign w:val="center"/>
          </w:tcPr>
          <w:p w:rsidR="00EC0120" w:rsidRPr="004C627D" w:rsidRDefault="00EC0120" w:rsidP="004C627D">
            <w:pPr>
              <w:pStyle w:val="a9"/>
              <w:tabs>
                <w:tab w:val="left" w:pos="340"/>
              </w:tabs>
              <w:rPr>
                <w:sz w:val="24"/>
                <w:szCs w:val="24"/>
              </w:rPr>
            </w:pPr>
            <w:r w:rsidRPr="004C627D">
              <w:rPr>
                <w:sz w:val="24"/>
                <w:szCs w:val="24"/>
              </w:rPr>
              <w:t>1</w:t>
            </w:r>
          </w:p>
        </w:tc>
        <w:tc>
          <w:tcPr>
            <w:tcW w:w="3448" w:type="dxa"/>
            <w:tcBorders>
              <w:top w:val="single" w:sz="6" w:space="0" w:color="auto"/>
              <w:left w:val="single" w:sz="6" w:space="0" w:color="auto"/>
              <w:bottom w:val="single" w:sz="6" w:space="0" w:color="auto"/>
              <w:right w:val="single" w:sz="6" w:space="0" w:color="auto"/>
            </w:tcBorders>
            <w:vAlign w:val="bottom"/>
          </w:tcPr>
          <w:p w:rsidR="00EC0120" w:rsidRPr="004C627D" w:rsidRDefault="00EC0120" w:rsidP="004C627D">
            <w:pPr>
              <w:pStyle w:val="f"/>
              <w:tabs>
                <w:tab w:val="left" w:pos="340"/>
              </w:tabs>
              <w:spacing w:line="360" w:lineRule="auto"/>
              <w:rPr>
                <w:rFonts w:ascii="Times New Roman" w:hAnsi="Times New Roman" w:cs="Times New Roman"/>
                <w:sz w:val="24"/>
                <w:szCs w:val="24"/>
              </w:rPr>
            </w:pPr>
            <w:r w:rsidRPr="004C627D">
              <w:rPr>
                <w:rFonts w:ascii="Times New Roman" w:hAnsi="Times New Roman" w:cs="Times New Roman"/>
                <w:sz w:val="24"/>
                <w:szCs w:val="24"/>
              </w:rPr>
              <w:t>Росгосстрах</w:t>
            </w:r>
          </w:p>
        </w:tc>
        <w:tc>
          <w:tcPr>
            <w:tcW w:w="1592" w:type="dxa"/>
            <w:tcBorders>
              <w:top w:val="single" w:sz="6" w:space="0" w:color="auto"/>
              <w:left w:val="single" w:sz="6" w:space="0" w:color="auto"/>
              <w:bottom w:val="single" w:sz="6" w:space="0" w:color="auto"/>
              <w:right w:val="single" w:sz="6" w:space="0" w:color="auto"/>
            </w:tcBorders>
            <w:vAlign w:val="center"/>
          </w:tcPr>
          <w:p w:rsidR="00EC0120" w:rsidRPr="004C627D" w:rsidRDefault="00EC0120" w:rsidP="004C627D">
            <w:pPr>
              <w:tabs>
                <w:tab w:val="left" w:pos="340"/>
              </w:tabs>
              <w:spacing w:line="360" w:lineRule="auto"/>
              <w:jc w:val="both"/>
            </w:pPr>
            <w:r w:rsidRPr="004C627D">
              <w:t xml:space="preserve">     7711799</w:t>
            </w:r>
            <w:r w:rsidRPr="004C627D">
              <w:rPr>
                <w:lang w:val="en-US"/>
              </w:rPr>
              <w:t>000</w:t>
            </w:r>
            <w:r w:rsidRPr="004C627D">
              <w:t xml:space="preserve">   </w:t>
            </w:r>
          </w:p>
        </w:tc>
        <w:tc>
          <w:tcPr>
            <w:tcW w:w="1260" w:type="dxa"/>
            <w:tcBorders>
              <w:top w:val="single" w:sz="6" w:space="0" w:color="auto"/>
              <w:left w:val="single" w:sz="6" w:space="0" w:color="auto"/>
              <w:bottom w:val="single" w:sz="6" w:space="0" w:color="auto"/>
              <w:right w:val="single" w:sz="6" w:space="0" w:color="auto"/>
            </w:tcBorders>
            <w:vAlign w:val="center"/>
          </w:tcPr>
          <w:p w:rsidR="00EC0120" w:rsidRPr="004C627D" w:rsidRDefault="00EC0120" w:rsidP="004C627D">
            <w:pPr>
              <w:tabs>
                <w:tab w:val="left" w:pos="340"/>
              </w:tabs>
              <w:spacing w:line="360" w:lineRule="auto"/>
              <w:jc w:val="both"/>
            </w:pPr>
            <w:r w:rsidRPr="004C627D">
              <w:t xml:space="preserve">      4265975</w:t>
            </w:r>
            <w:r w:rsidRPr="004C627D">
              <w:rPr>
                <w:lang w:val="en-US"/>
              </w:rPr>
              <w:t>000</w:t>
            </w:r>
            <w:r w:rsidRPr="004C627D">
              <w:t xml:space="preserve">   </w:t>
            </w:r>
          </w:p>
        </w:tc>
        <w:tc>
          <w:tcPr>
            <w:tcW w:w="1620" w:type="dxa"/>
            <w:tcBorders>
              <w:top w:val="single" w:sz="6" w:space="0" w:color="auto"/>
              <w:left w:val="single" w:sz="6" w:space="0" w:color="auto"/>
              <w:bottom w:val="single" w:sz="6" w:space="0" w:color="auto"/>
              <w:right w:val="single" w:sz="6" w:space="0" w:color="auto"/>
            </w:tcBorders>
            <w:vAlign w:val="center"/>
          </w:tcPr>
          <w:p w:rsidR="00EC0120" w:rsidRPr="004C627D" w:rsidRDefault="00EC0120" w:rsidP="004C627D">
            <w:pPr>
              <w:tabs>
                <w:tab w:val="left" w:pos="340"/>
              </w:tabs>
              <w:spacing w:line="360" w:lineRule="auto"/>
              <w:jc w:val="both"/>
            </w:pPr>
            <w:r w:rsidRPr="004C627D">
              <w:t xml:space="preserve">            5377908   </w:t>
            </w:r>
          </w:p>
        </w:tc>
        <w:tc>
          <w:tcPr>
            <w:tcW w:w="1620" w:type="dxa"/>
            <w:tcBorders>
              <w:top w:val="single" w:sz="6" w:space="0" w:color="auto"/>
              <w:left w:val="single" w:sz="6" w:space="0" w:color="auto"/>
              <w:bottom w:val="single" w:sz="6" w:space="0" w:color="auto"/>
              <w:right w:val="single" w:sz="12" w:space="0" w:color="auto"/>
            </w:tcBorders>
            <w:vAlign w:val="center"/>
          </w:tcPr>
          <w:p w:rsidR="00EC0120" w:rsidRPr="004C627D" w:rsidRDefault="00EC0120" w:rsidP="004C627D">
            <w:pPr>
              <w:tabs>
                <w:tab w:val="left" w:pos="340"/>
              </w:tabs>
              <w:spacing w:line="360" w:lineRule="auto"/>
              <w:jc w:val="both"/>
            </w:pPr>
            <w:r w:rsidRPr="004C627D">
              <w:t xml:space="preserve">     2151163200</w:t>
            </w:r>
            <w:r w:rsidRPr="004C627D">
              <w:rPr>
                <w:lang w:val="en-US"/>
              </w:rPr>
              <w:t>000</w:t>
            </w:r>
            <w:r w:rsidRPr="004C627D">
              <w:t xml:space="preserve">   </w:t>
            </w:r>
          </w:p>
        </w:tc>
      </w:tr>
      <w:tr w:rsidR="00EC0120" w:rsidRPr="004C627D">
        <w:trPr>
          <w:trHeight w:val="170"/>
        </w:trPr>
        <w:tc>
          <w:tcPr>
            <w:tcW w:w="360" w:type="dxa"/>
            <w:tcBorders>
              <w:top w:val="single" w:sz="6" w:space="0" w:color="auto"/>
              <w:left w:val="single" w:sz="12" w:space="0" w:color="auto"/>
              <w:bottom w:val="single" w:sz="6" w:space="0" w:color="auto"/>
              <w:right w:val="single" w:sz="6" w:space="0" w:color="auto"/>
            </w:tcBorders>
            <w:vAlign w:val="center"/>
          </w:tcPr>
          <w:p w:rsidR="00EC0120" w:rsidRPr="004C627D" w:rsidRDefault="00EC0120" w:rsidP="004C627D">
            <w:pPr>
              <w:pStyle w:val="a9"/>
              <w:tabs>
                <w:tab w:val="left" w:pos="340"/>
              </w:tabs>
              <w:rPr>
                <w:sz w:val="24"/>
                <w:szCs w:val="24"/>
              </w:rPr>
            </w:pPr>
            <w:r w:rsidRPr="004C627D">
              <w:rPr>
                <w:sz w:val="24"/>
                <w:szCs w:val="24"/>
              </w:rPr>
              <w:t>2</w:t>
            </w:r>
          </w:p>
        </w:tc>
        <w:tc>
          <w:tcPr>
            <w:tcW w:w="3448" w:type="dxa"/>
            <w:tcBorders>
              <w:top w:val="single" w:sz="6" w:space="0" w:color="auto"/>
              <w:left w:val="single" w:sz="6" w:space="0" w:color="auto"/>
              <w:bottom w:val="single" w:sz="6" w:space="0" w:color="auto"/>
              <w:right w:val="single" w:sz="6" w:space="0" w:color="auto"/>
            </w:tcBorders>
            <w:vAlign w:val="center"/>
          </w:tcPr>
          <w:p w:rsidR="00EC0120" w:rsidRPr="004C627D" w:rsidRDefault="00EC0120" w:rsidP="004C627D">
            <w:pPr>
              <w:pStyle w:val="f"/>
              <w:tabs>
                <w:tab w:val="left" w:pos="340"/>
              </w:tabs>
              <w:spacing w:line="360" w:lineRule="auto"/>
              <w:rPr>
                <w:rFonts w:ascii="Times New Roman" w:hAnsi="Times New Roman" w:cs="Times New Roman"/>
                <w:snapToGrid w:val="0"/>
                <w:sz w:val="24"/>
                <w:szCs w:val="24"/>
              </w:rPr>
            </w:pPr>
            <w:r w:rsidRPr="004C627D">
              <w:rPr>
                <w:rFonts w:ascii="Times New Roman" w:hAnsi="Times New Roman" w:cs="Times New Roman"/>
                <w:snapToGrid w:val="0"/>
                <w:sz w:val="24"/>
                <w:szCs w:val="24"/>
              </w:rPr>
              <w:t>Ресо-Гарантия</w:t>
            </w:r>
          </w:p>
        </w:tc>
        <w:tc>
          <w:tcPr>
            <w:tcW w:w="1592" w:type="dxa"/>
            <w:tcBorders>
              <w:top w:val="single" w:sz="6" w:space="0" w:color="auto"/>
              <w:left w:val="single" w:sz="6" w:space="0" w:color="auto"/>
              <w:bottom w:val="single" w:sz="6" w:space="0" w:color="auto"/>
              <w:right w:val="single" w:sz="6" w:space="0" w:color="auto"/>
            </w:tcBorders>
            <w:vAlign w:val="bottom"/>
          </w:tcPr>
          <w:p w:rsidR="00EC0120" w:rsidRPr="004C627D" w:rsidRDefault="00EC0120" w:rsidP="004C627D">
            <w:pPr>
              <w:tabs>
                <w:tab w:val="left" w:pos="340"/>
              </w:tabs>
              <w:spacing w:line="360" w:lineRule="auto"/>
              <w:jc w:val="both"/>
              <w:rPr>
                <w:lang w:val="en-US"/>
              </w:rPr>
            </w:pPr>
            <w:r w:rsidRPr="004C627D">
              <w:t>2745491</w:t>
            </w:r>
            <w:r w:rsidRPr="004C627D">
              <w:rPr>
                <w:lang w:val="en-US"/>
              </w:rPr>
              <w:t>000</w:t>
            </w:r>
          </w:p>
        </w:tc>
        <w:tc>
          <w:tcPr>
            <w:tcW w:w="1260" w:type="dxa"/>
            <w:tcBorders>
              <w:top w:val="single" w:sz="6" w:space="0" w:color="auto"/>
              <w:left w:val="single" w:sz="6" w:space="0" w:color="auto"/>
              <w:bottom w:val="single" w:sz="6" w:space="0" w:color="auto"/>
              <w:right w:val="single" w:sz="6" w:space="0" w:color="auto"/>
            </w:tcBorders>
            <w:vAlign w:val="bottom"/>
          </w:tcPr>
          <w:p w:rsidR="00EC0120" w:rsidRPr="004C627D" w:rsidRDefault="00EC0120" w:rsidP="004C627D">
            <w:pPr>
              <w:tabs>
                <w:tab w:val="left" w:pos="340"/>
              </w:tabs>
              <w:spacing w:line="360" w:lineRule="auto"/>
              <w:jc w:val="both"/>
              <w:rPr>
                <w:lang w:val="en-US"/>
              </w:rPr>
            </w:pPr>
            <w:r w:rsidRPr="004C627D">
              <w:t>1342909</w:t>
            </w:r>
            <w:r w:rsidRPr="004C627D">
              <w:rPr>
                <w:lang w:val="en-US"/>
              </w:rPr>
              <w:t>000</w:t>
            </w:r>
          </w:p>
        </w:tc>
        <w:tc>
          <w:tcPr>
            <w:tcW w:w="1620" w:type="dxa"/>
            <w:tcBorders>
              <w:top w:val="single" w:sz="6" w:space="0" w:color="auto"/>
              <w:left w:val="single" w:sz="6" w:space="0" w:color="auto"/>
              <w:bottom w:val="single" w:sz="6" w:space="0" w:color="auto"/>
              <w:right w:val="single" w:sz="6" w:space="0" w:color="auto"/>
            </w:tcBorders>
            <w:vAlign w:val="bottom"/>
          </w:tcPr>
          <w:p w:rsidR="00EC0120" w:rsidRPr="004C627D" w:rsidRDefault="00EC0120" w:rsidP="004C627D">
            <w:pPr>
              <w:tabs>
                <w:tab w:val="left" w:pos="340"/>
              </w:tabs>
              <w:spacing w:line="360" w:lineRule="auto"/>
              <w:jc w:val="both"/>
            </w:pPr>
            <w:r w:rsidRPr="004C627D">
              <w:t>1033475</w:t>
            </w:r>
          </w:p>
        </w:tc>
        <w:tc>
          <w:tcPr>
            <w:tcW w:w="1620" w:type="dxa"/>
            <w:tcBorders>
              <w:top w:val="single" w:sz="6" w:space="0" w:color="auto"/>
              <w:left w:val="single" w:sz="6" w:space="0" w:color="auto"/>
              <w:bottom w:val="single" w:sz="6" w:space="0" w:color="auto"/>
              <w:right w:val="single" w:sz="12" w:space="0" w:color="auto"/>
            </w:tcBorders>
            <w:vAlign w:val="bottom"/>
          </w:tcPr>
          <w:p w:rsidR="00EC0120" w:rsidRPr="004C627D" w:rsidRDefault="00EC0120" w:rsidP="004C627D">
            <w:pPr>
              <w:tabs>
                <w:tab w:val="left" w:pos="340"/>
              </w:tabs>
              <w:spacing w:line="360" w:lineRule="auto"/>
              <w:jc w:val="both"/>
            </w:pPr>
            <w:r w:rsidRPr="004C627D">
              <w:t>413390</w:t>
            </w:r>
            <w:r w:rsidRPr="004C627D">
              <w:rPr>
                <w:lang w:val="en-US"/>
              </w:rPr>
              <w:t>000</w:t>
            </w:r>
            <w:r w:rsidRPr="004C627D">
              <w:t>000</w:t>
            </w:r>
          </w:p>
        </w:tc>
      </w:tr>
      <w:tr w:rsidR="00EC0120" w:rsidRPr="004C627D">
        <w:trPr>
          <w:trHeight w:val="170"/>
        </w:trPr>
        <w:tc>
          <w:tcPr>
            <w:tcW w:w="360" w:type="dxa"/>
            <w:tcBorders>
              <w:top w:val="single" w:sz="6" w:space="0" w:color="auto"/>
              <w:left w:val="single" w:sz="12" w:space="0" w:color="auto"/>
              <w:bottom w:val="single" w:sz="6" w:space="0" w:color="auto"/>
              <w:right w:val="single" w:sz="6" w:space="0" w:color="auto"/>
            </w:tcBorders>
            <w:vAlign w:val="center"/>
          </w:tcPr>
          <w:p w:rsidR="00EC0120" w:rsidRPr="004C627D" w:rsidRDefault="00EC0120" w:rsidP="004C627D">
            <w:pPr>
              <w:pStyle w:val="a9"/>
              <w:tabs>
                <w:tab w:val="left" w:pos="340"/>
              </w:tabs>
              <w:rPr>
                <w:sz w:val="24"/>
                <w:szCs w:val="24"/>
              </w:rPr>
            </w:pPr>
            <w:r w:rsidRPr="004C627D">
              <w:rPr>
                <w:sz w:val="24"/>
                <w:szCs w:val="24"/>
              </w:rPr>
              <w:t>3</w:t>
            </w:r>
          </w:p>
        </w:tc>
        <w:tc>
          <w:tcPr>
            <w:tcW w:w="3448" w:type="dxa"/>
            <w:tcBorders>
              <w:top w:val="single" w:sz="6" w:space="0" w:color="auto"/>
              <w:left w:val="single" w:sz="6" w:space="0" w:color="auto"/>
              <w:bottom w:val="single" w:sz="6" w:space="0" w:color="auto"/>
              <w:right w:val="single" w:sz="6" w:space="0" w:color="auto"/>
            </w:tcBorders>
            <w:vAlign w:val="bottom"/>
          </w:tcPr>
          <w:p w:rsidR="00EC0120" w:rsidRPr="004C627D" w:rsidRDefault="00EC0120" w:rsidP="004C627D">
            <w:pPr>
              <w:pStyle w:val="f"/>
              <w:tabs>
                <w:tab w:val="left" w:pos="340"/>
              </w:tabs>
              <w:spacing w:line="360" w:lineRule="auto"/>
              <w:rPr>
                <w:rFonts w:ascii="Times New Roman" w:hAnsi="Times New Roman" w:cs="Times New Roman"/>
                <w:snapToGrid w:val="0"/>
                <w:sz w:val="24"/>
                <w:szCs w:val="24"/>
              </w:rPr>
            </w:pPr>
            <w:r w:rsidRPr="004C627D">
              <w:rPr>
                <w:rFonts w:ascii="Times New Roman" w:hAnsi="Times New Roman" w:cs="Times New Roman"/>
                <w:snapToGrid w:val="0"/>
                <w:sz w:val="24"/>
                <w:szCs w:val="24"/>
              </w:rPr>
              <w:t>Ингосстрах</w:t>
            </w:r>
          </w:p>
        </w:tc>
        <w:tc>
          <w:tcPr>
            <w:tcW w:w="1592" w:type="dxa"/>
            <w:tcBorders>
              <w:top w:val="single" w:sz="6" w:space="0" w:color="auto"/>
              <w:left w:val="single" w:sz="6" w:space="0" w:color="auto"/>
              <w:bottom w:val="single" w:sz="6" w:space="0" w:color="auto"/>
              <w:right w:val="single" w:sz="6" w:space="0" w:color="auto"/>
            </w:tcBorders>
            <w:vAlign w:val="bottom"/>
          </w:tcPr>
          <w:p w:rsidR="00EC0120" w:rsidRPr="004C627D" w:rsidRDefault="00EC0120" w:rsidP="004C627D">
            <w:pPr>
              <w:tabs>
                <w:tab w:val="left" w:pos="340"/>
              </w:tabs>
              <w:spacing w:line="360" w:lineRule="auto"/>
              <w:jc w:val="both"/>
            </w:pPr>
            <w:r w:rsidRPr="004C627D">
              <w:t>1392189681</w:t>
            </w:r>
          </w:p>
        </w:tc>
        <w:tc>
          <w:tcPr>
            <w:tcW w:w="1260" w:type="dxa"/>
            <w:tcBorders>
              <w:top w:val="single" w:sz="6" w:space="0" w:color="auto"/>
              <w:left w:val="single" w:sz="6" w:space="0" w:color="auto"/>
              <w:bottom w:val="single" w:sz="6" w:space="0" w:color="auto"/>
              <w:right w:val="single" w:sz="6" w:space="0" w:color="auto"/>
            </w:tcBorders>
            <w:vAlign w:val="bottom"/>
          </w:tcPr>
          <w:p w:rsidR="00EC0120" w:rsidRPr="004C627D" w:rsidRDefault="00EC0120" w:rsidP="004C627D">
            <w:pPr>
              <w:tabs>
                <w:tab w:val="left" w:pos="340"/>
              </w:tabs>
              <w:spacing w:line="360" w:lineRule="auto"/>
              <w:jc w:val="both"/>
            </w:pPr>
            <w:r w:rsidRPr="004C627D">
              <w:t>795604889</w:t>
            </w:r>
          </w:p>
        </w:tc>
        <w:tc>
          <w:tcPr>
            <w:tcW w:w="1620" w:type="dxa"/>
            <w:tcBorders>
              <w:top w:val="single" w:sz="6" w:space="0" w:color="auto"/>
              <w:left w:val="single" w:sz="6" w:space="0" w:color="auto"/>
              <w:bottom w:val="single" w:sz="6" w:space="0" w:color="auto"/>
              <w:right w:val="single" w:sz="6" w:space="0" w:color="auto"/>
            </w:tcBorders>
            <w:vAlign w:val="bottom"/>
          </w:tcPr>
          <w:p w:rsidR="00EC0120" w:rsidRPr="004C627D" w:rsidRDefault="00EC0120" w:rsidP="004C627D">
            <w:pPr>
              <w:tabs>
                <w:tab w:val="left" w:pos="340"/>
              </w:tabs>
              <w:spacing w:line="360" w:lineRule="auto"/>
              <w:jc w:val="both"/>
            </w:pPr>
            <w:r w:rsidRPr="004C627D">
              <w:t>539331</w:t>
            </w:r>
          </w:p>
        </w:tc>
        <w:tc>
          <w:tcPr>
            <w:tcW w:w="1620" w:type="dxa"/>
            <w:tcBorders>
              <w:top w:val="single" w:sz="6" w:space="0" w:color="auto"/>
              <w:left w:val="single" w:sz="6" w:space="0" w:color="auto"/>
              <w:bottom w:val="single" w:sz="6" w:space="0" w:color="auto"/>
              <w:right w:val="single" w:sz="12" w:space="0" w:color="auto"/>
            </w:tcBorders>
            <w:vAlign w:val="bottom"/>
          </w:tcPr>
          <w:p w:rsidR="00EC0120" w:rsidRPr="004C627D" w:rsidRDefault="00EC0120" w:rsidP="004C627D">
            <w:pPr>
              <w:tabs>
                <w:tab w:val="left" w:pos="340"/>
              </w:tabs>
              <w:spacing w:line="360" w:lineRule="auto"/>
              <w:jc w:val="both"/>
            </w:pPr>
            <w:r w:rsidRPr="004C627D">
              <w:t>215447361861</w:t>
            </w:r>
          </w:p>
        </w:tc>
      </w:tr>
      <w:tr w:rsidR="00EC0120" w:rsidRPr="004C627D">
        <w:trPr>
          <w:trHeight w:val="170"/>
        </w:trPr>
        <w:tc>
          <w:tcPr>
            <w:tcW w:w="360" w:type="dxa"/>
            <w:tcBorders>
              <w:top w:val="single" w:sz="6" w:space="0" w:color="auto"/>
              <w:left w:val="single" w:sz="12" w:space="0" w:color="auto"/>
              <w:bottom w:val="single" w:sz="6" w:space="0" w:color="auto"/>
              <w:right w:val="single" w:sz="6" w:space="0" w:color="auto"/>
            </w:tcBorders>
            <w:vAlign w:val="center"/>
          </w:tcPr>
          <w:p w:rsidR="00EC0120" w:rsidRPr="004C627D" w:rsidRDefault="00EC0120" w:rsidP="004C627D">
            <w:pPr>
              <w:pStyle w:val="a9"/>
              <w:tabs>
                <w:tab w:val="left" w:pos="340"/>
              </w:tabs>
              <w:rPr>
                <w:sz w:val="24"/>
                <w:szCs w:val="24"/>
              </w:rPr>
            </w:pPr>
            <w:r w:rsidRPr="004C627D">
              <w:rPr>
                <w:sz w:val="24"/>
                <w:szCs w:val="24"/>
              </w:rPr>
              <w:t>4</w:t>
            </w:r>
          </w:p>
        </w:tc>
        <w:tc>
          <w:tcPr>
            <w:tcW w:w="3448" w:type="dxa"/>
            <w:tcBorders>
              <w:top w:val="single" w:sz="6" w:space="0" w:color="auto"/>
              <w:left w:val="single" w:sz="6" w:space="0" w:color="auto"/>
              <w:bottom w:val="single" w:sz="6" w:space="0" w:color="auto"/>
              <w:right w:val="single" w:sz="6" w:space="0" w:color="auto"/>
            </w:tcBorders>
            <w:vAlign w:val="bottom"/>
          </w:tcPr>
          <w:p w:rsidR="00EC0120" w:rsidRPr="004C627D" w:rsidRDefault="00EC0120" w:rsidP="004C627D">
            <w:pPr>
              <w:pStyle w:val="f"/>
              <w:tabs>
                <w:tab w:val="left" w:pos="340"/>
              </w:tabs>
              <w:spacing w:line="360" w:lineRule="auto"/>
              <w:rPr>
                <w:rFonts w:ascii="Times New Roman" w:hAnsi="Times New Roman" w:cs="Times New Roman"/>
                <w:sz w:val="24"/>
                <w:szCs w:val="24"/>
              </w:rPr>
            </w:pPr>
            <w:r w:rsidRPr="004C627D">
              <w:rPr>
                <w:rFonts w:ascii="Times New Roman" w:hAnsi="Times New Roman" w:cs="Times New Roman"/>
                <w:sz w:val="24"/>
                <w:szCs w:val="24"/>
              </w:rPr>
              <w:t>Росгосстрах-Столица</w:t>
            </w:r>
          </w:p>
        </w:tc>
        <w:tc>
          <w:tcPr>
            <w:tcW w:w="1592" w:type="dxa"/>
            <w:tcBorders>
              <w:top w:val="single" w:sz="6" w:space="0" w:color="auto"/>
              <w:left w:val="single" w:sz="6" w:space="0" w:color="auto"/>
              <w:bottom w:val="single" w:sz="6" w:space="0" w:color="auto"/>
              <w:right w:val="single" w:sz="6" w:space="0" w:color="auto"/>
            </w:tcBorders>
            <w:vAlign w:val="bottom"/>
          </w:tcPr>
          <w:p w:rsidR="00EC0120" w:rsidRPr="004C627D" w:rsidRDefault="00EC0120" w:rsidP="004C627D">
            <w:pPr>
              <w:tabs>
                <w:tab w:val="left" w:pos="340"/>
              </w:tabs>
              <w:spacing w:line="360" w:lineRule="auto"/>
              <w:jc w:val="both"/>
            </w:pPr>
            <w:r w:rsidRPr="004C627D">
              <w:t xml:space="preserve">936393000  </w:t>
            </w:r>
          </w:p>
        </w:tc>
        <w:tc>
          <w:tcPr>
            <w:tcW w:w="1260" w:type="dxa"/>
            <w:tcBorders>
              <w:top w:val="single" w:sz="6" w:space="0" w:color="auto"/>
              <w:left w:val="single" w:sz="6" w:space="0" w:color="auto"/>
              <w:bottom w:val="single" w:sz="6" w:space="0" w:color="auto"/>
              <w:right w:val="single" w:sz="6" w:space="0" w:color="auto"/>
            </w:tcBorders>
            <w:vAlign w:val="bottom"/>
          </w:tcPr>
          <w:p w:rsidR="00EC0120" w:rsidRPr="004C627D" w:rsidRDefault="00EC0120" w:rsidP="004C627D">
            <w:pPr>
              <w:tabs>
                <w:tab w:val="left" w:pos="340"/>
              </w:tabs>
              <w:spacing w:line="360" w:lineRule="auto"/>
              <w:jc w:val="both"/>
            </w:pPr>
            <w:r w:rsidRPr="004C627D">
              <w:t xml:space="preserve">318784000  </w:t>
            </w:r>
          </w:p>
        </w:tc>
        <w:tc>
          <w:tcPr>
            <w:tcW w:w="1620" w:type="dxa"/>
            <w:tcBorders>
              <w:top w:val="single" w:sz="6" w:space="0" w:color="auto"/>
              <w:left w:val="single" w:sz="6" w:space="0" w:color="auto"/>
              <w:bottom w:val="single" w:sz="6" w:space="0" w:color="auto"/>
              <w:right w:val="single" w:sz="6" w:space="0" w:color="auto"/>
            </w:tcBorders>
            <w:vAlign w:val="bottom"/>
          </w:tcPr>
          <w:p w:rsidR="00EC0120" w:rsidRPr="004C627D" w:rsidRDefault="00EC0120" w:rsidP="004C627D">
            <w:pPr>
              <w:tabs>
                <w:tab w:val="left" w:pos="340"/>
              </w:tabs>
              <w:spacing w:line="360" w:lineRule="auto"/>
              <w:jc w:val="both"/>
            </w:pPr>
            <w:r w:rsidRPr="004C627D">
              <w:t xml:space="preserve">299834 </w:t>
            </w:r>
          </w:p>
        </w:tc>
        <w:tc>
          <w:tcPr>
            <w:tcW w:w="1620" w:type="dxa"/>
            <w:tcBorders>
              <w:top w:val="single" w:sz="6" w:space="0" w:color="auto"/>
              <w:left w:val="single" w:sz="6" w:space="0" w:color="auto"/>
              <w:bottom w:val="single" w:sz="6" w:space="0" w:color="auto"/>
              <w:right w:val="single" w:sz="12" w:space="0" w:color="auto"/>
            </w:tcBorders>
            <w:vAlign w:val="bottom"/>
          </w:tcPr>
          <w:p w:rsidR="00EC0120" w:rsidRPr="004C627D" w:rsidRDefault="00EC0120" w:rsidP="004C627D">
            <w:pPr>
              <w:tabs>
                <w:tab w:val="left" w:pos="340"/>
              </w:tabs>
              <w:spacing w:line="360" w:lineRule="auto"/>
              <w:jc w:val="both"/>
            </w:pPr>
            <w:r w:rsidRPr="004C627D">
              <w:t xml:space="preserve">119933600000  </w:t>
            </w:r>
          </w:p>
        </w:tc>
      </w:tr>
      <w:tr w:rsidR="00EC0120" w:rsidRPr="004C627D">
        <w:trPr>
          <w:trHeight w:val="170"/>
        </w:trPr>
        <w:tc>
          <w:tcPr>
            <w:tcW w:w="360" w:type="dxa"/>
            <w:tcBorders>
              <w:top w:val="single" w:sz="6" w:space="0" w:color="auto"/>
              <w:left w:val="single" w:sz="12" w:space="0" w:color="auto"/>
              <w:bottom w:val="single" w:sz="6" w:space="0" w:color="auto"/>
              <w:right w:val="single" w:sz="6" w:space="0" w:color="auto"/>
            </w:tcBorders>
            <w:vAlign w:val="center"/>
          </w:tcPr>
          <w:p w:rsidR="00EC0120" w:rsidRPr="004C627D" w:rsidRDefault="00EC0120" w:rsidP="004C627D">
            <w:pPr>
              <w:pStyle w:val="a9"/>
              <w:tabs>
                <w:tab w:val="left" w:pos="340"/>
              </w:tabs>
              <w:rPr>
                <w:sz w:val="24"/>
                <w:szCs w:val="24"/>
              </w:rPr>
            </w:pPr>
            <w:r w:rsidRPr="004C627D">
              <w:rPr>
                <w:sz w:val="24"/>
                <w:szCs w:val="24"/>
              </w:rPr>
              <w:t>5</w:t>
            </w:r>
          </w:p>
        </w:tc>
        <w:tc>
          <w:tcPr>
            <w:tcW w:w="3448" w:type="dxa"/>
            <w:tcBorders>
              <w:top w:val="single" w:sz="6" w:space="0" w:color="auto"/>
              <w:left w:val="single" w:sz="6" w:space="0" w:color="auto"/>
              <w:bottom w:val="single" w:sz="6" w:space="0" w:color="auto"/>
              <w:right w:val="single" w:sz="6" w:space="0" w:color="auto"/>
            </w:tcBorders>
            <w:vAlign w:val="bottom"/>
          </w:tcPr>
          <w:p w:rsidR="00EC0120" w:rsidRPr="004C627D" w:rsidRDefault="00EC0120" w:rsidP="004C627D">
            <w:pPr>
              <w:pStyle w:val="e"/>
              <w:tabs>
                <w:tab w:val="left" w:pos="340"/>
              </w:tabs>
              <w:spacing w:line="360" w:lineRule="auto"/>
              <w:jc w:val="both"/>
              <w:rPr>
                <w:rFonts w:eastAsia="Arial Unicode MS"/>
                <w:sz w:val="24"/>
                <w:szCs w:val="24"/>
              </w:rPr>
            </w:pPr>
            <w:r w:rsidRPr="004C627D">
              <w:rPr>
                <w:rFonts w:eastAsia="Arial Unicode MS"/>
                <w:sz w:val="24"/>
                <w:szCs w:val="24"/>
              </w:rPr>
              <w:t>Росгосстрах-Сибирь</w:t>
            </w:r>
          </w:p>
        </w:tc>
        <w:tc>
          <w:tcPr>
            <w:tcW w:w="1592" w:type="dxa"/>
            <w:tcBorders>
              <w:top w:val="single" w:sz="6" w:space="0" w:color="auto"/>
              <w:left w:val="single" w:sz="6" w:space="0" w:color="auto"/>
              <w:bottom w:val="single" w:sz="6" w:space="0" w:color="auto"/>
              <w:right w:val="single" w:sz="6" w:space="0" w:color="auto"/>
            </w:tcBorders>
            <w:vAlign w:val="bottom"/>
          </w:tcPr>
          <w:p w:rsidR="00EC0120" w:rsidRPr="004C627D" w:rsidRDefault="00EC0120" w:rsidP="004C627D">
            <w:pPr>
              <w:tabs>
                <w:tab w:val="left" w:pos="340"/>
              </w:tabs>
              <w:spacing w:line="360" w:lineRule="auto"/>
              <w:jc w:val="both"/>
            </w:pPr>
            <w:r w:rsidRPr="004C627D">
              <w:t>928520000</w:t>
            </w:r>
          </w:p>
        </w:tc>
        <w:tc>
          <w:tcPr>
            <w:tcW w:w="1260" w:type="dxa"/>
            <w:tcBorders>
              <w:top w:val="single" w:sz="6" w:space="0" w:color="auto"/>
              <w:left w:val="single" w:sz="6" w:space="0" w:color="auto"/>
              <w:bottom w:val="single" w:sz="6" w:space="0" w:color="auto"/>
              <w:right w:val="single" w:sz="6" w:space="0" w:color="auto"/>
            </w:tcBorders>
            <w:vAlign w:val="bottom"/>
          </w:tcPr>
          <w:p w:rsidR="00EC0120" w:rsidRPr="004C627D" w:rsidRDefault="00EC0120" w:rsidP="004C627D">
            <w:pPr>
              <w:tabs>
                <w:tab w:val="left" w:pos="340"/>
              </w:tabs>
              <w:spacing w:line="360" w:lineRule="auto"/>
              <w:jc w:val="both"/>
            </w:pPr>
            <w:r w:rsidRPr="004C627D">
              <w:t>473709000</w:t>
            </w:r>
          </w:p>
        </w:tc>
        <w:tc>
          <w:tcPr>
            <w:tcW w:w="1620" w:type="dxa"/>
            <w:tcBorders>
              <w:top w:val="single" w:sz="6" w:space="0" w:color="auto"/>
              <w:left w:val="single" w:sz="6" w:space="0" w:color="auto"/>
              <w:bottom w:val="single" w:sz="6" w:space="0" w:color="auto"/>
              <w:right w:val="single" w:sz="6" w:space="0" w:color="auto"/>
            </w:tcBorders>
            <w:vAlign w:val="bottom"/>
          </w:tcPr>
          <w:p w:rsidR="00EC0120" w:rsidRPr="004C627D" w:rsidRDefault="00EC0120" w:rsidP="004C627D">
            <w:pPr>
              <w:tabs>
                <w:tab w:val="left" w:pos="340"/>
              </w:tabs>
              <w:spacing w:line="360" w:lineRule="auto"/>
              <w:jc w:val="both"/>
            </w:pPr>
            <w:r w:rsidRPr="004C627D">
              <w:t>703544</w:t>
            </w:r>
          </w:p>
        </w:tc>
        <w:tc>
          <w:tcPr>
            <w:tcW w:w="1620" w:type="dxa"/>
            <w:tcBorders>
              <w:top w:val="single" w:sz="6" w:space="0" w:color="auto"/>
              <w:left w:val="single" w:sz="6" w:space="0" w:color="auto"/>
              <w:bottom w:val="single" w:sz="6" w:space="0" w:color="auto"/>
              <w:right w:val="single" w:sz="12" w:space="0" w:color="auto"/>
            </w:tcBorders>
            <w:vAlign w:val="bottom"/>
          </w:tcPr>
          <w:p w:rsidR="00EC0120" w:rsidRPr="004C627D" w:rsidRDefault="00EC0120" w:rsidP="004C627D">
            <w:pPr>
              <w:tabs>
                <w:tab w:val="left" w:pos="340"/>
              </w:tabs>
              <w:spacing w:line="360" w:lineRule="auto"/>
              <w:jc w:val="both"/>
            </w:pPr>
            <w:r w:rsidRPr="004C627D">
              <w:t>281417600000</w:t>
            </w:r>
          </w:p>
        </w:tc>
      </w:tr>
      <w:tr w:rsidR="00EC0120" w:rsidRPr="004C627D">
        <w:trPr>
          <w:trHeight w:val="170"/>
        </w:trPr>
        <w:tc>
          <w:tcPr>
            <w:tcW w:w="360" w:type="dxa"/>
            <w:tcBorders>
              <w:top w:val="single" w:sz="6" w:space="0" w:color="auto"/>
              <w:left w:val="single" w:sz="12" w:space="0" w:color="auto"/>
              <w:bottom w:val="single" w:sz="6" w:space="0" w:color="auto"/>
              <w:right w:val="single" w:sz="6" w:space="0" w:color="auto"/>
            </w:tcBorders>
            <w:vAlign w:val="center"/>
          </w:tcPr>
          <w:p w:rsidR="00EC0120" w:rsidRPr="004C627D" w:rsidRDefault="00EC0120" w:rsidP="004C627D">
            <w:pPr>
              <w:pStyle w:val="a9"/>
              <w:tabs>
                <w:tab w:val="left" w:pos="340"/>
              </w:tabs>
              <w:rPr>
                <w:sz w:val="24"/>
                <w:szCs w:val="24"/>
              </w:rPr>
            </w:pPr>
            <w:r w:rsidRPr="004C627D">
              <w:rPr>
                <w:sz w:val="24"/>
                <w:szCs w:val="24"/>
              </w:rPr>
              <w:t>6</w:t>
            </w:r>
          </w:p>
        </w:tc>
        <w:tc>
          <w:tcPr>
            <w:tcW w:w="3448" w:type="dxa"/>
            <w:tcBorders>
              <w:top w:val="single" w:sz="6" w:space="0" w:color="auto"/>
              <w:left w:val="single" w:sz="6" w:space="0" w:color="auto"/>
              <w:bottom w:val="single" w:sz="6" w:space="0" w:color="auto"/>
              <w:right w:val="single" w:sz="6" w:space="0" w:color="auto"/>
            </w:tcBorders>
            <w:vAlign w:val="center"/>
          </w:tcPr>
          <w:p w:rsidR="00EC0120" w:rsidRPr="004C627D" w:rsidRDefault="00EC0120" w:rsidP="004C627D">
            <w:pPr>
              <w:pStyle w:val="f"/>
              <w:tabs>
                <w:tab w:val="left" w:pos="340"/>
              </w:tabs>
              <w:spacing w:line="360" w:lineRule="auto"/>
              <w:rPr>
                <w:rFonts w:ascii="Times New Roman" w:hAnsi="Times New Roman" w:cs="Times New Roman"/>
                <w:sz w:val="24"/>
                <w:szCs w:val="24"/>
              </w:rPr>
            </w:pPr>
            <w:r w:rsidRPr="004C627D">
              <w:rPr>
                <w:rFonts w:ascii="Times New Roman" w:hAnsi="Times New Roman" w:cs="Times New Roman"/>
                <w:sz w:val="24"/>
                <w:szCs w:val="24"/>
              </w:rPr>
              <w:t>РОСНО</w:t>
            </w:r>
          </w:p>
        </w:tc>
        <w:tc>
          <w:tcPr>
            <w:tcW w:w="1592" w:type="dxa"/>
            <w:tcBorders>
              <w:top w:val="single" w:sz="6" w:space="0" w:color="auto"/>
              <w:left w:val="single" w:sz="6" w:space="0" w:color="auto"/>
              <w:bottom w:val="single" w:sz="6" w:space="0" w:color="auto"/>
              <w:right w:val="single" w:sz="6" w:space="0" w:color="auto"/>
            </w:tcBorders>
            <w:vAlign w:val="bottom"/>
          </w:tcPr>
          <w:p w:rsidR="00EC0120" w:rsidRPr="004C627D" w:rsidRDefault="00EC0120" w:rsidP="004C627D">
            <w:pPr>
              <w:tabs>
                <w:tab w:val="left" w:pos="340"/>
              </w:tabs>
              <w:spacing w:line="360" w:lineRule="auto"/>
              <w:jc w:val="both"/>
            </w:pPr>
            <w:r w:rsidRPr="004C627D">
              <w:t>798990169</w:t>
            </w:r>
          </w:p>
        </w:tc>
        <w:tc>
          <w:tcPr>
            <w:tcW w:w="1260" w:type="dxa"/>
            <w:tcBorders>
              <w:top w:val="single" w:sz="6" w:space="0" w:color="auto"/>
              <w:left w:val="single" w:sz="6" w:space="0" w:color="auto"/>
              <w:bottom w:val="single" w:sz="6" w:space="0" w:color="auto"/>
              <w:right w:val="single" w:sz="6" w:space="0" w:color="auto"/>
            </w:tcBorders>
            <w:vAlign w:val="bottom"/>
          </w:tcPr>
          <w:p w:rsidR="00EC0120" w:rsidRPr="004C627D" w:rsidRDefault="00EC0120" w:rsidP="004C627D">
            <w:pPr>
              <w:tabs>
                <w:tab w:val="left" w:pos="340"/>
              </w:tabs>
              <w:spacing w:line="360" w:lineRule="auto"/>
              <w:jc w:val="both"/>
            </w:pPr>
            <w:r w:rsidRPr="004C627D">
              <w:t>263389868</w:t>
            </w:r>
          </w:p>
        </w:tc>
        <w:tc>
          <w:tcPr>
            <w:tcW w:w="1620" w:type="dxa"/>
            <w:tcBorders>
              <w:top w:val="single" w:sz="6" w:space="0" w:color="auto"/>
              <w:left w:val="single" w:sz="6" w:space="0" w:color="auto"/>
              <w:bottom w:val="single" w:sz="6" w:space="0" w:color="auto"/>
              <w:right w:val="single" w:sz="6" w:space="0" w:color="auto"/>
            </w:tcBorders>
            <w:vAlign w:val="bottom"/>
          </w:tcPr>
          <w:p w:rsidR="00EC0120" w:rsidRPr="004C627D" w:rsidRDefault="00EC0120" w:rsidP="004C627D">
            <w:pPr>
              <w:tabs>
                <w:tab w:val="left" w:pos="340"/>
              </w:tabs>
              <w:spacing w:line="360" w:lineRule="auto"/>
              <w:jc w:val="both"/>
            </w:pPr>
            <w:r w:rsidRPr="004C627D">
              <w:t>239703</w:t>
            </w:r>
          </w:p>
        </w:tc>
        <w:tc>
          <w:tcPr>
            <w:tcW w:w="1620" w:type="dxa"/>
            <w:tcBorders>
              <w:top w:val="single" w:sz="6" w:space="0" w:color="auto"/>
              <w:left w:val="single" w:sz="6" w:space="0" w:color="auto"/>
              <w:bottom w:val="single" w:sz="6" w:space="0" w:color="auto"/>
              <w:right w:val="single" w:sz="12" w:space="0" w:color="auto"/>
            </w:tcBorders>
            <w:vAlign w:val="bottom"/>
          </w:tcPr>
          <w:p w:rsidR="00EC0120" w:rsidRPr="004C627D" w:rsidRDefault="00EC0120" w:rsidP="004C627D">
            <w:pPr>
              <w:tabs>
                <w:tab w:val="left" w:pos="340"/>
              </w:tabs>
              <w:spacing w:line="360" w:lineRule="auto"/>
              <w:jc w:val="both"/>
            </w:pPr>
            <w:r w:rsidRPr="004C627D">
              <w:t>95881200000</w:t>
            </w:r>
          </w:p>
        </w:tc>
      </w:tr>
      <w:tr w:rsidR="00EC0120" w:rsidRPr="004C627D">
        <w:trPr>
          <w:trHeight w:val="170"/>
        </w:trPr>
        <w:tc>
          <w:tcPr>
            <w:tcW w:w="360" w:type="dxa"/>
            <w:tcBorders>
              <w:top w:val="single" w:sz="6" w:space="0" w:color="auto"/>
              <w:left w:val="single" w:sz="12" w:space="0" w:color="auto"/>
              <w:bottom w:val="single" w:sz="6" w:space="0" w:color="auto"/>
              <w:right w:val="single" w:sz="6" w:space="0" w:color="auto"/>
            </w:tcBorders>
            <w:vAlign w:val="center"/>
          </w:tcPr>
          <w:p w:rsidR="00EC0120" w:rsidRPr="004C627D" w:rsidRDefault="00EC0120" w:rsidP="004C627D">
            <w:pPr>
              <w:pStyle w:val="a9"/>
              <w:tabs>
                <w:tab w:val="left" w:pos="340"/>
              </w:tabs>
              <w:rPr>
                <w:sz w:val="24"/>
                <w:szCs w:val="24"/>
              </w:rPr>
            </w:pPr>
            <w:r w:rsidRPr="004C627D">
              <w:rPr>
                <w:sz w:val="24"/>
                <w:szCs w:val="24"/>
              </w:rPr>
              <w:t>7</w:t>
            </w:r>
          </w:p>
        </w:tc>
        <w:tc>
          <w:tcPr>
            <w:tcW w:w="3448" w:type="dxa"/>
            <w:tcBorders>
              <w:top w:val="single" w:sz="6" w:space="0" w:color="auto"/>
              <w:left w:val="single" w:sz="6" w:space="0" w:color="auto"/>
              <w:bottom w:val="single" w:sz="6" w:space="0" w:color="auto"/>
              <w:right w:val="single" w:sz="6" w:space="0" w:color="auto"/>
            </w:tcBorders>
            <w:vAlign w:val="center"/>
          </w:tcPr>
          <w:p w:rsidR="00EC0120" w:rsidRPr="004C627D" w:rsidRDefault="00EC0120" w:rsidP="004C627D">
            <w:pPr>
              <w:tabs>
                <w:tab w:val="left" w:pos="340"/>
              </w:tabs>
              <w:spacing w:line="360" w:lineRule="auto"/>
              <w:jc w:val="both"/>
              <w:rPr>
                <w:rFonts w:eastAsia="Arial Unicode MS"/>
              </w:rPr>
            </w:pPr>
            <w:r w:rsidRPr="004C627D">
              <w:rPr>
                <w:rFonts w:eastAsia="Arial Unicode MS"/>
              </w:rPr>
              <w:t>НАСТА</w:t>
            </w:r>
          </w:p>
        </w:tc>
        <w:tc>
          <w:tcPr>
            <w:tcW w:w="1592" w:type="dxa"/>
            <w:tcBorders>
              <w:top w:val="single" w:sz="6" w:space="0" w:color="auto"/>
              <w:left w:val="single" w:sz="6" w:space="0" w:color="auto"/>
              <w:bottom w:val="single" w:sz="6" w:space="0" w:color="auto"/>
              <w:right w:val="single" w:sz="6" w:space="0" w:color="auto"/>
            </w:tcBorders>
            <w:vAlign w:val="bottom"/>
          </w:tcPr>
          <w:p w:rsidR="00EC0120" w:rsidRPr="004C627D" w:rsidRDefault="00EC0120" w:rsidP="004C627D">
            <w:pPr>
              <w:tabs>
                <w:tab w:val="left" w:pos="340"/>
              </w:tabs>
              <w:spacing w:line="360" w:lineRule="auto"/>
              <w:jc w:val="both"/>
              <w:rPr>
                <w:lang w:val="en-US"/>
              </w:rPr>
            </w:pPr>
            <w:r w:rsidRPr="004C627D">
              <w:t>5225905</w:t>
            </w:r>
            <w:r w:rsidRPr="004C627D">
              <w:rPr>
                <w:lang w:val="en-US"/>
              </w:rPr>
              <w:t>00</w:t>
            </w:r>
          </w:p>
        </w:tc>
        <w:tc>
          <w:tcPr>
            <w:tcW w:w="1260" w:type="dxa"/>
            <w:tcBorders>
              <w:top w:val="single" w:sz="6" w:space="0" w:color="auto"/>
              <w:left w:val="single" w:sz="6" w:space="0" w:color="auto"/>
              <w:bottom w:val="single" w:sz="6" w:space="0" w:color="auto"/>
              <w:right w:val="single" w:sz="6" w:space="0" w:color="auto"/>
            </w:tcBorders>
            <w:vAlign w:val="bottom"/>
          </w:tcPr>
          <w:p w:rsidR="00EC0120" w:rsidRPr="004C627D" w:rsidRDefault="00EC0120" w:rsidP="004C627D">
            <w:pPr>
              <w:tabs>
                <w:tab w:val="left" w:pos="340"/>
              </w:tabs>
              <w:spacing w:line="360" w:lineRule="auto"/>
              <w:jc w:val="both"/>
              <w:rPr>
                <w:lang w:val="en-US"/>
              </w:rPr>
            </w:pPr>
            <w:r w:rsidRPr="004C627D">
              <w:t>2747601</w:t>
            </w:r>
            <w:r w:rsidRPr="004C627D">
              <w:rPr>
                <w:lang w:val="en-US"/>
              </w:rPr>
              <w:t>00</w:t>
            </w:r>
          </w:p>
        </w:tc>
        <w:tc>
          <w:tcPr>
            <w:tcW w:w="1620" w:type="dxa"/>
            <w:tcBorders>
              <w:top w:val="single" w:sz="6" w:space="0" w:color="auto"/>
              <w:left w:val="single" w:sz="6" w:space="0" w:color="auto"/>
              <w:bottom w:val="single" w:sz="6" w:space="0" w:color="auto"/>
              <w:right w:val="single" w:sz="6" w:space="0" w:color="auto"/>
            </w:tcBorders>
            <w:vAlign w:val="bottom"/>
          </w:tcPr>
          <w:p w:rsidR="00EC0120" w:rsidRPr="004C627D" w:rsidRDefault="00EC0120" w:rsidP="004C627D">
            <w:pPr>
              <w:tabs>
                <w:tab w:val="left" w:pos="340"/>
              </w:tabs>
              <w:spacing w:line="360" w:lineRule="auto"/>
              <w:jc w:val="both"/>
            </w:pPr>
            <w:r w:rsidRPr="004C627D">
              <w:t>262620</w:t>
            </w:r>
          </w:p>
        </w:tc>
        <w:tc>
          <w:tcPr>
            <w:tcW w:w="1620" w:type="dxa"/>
            <w:tcBorders>
              <w:top w:val="single" w:sz="6" w:space="0" w:color="auto"/>
              <w:left w:val="single" w:sz="6" w:space="0" w:color="auto"/>
              <w:bottom w:val="single" w:sz="6" w:space="0" w:color="auto"/>
              <w:right w:val="single" w:sz="12" w:space="0" w:color="auto"/>
            </w:tcBorders>
            <w:vAlign w:val="bottom"/>
          </w:tcPr>
          <w:p w:rsidR="00EC0120" w:rsidRPr="004C627D" w:rsidRDefault="00EC0120" w:rsidP="004C627D">
            <w:pPr>
              <w:tabs>
                <w:tab w:val="left" w:pos="340"/>
              </w:tabs>
              <w:spacing w:line="360" w:lineRule="auto"/>
              <w:jc w:val="both"/>
            </w:pPr>
            <w:r w:rsidRPr="004C627D">
              <w:t>105048000</w:t>
            </w:r>
            <w:r w:rsidRPr="004C627D">
              <w:rPr>
                <w:lang w:val="en-US"/>
              </w:rPr>
              <w:t>00</w:t>
            </w:r>
            <w:r w:rsidRPr="004C627D">
              <w:t>0</w:t>
            </w:r>
          </w:p>
        </w:tc>
      </w:tr>
      <w:tr w:rsidR="00EC0120" w:rsidRPr="004C627D">
        <w:trPr>
          <w:trHeight w:val="170"/>
        </w:trPr>
        <w:tc>
          <w:tcPr>
            <w:tcW w:w="360" w:type="dxa"/>
            <w:tcBorders>
              <w:top w:val="single" w:sz="6" w:space="0" w:color="auto"/>
              <w:left w:val="single" w:sz="12" w:space="0" w:color="auto"/>
              <w:bottom w:val="single" w:sz="6" w:space="0" w:color="auto"/>
              <w:right w:val="single" w:sz="6" w:space="0" w:color="auto"/>
            </w:tcBorders>
            <w:vAlign w:val="center"/>
          </w:tcPr>
          <w:p w:rsidR="00EC0120" w:rsidRPr="004C627D" w:rsidRDefault="00EC0120" w:rsidP="004C627D">
            <w:pPr>
              <w:pStyle w:val="a9"/>
              <w:tabs>
                <w:tab w:val="left" w:pos="340"/>
              </w:tabs>
              <w:rPr>
                <w:sz w:val="24"/>
                <w:szCs w:val="24"/>
              </w:rPr>
            </w:pPr>
            <w:r w:rsidRPr="004C627D">
              <w:rPr>
                <w:sz w:val="24"/>
                <w:szCs w:val="24"/>
              </w:rPr>
              <w:t>8</w:t>
            </w:r>
          </w:p>
        </w:tc>
        <w:tc>
          <w:tcPr>
            <w:tcW w:w="3448" w:type="dxa"/>
            <w:tcBorders>
              <w:top w:val="single" w:sz="6" w:space="0" w:color="auto"/>
              <w:left w:val="single" w:sz="6" w:space="0" w:color="auto"/>
              <w:bottom w:val="single" w:sz="6" w:space="0" w:color="auto"/>
              <w:right w:val="single" w:sz="6" w:space="0" w:color="auto"/>
            </w:tcBorders>
            <w:vAlign w:val="center"/>
          </w:tcPr>
          <w:p w:rsidR="00EC0120" w:rsidRPr="004C627D" w:rsidRDefault="00EC0120" w:rsidP="004C627D">
            <w:pPr>
              <w:pStyle w:val="f"/>
              <w:tabs>
                <w:tab w:val="left" w:pos="340"/>
              </w:tabs>
              <w:spacing w:line="360" w:lineRule="auto"/>
              <w:rPr>
                <w:rFonts w:ascii="Times New Roman" w:hAnsi="Times New Roman" w:cs="Times New Roman"/>
                <w:snapToGrid w:val="0"/>
                <w:sz w:val="24"/>
                <w:szCs w:val="24"/>
              </w:rPr>
            </w:pPr>
            <w:r w:rsidRPr="004C627D">
              <w:rPr>
                <w:rFonts w:ascii="Times New Roman" w:hAnsi="Times New Roman" w:cs="Times New Roman"/>
                <w:sz w:val="24"/>
                <w:szCs w:val="24"/>
              </w:rPr>
              <w:t>Согласие</w:t>
            </w:r>
          </w:p>
        </w:tc>
        <w:tc>
          <w:tcPr>
            <w:tcW w:w="1592" w:type="dxa"/>
            <w:tcBorders>
              <w:top w:val="single" w:sz="6" w:space="0" w:color="auto"/>
              <w:left w:val="single" w:sz="6" w:space="0" w:color="auto"/>
              <w:bottom w:val="single" w:sz="6" w:space="0" w:color="auto"/>
              <w:right w:val="single" w:sz="6" w:space="0" w:color="auto"/>
            </w:tcBorders>
            <w:vAlign w:val="bottom"/>
          </w:tcPr>
          <w:p w:rsidR="00EC0120" w:rsidRPr="004C627D" w:rsidRDefault="00EC0120" w:rsidP="004C627D">
            <w:pPr>
              <w:tabs>
                <w:tab w:val="left" w:pos="340"/>
              </w:tabs>
              <w:spacing w:line="360" w:lineRule="auto"/>
              <w:jc w:val="both"/>
            </w:pPr>
            <w:r w:rsidRPr="004C627D">
              <w:t>323321901</w:t>
            </w:r>
          </w:p>
        </w:tc>
        <w:tc>
          <w:tcPr>
            <w:tcW w:w="1260" w:type="dxa"/>
            <w:tcBorders>
              <w:top w:val="single" w:sz="6" w:space="0" w:color="auto"/>
              <w:left w:val="single" w:sz="6" w:space="0" w:color="auto"/>
              <w:bottom w:val="single" w:sz="6" w:space="0" w:color="auto"/>
              <w:right w:val="single" w:sz="6" w:space="0" w:color="auto"/>
            </w:tcBorders>
            <w:vAlign w:val="bottom"/>
          </w:tcPr>
          <w:p w:rsidR="00EC0120" w:rsidRPr="004C627D" w:rsidRDefault="00EC0120" w:rsidP="004C627D">
            <w:pPr>
              <w:tabs>
                <w:tab w:val="left" w:pos="340"/>
              </w:tabs>
              <w:spacing w:line="360" w:lineRule="auto"/>
              <w:jc w:val="both"/>
            </w:pPr>
            <w:r w:rsidRPr="004C627D">
              <w:t>121022376</w:t>
            </w:r>
          </w:p>
        </w:tc>
        <w:tc>
          <w:tcPr>
            <w:tcW w:w="1620" w:type="dxa"/>
            <w:tcBorders>
              <w:top w:val="single" w:sz="6" w:space="0" w:color="auto"/>
              <w:left w:val="single" w:sz="6" w:space="0" w:color="auto"/>
              <w:bottom w:val="single" w:sz="6" w:space="0" w:color="auto"/>
              <w:right w:val="single" w:sz="6" w:space="0" w:color="auto"/>
            </w:tcBorders>
            <w:vAlign w:val="bottom"/>
          </w:tcPr>
          <w:p w:rsidR="00EC0120" w:rsidRPr="004C627D" w:rsidRDefault="00EC0120" w:rsidP="004C627D">
            <w:pPr>
              <w:tabs>
                <w:tab w:val="left" w:pos="340"/>
              </w:tabs>
              <w:spacing w:line="360" w:lineRule="auto"/>
              <w:jc w:val="both"/>
            </w:pPr>
            <w:r w:rsidRPr="004C627D">
              <w:t>157533</w:t>
            </w:r>
          </w:p>
        </w:tc>
        <w:tc>
          <w:tcPr>
            <w:tcW w:w="1620" w:type="dxa"/>
            <w:tcBorders>
              <w:top w:val="single" w:sz="6" w:space="0" w:color="auto"/>
              <w:left w:val="single" w:sz="6" w:space="0" w:color="auto"/>
              <w:bottom w:val="single" w:sz="6" w:space="0" w:color="auto"/>
              <w:right w:val="single" w:sz="12" w:space="0" w:color="auto"/>
            </w:tcBorders>
            <w:vAlign w:val="bottom"/>
          </w:tcPr>
          <w:p w:rsidR="00EC0120" w:rsidRPr="004C627D" w:rsidRDefault="00EC0120" w:rsidP="004C627D">
            <w:pPr>
              <w:tabs>
                <w:tab w:val="left" w:pos="340"/>
              </w:tabs>
              <w:spacing w:line="360" w:lineRule="auto"/>
              <w:jc w:val="both"/>
            </w:pPr>
            <w:r w:rsidRPr="004C627D">
              <w:t>63013200000</w:t>
            </w:r>
          </w:p>
        </w:tc>
      </w:tr>
      <w:tr w:rsidR="00EC0120" w:rsidRPr="004C627D">
        <w:trPr>
          <w:trHeight w:val="170"/>
        </w:trPr>
        <w:tc>
          <w:tcPr>
            <w:tcW w:w="360" w:type="dxa"/>
            <w:tcBorders>
              <w:top w:val="single" w:sz="6" w:space="0" w:color="auto"/>
              <w:left w:val="single" w:sz="12" w:space="0" w:color="auto"/>
              <w:bottom w:val="single" w:sz="6" w:space="0" w:color="auto"/>
              <w:right w:val="single" w:sz="6" w:space="0" w:color="auto"/>
            </w:tcBorders>
            <w:vAlign w:val="center"/>
          </w:tcPr>
          <w:p w:rsidR="00EC0120" w:rsidRPr="004C627D" w:rsidRDefault="00EC0120" w:rsidP="004C627D">
            <w:pPr>
              <w:pStyle w:val="a9"/>
              <w:tabs>
                <w:tab w:val="left" w:pos="340"/>
              </w:tabs>
              <w:rPr>
                <w:sz w:val="24"/>
                <w:szCs w:val="24"/>
              </w:rPr>
            </w:pPr>
            <w:r w:rsidRPr="004C627D">
              <w:rPr>
                <w:sz w:val="24"/>
                <w:szCs w:val="24"/>
              </w:rPr>
              <w:t>9</w:t>
            </w:r>
          </w:p>
        </w:tc>
        <w:tc>
          <w:tcPr>
            <w:tcW w:w="3448" w:type="dxa"/>
            <w:tcBorders>
              <w:top w:val="single" w:sz="6" w:space="0" w:color="auto"/>
              <w:left w:val="single" w:sz="6" w:space="0" w:color="auto"/>
              <w:bottom w:val="single" w:sz="6" w:space="0" w:color="auto"/>
              <w:right w:val="single" w:sz="6" w:space="0" w:color="auto"/>
            </w:tcBorders>
            <w:vAlign w:val="bottom"/>
          </w:tcPr>
          <w:p w:rsidR="00EC0120" w:rsidRPr="004C627D" w:rsidRDefault="00EC0120" w:rsidP="004C627D">
            <w:pPr>
              <w:pStyle w:val="f"/>
              <w:tabs>
                <w:tab w:val="left" w:pos="340"/>
              </w:tabs>
              <w:spacing w:line="360" w:lineRule="auto"/>
              <w:rPr>
                <w:rFonts w:ascii="Times New Roman" w:hAnsi="Times New Roman" w:cs="Times New Roman"/>
                <w:sz w:val="24"/>
                <w:szCs w:val="24"/>
              </w:rPr>
            </w:pPr>
            <w:r w:rsidRPr="004C627D">
              <w:rPr>
                <w:rFonts w:ascii="Times New Roman" w:hAnsi="Times New Roman" w:cs="Times New Roman"/>
                <w:sz w:val="24"/>
                <w:szCs w:val="24"/>
              </w:rPr>
              <w:t>Генеральная страховая компания</w:t>
            </w:r>
          </w:p>
        </w:tc>
        <w:tc>
          <w:tcPr>
            <w:tcW w:w="1592" w:type="dxa"/>
            <w:tcBorders>
              <w:top w:val="single" w:sz="6" w:space="0" w:color="auto"/>
              <w:left w:val="single" w:sz="6" w:space="0" w:color="auto"/>
              <w:bottom w:val="single" w:sz="6" w:space="0" w:color="auto"/>
              <w:right w:val="single" w:sz="6" w:space="0" w:color="auto"/>
            </w:tcBorders>
            <w:vAlign w:val="bottom"/>
          </w:tcPr>
          <w:p w:rsidR="00EC0120" w:rsidRPr="004C627D" w:rsidRDefault="00EC0120" w:rsidP="004C627D">
            <w:pPr>
              <w:tabs>
                <w:tab w:val="left" w:pos="340"/>
              </w:tabs>
              <w:spacing w:line="360" w:lineRule="auto"/>
              <w:jc w:val="both"/>
            </w:pPr>
            <w:r w:rsidRPr="004C627D">
              <w:t xml:space="preserve">287631567 </w:t>
            </w:r>
          </w:p>
        </w:tc>
        <w:tc>
          <w:tcPr>
            <w:tcW w:w="1260" w:type="dxa"/>
            <w:tcBorders>
              <w:top w:val="single" w:sz="6" w:space="0" w:color="auto"/>
              <w:left w:val="single" w:sz="6" w:space="0" w:color="auto"/>
              <w:bottom w:val="single" w:sz="6" w:space="0" w:color="auto"/>
              <w:right w:val="single" w:sz="6" w:space="0" w:color="auto"/>
            </w:tcBorders>
            <w:vAlign w:val="bottom"/>
          </w:tcPr>
          <w:p w:rsidR="00EC0120" w:rsidRPr="004C627D" w:rsidRDefault="00EC0120" w:rsidP="004C627D">
            <w:pPr>
              <w:tabs>
                <w:tab w:val="left" w:pos="340"/>
              </w:tabs>
              <w:spacing w:line="360" w:lineRule="auto"/>
              <w:jc w:val="both"/>
            </w:pPr>
            <w:r w:rsidRPr="004C627D">
              <w:t xml:space="preserve">115779765 </w:t>
            </w:r>
          </w:p>
        </w:tc>
        <w:tc>
          <w:tcPr>
            <w:tcW w:w="1620" w:type="dxa"/>
            <w:tcBorders>
              <w:top w:val="single" w:sz="6" w:space="0" w:color="auto"/>
              <w:left w:val="single" w:sz="6" w:space="0" w:color="auto"/>
              <w:bottom w:val="single" w:sz="6" w:space="0" w:color="auto"/>
              <w:right w:val="single" w:sz="6" w:space="0" w:color="auto"/>
            </w:tcBorders>
            <w:vAlign w:val="bottom"/>
          </w:tcPr>
          <w:p w:rsidR="00EC0120" w:rsidRPr="004C627D" w:rsidRDefault="00EC0120" w:rsidP="004C627D">
            <w:pPr>
              <w:tabs>
                <w:tab w:val="left" w:pos="340"/>
              </w:tabs>
              <w:spacing w:line="360" w:lineRule="auto"/>
              <w:jc w:val="both"/>
            </w:pPr>
            <w:r w:rsidRPr="004C627D">
              <w:t xml:space="preserve">113610 </w:t>
            </w:r>
          </w:p>
        </w:tc>
        <w:tc>
          <w:tcPr>
            <w:tcW w:w="1620" w:type="dxa"/>
            <w:tcBorders>
              <w:top w:val="single" w:sz="6" w:space="0" w:color="auto"/>
              <w:left w:val="single" w:sz="6" w:space="0" w:color="auto"/>
              <w:bottom w:val="single" w:sz="6" w:space="0" w:color="auto"/>
              <w:right w:val="single" w:sz="12" w:space="0" w:color="auto"/>
            </w:tcBorders>
            <w:vAlign w:val="bottom"/>
          </w:tcPr>
          <w:p w:rsidR="00EC0120" w:rsidRPr="004C627D" w:rsidRDefault="00EC0120" w:rsidP="004C627D">
            <w:pPr>
              <w:tabs>
                <w:tab w:val="left" w:pos="340"/>
              </w:tabs>
              <w:spacing w:line="360" w:lineRule="auto"/>
              <w:jc w:val="both"/>
            </w:pPr>
            <w:r w:rsidRPr="004C627D">
              <w:t xml:space="preserve">43000000000 </w:t>
            </w:r>
          </w:p>
        </w:tc>
      </w:tr>
      <w:tr w:rsidR="00EC0120" w:rsidRPr="004C627D">
        <w:trPr>
          <w:trHeight w:val="170"/>
        </w:trPr>
        <w:tc>
          <w:tcPr>
            <w:tcW w:w="360" w:type="dxa"/>
            <w:tcBorders>
              <w:top w:val="single" w:sz="6" w:space="0" w:color="auto"/>
              <w:left w:val="single" w:sz="12" w:space="0" w:color="auto"/>
              <w:bottom w:val="single" w:sz="6" w:space="0" w:color="auto"/>
              <w:right w:val="single" w:sz="6" w:space="0" w:color="auto"/>
            </w:tcBorders>
            <w:vAlign w:val="center"/>
          </w:tcPr>
          <w:p w:rsidR="00EC0120" w:rsidRPr="004C627D" w:rsidRDefault="00EC0120" w:rsidP="004C627D">
            <w:pPr>
              <w:pStyle w:val="a9"/>
              <w:tabs>
                <w:tab w:val="left" w:pos="340"/>
              </w:tabs>
              <w:rPr>
                <w:sz w:val="24"/>
                <w:szCs w:val="24"/>
              </w:rPr>
            </w:pPr>
            <w:r w:rsidRPr="004C627D">
              <w:rPr>
                <w:sz w:val="24"/>
                <w:szCs w:val="24"/>
              </w:rPr>
              <w:t>10</w:t>
            </w:r>
          </w:p>
        </w:tc>
        <w:tc>
          <w:tcPr>
            <w:tcW w:w="3448" w:type="dxa"/>
            <w:tcBorders>
              <w:top w:val="single" w:sz="6" w:space="0" w:color="auto"/>
              <w:left w:val="single" w:sz="6" w:space="0" w:color="auto"/>
              <w:bottom w:val="single" w:sz="6" w:space="0" w:color="auto"/>
              <w:right w:val="single" w:sz="6" w:space="0" w:color="auto"/>
            </w:tcBorders>
            <w:vAlign w:val="bottom"/>
          </w:tcPr>
          <w:p w:rsidR="00EC0120" w:rsidRPr="004C627D" w:rsidRDefault="00EC0120" w:rsidP="004C627D">
            <w:pPr>
              <w:pStyle w:val="f"/>
              <w:tabs>
                <w:tab w:val="left" w:pos="340"/>
              </w:tabs>
              <w:spacing w:line="360" w:lineRule="auto"/>
              <w:rPr>
                <w:rFonts w:ascii="Times New Roman" w:hAnsi="Times New Roman" w:cs="Times New Roman"/>
                <w:sz w:val="24"/>
                <w:szCs w:val="24"/>
              </w:rPr>
            </w:pPr>
            <w:r w:rsidRPr="004C627D">
              <w:rPr>
                <w:rFonts w:ascii="Times New Roman" w:hAnsi="Times New Roman" w:cs="Times New Roman"/>
                <w:sz w:val="24"/>
                <w:szCs w:val="24"/>
              </w:rPr>
              <w:t>Югория</w:t>
            </w:r>
          </w:p>
        </w:tc>
        <w:tc>
          <w:tcPr>
            <w:tcW w:w="1592" w:type="dxa"/>
            <w:tcBorders>
              <w:top w:val="single" w:sz="6" w:space="0" w:color="auto"/>
              <w:left w:val="single" w:sz="6" w:space="0" w:color="auto"/>
              <w:bottom w:val="single" w:sz="6" w:space="0" w:color="auto"/>
              <w:right w:val="single" w:sz="6" w:space="0" w:color="auto"/>
            </w:tcBorders>
            <w:vAlign w:val="bottom"/>
          </w:tcPr>
          <w:p w:rsidR="00EC0120" w:rsidRPr="004C627D" w:rsidRDefault="00EC0120" w:rsidP="004C627D">
            <w:pPr>
              <w:tabs>
                <w:tab w:val="left" w:pos="340"/>
              </w:tabs>
              <w:spacing w:line="360" w:lineRule="auto"/>
              <w:jc w:val="both"/>
            </w:pPr>
            <w:r w:rsidRPr="004C627D">
              <w:t xml:space="preserve">235494800  </w:t>
            </w:r>
          </w:p>
        </w:tc>
        <w:tc>
          <w:tcPr>
            <w:tcW w:w="1260" w:type="dxa"/>
            <w:tcBorders>
              <w:top w:val="single" w:sz="6" w:space="0" w:color="auto"/>
              <w:left w:val="single" w:sz="6" w:space="0" w:color="auto"/>
              <w:bottom w:val="single" w:sz="6" w:space="0" w:color="auto"/>
              <w:right w:val="single" w:sz="6" w:space="0" w:color="auto"/>
            </w:tcBorders>
            <w:vAlign w:val="bottom"/>
          </w:tcPr>
          <w:p w:rsidR="00EC0120" w:rsidRPr="004C627D" w:rsidRDefault="00EC0120" w:rsidP="004C627D">
            <w:pPr>
              <w:tabs>
                <w:tab w:val="left" w:pos="340"/>
              </w:tabs>
              <w:spacing w:line="360" w:lineRule="auto"/>
              <w:jc w:val="both"/>
            </w:pPr>
            <w:r w:rsidRPr="004C627D">
              <w:t xml:space="preserve">158756185  </w:t>
            </w:r>
          </w:p>
        </w:tc>
        <w:tc>
          <w:tcPr>
            <w:tcW w:w="1620" w:type="dxa"/>
            <w:tcBorders>
              <w:top w:val="single" w:sz="6" w:space="0" w:color="auto"/>
              <w:left w:val="single" w:sz="6" w:space="0" w:color="auto"/>
              <w:bottom w:val="single" w:sz="6" w:space="0" w:color="auto"/>
              <w:right w:val="single" w:sz="6" w:space="0" w:color="auto"/>
            </w:tcBorders>
            <w:vAlign w:val="bottom"/>
          </w:tcPr>
          <w:p w:rsidR="00EC0120" w:rsidRPr="004C627D" w:rsidRDefault="00EC0120" w:rsidP="004C627D">
            <w:pPr>
              <w:tabs>
                <w:tab w:val="left" w:pos="340"/>
              </w:tabs>
              <w:spacing w:line="360" w:lineRule="auto"/>
              <w:jc w:val="both"/>
            </w:pPr>
            <w:r w:rsidRPr="004C627D">
              <w:t xml:space="preserve">120236 </w:t>
            </w:r>
          </w:p>
        </w:tc>
        <w:tc>
          <w:tcPr>
            <w:tcW w:w="1620" w:type="dxa"/>
            <w:tcBorders>
              <w:top w:val="single" w:sz="6" w:space="0" w:color="auto"/>
              <w:left w:val="single" w:sz="6" w:space="0" w:color="auto"/>
              <w:bottom w:val="single" w:sz="6" w:space="0" w:color="auto"/>
              <w:right w:val="single" w:sz="12" w:space="0" w:color="auto"/>
            </w:tcBorders>
            <w:vAlign w:val="bottom"/>
          </w:tcPr>
          <w:p w:rsidR="00EC0120" w:rsidRPr="004C627D" w:rsidRDefault="00EC0120" w:rsidP="004C627D">
            <w:pPr>
              <w:tabs>
                <w:tab w:val="left" w:pos="340"/>
              </w:tabs>
              <w:spacing w:line="360" w:lineRule="auto"/>
              <w:jc w:val="both"/>
            </w:pPr>
            <w:r w:rsidRPr="004C627D">
              <w:t xml:space="preserve">48094400000  </w:t>
            </w:r>
          </w:p>
        </w:tc>
      </w:tr>
      <w:tr w:rsidR="00EC0120" w:rsidRPr="004C627D">
        <w:trPr>
          <w:trHeight w:val="170"/>
        </w:trPr>
        <w:tc>
          <w:tcPr>
            <w:tcW w:w="360" w:type="dxa"/>
            <w:tcBorders>
              <w:top w:val="single" w:sz="6" w:space="0" w:color="auto"/>
              <w:left w:val="single" w:sz="12" w:space="0" w:color="auto"/>
              <w:bottom w:val="single" w:sz="6" w:space="0" w:color="auto"/>
              <w:right w:val="single" w:sz="6" w:space="0" w:color="auto"/>
            </w:tcBorders>
            <w:vAlign w:val="center"/>
          </w:tcPr>
          <w:p w:rsidR="00EC0120" w:rsidRPr="004C627D" w:rsidRDefault="00EC0120" w:rsidP="004C627D">
            <w:pPr>
              <w:pStyle w:val="a9"/>
              <w:tabs>
                <w:tab w:val="left" w:pos="340"/>
              </w:tabs>
              <w:rPr>
                <w:sz w:val="24"/>
                <w:szCs w:val="24"/>
              </w:rPr>
            </w:pPr>
            <w:r w:rsidRPr="004C627D">
              <w:rPr>
                <w:sz w:val="24"/>
                <w:szCs w:val="24"/>
              </w:rPr>
              <w:t>11</w:t>
            </w:r>
          </w:p>
        </w:tc>
        <w:tc>
          <w:tcPr>
            <w:tcW w:w="3448" w:type="dxa"/>
            <w:tcBorders>
              <w:top w:val="single" w:sz="6" w:space="0" w:color="auto"/>
              <w:left w:val="single" w:sz="6" w:space="0" w:color="auto"/>
              <w:bottom w:val="single" w:sz="6" w:space="0" w:color="auto"/>
              <w:right w:val="single" w:sz="6" w:space="0" w:color="auto"/>
            </w:tcBorders>
            <w:vAlign w:val="bottom"/>
          </w:tcPr>
          <w:p w:rsidR="00EC0120" w:rsidRPr="004C627D" w:rsidRDefault="00EC0120" w:rsidP="004C627D">
            <w:pPr>
              <w:pStyle w:val="f"/>
              <w:tabs>
                <w:tab w:val="left" w:pos="340"/>
              </w:tabs>
              <w:spacing w:line="360" w:lineRule="auto"/>
              <w:rPr>
                <w:rFonts w:ascii="Times New Roman" w:hAnsi="Times New Roman" w:cs="Times New Roman"/>
                <w:sz w:val="24"/>
                <w:szCs w:val="24"/>
              </w:rPr>
            </w:pPr>
            <w:r w:rsidRPr="004C627D">
              <w:rPr>
                <w:rFonts w:ascii="Times New Roman" w:hAnsi="Times New Roman" w:cs="Times New Roman"/>
                <w:sz w:val="24"/>
                <w:szCs w:val="24"/>
              </w:rPr>
              <w:t>Прогресс-Нева</w:t>
            </w:r>
          </w:p>
        </w:tc>
        <w:tc>
          <w:tcPr>
            <w:tcW w:w="1592" w:type="dxa"/>
            <w:tcBorders>
              <w:top w:val="single" w:sz="6" w:space="0" w:color="auto"/>
              <w:left w:val="single" w:sz="6" w:space="0" w:color="auto"/>
              <w:bottom w:val="single" w:sz="6" w:space="0" w:color="auto"/>
              <w:right w:val="single" w:sz="6" w:space="0" w:color="auto"/>
            </w:tcBorders>
            <w:vAlign w:val="bottom"/>
          </w:tcPr>
          <w:p w:rsidR="00EC0120" w:rsidRPr="004C627D" w:rsidRDefault="00EC0120" w:rsidP="004C627D">
            <w:pPr>
              <w:tabs>
                <w:tab w:val="left" w:pos="340"/>
              </w:tabs>
              <w:spacing w:line="360" w:lineRule="auto"/>
              <w:jc w:val="both"/>
            </w:pPr>
            <w:r w:rsidRPr="004C627D">
              <w:t xml:space="preserve">205353151 </w:t>
            </w:r>
          </w:p>
        </w:tc>
        <w:tc>
          <w:tcPr>
            <w:tcW w:w="1260" w:type="dxa"/>
            <w:tcBorders>
              <w:top w:val="single" w:sz="6" w:space="0" w:color="auto"/>
              <w:left w:val="single" w:sz="6" w:space="0" w:color="auto"/>
              <w:bottom w:val="single" w:sz="6" w:space="0" w:color="auto"/>
              <w:right w:val="single" w:sz="6" w:space="0" w:color="auto"/>
            </w:tcBorders>
            <w:vAlign w:val="bottom"/>
          </w:tcPr>
          <w:p w:rsidR="00EC0120" w:rsidRPr="004C627D" w:rsidRDefault="00EC0120" w:rsidP="004C627D">
            <w:pPr>
              <w:tabs>
                <w:tab w:val="left" w:pos="340"/>
              </w:tabs>
              <w:spacing w:line="360" w:lineRule="auto"/>
              <w:jc w:val="both"/>
            </w:pPr>
            <w:r w:rsidRPr="004C627D">
              <w:t xml:space="preserve">81444388 </w:t>
            </w:r>
          </w:p>
        </w:tc>
        <w:tc>
          <w:tcPr>
            <w:tcW w:w="1620" w:type="dxa"/>
            <w:tcBorders>
              <w:top w:val="single" w:sz="6" w:space="0" w:color="auto"/>
              <w:left w:val="single" w:sz="6" w:space="0" w:color="auto"/>
              <w:bottom w:val="single" w:sz="6" w:space="0" w:color="auto"/>
              <w:right w:val="single" w:sz="6" w:space="0" w:color="auto"/>
            </w:tcBorders>
            <w:vAlign w:val="bottom"/>
          </w:tcPr>
          <w:p w:rsidR="00EC0120" w:rsidRPr="004C627D" w:rsidRDefault="00EC0120" w:rsidP="004C627D">
            <w:pPr>
              <w:tabs>
                <w:tab w:val="left" w:pos="340"/>
              </w:tabs>
              <w:spacing w:line="360" w:lineRule="auto"/>
              <w:jc w:val="both"/>
            </w:pPr>
            <w:r w:rsidRPr="004C627D">
              <w:t xml:space="preserve">63006 </w:t>
            </w:r>
          </w:p>
        </w:tc>
        <w:tc>
          <w:tcPr>
            <w:tcW w:w="1620" w:type="dxa"/>
            <w:tcBorders>
              <w:top w:val="single" w:sz="6" w:space="0" w:color="auto"/>
              <w:left w:val="single" w:sz="6" w:space="0" w:color="auto"/>
              <w:bottom w:val="single" w:sz="6" w:space="0" w:color="auto"/>
              <w:right w:val="single" w:sz="12" w:space="0" w:color="auto"/>
            </w:tcBorders>
            <w:vAlign w:val="bottom"/>
          </w:tcPr>
          <w:p w:rsidR="00EC0120" w:rsidRPr="004C627D" w:rsidRDefault="00EC0120" w:rsidP="004C627D">
            <w:pPr>
              <w:tabs>
                <w:tab w:val="left" w:pos="340"/>
              </w:tabs>
              <w:spacing w:line="360" w:lineRule="auto"/>
              <w:jc w:val="both"/>
              <w:rPr>
                <w:lang w:val="en-US"/>
              </w:rPr>
            </w:pPr>
            <w:r w:rsidRPr="004C627D">
              <w:rPr>
                <w:lang w:val="en-US"/>
              </w:rPr>
              <w:t>-</w:t>
            </w:r>
          </w:p>
        </w:tc>
      </w:tr>
      <w:tr w:rsidR="00EC0120" w:rsidRPr="004C627D">
        <w:trPr>
          <w:trHeight w:val="170"/>
        </w:trPr>
        <w:tc>
          <w:tcPr>
            <w:tcW w:w="360" w:type="dxa"/>
            <w:tcBorders>
              <w:top w:val="single" w:sz="6" w:space="0" w:color="auto"/>
              <w:left w:val="single" w:sz="12" w:space="0" w:color="auto"/>
              <w:bottom w:val="single" w:sz="6" w:space="0" w:color="auto"/>
              <w:right w:val="single" w:sz="6" w:space="0" w:color="auto"/>
            </w:tcBorders>
            <w:vAlign w:val="center"/>
          </w:tcPr>
          <w:p w:rsidR="00EC0120" w:rsidRPr="004C627D" w:rsidRDefault="00EC0120" w:rsidP="004C627D">
            <w:pPr>
              <w:pStyle w:val="a9"/>
              <w:tabs>
                <w:tab w:val="left" w:pos="340"/>
              </w:tabs>
              <w:rPr>
                <w:sz w:val="24"/>
                <w:szCs w:val="24"/>
              </w:rPr>
            </w:pPr>
            <w:r w:rsidRPr="004C627D">
              <w:rPr>
                <w:sz w:val="24"/>
                <w:szCs w:val="24"/>
              </w:rPr>
              <w:t>12</w:t>
            </w:r>
          </w:p>
        </w:tc>
        <w:tc>
          <w:tcPr>
            <w:tcW w:w="3448" w:type="dxa"/>
            <w:tcBorders>
              <w:top w:val="single" w:sz="6" w:space="0" w:color="auto"/>
              <w:left w:val="single" w:sz="6" w:space="0" w:color="auto"/>
              <w:bottom w:val="single" w:sz="6" w:space="0" w:color="auto"/>
              <w:right w:val="single" w:sz="6" w:space="0" w:color="auto"/>
            </w:tcBorders>
            <w:vAlign w:val="bottom"/>
          </w:tcPr>
          <w:p w:rsidR="00EC0120" w:rsidRPr="004C627D" w:rsidRDefault="00EC0120" w:rsidP="004C627D">
            <w:pPr>
              <w:tabs>
                <w:tab w:val="left" w:pos="340"/>
              </w:tabs>
              <w:spacing w:line="360" w:lineRule="auto"/>
              <w:jc w:val="both"/>
            </w:pPr>
            <w:r w:rsidRPr="004C627D">
              <w:t>МСК</w:t>
            </w:r>
          </w:p>
        </w:tc>
        <w:tc>
          <w:tcPr>
            <w:tcW w:w="1592" w:type="dxa"/>
            <w:tcBorders>
              <w:top w:val="single" w:sz="6" w:space="0" w:color="auto"/>
              <w:left w:val="single" w:sz="6" w:space="0" w:color="auto"/>
              <w:bottom w:val="single" w:sz="6" w:space="0" w:color="auto"/>
              <w:right w:val="single" w:sz="6" w:space="0" w:color="auto"/>
            </w:tcBorders>
            <w:vAlign w:val="bottom"/>
          </w:tcPr>
          <w:p w:rsidR="00EC0120" w:rsidRPr="004C627D" w:rsidRDefault="00EC0120" w:rsidP="004C627D">
            <w:pPr>
              <w:tabs>
                <w:tab w:val="left" w:pos="340"/>
              </w:tabs>
              <w:spacing w:line="360" w:lineRule="auto"/>
              <w:jc w:val="both"/>
            </w:pPr>
            <w:r w:rsidRPr="004C627D">
              <w:t xml:space="preserve">179672586 </w:t>
            </w:r>
          </w:p>
        </w:tc>
        <w:tc>
          <w:tcPr>
            <w:tcW w:w="1260" w:type="dxa"/>
            <w:tcBorders>
              <w:top w:val="single" w:sz="6" w:space="0" w:color="auto"/>
              <w:left w:val="single" w:sz="6" w:space="0" w:color="auto"/>
              <w:bottom w:val="single" w:sz="6" w:space="0" w:color="auto"/>
              <w:right w:val="single" w:sz="6" w:space="0" w:color="auto"/>
            </w:tcBorders>
            <w:vAlign w:val="bottom"/>
          </w:tcPr>
          <w:p w:rsidR="00EC0120" w:rsidRPr="004C627D" w:rsidRDefault="00EC0120" w:rsidP="004C627D">
            <w:pPr>
              <w:tabs>
                <w:tab w:val="left" w:pos="340"/>
              </w:tabs>
              <w:spacing w:line="360" w:lineRule="auto"/>
              <w:jc w:val="both"/>
            </w:pPr>
            <w:r w:rsidRPr="004C627D">
              <w:t xml:space="preserve">78186544 </w:t>
            </w:r>
          </w:p>
        </w:tc>
        <w:tc>
          <w:tcPr>
            <w:tcW w:w="1620" w:type="dxa"/>
            <w:tcBorders>
              <w:top w:val="single" w:sz="6" w:space="0" w:color="auto"/>
              <w:left w:val="single" w:sz="6" w:space="0" w:color="auto"/>
              <w:bottom w:val="single" w:sz="6" w:space="0" w:color="auto"/>
              <w:right w:val="single" w:sz="6" w:space="0" w:color="auto"/>
            </w:tcBorders>
            <w:vAlign w:val="bottom"/>
          </w:tcPr>
          <w:p w:rsidR="00EC0120" w:rsidRPr="004C627D" w:rsidRDefault="00EC0120" w:rsidP="004C627D">
            <w:pPr>
              <w:tabs>
                <w:tab w:val="left" w:pos="340"/>
              </w:tabs>
              <w:spacing w:line="360" w:lineRule="auto"/>
              <w:jc w:val="both"/>
            </w:pPr>
            <w:r w:rsidRPr="004C627D">
              <w:t xml:space="preserve">66562 </w:t>
            </w:r>
          </w:p>
        </w:tc>
        <w:tc>
          <w:tcPr>
            <w:tcW w:w="1620" w:type="dxa"/>
            <w:tcBorders>
              <w:top w:val="single" w:sz="6" w:space="0" w:color="auto"/>
              <w:left w:val="single" w:sz="6" w:space="0" w:color="auto"/>
              <w:bottom w:val="single" w:sz="6" w:space="0" w:color="auto"/>
              <w:right w:val="single" w:sz="12" w:space="0" w:color="auto"/>
            </w:tcBorders>
            <w:vAlign w:val="bottom"/>
          </w:tcPr>
          <w:p w:rsidR="00EC0120" w:rsidRPr="004C627D" w:rsidRDefault="00EC0120" w:rsidP="004C627D">
            <w:pPr>
              <w:tabs>
                <w:tab w:val="left" w:pos="340"/>
              </w:tabs>
              <w:spacing w:line="360" w:lineRule="auto"/>
              <w:jc w:val="both"/>
            </w:pPr>
            <w:r w:rsidRPr="004C627D">
              <w:t xml:space="preserve">26624800000 </w:t>
            </w:r>
          </w:p>
        </w:tc>
      </w:tr>
      <w:tr w:rsidR="00EC0120" w:rsidRPr="004C627D">
        <w:trPr>
          <w:trHeight w:val="170"/>
        </w:trPr>
        <w:tc>
          <w:tcPr>
            <w:tcW w:w="360" w:type="dxa"/>
            <w:tcBorders>
              <w:top w:val="single" w:sz="6" w:space="0" w:color="auto"/>
              <w:left w:val="single" w:sz="12" w:space="0" w:color="auto"/>
              <w:bottom w:val="single" w:sz="6" w:space="0" w:color="auto"/>
              <w:right w:val="single" w:sz="6" w:space="0" w:color="auto"/>
            </w:tcBorders>
            <w:vAlign w:val="center"/>
          </w:tcPr>
          <w:p w:rsidR="00EC0120" w:rsidRPr="004C627D" w:rsidRDefault="00EC0120" w:rsidP="004C627D">
            <w:pPr>
              <w:pStyle w:val="a9"/>
              <w:tabs>
                <w:tab w:val="left" w:pos="340"/>
              </w:tabs>
              <w:rPr>
                <w:sz w:val="24"/>
                <w:szCs w:val="24"/>
              </w:rPr>
            </w:pPr>
            <w:r w:rsidRPr="004C627D">
              <w:rPr>
                <w:sz w:val="24"/>
                <w:szCs w:val="24"/>
              </w:rPr>
              <w:t>13</w:t>
            </w:r>
          </w:p>
        </w:tc>
        <w:tc>
          <w:tcPr>
            <w:tcW w:w="3448" w:type="dxa"/>
            <w:tcBorders>
              <w:top w:val="single" w:sz="6" w:space="0" w:color="auto"/>
              <w:left w:val="single" w:sz="6" w:space="0" w:color="auto"/>
              <w:bottom w:val="single" w:sz="6" w:space="0" w:color="auto"/>
              <w:right w:val="single" w:sz="6" w:space="0" w:color="auto"/>
            </w:tcBorders>
            <w:vAlign w:val="center"/>
          </w:tcPr>
          <w:p w:rsidR="00EC0120" w:rsidRPr="004C627D" w:rsidRDefault="00EC0120" w:rsidP="004C627D">
            <w:pPr>
              <w:tabs>
                <w:tab w:val="left" w:pos="340"/>
              </w:tabs>
              <w:spacing w:line="360" w:lineRule="auto"/>
              <w:jc w:val="both"/>
              <w:rPr>
                <w:snapToGrid w:val="0"/>
                <w:color w:val="000000"/>
              </w:rPr>
            </w:pPr>
            <w:r w:rsidRPr="004C627D">
              <w:rPr>
                <w:snapToGrid w:val="0"/>
                <w:color w:val="000000"/>
              </w:rPr>
              <w:t>Энергогарант</w:t>
            </w:r>
          </w:p>
        </w:tc>
        <w:tc>
          <w:tcPr>
            <w:tcW w:w="1592" w:type="dxa"/>
            <w:tcBorders>
              <w:top w:val="single" w:sz="6" w:space="0" w:color="auto"/>
              <w:left w:val="single" w:sz="6" w:space="0" w:color="auto"/>
              <w:bottom w:val="single" w:sz="6" w:space="0" w:color="auto"/>
              <w:right w:val="single" w:sz="6" w:space="0" w:color="auto"/>
            </w:tcBorders>
            <w:vAlign w:val="bottom"/>
          </w:tcPr>
          <w:p w:rsidR="00EC0120" w:rsidRPr="004C627D" w:rsidRDefault="00EC0120" w:rsidP="004C627D">
            <w:pPr>
              <w:tabs>
                <w:tab w:val="left" w:pos="340"/>
              </w:tabs>
              <w:spacing w:line="360" w:lineRule="auto"/>
              <w:jc w:val="both"/>
            </w:pPr>
            <w:r w:rsidRPr="004C627D">
              <w:t xml:space="preserve">162796876  </w:t>
            </w:r>
          </w:p>
        </w:tc>
        <w:tc>
          <w:tcPr>
            <w:tcW w:w="1260" w:type="dxa"/>
            <w:tcBorders>
              <w:top w:val="single" w:sz="6" w:space="0" w:color="auto"/>
              <w:left w:val="single" w:sz="6" w:space="0" w:color="auto"/>
              <w:bottom w:val="single" w:sz="6" w:space="0" w:color="auto"/>
              <w:right w:val="single" w:sz="6" w:space="0" w:color="auto"/>
            </w:tcBorders>
            <w:vAlign w:val="bottom"/>
          </w:tcPr>
          <w:p w:rsidR="00EC0120" w:rsidRPr="004C627D" w:rsidRDefault="00EC0120" w:rsidP="004C627D">
            <w:pPr>
              <w:tabs>
                <w:tab w:val="left" w:pos="340"/>
              </w:tabs>
              <w:spacing w:line="360" w:lineRule="auto"/>
              <w:jc w:val="both"/>
            </w:pPr>
            <w:r w:rsidRPr="004C627D">
              <w:t xml:space="preserve">79951712  </w:t>
            </w:r>
          </w:p>
        </w:tc>
        <w:tc>
          <w:tcPr>
            <w:tcW w:w="1620" w:type="dxa"/>
            <w:tcBorders>
              <w:top w:val="single" w:sz="6" w:space="0" w:color="auto"/>
              <w:left w:val="single" w:sz="6" w:space="0" w:color="auto"/>
              <w:bottom w:val="single" w:sz="6" w:space="0" w:color="auto"/>
              <w:right w:val="single" w:sz="6" w:space="0" w:color="auto"/>
            </w:tcBorders>
            <w:vAlign w:val="bottom"/>
          </w:tcPr>
          <w:p w:rsidR="00EC0120" w:rsidRPr="004C627D" w:rsidRDefault="00EC0120" w:rsidP="004C627D">
            <w:pPr>
              <w:tabs>
                <w:tab w:val="left" w:pos="340"/>
              </w:tabs>
              <w:spacing w:line="360" w:lineRule="auto"/>
              <w:jc w:val="both"/>
            </w:pPr>
            <w:r w:rsidRPr="004C627D">
              <w:t xml:space="preserve">102129  </w:t>
            </w:r>
          </w:p>
        </w:tc>
        <w:tc>
          <w:tcPr>
            <w:tcW w:w="1620" w:type="dxa"/>
            <w:tcBorders>
              <w:top w:val="single" w:sz="6" w:space="0" w:color="auto"/>
              <w:left w:val="single" w:sz="6" w:space="0" w:color="auto"/>
              <w:bottom w:val="single" w:sz="6" w:space="0" w:color="auto"/>
              <w:right w:val="single" w:sz="12" w:space="0" w:color="auto"/>
            </w:tcBorders>
            <w:vAlign w:val="bottom"/>
          </w:tcPr>
          <w:p w:rsidR="00EC0120" w:rsidRPr="004C627D" w:rsidRDefault="00EC0120" w:rsidP="004C627D">
            <w:pPr>
              <w:tabs>
                <w:tab w:val="left" w:pos="340"/>
              </w:tabs>
              <w:spacing w:line="360" w:lineRule="auto"/>
              <w:jc w:val="both"/>
            </w:pPr>
            <w:r w:rsidRPr="004C627D">
              <w:t xml:space="preserve">38680003960  </w:t>
            </w:r>
          </w:p>
        </w:tc>
      </w:tr>
      <w:tr w:rsidR="00EC0120" w:rsidRPr="004C627D">
        <w:trPr>
          <w:trHeight w:val="170"/>
        </w:trPr>
        <w:tc>
          <w:tcPr>
            <w:tcW w:w="360" w:type="dxa"/>
            <w:tcBorders>
              <w:top w:val="single" w:sz="6" w:space="0" w:color="auto"/>
              <w:left w:val="single" w:sz="12" w:space="0" w:color="auto"/>
              <w:bottom w:val="single" w:sz="6" w:space="0" w:color="auto"/>
              <w:right w:val="single" w:sz="6" w:space="0" w:color="auto"/>
            </w:tcBorders>
            <w:vAlign w:val="center"/>
          </w:tcPr>
          <w:p w:rsidR="00EC0120" w:rsidRPr="004C627D" w:rsidRDefault="00EC0120" w:rsidP="004C627D">
            <w:pPr>
              <w:pStyle w:val="a9"/>
              <w:tabs>
                <w:tab w:val="left" w:pos="340"/>
              </w:tabs>
              <w:rPr>
                <w:sz w:val="24"/>
                <w:szCs w:val="24"/>
              </w:rPr>
            </w:pPr>
            <w:r w:rsidRPr="004C627D">
              <w:rPr>
                <w:sz w:val="24"/>
                <w:szCs w:val="24"/>
              </w:rPr>
              <w:t>14</w:t>
            </w:r>
          </w:p>
        </w:tc>
        <w:tc>
          <w:tcPr>
            <w:tcW w:w="3448" w:type="dxa"/>
            <w:tcBorders>
              <w:top w:val="single" w:sz="6" w:space="0" w:color="auto"/>
              <w:left w:val="single" w:sz="6" w:space="0" w:color="auto"/>
              <w:bottom w:val="single" w:sz="6" w:space="0" w:color="auto"/>
              <w:right w:val="single" w:sz="6" w:space="0" w:color="auto"/>
            </w:tcBorders>
            <w:vAlign w:val="center"/>
          </w:tcPr>
          <w:p w:rsidR="00EC0120" w:rsidRPr="004C627D" w:rsidRDefault="00EC0120" w:rsidP="004C627D">
            <w:pPr>
              <w:pStyle w:val="f"/>
              <w:tabs>
                <w:tab w:val="left" w:pos="340"/>
              </w:tabs>
              <w:spacing w:line="360" w:lineRule="auto"/>
              <w:rPr>
                <w:rFonts w:ascii="Times New Roman" w:hAnsi="Times New Roman" w:cs="Times New Roman"/>
                <w:sz w:val="24"/>
                <w:szCs w:val="24"/>
              </w:rPr>
            </w:pPr>
            <w:r w:rsidRPr="004C627D">
              <w:rPr>
                <w:rFonts w:ascii="Times New Roman" w:hAnsi="Times New Roman" w:cs="Times New Roman"/>
                <w:sz w:val="24"/>
                <w:szCs w:val="24"/>
              </w:rPr>
              <w:t>СОГАЗ</w:t>
            </w:r>
          </w:p>
        </w:tc>
        <w:tc>
          <w:tcPr>
            <w:tcW w:w="1592" w:type="dxa"/>
            <w:tcBorders>
              <w:top w:val="single" w:sz="6" w:space="0" w:color="auto"/>
              <w:left w:val="single" w:sz="6" w:space="0" w:color="auto"/>
              <w:bottom w:val="single" w:sz="6" w:space="0" w:color="auto"/>
              <w:right w:val="single" w:sz="6" w:space="0" w:color="auto"/>
            </w:tcBorders>
            <w:vAlign w:val="bottom"/>
          </w:tcPr>
          <w:p w:rsidR="00EC0120" w:rsidRPr="004C627D" w:rsidRDefault="00EC0120" w:rsidP="004C627D">
            <w:pPr>
              <w:tabs>
                <w:tab w:val="left" w:pos="340"/>
              </w:tabs>
              <w:spacing w:line="360" w:lineRule="auto"/>
              <w:jc w:val="both"/>
            </w:pPr>
            <w:r w:rsidRPr="004C627D">
              <w:t>140829458</w:t>
            </w:r>
          </w:p>
        </w:tc>
        <w:tc>
          <w:tcPr>
            <w:tcW w:w="1260" w:type="dxa"/>
            <w:tcBorders>
              <w:top w:val="single" w:sz="6" w:space="0" w:color="auto"/>
              <w:left w:val="single" w:sz="6" w:space="0" w:color="auto"/>
              <w:bottom w:val="single" w:sz="6" w:space="0" w:color="auto"/>
              <w:right w:val="single" w:sz="6" w:space="0" w:color="auto"/>
            </w:tcBorders>
            <w:vAlign w:val="bottom"/>
          </w:tcPr>
          <w:p w:rsidR="00EC0120" w:rsidRPr="004C627D" w:rsidRDefault="00EC0120" w:rsidP="004C627D">
            <w:pPr>
              <w:tabs>
                <w:tab w:val="left" w:pos="340"/>
              </w:tabs>
              <w:spacing w:line="360" w:lineRule="auto"/>
              <w:jc w:val="both"/>
            </w:pPr>
            <w:r w:rsidRPr="004C627D">
              <w:t>69894900</w:t>
            </w:r>
          </w:p>
        </w:tc>
        <w:tc>
          <w:tcPr>
            <w:tcW w:w="1620" w:type="dxa"/>
            <w:tcBorders>
              <w:top w:val="single" w:sz="6" w:space="0" w:color="auto"/>
              <w:left w:val="single" w:sz="6" w:space="0" w:color="auto"/>
              <w:bottom w:val="single" w:sz="6" w:space="0" w:color="auto"/>
              <w:right w:val="single" w:sz="6" w:space="0" w:color="auto"/>
            </w:tcBorders>
            <w:vAlign w:val="bottom"/>
          </w:tcPr>
          <w:p w:rsidR="00EC0120" w:rsidRPr="004C627D" w:rsidRDefault="00EC0120" w:rsidP="004C627D">
            <w:pPr>
              <w:tabs>
                <w:tab w:val="left" w:pos="340"/>
              </w:tabs>
              <w:spacing w:line="360" w:lineRule="auto"/>
              <w:jc w:val="both"/>
            </w:pPr>
            <w:r w:rsidRPr="004C627D">
              <w:t>65620</w:t>
            </w:r>
          </w:p>
        </w:tc>
        <w:tc>
          <w:tcPr>
            <w:tcW w:w="1620" w:type="dxa"/>
            <w:tcBorders>
              <w:top w:val="single" w:sz="6" w:space="0" w:color="auto"/>
              <w:left w:val="single" w:sz="6" w:space="0" w:color="auto"/>
              <w:bottom w:val="single" w:sz="6" w:space="0" w:color="auto"/>
              <w:right w:val="single" w:sz="12" w:space="0" w:color="auto"/>
            </w:tcBorders>
            <w:vAlign w:val="bottom"/>
          </w:tcPr>
          <w:p w:rsidR="00EC0120" w:rsidRPr="004C627D" w:rsidRDefault="00EC0120" w:rsidP="004C627D">
            <w:pPr>
              <w:tabs>
                <w:tab w:val="left" w:pos="340"/>
              </w:tabs>
              <w:spacing w:line="360" w:lineRule="auto"/>
              <w:jc w:val="both"/>
            </w:pPr>
            <w:r w:rsidRPr="004C627D">
              <w:t>25885156000</w:t>
            </w:r>
          </w:p>
        </w:tc>
      </w:tr>
      <w:tr w:rsidR="00EC0120" w:rsidRPr="004C627D">
        <w:trPr>
          <w:trHeight w:val="170"/>
        </w:trPr>
        <w:tc>
          <w:tcPr>
            <w:tcW w:w="360" w:type="dxa"/>
            <w:tcBorders>
              <w:top w:val="single" w:sz="6" w:space="0" w:color="auto"/>
              <w:left w:val="single" w:sz="12" w:space="0" w:color="auto"/>
              <w:bottom w:val="single" w:sz="6" w:space="0" w:color="auto"/>
              <w:right w:val="single" w:sz="6" w:space="0" w:color="auto"/>
            </w:tcBorders>
            <w:vAlign w:val="center"/>
          </w:tcPr>
          <w:p w:rsidR="00EC0120" w:rsidRPr="004C627D" w:rsidRDefault="00EC0120" w:rsidP="004C627D">
            <w:pPr>
              <w:pStyle w:val="a9"/>
              <w:tabs>
                <w:tab w:val="left" w:pos="340"/>
              </w:tabs>
              <w:rPr>
                <w:sz w:val="24"/>
                <w:szCs w:val="24"/>
              </w:rPr>
            </w:pPr>
            <w:r w:rsidRPr="004C627D">
              <w:rPr>
                <w:sz w:val="24"/>
                <w:szCs w:val="24"/>
              </w:rPr>
              <w:t>15</w:t>
            </w:r>
          </w:p>
        </w:tc>
        <w:tc>
          <w:tcPr>
            <w:tcW w:w="3448" w:type="dxa"/>
            <w:tcBorders>
              <w:top w:val="single" w:sz="6" w:space="0" w:color="auto"/>
              <w:left w:val="single" w:sz="6" w:space="0" w:color="auto"/>
              <w:bottom w:val="single" w:sz="6" w:space="0" w:color="auto"/>
              <w:right w:val="single" w:sz="6" w:space="0" w:color="auto"/>
            </w:tcBorders>
            <w:vAlign w:val="center"/>
          </w:tcPr>
          <w:p w:rsidR="00EC0120" w:rsidRPr="004C627D" w:rsidRDefault="00EC0120" w:rsidP="004C627D">
            <w:pPr>
              <w:pStyle w:val="f"/>
              <w:tabs>
                <w:tab w:val="left" w:pos="340"/>
              </w:tabs>
              <w:spacing w:line="360" w:lineRule="auto"/>
              <w:rPr>
                <w:rFonts w:ascii="Times New Roman" w:hAnsi="Times New Roman" w:cs="Times New Roman"/>
                <w:snapToGrid w:val="0"/>
                <w:sz w:val="24"/>
                <w:szCs w:val="24"/>
              </w:rPr>
            </w:pPr>
            <w:r w:rsidRPr="004C627D">
              <w:rPr>
                <w:rFonts w:ascii="Times New Roman" w:hAnsi="Times New Roman" w:cs="Times New Roman"/>
                <w:snapToGrid w:val="0"/>
                <w:sz w:val="24"/>
                <w:szCs w:val="24"/>
              </w:rPr>
              <w:t>ГУТА-Страхование</w:t>
            </w:r>
          </w:p>
        </w:tc>
        <w:tc>
          <w:tcPr>
            <w:tcW w:w="1592" w:type="dxa"/>
            <w:tcBorders>
              <w:top w:val="single" w:sz="6" w:space="0" w:color="auto"/>
              <w:left w:val="single" w:sz="6" w:space="0" w:color="auto"/>
              <w:bottom w:val="single" w:sz="6" w:space="0" w:color="auto"/>
              <w:right w:val="single" w:sz="6" w:space="0" w:color="auto"/>
            </w:tcBorders>
            <w:vAlign w:val="bottom"/>
          </w:tcPr>
          <w:p w:rsidR="00EC0120" w:rsidRPr="004C627D" w:rsidRDefault="00EC0120" w:rsidP="004C627D">
            <w:pPr>
              <w:tabs>
                <w:tab w:val="left" w:pos="340"/>
              </w:tabs>
              <w:spacing w:line="360" w:lineRule="auto"/>
              <w:jc w:val="both"/>
            </w:pPr>
            <w:r w:rsidRPr="004C627D">
              <w:t>128038615</w:t>
            </w:r>
          </w:p>
        </w:tc>
        <w:tc>
          <w:tcPr>
            <w:tcW w:w="1260" w:type="dxa"/>
            <w:tcBorders>
              <w:top w:val="single" w:sz="6" w:space="0" w:color="auto"/>
              <w:left w:val="single" w:sz="6" w:space="0" w:color="auto"/>
              <w:bottom w:val="single" w:sz="6" w:space="0" w:color="auto"/>
              <w:right w:val="single" w:sz="6" w:space="0" w:color="auto"/>
            </w:tcBorders>
            <w:vAlign w:val="bottom"/>
          </w:tcPr>
          <w:p w:rsidR="00EC0120" w:rsidRPr="004C627D" w:rsidRDefault="00EC0120" w:rsidP="004C627D">
            <w:pPr>
              <w:tabs>
                <w:tab w:val="left" w:pos="340"/>
              </w:tabs>
              <w:spacing w:line="360" w:lineRule="auto"/>
              <w:jc w:val="both"/>
            </w:pPr>
            <w:r w:rsidRPr="004C627D">
              <w:t>78231248</w:t>
            </w:r>
          </w:p>
        </w:tc>
        <w:tc>
          <w:tcPr>
            <w:tcW w:w="1620" w:type="dxa"/>
            <w:tcBorders>
              <w:top w:val="single" w:sz="6" w:space="0" w:color="auto"/>
              <w:left w:val="single" w:sz="6" w:space="0" w:color="auto"/>
              <w:bottom w:val="single" w:sz="6" w:space="0" w:color="auto"/>
              <w:right w:val="single" w:sz="6" w:space="0" w:color="auto"/>
            </w:tcBorders>
            <w:vAlign w:val="bottom"/>
          </w:tcPr>
          <w:p w:rsidR="00EC0120" w:rsidRPr="004C627D" w:rsidRDefault="00EC0120" w:rsidP="004C627D">
            <w:pPr>
              <w:tabs>
                <w:tab w:val="left" w:pos="340"/>
              </w:tabs>
              <w:spacing w:line="360" w:lineRule="auto"/>
              <w:jc w:val="both"/>
            </w:pPr>
            <w:r w:rsidRPr="004C627D">
              <w:t>53135</w:t>
            </w:r>
          </w:p>
        </w:tc>
        <w:tc>
          <w:tcPr>
            <w:tcW w:w="1620" w:type="dxa"/>
            <w:tcBorders>
              <w:top w:val="single" w:sz="6" w:space="0" w:color="auto"/>
              <w:left w:val="single" w:sz="6" w:space="0" w:color="auto"/>
              <w:bottom w:val="single" w:sz="6" w:space="0" w:color="auto"/>
              <w:right w:val="single" w:sz="12" w:space="0" w:color="auto"/>
            </w:tcBorders>
            <w:vAlign w:val="bottom"/>
          </w:tcPr>
          <w:p w:rsidR="00EC0120" w:rsidRPr="004C627D" w:rsidRDefault="00EC0120" w:rsidP="004C627D">
            <w:pPr>
              <w:tabs>
                <w:tab w:val="left" w:pos="340"/>
              </w:tabs>
              <w:spacing w:line="360" w:lineRule="auto"/>
              <w:jc w:val="both"/>
            </w:pPr>
            <w:r w:rsidRPr="004C627D">
              <w:t>21254000000</w:t>
            </w:r>
          </w:p>
        </w:tc>
      </w:tr>
      <w:tr w:rsidR="00EC0120" w:rsidRPr="004C627D">
        <w:trPr>
          <w:trHeight w:val="170"/>
        </w:trPr>
        <w:tc>
          <w:tcPr>
            <w:tcW w:w="360" w:type="dxa"/>
            <w:tcBorders>
              <w:top w:val="single" w:sz="6" w:space="0" w:color="auto"/>
              <w:left w:val="single" w:sz="12" w:space="0" w:color="auto"/>
              <w:bottom w:val="single" w:sz="6" w:space="0" w:color="auto"/>
              <w:right w:val="single" w:sz="6" w:space="0" w:color="auto"/>
            </w:tcBorders>
            <w:vAlign w:val="center"/>
          </w:tcPr>
          <w:p w:rsidR="00EC0120" w:rsidRPr="004C627D" w:rsidRDefault="00EC0120" w:rsidP="004C627D">
            <w:pPr>
              <w:pStyle w:val="a9"/>
              <w:tabs>
                <w:tab w:val="left" w:pos="340"/>
              </w:tabs>
              <w:rPr>
                <w:sz w:val="24"/>
                <w:szCs w:val="24"/>
              </w:rPr>
            </w:pPr>
            <w:r w:rsidRPr="004C627D">
              <w:rPr>
                <w:sz w:val="24"/>
                <w:szCs w:val="24"/>
              </w:rPr>
              <w:t>16</w:t>
            </w:r>
          </w:p>
        </w:tc>
        <w:tc>
          <w:tcPr>
            <w:tcW w:w="3448" w:type="dxa"/>
            <w:tcBorders>
              <w:top w:val="single" w:sz="6" w:space="0" w:color="auto"/>
              <w:left w:val="single" w:sz="6" w:space="0" w:color="auto"/>
              <w:bottom w:val="single" w:sz="6" w:space="0" w:color="auto"/>
              <w:right w:val="single" w:sz="6" w:space="0" w:color="auto"/>
            </w:tcBorders>
            <w:vAlign w:val="bottom"/>
          </w:tcPr>
          <w:p w:rsidR="00EC0120" w:rsidRPr="004C627D" w:rsidRDefault="00EC0120" w:rsidP="004C627D">
            <w:pPr>
              <w:pStyle w:val="e"/>
              <w:tabs>
                <w:tab w:val="left" w:pos="340"/>
              </w:tabs>
              <w:spacing w:line="360" w:lineRule="auto"/>
              <w:jc w:val="both"/>
              <w:rPr>
                <w:rFonts w:eastAsia="Arial Unicode MS"/>
                <w:sz w:val="24"/>
                <w:szCs w:val="24"/>
              </w:rPr>
            </w:pPr>
            <w:r w:rsidRPr="004C627D">
              <w:rPr>
                <w:rFonts w:eastAsia="Arial Unicode MS"/>
                <w:sz w:val="24"/>
                <w:szCs w:val="24"/>
              </w:rPr>
              <w:t>НАДЕЖДА</w:t>
            </w:r>
          </w:p>
        </w:tc>
        <w:tc>
          <w:tcPr>
            <w:tcW w:w="1592" w:type="dxa"/>
            <w:tcBorders>
              <w:top w:val="single" w:sz="6" w:space="0" w:color="auto"/>
              <w:left w:val="single" w:sz="6" w:space="0" w:color="auto"/>
              <w:bottom w:val="single" w:sz="6" w:space="0" w:color="auto"/>
              <w:right w:val="single" w:sz="6" w:space="0" w:color="auto"/>
            </w:tcBorders>
            <w:vAlign w:val="bottom"/>
          </w:tcPr>
          <w:p w:rsidR="00EC0120" w:rsidRPr="004C627D" w:rsidRDefault="00EC0120" w:rsidP="004C627D">
            <w:pPr>
              <w:tabs>
                <w:tab w:val="left" w:pos="340"/>
              </w:tabs>
              <w:spacing w:line="360" w:lineRule="auto"/>
              <w:jc w:val="both"/>
            </w:pPr>
            <w:r w:rsidRPr="004C627D">
              <w:t>111898390</w:t>
            </w:r>
          </w:p>
        </w:tc>
        <w:tc>
          <w:tcPr>
            <w:tcW w:w="1260" w:type="dxa"/>
            <w:tcBorders>
              <w:top w:val="single" w:sz="6" w:space="0" w:color="auto"/>
              <w:left w:val="single" w:sz="6" w:space="0" w:color="auto"/>
              <w:bottom w:val="single" w:sz="6" w:space="0" w:color="auto"/>
              <w:right w:val="single" w:sz="6" w:space="0" w:color="auto"/>
            </w:tcBorders>
            <w:vAlign w:val="bottom"/>
          </w:tcPr>
          <w:p w:rsidR="00EC0120" w:rsidRPr="004C627D" w:rsidRDefault="00EC0120" w:rsidP="004C627D">
            <w:pPr>
              <w:tabs>
                <w:tab w:val="left" w:pos="340"/>
              </w:tabs>
              <w:spacing w:line="360" w:lineRule="auto"/>
              <w:jc w:val="both"/>
            </w:pPr>
            <w:r w:rsidRPr="004C627D">
              <w:t>66930402</w:t>
            </w:r>
          </w:p>
        </w:tc>
        <w:tc>
          <w:tcPr>
            <w:tcW w:w="1620" w:type="dxa"/>
            <w:tcBorders>
              <w:top w:val="single" w:sz="6" w:space="0" w:color="auto"/>
              <w:left w:val="single" w:sz="6" w:space="0" w:color="auto"/>
              <w:bottom w:val="single" w:sz="6" w:space="0" w:color="auto"/>
              <w:right w:val="single" w:sz="6" w:space="0" w:color="auto"/>
            </w:tcBorders>
            <w:vAlign w:val="bottom"/>
          </w:tcPr>
          <w:p w:rsidR="00EC0120" w:rsidRPr="004C627D" w:rsidRDefault="00EC0120" w:rsidP="004C627D">
            <w:pPr>
              <w:tabs>
                <w:tab w:val="left" w:pos="340"/>
              </w:tabs>
              <w:spacing w:line="360" w:lineRule="auto"/>
              <w:jc w:val="both"/>
            </w:pPr>
            <w:r w:rsidRPr="004C627D">
              <w:t>64753</w:t>
            </w:r>
          </w:p>
        </w:tc>
        <w:tc>
          <w:tcPr>
            <w:tcW w:w="1620" w:type="dxa"/>
            <w:tcBorders>
              <w:top w:val="single" w:sz="6" w:space="0" w:color="auto"/>
              <w:left w:val="single" w:sz="6" w:space="0" w:color="auto"/>
              <w:bottom w:val="single" w:sz="6" w:space="0" w:color="auto"/>
              <w:right w:val="single" w:sz="12" w:space="0" w:color="auto"/>
            </w:tcBorders>
            <w:vAlign w:val="bottom"/>
          </w:tcPr>
          <w:p w:rsidR="00EC0120" w:rsidRPr="004C627D" w:rsidRDefault="00EC0120" w:rsidP="004C627D">
            <w:pPr>
              <w:tabs>
                <w:tab w:val="left" w:pos="340"/>
              </w:tabs>
              <w:spacing w:line="360" w:lineRule="auto"/>
              <w:jc w:val="both"/>
            </w:pPr>
            <w:r w:rsidRPr="004C627D">
              <w:t>25901200000</w:t>
            </w:r>
          </w:p>
        </w:tc>
      </w:tr>
      <w:tr w:rsidR="00EC0120" w:rsidRPr="004C627D">
        <w:trPr>
          <w:trHeight w:val="170"/>
        </w:trPr>
        <w:tc>
          <w:tcPr>
            <w:tcW w:w="360" w:type="dxa"/>
            <w:tcBorders>
              <w:top w:val="single" w:sz="6" w:space="0" w:color="auto"/>
              <w:left w:val="single" w:sz="12" w:space="0" w:color="auto"/>
              <w:bottom w:val="single" w:sz="6" w:space="0" w:color="auto"/>
              <w:right w:val="single" w:sz="6" w:space="0" w:color="auto"/>
            </w:tcBorders>
            <w:vAlign w:val="center"/>
          </w:tcPr>
          <w:p w:rsidR="00EC0120" w:rsidRPr="004C627D" w:rsidRDefault="00EC0120" w:rsidP="004C627D">
            <w:pPr>
              <w:pStyle w:val="a9"/>
              <w:tabs>
                <w:tab w:val="left" w:pos="340"/>
              </w:tabs>
              <w:rPr>
                <w:sz w:val="24"/>
                <w:szCs w:val="24"/>
              </w:rPr>
            </w:pPr>
            <w:r w:rsidRPr="004C627D">
              <w:rPr>
                <w:sz w:val="24"/>
                <w:szCs w:val="24"/>
              </w:rPr>
              <w:t>17</w:t>
            </w:r>
          </w:p>
        </w:tc>
        <w:tc>
          <w:tcPr>
            <w:tcW w:w="3448" w:type="dxa"/>
            <w:tcBorders>
              <w:top w:val="single" w:sz="6" w:space="0" w:color="auto"/>
              <w:left w:val="single" w:sz="6" w:space="0" w:color="auto"/>
              <w:bottom w:val="single" w:sz="6" w:space="0" w:color="auto"/>
              <w:right w:val="single" w:sz="6" w:space="0" w:color="auto"/>
            </w:tcBorders>
            <w:vAlign w:val="bottom"/>
          </w:tcPr>
          <w:p w:rsidR="00EC0120" w:rsidRPr="004C627D" w:rsidRDefault="00EC0120" w:rsidP="004C627D">
            <w:pPr>
              <w:tabs>
                <w:tab w:val="left" w:pos="340"/>
              </w:tabs>
              <w:spacing w:line="360" w:lineRule="auto"/>
              <w:jc w:val="both"/>
            </w:pPr>
            <w:r w:rsidRPr="004C627D">
              <w:t>Оранта</w:t>
            </w:r>
          </w:p>
        </w:tc>
        <w:tc>
          <w:tcPr>
            <w:tcW w:w="1592" w:type="dxa"/>
            <w:tcBorders>
              <w:top w:val="single" w:sz="6" w:space="0" w:color="auto"/>
              <w:left w:val="single" w:sz="6" w:space="0" w:color="auto"/>
              <w:bottom w:val="single" w:sz="6" w:space="0" w:color="auto"/>
              <w:right w:val="single" w:sz="6" w:space="0" w:color="auto"/>
            </w:tcBorders>
            <w:vAlign w:val="bottom"/>
          </w:tcPr>
          <w:p w:rsidR="00EC0120" w:rsidRPr="004C627D" w:rsidRDefault="00EC0120" w:rsidP="004C627D">
            <w:pPr>
              <w:tabs>
                <w:tab w:val="left" w:pos="340"/>
              </w:tabs>
              <w:spacing w:line="360" w:lineRule="auto"/>
              <w:jc w:val="both"/>
            </w:pPr>
            <w:r w:rsidRPr="004C627D">
              <w:t>84560891</w:t>
            </w:r>
          </w:p>
        </w:tc>
        <w:tc>
          <w:tcPr>
            <w:tcW w:w="1260" w:type="dxa"/>
            <w:tcBorders>
              <w:top w:val="single" w:sz="6" w:space="0" w:color="auto"/>
              <w:left w:val="single" w:sz="6" w:space="0" w:color="auto"/>
              <w:bottom w:val="single" w:sz="6" w:space="0" w:color="auto"/>
              <w:right w:val="single" w:sz="6" w:space="0" w:color="auto"/>
            </w:tcBorders>
            <w:vAlign w:val="bottom"/>
          </w:tcPr>
          <w:p w:rsidR="00EC0120" w:rsidRPr="004C627D" w:rsidRDefault="00EC0120" w:rsidP="004C627D">
            <w:pPr>
              <w:tabs>
                <w:tab w:val="left" w:pos="340"/>
              </w:tabs>
              <w:spacing w:line="360" w:lineRule="auto"/>
              <w:jc w:val="both"/>
            </w:pPr>
            <w:r w:rsidRPr="004C627D">
              <w:t>41130469</w:t>
            </w:r>
          </w:p>
        </w:tc>
        <w:tc>
          <w:tcPr>
            <w:tcW w:w="1620" w:type="dxa"/>
            <w:tcBorders>
              <w:top w:val="single" w:sz="6" w:space="0" w:color="auto"/>
              <w:left w:val="single" w:sz="6" w:space="0" w:color="auto"/>
              <w:bottom w:val="single" w:sz="6" w:space="0" w:color="auto"/>
              <w:right w:val="single" w:sz="6" w:space="0" w:color="auto"/>
            </w:tcBorders>
            <w:vAlign w:val="bottom"/>
          </w:tcPr>
          <w:p w:rsidR="00EC0120" w:rsidRPr="004C627D" w:rsidRDefault="00EC0120" w:rsidP="004C627D">
            <w:pPr>
              <w:tabs>
                <w:tab w:val="left" w:pos="340"/>
              </w:tabs>
              <w:spacing w:line="360" w:lineRule="auto"/>
              <w:jc w:val="both"/>
            </w:pPr>
            <w:r w:rsidRPr="004C627D">
              <w:t>45337</w:t>
            </w:r>
          </w:p>
        </w:tc>
        <w:tc>
          <w:tcPr>
            <w:tcW w:w="1620" w:type="dxa"/>
            <w:tcBorders>
              <w:top w:val="single" w:sz="6" w:space="0" w:color="auto"/>
              <w:left w:val="single" w:sz="6" w:space="0" w:color="auto"/>
              <w:bottom w:val="single" w:sz="6" w:space="0" w:color="auto"/>
              <w:right w:val="single" w:sz="12" w:space="0" w:color="auto"/>
            </w:tcBorders>
            <w:vAlign w:val="bottom"/>
          </w:tcPr>
          <w:p w:rsidR="00EC0120" w:rsidRPr="004C627D" w:rsidRDefault="00EC0120" w:rsidP="004C627D">
            <w:pPr>
              <w:tabs>
                <w:tab w:val="left" w:pos="340"/>
              </w:tabs>
              <w:spacing w:line="360" w:lineRule="auto"/>
              <w:jc w:val="both"/>
            </w:pPr>
            <w:r w:rsidRPr="004C627D">
              <w:t>18134800000</w:t>
            </w:r>
          </w:p>
        </w:tc>
      </w:tr>
      <w:tr w:rsidR="00EC0120" w:rsidRPr="004C627D">
        <w:trPr>
          <w:trHeight w:val="170"/>
        </w:trPr>
        <w:tc>
          <w:tcPr>
            <w:tcW w:w="360" w:type="dxa"/>
            <w:tcBorders>
              <w:top w:val="single" w:sz="6" w:space="0" w:color="auto"/>
              <w:left w:val="single" w:sz="12" w:space="0" w:color="auto"/>
              <w:bottom w:val="single" w:sz="6" w:space="0" w:color="auto"/>
              <w:right w:val="single" w:sz="6" w:space="0" w:color="auto"/>
            </w:tcBorders>
            <w:vAlign w:val="center"/>
          </w:tcPr>
          <w:p w:rsidR="00EC0120" w:rsidRPr="004C627D" w:rsidRDefault="00EC0120" w:rsidP="004C627D">
            <w:pPr>
              <w:pStyle w:val="a9"/>
              <w:tabs>
                <w:tab w:val="left" w:pos="340"/>
              </w:tabs>
              <w:rPr>
                <w:sz w:val="24"/>
                <w:szCs w:val="24"/>
              </w:rPr>
            </w:pPr>
            <w:r w:rsidRPr="004C627D">
              <w:rPr>
                <w:sz w:val="24"/>
                <w:szCs w:val="24"/>
              </w:rPr>
              <w:t>18</w:t>
            </w:r>
          </w:p>
        </w:tc>
        <w:tc>
          <w:tcPr>
            <w:tcW w:w="3448" w:type="dxa"/>
            <w:tcBorders>
              <w:top w:val="single" w:sz="6" w:space="0" w:color="auto"/>
              <w:left w:val="single" w:sz="6" w:space="0" w:color="auto"/>
              <w:bottom w:val="single" w:sz="6" w:space="0" w:color="auto"/>
              <w:right w:val="single" w:sz="6" w:space="0" w:color="auto"/>
            </w:tcBorders>
            <w:vAlign w:val="bottom"/>
          </w:tcPr>
          <w:p w:rsidR="00EC0120" w:rsidRPr="004C627D" w:rsidRDefault="00EC0120" w:rsidP="004C627D">
            <w:pPr>
              <w:pStyle w:val="f"/>
              <w:tabs>
                <w:tab w:val="left" w:pos="340"/>
              </w:tabs>
              <w:spacing w:line="360" w:lineRule="auto"/>
              <w:rPr>
                <w:rFonts w:ascii="Times New Roman" w:hAnsi="Times New Roman" w:cs="Times New Roman"/>
                <w:sz w:val="24"/>
                <w:szCs w:val="24"/>
              </w:rPr>
            </w:pPr>
            <w:r w:rsidRPr="004C627D">
              <w:rPr>
                <w:rFonts w:ascii="Times New Roman" w:hAnsi="Times New Roman" w:cs="Times New Roman"/>
                <w:sz w:val="24"/>
                <w:szCs w:val="24"/>
              </w:rPr>
              <w:t>АСКО</w:t>
            </w:r>
          </w:p>
        </w:tc>
        <w:tc>
          <w:tcPr>
            <w:tcW w:w="1592" w:type="dxa"/>
            <w:tcBorders>
              <w:top w:val="single" w:sz="6" w:space="0" w:color="auto"/>
              <w:left w:val="single" w:sz="6" w:space="0" w:color="auto"/>
              <w:bottom w:val="single" w:sz="6" w:space="0" w:color="auto"/>
              <w:right w:val="single" w:sz="6" w:space="0" w:color="auto"/>
            </w:tcBorders>
            <w:vAlign w:val="bottom"/>
          </w:tcPr>
          <w:p w:rsidR="00EC0120" w:rsidRPr="004C627D" w:rsidRDefault="00EC0120" w:rsidP="004C627D">
            <w:pPr>
              <w:tabs>
                <w:tab w:val="left" w:pos="340"/>
              </w:tabs>
              <w:spacing w:line="360" w:lineRule="auto"/>
              <w:jc w:val="both"/>
            </w:pPr>
            <w:r w:rsidRPr="004C627D">
              <w:t xml:space="preserve">82397218  </w:t>
            </w:r>
          </w:p>
        </w:tc>
        <w:tc>
          <w:tcPr>
            <w:tcW w:w="1260" w:type="dxa"/>
            <w:tcBorders>
              <w:top w:val="single" w:sz="6" w:space="0" w:color="auto"/>
              <w:left w:val="single" w:sz="6" w:space="0" w:color="auto"/>
              <w:bottom w:val="single" w:sz="6" w:space="0" w:color="auto"/>
              <w:right w:val="single" w:sz="6" w:space="0" w:color="auto"/>
            </w:tcBorders>
            <w:vAlign w:val="bottom"/>
          </w:tcPr>
          <w:p w:rsidR="00EC0120" w:rsidRPr="004C627D" w:rsidRDefault="00EC0120" w:rsidP="004C627D">
            <w:pPr>
              <w:tabs>
                <w:tab w:val="left" w:pos="340"/>
              </w:tabs>
              <w:spacing w:line="360" w:lineRule="auto"/>
              <w:jc w:val="both"/>
            </w:pPr>
            <w:r w:rsidRPr="004C627D">
              <w:t xml:space="preserve">38765977  </w:t>
            </w:r>
          </w:p>
        </w:tc>
        <w:tc>
          <w:tcPr>
            <w:tcW w:w="1620" w:type="dxa"/>
            <w:tcBorders>
              <w:top w:val="single" w:sz="6" w:space="0" w:color="auto"/>
              <w:left w:val="single" w:sz="6" w:space="0" w:color="auto"/>
              <w:bottom w:val="single" w:sz="6" w:space="0" w:color="auto"/>
              <w:right w:val="single" w:sz="6" w:space="0" w:color="auto"/>
            </w:tcBorders>
            <w:vAlign w:val="bottom"/>
          </w:tcPr>
          <w:p w:rsidR="00EC0120" w:rsidRPr="004C627D" w:rsidRDefault="00EC0120" w:rsidP="004C627D">
            <w:pPr>
              <w:tabs>
                <w:tab w:val="left" w:pos="340"/>
              </w:tabs>
              <w:spacing w:line="360" w:lineRule="auto"/>
              <w:jc w:val="both"/>
            </w:pPr>
            <w:r w:rsidRPr="004C627D">
              <w:t xml:space="preserve">55685  </w:t>
            </w:r>
          </w:p>
        </w:tc>
        <w:tc>
          <w:tcPr>
            <w:tcW w:w="1620" w:type="dxa"/>
            <w:tcBorders>
              <w:top w:val="single" w:sz="6" w:space="0" w:color="auto"/>
              <w:left w:val="single" w:sz="6" w:space="0" w:color="auto"/>
              <w:bottom w:val="single" w:sz="6" w:space="0" w:color="auto"/>
              <w:right w:val="single" w:sz="12" w:space="0" w:color="auto"/>
            </w:tcBorders>
            <w:vAlign w:val="bottom"/>
          </w:tcPr>
          <w:p w:rsidR="00EC0120" w:rsidRPr="004C627D" w:rsidRDefault="00EC0120" w:rsidP="004C627D">
            <w:pPr>
              <w:tabs>
                <w:tab w:val="left" w:pos="340"/>
              </w:tabs>
              <w:spacing w:line="360" w:lineRule="auto"/>
              <w:jc w:val="both"/>
            </w:pPr>
            <w:r w:rsidRPr="004C627D">
              <w:t xml:space="preserve">22007600000  </w:t>
            </w:r>
          </w:p>
        </w:tc>
      </w:tr>
      <w:tr w:rsidR="00EC0120" w:rsidRPr="004C627D">
        <w:trPr>
          <w:trHeight w:val="170"/>
        </w:trPr>
        <w:tc>
          <w:tcPr>
            <w:tcW w:w="360" w:type="dxa"/>
            <w:tcBorders>
              <w:top w:val="single" w:sz="6" w:space="0" w:color="auto"/>
              <w:left w:val="single" w:sz="12" w:space="0" w:color="auto"/>
              <w:bottom w:val="single" w:sz="6" w:space="0" w:color="auto"/>
              <w:right w:val="single" w:sz="6" w:space="0" w:color="auto"/>
            </w:tcBorders>
            <w:vAlign w:val="center"/>
          </w:tcPr>
          <w:p w:rsidR="00EC0120" w:rsidRPr="004C627D" w:rsidRDefault="00EC0120" w:rsidP="004C627D">
            <w:pPr>
              <w:pStyle w:val="a9"/>
              <w:tabs>
                <w:tab w:val="left" w:pos="340"/>
              </w:tabs>
              <w:rPr>
                <w:sz w:val="24"/>
                <w:szCs w:val="24"/>
              </w:rPr>
            </w:pPr>
            <w:r w:rsidRPr="004C627D">
              <w:rPr>
                <w:sz w:val="24"/>
                <w:szCs w:val="24"/>
              </w:rPr>
              <w:t>19</w:t>
            </w:r>
          </w:p>
        </w:tc>
        <w:tc>
          <w:tcPr>
            <w:tcW w:w="3448" w:type="dxa"/>
            <w:tcBorders>
              <w:top w:val="single" w:sz="6" w:space="0" w:color="auto"/>
              <w:left w:val="single" w:sz="6" w:space="0" w:color="auto"/>
              <w:bottom w:val="single" w:sz="6" w:space="0" w:color="auto"/>
              <w:right w:val="single" w:sz="6" w:space="0" w:color="auto"/>
            </w:tcBorders>
            <w:vAlign w:val="bottom"/>
          </w:tcPr>
          <w:p w:rsidR="00EC0120" w:rsidRPr="004C627D" w:rsidRDefault="00EC0120" w:rsidP="004C627D">
            <w:pPr>
              <w:pStyle w:val="e"/>
              <w:tabs>
                <w:tab w:val="left" w:pos="340"/>
              </w:tabs>
              <w:spacing w:line="360" w:lineRule="auto"/>
              <w:jc w:val="both"/>
              <w:rPr>
                <w:rFonts w:eastAsia="Arial Unicode MS"/>
                <w:sz w:val="24"/>
                <w:szCs w:val="24"/>
              </w:rPr>
            </w:pPr>
            <w:r w:rsidRPr="004C627D">
              <w:rPr>
                <w:rFonts w:eastAsia="Arial Unicode MS"/>
                <w:sz w:val="24"/>
                <w:szCs w:val="24"/>
              </w:rPr>
              <w:t>ГСК Кузбасса</w:t>
            </w:r>
          </w:p>
        </w:tc>
        <w:tc>
          <w:tcPr>
            <w:tcW w:w="1592" w:type="dxa"/>
            <w:tcBorders>
              <w:top w:val="single" w:sz="6" w:space="0" w:color="auto"/>
              <w:left w:val="single" w:sz="6" w:space="0" w:color="auto"/>
              <w:bottom w:val="single" w:sz="6" w:space="0" w:color="auto"/>
              <w:right w:val="single" w:sz="6" w:space="0" w:color="auto"/>
            </w:tcBorders>
            <w:vAlign w:val="bottom"/>
          </w:tcPr>
          <w:p w:rsidR="00EC0120" w:rsidRPr="004C627D" w:rsidRDefault="00EC0120" w:rsidP="004C627D">
            <w:pPr>
              <w:tabs>
                <w:tab w:val="left" w:pos="340"/>
              </w:tabs>
              <w:spacing w:line="360" w:lineRule="auto"/>
              <w:jc w:val="both"/>
            </w:pPr>
            <w:r w:rsidRPr="004C627D">
              <w:t>79498249</w:t>
            </w:r>
          </w:p>
        </w:tc>
        <w:tc>
          <w:tcPr>
            <w:tcW w:w="1260" w:type="dxa"/>
            <w:tcBorders>
              <w:top w:val="single" w:sz="6" w:space="0" w:color="auto"/>
              <w:left w:val="single" w:sz="6" w:space="0" w:color="auto"/>
              <w:bottom w:val="single" w:sz="6" w:space="0" w:color="auto"/>
              <w:right w:val="single" w:sz="6" w:space="0" w:color="auto"/>
            </w:tcBorders>
            <w:vAlign w:val="bottom"/>
          </w:tcPr>
          <w:p w:rsidR="00EC0120" w:rsidRPr="004C627D" w:rsidRDefault="00EC0120" w:rsidP="004C627D">
            <w:pPr>
              <w:tabs>
                <w:tab w:val="left" w:pos="340"/>
              </w:tabs>
              <w:spacing w:line="360" w:lineRule="auto"/>
              <w:jc w:val="both"/>
            </w:pPr>
            <w:r w:rsidRPr="004C627D">
              <w:t>41421235</w:t>
            </w:r>
          </w:p>
        </w:tc>
        <w:tc>
          <w:tcPr>
            <w:tcW w:w="1620" w:type="dxa"/>
            <w:tcBorders>
              <w:top w:val="single" w:sz="6" w:space="0" w:color="auto"/>
              <w:left w:val="single" w:sz="6" w:space="0" w:color="auto"/>
              <w:bottom w:val="single" w:sz="6" w:space="0" w:color="auto"/>
              <w:right w:val="single" w:sz="6" w:space="0" w:color="auto"/>
            </w:tcBorders>
            <w:vAlign w:val="bottom"/>
          </w:tcPr>
          <w:p w:rsidR="00EC0120" w:rsidRPr="004C627D" w:rsidRDefault="00EC0120" w:rsidP="004C627D">
            <w:pPr>
              <w:tabs>
                <w:tab w:val="left" w:pos="340"/>
              </w:tabs>
              <w:spacing w:line="360" w:lineRule="auto"/>
              <w:jc w:val="both"/>
            </w:pPr>
            <w:r w:rsidRPr="004C627D">
              <w:t>41274</w:t>
            </w:r>
          </w:p>
        </w:tc>
        <w:tc>
          <w:tcPr>
            <w:tcW w:w="1620" w:type="dxa"/>
            <w:tcBorders>
              <w:top w:val="single" w:sz="6" w:space="0" w:color="auto"/>
              <w:left w:val="single" w:sz="6" w:space="0" w:color="auto"/>
              <w:bottom w:val="single" w:sz="6" w:space="0" w:color="auto"/>
              <w:right w:val="single" w:sz="12" w:space="0" w:color="auto"/>
            </w:tcBorders>
            <w:vAlign w:val="bottom"/>
          </w:tcPr>
          <w:p w:rsidR="00EC0120" w:rsidRPr="004C627D" w:rsidRDefault="00EC0120" w:rsidP="004C627D">
            <w:pPr>
              <w:tabs>
                <w:tab w:val="left" w:pos="340"/>
              </w:tabs>
              <w:spacing w:line="360" w:lineRule="auto"/>
              <w:jc w:val="both"/>
            </w:pPr>
            <w:r w:rsidRPr="004C627D">
              <w:t>16509600000</w:t>
            </w:r>
          </w:p>
        </w:tc>
      </w:tr>
      <w:tr w:rsidR="00EC0120" w:rsidRPr="004C627D">
        <w:trPr>
          <w:trHeight w:val="170"/>
        </w:trPr>
        <w:tc>
          <w:tcPr>
            <w:tcW w:w="360" w:type="dxa"/>
            <w:tcBorders>
              <w:top w:val="single" w:sz="6" w:space="0" w:color="auto"/>
              <w:left w:val="single" w:sz="12" w:space="0" w:color="auto"/>
              <w:bottom w:val="single" w:sz="6" w:space="0" w:color="auto"/>
              <w:right w:val="single" w:sz="6" w:space="0" w:color="auto"/>
            </w:tcBorders>
            <w:vAlign w:val="center"/>
          </w:tcPr>
          <w:p w:rsidR="00EC0120" w:rsidRPr="004C627D" w:rsidRDefault="00EC0120" w:rsidP="004C627D">
            <w:pPr>
              <w:pStyle w:val="a9"/>
              <w:tabs>
                <w:tab w:val="left" w:pos="340"/>
              </w:tabs>
              <w:rPr>
                <w:sz w:val="24"/>
                <w:szCs w:val="24"/>
              </w:rPr>
            </w:pPr>
            <w:r w:rsidRPr="004C627D">
              <w:rPr>
                <w:sz w:val="24"/>
                <w:szCs w:val="24"/>
              </w:rPr>
              <w:t>20</w:t>
            </w:r>
          </w:p>
        </w:tc>
        <w:tc>
          <w:tcPr>
            <w:tcW w:w="3448" w:type="dxa"/>
            <w:tcBorders>
              <w:top w:val="single" w:sz="6" w:space="0" w:color="auto"/>
              <w:left w:val="single" w:sz="6" w:space="0" w:color="auto"/>
              <w:bottom w:val="single" w:sz="6" w:space="0" w:color="auto"/>
              <w:right w:val="single" w:sz="6" w:space="0" w:color="auto"/>
            </w:tcBorders>
            <w:vAlign w:val="bottom"/>
          </w:tcPr>
          <w:p w:rsidR="00EC0120" w:rsidRPr="004C627D" w:rsidRDefault="00EC0120" w:rsidP="004C627D">
            <w:pPr>
              <w:tabs>
                <w:tab w:val="left" w:pos="340"/>
              </w:tabs>
              <w:spacing w:line="360" w:lineRule="auto"/>
              <w:jc w:val="both"/>
            </w:pPr>
            <w:r w:rsidRPr="004C627D">
              <w:t>Зенит</w:t>
            </w:r>
          </w:p>
        </w:tc>
        <w:tc>
          <w:tcPr>
            <w:tcW w:w="1592" w:type="dxa"/>
            <w:tcBorders>
              <w:top w:val="single" w:sz="6" w:space="0" w:color="auto"/>
              <w:left w:val="single" w:sz="6" w:space="0" w:color="auto"/>
              <w:bottom w:val="single" w:sz="6" w:space="0" w:color="auto"/>
              <w:right w:val="single" w:sz="6" w:space="0" w:color="auto"/>
            </w:tcBorders>
            <w:vAlign w:val="bottom"/>
          </w:tcPr>
          <w:p w:rsidR="00EC0120" w:rsidRPr="004C627D" w:rsidRDefault="00EC0120" w:rsidP="004C627D">
            <w:pPr>
              <w:tabs>
                <w:tab w:val="left" w:pos="340"/>
              </w:tabs>
              <w:spacing w:line="360" w:lineRule="auto"/>
              <w:jc w:val="both"/>
            </w:pPr>
            <w:r w:rsidRPr="004C627D">
              <w:t>79047435</w:t>
            </w:r>
          </w:p>
        </w:tc>
        <w:tc>
          <w:tcPr>
            <w:tcW w:w="1260" w:type="dxa"/>
            <w:tcBorders>
              <w:top w:val="single" w:sz="6" w:space="0" w:color="auto"/>
              <w:left w:val="single" w:sz="6" w:space="0" w:color="auto"/>
              <w:bottom w:val="single" w:sz="6" w:space="0" w:color="auto"/>
              <w:right w:val="single" w:sz="6" w:space="0" w:color="auto"/>
            </w:tcBorders>
            <w:vAlign w:val="bottom"/>
          </w:tcPr>
          <w:p w:rsidR="00EC0120" w:rsidRPr="004C627D" w:rsidRDefault="00EC0120" w:rsidP="004C627D">
            <w:pPr>
              <w:tabs>
                <w:tab w:val="left" w:pos="340"/>
              </w:tabs>
              <w:spacing w:line="360" w:lineRule="auto"/>
              <w:jc w:val="both"/>
            </w:pPr>
            <w:r w:rsidRPr="004C627D">
              <w:t>11632235</w:t>
            </w:r>
          </w:p>
        </w:tc>
        <w:tc>
          <w:tcPr>
            <w:tcW w:w="1620" w:type="dxa"/>
            <w:tcBorders>
              <w:top w:val="single" w:sz="6" w:space="0" w:color="auto"/>
              <w:left w:val="single" w:sz="6" w:space="0" w:color="auto"/>
              <w:bottom w:val="single" w:sz="6" w:space="0" w:color="auto"/>
              <w:right w:val="single" w:sz="6" w:space="0" w:color="auto"/>
            </w:tcBorders>
            <w:vAlign w:val="bottom"/>
          </w:tcPr>
          <w:p w:rsidR="00EC0120" w:rsidRPr="004C627D" w:rsidRDefault="00EC0120" w:rsidP="004C627D">
            <w:pPr>
              <w:tabs>
                <w:tab w:val="left" w:pos="340"/>
              </w:tabs>
              <w:spacing w:line="360" w:lineRule="auto"/>
              <w:jc w:val="both"/>
            </w:pPr>
            <w:r w:rsidRPr="004C627D">
              <w:t>41296</w:t>
            </w:r>
          </w:p>
        </w:tc>
        <w:tc>
          <w:tcPr>
            <w:tcW w:w="1620" w:type="dxa"/>
            <w:tcBorders>
              <w:top w:val="single" w:sz="6" w:space="0" w:color="auto"/>
              <w:left w:val="single" w:sz="6" w:space="0" w:color="auto"/>
              <w:bottom w:val="single" w:sz="6" w:space="0" w:color="auto"/>
              <w:right w:val="single" w:sz="12" w:space="0" w:color="auto"/>
            </w:tcBorders>
            <w:vAlign w:val="bottom"/>
          </w:tcPr>
          <w:p w:rsidR="00EC0120" w:rsidRPr="004C627D" w:rsidRDefault="00EC0120" w:rsidP="004C627D">
            <w:pPr>
              <w:tabs>
                <w:tab w:val="left" w:pos="340"/>
              </w:tabs>
              <w:spacing w:line="360" w:lineRule="auto"/>
              <w:jc w:val="both"/>
            </w:pPr>
            <w:r w:rsidRPr="004C627D">
              <w:t>11424000000</w:t>
            </w:r>
          </w:p>
        </w:tc>
      </w:tr>
      <w:tr w:rsidR="00EC0120" w:rsidRPr="004C627D">
        <w:trPr>
          <w:trHeight w:val="170"/>
        </w:trPr>
        <w:tc>
          <w:tcPr>
            <w:tcW w:w="360" w:type="dxa"/>
            <w:tcBorders>
              <w:top w:val="single" w:sz="6" w:space="0" w:color="auto"/>
              <w:left w:val="single" w:sz="12" w:space="0" w:color="auto"/>
              <w:bottom w:val="single" w:sz="6" w:space="0" w:color="auto"/>
              <w:right w:val="single" w:sz="6" w:space="0" w:color="auto"/>
            </w:tcBorders>
            <w:vAlign w:val="center"/>
          </w:tcPr>
          <w:p w:rsidR="00EC0120" w:rsidRPr="004C627D" w:rsidRDefault="00EC0120" w:rsidP="004C627D">
            <w:pPr>
              <w:pStyle w:val="a9"/>
              <w:tabs>
                <w:tab w:val="left" w:pos="340"/>
              </w:tabs>
              <w:rPr>
                <w:sz w:val="24"/>
                <w:szCs w:val="24"/>
              </w:rPr>
            </w:pPr>
            <w:r w:rsidRPr="004C627D">
              <w:rPr>
                <w:sz w:val="24"/>
                <w:szCs w:val="24"/>
              </w:rPr>
              <w:t>21</w:t>
            </w:r>
          </w:p>
        </w:tc>
        <w:tc>
          <w:tcPr>
            <w:tcW w:w="3448" w:type="dxa"/>
            <w:tcBorders>
              <w:top w:val="single" w:sz="6" w:space="0" w:color="auto"/>
              <w:left w:val="single" w:sz="6" w:space="0" w:color="auto"/>
              <w:bottom w:val="single" w:sz="6" w:space="0" w:color="auto"/>
              <w:right w:val="single" w:sz="6" w:space="0" w:color="auto"/>
            </w:tcBorders>
            <w:vAlign w:val="bottom"/>
          </w:tcPr>
          <w:p w:rsidR="00EC0120" w:rsidRPr="004C627D" w:rsidRDefault="00EC0120" w:rsidP="004C627D">
            <w:pPr>
              <w:pStyle w:val="f"/>
              <w:tabs>
                <w:tab w:val="left" w:pos="340"/>
              </w:tabs>
              <w:spacing w:line="360" w:lineRule="auto"/>
              <w:rPr>
                <w:rFonts w:ascii="Times New Roman" w:hAnsi="Times New Roman" w:cs="Times New Roman"/>
                <w:sz w:val="24"/>
                <w:szCs w:val="24"/>
              </w:rPr>
            </w:pPr>
            <w:r w:rsidRPr="004C627D">
              <w:rPr>
                <w:rFonts w:ascii="Times New Roman" w:hAnsi="Times New Roman" w:cs="Times New Roman"/>
                <w:sz w:val="24"/>
                <w:szCs w:val="24"/>
              </w:rPr>
              <w:t>Горстрах</w:t>
            </w:r>
          </w:p>
        </w:tc>
        <w:tc>
          <w:tcPr>
            <w:tcW w:w="1592" w:type="dxa"/>
            <w:tcBorders>
              <w:top w:val="single" w:sz="6" w:space="0" w:color="auto"/>
              <w:left w:val="single" w:sz="6" w:space="0" w:color="auto"/>
              <w:bottom w:val="single" w:sz="6" w:space="0" w:color="auto"/>
              <w:right w:val="single" w:sz="6" w:space="0" w:color="auto"/>
            </w:tcBorders>
            <w:vAlign w:val="bottom"/>
          </w:tcPr>
          <w:p w:rsidR="00EC0120" w:rsidRPr="004C627D" w:rsidRDefault="00EC0120" w:rsidP="004C627D">
            <w:pPr>
              <w:tabs>
                <w:tab w:val="left" w:pos="340"/>
              </w:tabs>
              <w:spacing w:line="360" w:lineRule="auto"/>
              <w:jc w:val="both"/>
            </w:pPr>
            <w:r w:rsidRPr="004C627D">
              <w:t>68187787</w:t>
            </w:r>
          </w:p>
        </w:tc>
        <w:tc>
          <w:tcPr>
            <w:tcW w:w="1260" w:type="dxa"/>
            <w:tcBorders>
              <w:top w:val="single" w:sz="6" w:space="0" w:color="auto"/>
              <w:left w:val="single" w:sz="6" w:space="0" w:color="auto"/>
              <w:bottom w:val="single" w:sz="6" w:space="0" w:color="auto"/>
              <w:right w:val="single" w:sz="6" w:space="0" w:color="auto"/>
            </w:tcBorders>
            <w:vAlign w:val="bottom"/>
          </w:tcPr>
          <w:p w:rsidR="00EC0120" w:rsidRPr="004C627D" w:rsidRDefault="00EC0120" w:rsidP="004C627D">
            <w:pPr>
              <w:tabs>
                <w:tab w:val="left" w:pos="340"/>
              </w:tabs>
              <w:spacing w:line="360" w:lineRule="auto"/>
              <w:jc w:val="both"/>
            </w:pPr>
            <w:r w:rsidRPr="004C627D">
              <w:t>31849841</w:t>
            </w:r>
          </w:p>
        </w:tc>
        <w:tc>
          <w:tcPr>
            <w:tcW w:w="1620" w:type="dxa"/>
            <w:tcBorders>
              <w:top w:val="single" w:sz="6" w:space="0" w:color="auto"/>
              <w:left w:val="single" w:sz="6" w:space="0" w:color="auto"/>
              <w:bottom w:val="single" w:sz="6" w:space="0" w:color="auto"/>
              <w:right w:val="single" w:sz="6" w:space="0" w:color="auto"/>
            </w:tcBorders>
            <w:vAlign w:val="bottom"/>
          </w:tcPr>
          <w:p w:rsidR="00EC0120" w:rsidRPr="004C627D" w:rsidRDefault="00EC0120" w:rsidP="004C627D">
            <w:pPr>
              <w:tabs>
                <w:tab w:val="left" w:pos="340"/>
              </w:tabs>
              <w:spacing w:line="360" w:lineRule="auto"/>
              <w:jc w:val="both"/>
            </w:pPr>
            <w:r w:rsidRPr="004C627D">
              <w:t>25791</w:t>
            </w:r>
          </w:p>
        </w:tc>
        <w:tc>
          <w:tcPr>
            <w:tcW w:w="1620" w:type="dxa"/>
            <w:tcBorders>
              <w:top w:val="single" w:sz="6" w:space="0" w:color="auto"/>
              <w:left w:val="single" w:sz="6" w:space="0" w:color="auto"/>
              <w:bottom w:val="single" w:sz="6" w:space="0" w:color="auto"/>
              <w:right w:val="single" w:sz="12" w:space="0" w:color="auto"/>
            </w:tcBorders>
            <w:vAlign w:val="bottom"/>
          </w:tcPr>
          <w:p w:rsidR="00EC0120" w:rsidRPr="004C627D" w:rsidRDefault="00EC0120" w:rsidP="004C627D">
            <w:pPr>
              <w:tabs>
                <w:tab w:val="left" w:pos="340"/>
              </w:tabs>
              <w:spacing w:line="360" w:lineRule="auto"/>
              <w:jc w:val="both"/>
            </w:pPr>
            <w:r w:rsidRPr="004C627D">
              <w:t>10316400000</w:t>
            </w:r>
          </w:p>
        </w:tc>
      </w:tr>
      <w:tr w:rsidR="00EC0120" w:rsidRPr="004C627D">
        <w:trPr>
          <w:trHeight w:val="170"/>
        </w:trPr>
        <w:tc>
          <w:tcPr>
            <w:tcW w:w="360" w:type="dxa"/>
            <w:tcBorders>
              <w:top w:val="single" w:sz="6" w:space="0" w:color="auto"/>
              <w:left w:val="single" w:sz="12" w:space="0" w:color="auto"/>
              <w:bottom w:val="single" w:sz="6" w:space="0" w:color="auto"/>
              <w:right w:val="single" w:sz="6" w:space="0" w:color="auto"/>
            </w:tcBorders>
            <w:vAlign w:val="center"/>
          </w:tcPr>
          <w:p w:rsidR="00EC0120" w:rsidRPr="004C627D" w:rsidRDefault="00EC0120" w:rsidP="004C627D">
            <w:pPr>
              <w:pStyle w:val="a9"/>
              <w:tabs>
                <w:tab w:val="left" w:pos="340"/>
              </w:tabs>
              <w:rPr>
                <w:sz w:val="24"/>
                <w:szCs w:val="24"/>
              </w:rPr>
            </w:pPr>
            <w:r w:rsidRPr="004C627D">
              <w:rPr>
                <w:sz w:val="24"/>
                <w:szCs w:val="24"/>
              </w:rPr>
              <w:t>22</w:t>
            </w:r>
          </w:p>
        </w:tc>
        <w:tc>
          <w:tcPr>
            <w:tcW w:w="3448" w:type="dxa"/>
            <w:tcBorders>
              <w:top w:val="single" w:sz="6" w:space="0" w:color="auto"/>
              <w:left w:val="single" w:sz="6" w:space="0" w:color="auto"/>
              <w:bottom w:val="single" w:sz="6" w:space="0" w:color="auto"/>
              <w:right w:val="single" w:sz="6" w:space="0" w:color="auto"/>
            </w:tcBorders>
            <w:vAlign w:val="bottom"/>
          </w:tcPr>
          <w:p w:rsidR="00EC0120" w:rsidRPr="004C627D" w:rsidRDefault="00EC0120" w:rsidP="004C627D">
            <w:pPr>
              <w:pStyle w:val="f"/>
              <w:tabs>
                <w:tab w:val="left" w:pos="340"/>
              </w:tabs>
              <w:spacing w:line="360" w:lineRule="auto"/>
              <w:rPr>
                <w:rFonts w:ascii="Times New Roman" w:hAnsi="Times New Roman" w:cs="Times New Roman"/>
                <w:sz w:val="24"/>
                <w:szCs w:val="24"/>
              </w:rPr>
            </w:pPr>
            <w:r w:rsidRPr="004C627D">
              <w:rPr>
                <w:rFonts w:ascii="Times New Roman" w:hAnsi="Times New Roman" w:cs="Times New Roman"/>
                <w:sz w:val="24"/>
                <w:szCs w:val="24"/>
              </w:rPr>
              <w:t>Прогресс-Гарант</w:t>
            </w:r>
          </w:p>
        </w:tc>
        <w:tc>
          <w:tcPr>
            <w:tcW w:w="1592" w:type="dxa"/>
            <w:tcBorders>
              <w:top w:val="single" w:sz="6" w:space="0" w:color="auto"/>
              <w:left w:val="single" w:sz="6" w:space="0" w:color="auto"/>
              <w:bottom w:val="single" w:sz="6" w:space="0" w:color="auto"/>
              <w:right w:val="single" w:sz="6" w:space="0" w:color="auto"/>
            </w:tcBorders>
            <w:vAlign w:val="bottom"/>
          </w:tcPr>
          <w:p w:rsidR="00EC0120" w:rsidRPr="004C627D" w:rsidRDefault="00EC0120" w:rsidP="004C627D">
            <w:pPr>
              <w:tabs>
                <w:tab w:val="left" w:pos="340"/>
              </w:tabs>
              <w:spacing w:line="360" w:lineRule="auto"/>
              <w:jc w:val="both"/>
            </w:pPr>
            <w:r w:rsidRPr="004C627D">
              <w:t xml:space="preserve">60940346  </w:t>
            </w:r>
          </w:p>
        </w:tc>
        <w:tc>
          <w:tcPr>
            <w:tcW w:w="1260" w:type="dxa"/>
            <w:tcBorders>
              <w:top w:val="single" w:sz="6" w:space="0" w:color="auto"/>
              <w:left w:val="single" w:sz="6" w:space="0" w:color="auto"/>
              <w:bottom w:val="single" w:sz="6" w:space="0" w:color="auto"/>
              <w:right w:val="single" w:sz="6" w:space="0" w:color="auto"/>
            </w:tcBorders>
            <w:vAlign w:val="bottom"/>
          </w:tcPr>
          <w:p w:rsidR="00EC0120" w:rsidRPr="004C627D" w:rsidRDefault="00EC0120" w:rsidP="004C627D">
            <w:pPr>
              <w:tabs>
                <w:tab w:val="left" w:pos="340"/>
              </w:tabs>
              <w:spacing w:line="360" w:lineRule="auto"/>
              <w:jc w:val="both"/>
            </w:pPr>
            <w:r w:rsidRPr="004C627D">
              <w:t xml:space="preserve">22298589  </w:t>
            </w:r>
          </w:p>
        </w:tc>
        <w:tc>
          <w:tcPr>
            <w:tcW w:w="1620" w:type="dxa"/>
            <w:tcBorders>
              <w:top w:val="single" w:sz="6" w:space="0" w:color="auto"/>
              <w:left w:val="single" w:sz="6" w:space="0" w:color="auto"/>
              <w:bottom w:val="single" w:sz="6" w:space="0" w:color="auto"/>
              <w:right w:val="single" w:sz="6" w:space="0" w:color="auto"/>
            </w:tcBorders>
            <w:vAlign w:val="bottom"/>
          </w:tcPr>
          <w:p w:rsidR="00EC0120" w:rsidRPr="004C627D" w:rsidRDefault="00EC0120" w:rsidP="004C627D">
            <w:pPr>
              <w:tabs>
                <w:tab w:val="left" w:pos="340"/>
              </w:tabs>
              <w:spacing w:line="360" w:lineRule="auto"/>
              <w:jc w:val="both"/>
            </w:pPr>
            <w:r w:rsidRPr="004C627D">
              <w:t xml:space="preserve">28644 </w:t>
            </w:r>
          </w:p>
        </w:tc>
        <w:tc>
          <w:tcPr>
            <w:tcW w:w="1620" w:type="dxa"/>
            <w:tcBorders>
              <w:top w:val="single" w:sz="6" w:space="0" w:color="auto"/>
              <w:left w:val="single" w:sz="6" w:space="0" w:color="auto"/>
              <w:bottom w:val="single" w:sz="6" w:space="0" w:color="auto"/>
              <w:right w:val="single" w:sz="12" w:space="0" w:color="auto"/>
            </w:tcBorders>
            <w:vAlign w:val="bottom"/>
          </w:tcPr>
          <w:p w:rsidR="00EC0120" w:rsidRPr="004C627D" w:rsidRDefault="00EC0120" w:rsidP="004C627D">
            <w:pPr>
              <w:tabs>
                <w:tab w:val="left" w:pos="340"/>
              </w:tabs>
              <w:spacing w:line="360" w:lineRule="auto"/>
              <w:jc w:val="both"/>
            </w:pPr>
            <w:r w:rsidRPr="004C627D">
              <w:t xml:space="preserve">11457600000  </w:t>
            </w:r>
          </w:p>
        </w:tc>
      </w:tr>
      <w:tr w:rsidR="00EC0120" w:rsidRPr="004C627D">
        <w:trPr>
          <w:trHeight w:val="170"/>
        </w:trPr>
        <w:tc>
          <w:tcPr>
            <w:tcW w:w="360" w:type="dxa"/>
            <w:tcBorders>
              <w:top w:val="single" w:sz="6" w:space="0" w:color="auto"/>
              <w:left w:val="single" w:sz="12" w:space="0" w:color="auto"/>
              <w:bottom w:val="single" w:sz="6" w:space="0" w:color="auto"/>
              <w:right w:val="single" w:sz="6" w:space="0" w:color="auto"/>
            </w:tcBorders>
            <w:vAlign w:val="center"/>
          </w:tcPr>
          <w:p w:rsidR="00EC0120" w:rsidRPr="004C627D" w:rsidRDefault="00EC0120" w:rsidP="004C627D">
            <w:pPr>
              <w:pStyle w:val="a9"/>
              <w:tabs>
                <w:tab w:val="left" w:pos="340"/>
              </w:tabs>
              <w:rPr>
                <w:sz w:val="24"/>
                <w:szCs w:val="24"/>
              </w:rPr>
            </w:pPr>
            <w:r w:rsidRPr="004C627D">
              <w:rPr>
                <w:sz w:val="24"/>
                <w:szCs w:val="24"/>
              </w:rPr>
              <w:t>23</w:t>
            </w:r>
          </w:p>
        </w:tc>
        <w:tc>
          <w:tcPr>
            <w:tcW w:w="3448" w:type="dxa"/>
            <w:tcBorders>
              <w:top w:val="single" w:sz="6" w:space="0" w:color="auto"/>
              <w:left w:val="single" w:sz="6" w:space="0" w:color="auto"/>
              <w:bottom w:val="single" w:sz="6" w:space="0" w:color="auto"/>
              <w:right w:val="single" w:sz="6" w:space="0" w:color="auto"/>
            </w:tcBorders>
            <w:vAlign w:val="bottom"/>
          </w:tcPr>
          <w:p w:rsidR="00EC0120" w:rsidRPr="004C627D" w:rsidRDefault="00EC0120" w:rsidP="004C627D">
            <w:pPr>
              <w:pStyle w:val="e"/>
              <w:tabs>
                <w:tab w:val="left" w:pos="340"/>
              </w:tabs>
              <w:spacing w:line="360" w:lineRule="auto"/>
              <w:jc w:val="both"/>
              <w:rPr>
                <w:rFonts w:eastAsia="Arial Unicode MS"/>
                <w:sz w:val="24"/>
                <w:szCs w:val="24"/>
              </w:rPr>
            </w:pPr>
            <w:r w:rsidRPr="004C627D">
              <w:rPr>
                <w:rFonts w:eastAsia="Arial Unicode MS"/>
                <w:sz w:val="24"/>
                <w:szCs w:val="24"/>
              </w:rPr>
              <w:t>Ангара</w:t>
            </w:r>
          </w:p>
        </w:tc>
        <w:tc>
          <w:tcPr>
            <w:tcW w:w="1592" w:type="dxa"/>
            <w:tcBorders>
              <w:top w:val="single" w:sz="6" w:space="0" w:color="auto"/>
              <w:left w:val="single" w:sz="6" w:space="0" w:color="auto"/>
              <w:bottom w:val="single" w:sz="6" w:space="0" w:color="auto"/>
              <w:right w:val="single" w:sz="6" w:space="0" w:color="auto"/>
            </w:tcBorders>
            <w:vAlign w:val="bottom"/>
          </w:tcPr>
          <w:p w:rsidR="00EC0120" w:rsidRPr="004C627D" w:rsidRDefault="00EC0120" w:rsidP="004C627D">
            <w:pPr>
              <w:tabs>
                <w:tab w:val="left" w:pos="340"/>
              </w:tabs>
              <w:spacing w:line="360" w:lineRule="auto"/>
              <w:jc w:val="both"/>
            </w:pPr>
            <w:r w:rsidRPr="004C627D">
              <w:t>52857022</w:t>
            </w:r>
          </w:p>
        </w:tc>
        <w:tc>
          <w:tcPr>
            <w:tcW w:w="1260" w:type="dxa"/>
            <w:tcBorders>
              <w:top w:val="single" w:sz="6" w:space="0" w:color="auto"/>
              <w:left w:val="single" w:sz="6" w:space="0" w:color="auto"/>
              <w:bottom w:val="single" w:sz="6" w:space="0" w:color="auto"/>
              <w:right w:val="single" w:sz="6" w:space="0" w:color="auto"/>
            </w:tcBorders>
            <w:vAlign w:val="bottom"/>
          </w:tcPr>
          <w:p w:rsidR="00EC0120" w:rsidRPr="004C627D" w:rsidRDefault="00EC0120" w:rsidP="004C627D">
            <w:pPr>
              <w:tabs>
                <w:tab w:val="left" w:pos="340"/>
              </w:tabs>
              <w:spacing w:line="360" w:lineRule="auto"/>
              <w:jc w:val="both"/>
            </w:pPr>
            <w:r w:rsidRPr="004C627D">
              <w:t>25157848</w:t>
            </w:r>
          </w:p>
        </w:tc>
        <w:tc>
          <w:tcPr>
            <w:tcW w:w="1620" w:type="dxa"/>
            <w:tcBorders>
              <w:top w:val="single" w:sz="6" w:space="0" w:color="auto"/>
              <w:left w:val="single" w:sz="6" w:space="0" w:color="auto"/>
              <w:bottom w:val="single" w:sz="6" w:space="0" w:color="auto"/>
              <w:right w:val="single" w:sz="6" w:space="0" w:color="auto"/>
            </w:tcBorders>
            <w:vAlign w:val="bottom"/>
          </w:tcPr>
          <w:p w:rsidR="00EC0120" w:rsidRPr="004C627D" w:rsidRDefault="00EC0120" w:rsidP="004C627D">
            <w:pPr>
              <w:tabs>
                <w:tab w:val="left" w:pos="340"/>
              </w:tabs>
              <w:spacing w:line="360" w:lineRule="auto"/>
              <w:jc w:val="both"/>
            </w:pPr>
            <w:r w:rsidRPr="004C627D">
              <w:t>30475</w:t>
            </w:r>
          </w:p>
        </w:tc>
        <w:tc>
          <w:tcPr>
            <w:tcW w:w="1620" w:type="dxa"/>
            <w:tcBorders>
              <w:top w:val="single" w:sz="6" w:space="0" w:color="auto"/>
              <w:left w:val="single" w:sz="6" w:space="0" w:color="auto"/>
              <w:bottom w:val="single" w:sz="6" w:space="0" w:color="auto"/>
              <w:right w:val="single" w:sz="12" w:space="0" w:color="auto"/>
            </w:tcBorders>
            <w:vAlign w:val="bottom"/>
          </w:tcPr>
          <w:p w:rsidR="00EC0120" w:rsidRPr="004C627D" w:rsidRDefault="00EC0120" w:rsidP="004C627D">
            <w:pPr>
              <w:tabs>
                <w:tab w:val="left" w:pos="340"/>
              </w:tabs>
              <w:spacing w:line="360" w:lineRule="auto"/>
              <w:jc w:val="both"/>
            </w:pPr>
            <w:r w:rsidRPr="004C627D">
              <w:t>12190000000</w:t>
            </w:r>
          </w:p>
        </w:tc>
      </w:tr>
      <w:tr w:rsidR="00EC0120" w:rsidRPr="004C627D">
        <w:trPr>
          <w:trHeight w:val="170"/>
        </w:trPr>
        <w:tc>
          <w:tcPr>
            <w:tcW w:w="360" w:type="dxa"/>
            <w:tcBorders>
              <w:top w:val="single" w:sz="6" w:space="0" w:color="auto"/>
              <w:left w:val="single" w:sz="12" w:space="0" w:color="auto"/>
              <w:bottom w:val="single" w:sz="6" w:space="0" w:color="auto"/>
              <w:right w:val="single" w:sz="6" w:space="0" w:color="auto"/>
            </w:tcBorders>
            <w:vAlign w:val="center"/>
          </w:tcPr>
          <w:p w:rsidR="00EC0120" w:rsidRPr="004C627D" w:rsidRDefault="00EC0120" w:rsidP="004C627D">
            <w:pPr>
              <w:pStyle w:val="a9"/>
              <w:tabs>
                <w:tab w:val="left" w:pos="340"/>
              </w:tabs>
              <w:rPr>
                <w:sz w:val="24"/>
                <w:szCs w:val="24"/>
              </w:rPr>
            </w:pPr>
            <w:r w:rsidRPr="004C627D">
              <w:rPr>
                <w:sz w:val="24"/>
                <w:szCs w:val="24"/>
              </w:rPr>
              <w:t>24</w:t>
            </w:r>
          </w:p>
        </w:tc>
        <w:tc>
          <w:tcPr>
            <w:tcW w:w="3448" w:type="dxa"/>
            <w:tcBorders>
              <w:top w:val="single" w:sz="6" w:space="0" w:color="auto"/>
              <w:left w:val="single" w:sz="6" w:space="0" w:color="auto"/>
              <w:bottom w:val="single" w:sz="6" w:space="0" w:color="auto"/>
              <w:right w:val="single" w:sz="6" w:space="0" w:color="auto"/>
            </w:tcBorders>
            <w:vAlign w:val="center"/>
          </w:tcPr>
          <w:p w:rsidR="00EC0120" w:rsidRPr="004C627D" w:rsidRDefault="00EC0120" w:rsidP="004C627D">
            <w:pPr>
              <w:tabs>
                <w:tab w:val="left" w:pos="340"/>
              </w:tabs>
              <w:spacing w:line="360" w:lineRule="auto"/>
              <w:jc w:val="both"/>
              <w:rPr>
                <w:rFonts w:eastAsia="Arial Unicode MS"/>
              </w:rPr>
            </w:pPr>
            <w:r w:rsidRPr="004C627D">
              <w:rPr>
                <w:rFonts w:eastAsia="Arial Unicode MS"/>
              </w:rPr>
              <w:t>Информстрах</w:t>
            </w:r>
          </w:p>
        </w:tc>
        <w:tc>
          <w:tcPr>
            <w:tcW w:w="1592" w:type="dxa"/>
            <w:tcBorders>
              <w:top w:val="single" w:sz="6" w:space="0" w:color="auto"/>
              <w:left w:val="single" w:sz="6" w:space="0" w:color="auto"/>
              <w:bottom w:val="single" w:sz="6" w:space="0" w:color="auto"/>
              <w:right w:val="single" w:sz="6" w:space="0" w:color="auto"/>
            </w:tcBorders>
            <w:vAlign w:val="bottom"/>
          </w:tcPr>
          <w:p w:rsidR="00EC0120" w:rsidRPr="004C627D" w:rsidRDefault="00EC0120" w:rsidP="004C627D">
            <w:pPr>
              <w:tabs>
                <w:tab w:val="left" w:pos="340"/>
              </w:tabs>
              <w:spacing w:line="360" w:lineRule="auto"/>
              <w:jc w:val="both"/>
            </w:pPr>
            <w:r w:rsidRPr="004C627D">
              <w:t xml:space="preserve">47304580  </w:t>
            </w:r>
          </w:p>
        </w:tc>
        <w:tc>
          <w:tcPr>
            <w:tcW w:w="1260" w:type="dxa"/>
            <w:tcBorders>
              <w:top w:val="single" w:sz="6" w:space="0" w:color="auto"/>
              <w:left w:val="single" w:sz="6" w:space="0" w:color="auto"/>
              <w:bottom w:val="single" w:sz="6" w:space="0" w:color="auto"/>
              <w:right w:val="single" w:sz="6" w:space="0" w:color="auto"/>
            </w:tcBorders>
            <w:vAlign w:val="bottom"/>
          </w:tcPr>
          <w:p w:rsidR="00EC0120" w:rsidRPr="004C627D" w:rsidRDefault="00EC0120" w:rsidP="004C627D">
            <w:pPr>
              <w:tabs>
                <w:tab w:val="left" w:pos="340"/>
              </w:tabs>
              <w:spacing w:line="360" w:lineRule="auto"/>
              <w:jc w:val="both"/>
            </w:pPr>
            <w:r w:rsidRPr="004C627D">
              <w:t xml:space="preserve">11983502  </w:t>
            </w:r>
          </w:p>
        </w:tc>
        <w:tc>
          <w:tcPr>
            <w:tcW w:w="1620" w:type="dxa"/>
            <w:tcBorders>
              <w:top w:val="single" w:sz="6" w:space="0" w:color="auto"/>
              <w:left w:val="single" w:sz="6" w:space="0" w:color="auto"/>
              <w:bottom w:val="single" w:sz="6" w:space="0" w:color="auto"/>
              <w:right w:val="single" w:sz="6" w:space="0" w:color="auto"/>
            </w:tcBorders>
            <w:vAlign w:val="bottom"/>
          </w:tcPr>
          <w:p w:rsidR="00EC0120" w:rsidRPr="004C627D" w:rsidRDefault="00EC0120" w:rsidP="004C627D">
            <w:pPr>
              <w:tabs>
                <w:tab w:val="left" w:pos="340"/>
              </w:tabs>
              <w:spacing w:line="360" w:lineRule="auto"/>
              <w:jc w:val="both"/>
            </w:pPr>
            <w:r w:rsidRPr="004C627D">
              <w:t xml:space="preserve">18736 </w:t>
            </w:r>
          </w:p>
        </w:tc>
        <w:tc>
          <w:tcPr>
            <w:tcW w:w="1620" w:type="dxa"/>
            <w:tcBorders>
              <w:top w:val="single" w:sz="6" w:space="0" w:color="auto"/>
              <w:left w:val="single" w:sz="6" w:space="0" w:color="auto"/>
              <w:bottom w:val="single" w:sz="6" w:space="0" w:color="auto"/>
              <w:right w:val="single" w:sz="12" w:space="0" w:color="auto"/>
            </w:tcBorders>
            <w:vAlign w:val="bottom"/>
          </w:tcPr>
          <w:p w:rsidR="00EC0120" w:rsidRPr="004C627D" w:rsidRDefault="00EC0120" w:rsidP="004C627D">
            <w:pPr>
              <w:tabs>
                <w:tab w:val="left" w:pos="340"/>
              </w:tabs>
              <w:spacing w:line="360" w:lineRule="auto"/>
              <w:jc w:val="both"/>
            </w:pPr>
            <w:r w:rsidRPr="004C627D">
              <w:t xml:space="preserve">7494400000  </w:t>
            </w:r>
          </w:p>
        </w:tc>
      </w:tr>
      <w:tr w:rsidR="00EC0120" w:rsidRPr="004C627D">
        <w:trPr>
          <w:trHeight w:val="170"/>
        </w:trPr>
        <w:tc>
          <w:tcPr>
            <w:tcW w:w="360" w:type="dxa"/>
            <w:tcBorders>
              <w:top w:val="single" w:sz="6" w:space="0" w:color="auto"/>
              <w:left w:val="single" w:sz="12" w:space="0" w:color="auto"/>
              <w:bottom w:val="single" w:sz="6" w:space="0" w:color="auto"/>
              <w:right w:val="single" w:sz="6" w:space="0" w:color="auto"/>
            </w:tcBorders>
            <w:vAlign w:val="center"/>
          </w:tcPr>
          <w:p w:rsidR="00EC0120" w:rsidRPr="004C627D" w:rsidRDefault="00EC0120" w:rsidP="004C627D">
            <w:pPr>
              <w:pStyle w:val="a9"/>
              <w:tabs>
                <w:tab w:val="left" w:pos="340"/>
              </w:tabs>
              <w:rPr>
                <w:sz w:val="24"/>
                <w:szCs w:val="24"/>
              </w:rPr>
            </w:pPr>
            <w:r w:rsidRPr="004C627D">
              <w:rPr>
                <w:sz w:val="24"/>
                <w:szCs w:val="24"/>
              </w:rPr>
              <w:t>25</w:t>
            </w:r>
          </w:p>
        </w:tc>
        <w:tc>
          <w:tcPr>
            <w:tcW w:w="3448" w:type="dxa"/>
            <w:tcBorders>
              <w:top w:val="single" w:sz="6" w:space="0" w:color="auto"/>
              <w:left w:val="single" w:sz="6" w:space="0" w:color="auto"/>
              <w:bottom w:val="single" w:sz="6" w:space="0" w:color="auto"/>
              <w:right w:val="single" w:sz="6" w:space="0" w:color="auto"/>
            </w:tcBorders>
            <w:vAlign w:val="center"/>
          </w:tcPr>
          <w:p w:rsidR="00EC0120" w:rsidRPr="004C627D" w:rsidRDefault="00EC0120" w:rsidP="004C627D">
            <w:pPr>
              <w:pStyle w:val="f"/>
              <w:tabs>
                <w:tab w:val="left" w:pos="340"/>
              </w:tabs>
              <w:spacing w:line="360" w:lineRule="auto"/>
              <w:rPr>
                <w:rFonts w:ascii="Times New Roman" w:hAnsi="Times New Roman" w:cs="Times New Roman"/>
                <w:sz w:val="24"/>
                <w:szCs w:val="24"/>
              </w:rPr>
            </w:pPr>
            <w:r w:rsidRPr="004C627D">
              <w:rPr>
                <w:rFonts w:ascii="Times New Roman" w:hAnsi="Times New Roman" w:cs="Times New Roman"/>
                <w:color w:val="000000"/>
                <w:sz w:val="24"/>
                <w:szCs w:val="24"/>
              </w:rPr>
              <w:t>Астро-Волга</w:t>
            </w:r>
          </w:p>
        </w:tc>
        <w:tc>
          <w:tcPr>
            <w:tcW w:w="1592" w:type="dxa"/>
            <w:tcBorders>
              <w:top w:val="single" w:sz="6" w:space="0" w:color="auto"/>
              <w:left w:val="single" w:sz="6" w:space="0" w:color="auto"/>
              <w:bottom w:val="single" w:sz="6" w:space="0" w:color="auto"/>
              <w:right w:val="single" w:sz="6" w:space="0" w:color="auto"/>
            </w:tcBorders>
            <w:vAlign w:val="bottom"/>
          </w:tcPr>
          <w:p w:rsidR="00EC0120" w:rsidRPr="004C627D" w:rsidRDefault="00EC0120" w:rsidP="004C627D">
            <w:pPr>
              <w:tabs>
                <w:tab w:val="left" w:pos="340"/>
              </w:tabs>
              <w:spacing w:line="360" w:lineRule="auto"/>
              <w:jc w:val="both"/>
            </w:pPr>
            <w:r w:rsidRPr="004C627D">
              <w:t>45842428</w:t>
            </w:r>
          </w:p>
        </w:tc>
        <w:tc>
          <w:tcPr>
            <w:tcW w:w="1260" w:type="dxa"/>
            <w:tcBorders>
              <w:top w:val="single" w:sz="6" w:space="0" w:color="auto"/>
              <w:left w:val="single" w:sz="6" w:space="0" w:color="auto"/>
              <w:bottom w:val="single" w:sz="6" w:space="0" w:color="auto"/>
              <w:right w:val="single" w:sz="6" w:space="0" w:color="auto"/>
            </w:tcBorders>
            <w:vAlign w:val="bottom"/>
          </w:tcPr>
          <w:p w:rsidR="00EC0120" w:rsidRPr="004C627D" w:rsidRDefault="00EC0120" w:rsidP="004C627D">
            <w:pPr>
              <w:tabs>
                <w:tab w:val="left" w:pos="340"/>
              </w:tabs>
              <w:spacing w:line="360" w:lineRule="auto"/>
              <w:jc w:val="both"/>
            </w:pPr>
            <w:r w:rsidRPr="004C627D">
              <w:t>28463395</w:t>
            </w:r>
          </w:p>
        </w:tc>
        <w:tc>
          <w:tcPr>
            <w:tcW w:w="1620" w:type="dxa"/>
            <w:tcBorders>
              <w:top w:val="single" w:sz="6" w:space="0" w:color="auto"/>
              <w:left w:val="single" w:sz="6" w:space="0" w:color="auto"/>
              <w:bottom w:val="single" w:sz="6" w:space="0" w:color="auto"/>
              <w:right w:val="single" w:sz="6" w:space="0" w:color="auto"/>
            </w:tcBorders>
            <w:vAlign w:val="bottom"/>
          </w:tcPr>
          <w:p w:rsidR="00EC0120" w:rsidRPr="004C627D" w:rsidRDefault="00EC0120" w:rsidP="004C627D">
            <w:pPr>
              <w:tabs>
                <w:tab w:val="left" w:pos="340"/>
              </w:tabs>
              <w:spacing w:line="360" w:lineRule="auto"/>
              <w:jc w:val="both"/>
            </w:pPr>
            <w:r w:rsidRPr="004C627D">
              <w:t>24104</w:t>
            </w:r>
          </w:p>
        </w:tc>
        <w:tc>
          <w:tcPr>
            <w:tcW w:w="1620" w:type="dxa"/>
            <w:tcBorders>
              <w:top w:val="single" w:sz="6" w:space="0" w:color="auto"/>
              <w:left w:val="single" w:sz="6" w:space="0" w:color="auto"/>
              <w:bottom w:val="single" w:sz="6" w:space="0" w:color="auto"/>
              <w:right w:val="single" w:sz="12" w:space="0" w:color="auto"/>
            </w:tcBorders>
            <w:vAlign w:val="bottom"/>
          </w:tcPr>
          <w:p w:rsidR="00EC0120" w:rsidRPr="004C627D" w:rsidRDefault="00EC0120" w:rsidP="004C627D">
            <w:pPr>
              <w:tabs>
                <w:tab w:val="left" w:pos="340"/>
              </w:tabs>
              <w:spacing w:line="360" w:lineRule="auto"/>
              <w:jc w:val="both"/>
            </w:pPr>
            <w:r w:rsidRPr="004C627D">
              <w:t>9641600000</w:t>
            </w:r>
          </w:p>
        </w:tc>
      </w:tr>
      <w:tr w:rsidR="00EC0120" w:rsidRPr="004C627D">
        <w:trPr>
          <w:trHeight w:val="170"/>
        </w:trPr>
        <w:tc>
          <w:tcPr>
            <w:tcW w:w="360" w:type="dxa"/>
            <w:tcBorders>
              <w:top w:val="single" w:sz="6" w:space="0" w:color="auto"/>
              <w:left w:val="single" w:sz="12" w:space="0" w:color="auto"/>
              <w:bottom w:val="single" w:sz="6" w:space="0" w:color="auto"/>
              <w:right w:val="single" w:sz="6" w:space="0" w:color="auto"/>
            </w:tcBorders>
            <w:vAlign w:val="center"/>
          </w:tcPr>
          <w:p w:rsidR="00EC0120" w:rsidRPr="004C627D" w:rsidRDefault="00EC0120" w:rsidP="004C627D">
            <w:pPr>
              <w:pStyle w:val="a9"/>
              <w:tabs>
                <w:tab w:val="left" w:pos="340"/>
              </w:tabs>
              <w:rPr>
                <w:sz w:val="24"/>
                <w:szCs w:val="24"/>
              </w:rPr>
            </w:pPr>
            <w:r w:rsidRPr="004C627D">
              <w:rPr>
                <w:sz w:val="24"/>
                <w:szCs w:val="24"/>
              </w:rPr>
              <w:t>26</w:t>
            </w:r>
          </w:p>
        </w:tc>
        <w:tc>
          <w:tcPr>
            <w:tcW w:w="3448" w:type="dxa"/>
            <w:tcBorders>
              <w:top w:val="single" w:sz="6" w:space="0" w:color="auto"/>
              <w:left w:val="single" w:sz="6" w:space="0" w:color="auto"/>
              <w:bottom w:val="single" w:sz="6" w:space="0" w:color="auto"/>
              <w:right w:val="single" w:sz="6" w:space="0" w:color="auto"/>
            </w:tcBorders>
            <w:vAlign w:val="center"/>
          </w:tcPr>
          <w:p w:rsidR="00EC0120" w:rsidRPr="004C627D" w:rsidRDefault="00EC0120" w:rsidP="004C627D">
            <w:pPr>
              <w:tabs>
                <w:tab w:val="left" w:pos="340"/>
              </w:tabs>
              <w:spacing w:line="360" w:lineRule="auto"/>
              <w:jc w:val="both"/>
              <w:rPr>
                <w:rFonts w:eastAsia="Arial Unicode MS"/>
              </w:rPr>
            </w:pPr>
            <w:r w:rsidRPr="004C627D">
              <w:rPr>
                <w:rFonts w:eastAsia="Arial Unicode MS"/>
              </w:rPr>
              <w:t>Сургутнефтегаз</w:t>
            </w:r>
          </w:p>
        </w:tc>
        <w:tc>
          <w:tcPr>
            <w:tcW w:w="1592" w:type="dxa"/>
            <w:tcBorders>
              <w:top w:val="single" w:sz="6" w:space="0" w:color="auto"/>
              <w:left w:val="single" w:sz="6" w:space="0" w:color="auto"/>
              <w:bottom w:val="single" w:sz="6" w:space="0" w:color="auto"/>
              <w:right w:val="single" w:sz="6" w:space="0" w:color="auto"/>
            </w:tcBorders>
            <w:vAlign w:val="center"/>
          </w:tcPr>
          <w:p w:rsidR="00EC0120" w:rsidRPr="004C627D" w:rsidRDefault="00EC0120" w:rsidP="004C627D">
            <w:pPr>
              <w:tabs>
                <w:tab w:val="left" w:pos="340"/>
              </w:tabs>
              <w:spacing w:line="360" w:lineRule="auto"/>
              <w:jc w:val="both"/>
            </w:pPr>
            <w:r w:rsidRPr="004C627D">
              <w:t xml:space="preserve">38447757  </w:t>
            </w:r>
          </w:p>
        </w:tc>
        <w:tc>
          <w:tcPr>
            <w:tcW w:w="1260" w:type="dxa"/>
            <w:tcBorders>
              <w:top w:val="single" w:sz="6" w:space="0" w:color="auto"/>
              <w:left w:val="single" w:sz="6" w:space="0" w:color="auto"/>
              <w:bottom w:val="single" w:sz="6" w:space="0" w:color="auto"/>
              <w:right w:val="single" w:sz="6" w:space="0" w:color="auto"/>
            </w:tcBorders>
            <w:vAlign w:val="center"/>
          </w:tcPr>
          <w:p w:rsidR="00EC0120" w:rsidRPr="004C627D" w:rsidRDefault="00EC0120" w:rsidP="004C627D">
            <w:pPr>
              <w:tabs>
                <w:tab w:val="left" w:pos="340"/>
              </w:tabs>
              <w:spacing w:line="360" w:lineRule="auto"/>
              <w:jc w:val="both"/>
            </w:pPr>
            <w:r w:rsidRPr="004C627D">
              <w:t xml:space="preserve">37454906  </w:t>
            </w:r>
          </w:p>
        </w:tc>
        <w:tc>
          <w:tcPr>
            <w:tcW w:w="1620" w:type="dxa"/>
            <w:tcBorders>
              <w:top w:val="single" w:sz="6" w:space="0" w:color="auto"/>
              <w:left w:val="single" w:sz="6" w:space="0" w:color="auto"/>
              <w:bottom w:val="single" w:sz="6" w:space="0" w:color="auto"/>
              <w:right w:val="single" w:sz="6" w:space="0" w:color="auto"/>
            </w:tcBorders>
            <w:vAlign w:val="center"/>
          </w:tcPr>
          <w:p w:rsidR="00EC0120" w:rsidRPr="004C627D" w:rsidRDefault="00EC0120" w:rsidP="004C627D">
            <w:pPr>
              <w:tabs>
                <w:tab w:val="left" w:pos="340"/>
              </w:tabs>
              <w:spacing w:line="360" w:lineRule="auto"/>
              <w:jc w:val="both"/>
            </w:pPr>
            <w:r w:rsidRPr="004C627D">
              <w:t xml:space="preserve">21934  </w:t>
            </w:r>
          </w:p>
        </w:tc>
        <w:tc>
          <w:tcPr>
            <w:tcW w:w="1620" w:type="dxa"/>
            <w:tcBorders>
              <w:top w:val="single" w:sz="6" w:space="0" w:color="auto"/>
              <w:left w:val="single" w:sz="6" w:space="0" w:color="auto"/>
              <w:bottom w:val="single" w:sz="6" w:space="0" w:color="auto"/>
              <w:right w:val="single" w:sz="12" w:space="0" w:color="auto"/>
            </w:tcBorders>
            <w:vAlign w:val="center"/>
          </w:tcPr>
          <w:p w:rsidR="00EC0120" w:rsidRPr="004C627D" w:rsidRDefault="00EC0120" w:rsidP="004C627D">
            <w:pPr>
              <w:tabs>
                <w:tab w:val="left" w:pos="340"/>
              </w:tabs>
              <w:spacing w:line="360" w:lineRule="auto"/>
              <w:jc w:val="both"/>
            </w:pPr>
            <w:r w:rsidRPr="004C627D">
              <w:t xml:space="preserve">8773600000  </w:t>
            </w:r>
          </w:p>
        </w:tc>
      </w:tr>
      <w:tr w:rsidR="00EC0120" w:rsidRPr="004C627D">
        <w:trPr>
          <w:trHeight w:val="170"/>
        </w:trPr>
        <w:tc>
          <w:tcPr>
            <w:tcW w:w="360" w:type="dxa"/>
            <w:tcBorders>
              <w:top w:val="single" w:sz="6" w:space="0" w:color="auto"/>
              <w:left w:val="single" w:sz="12" w:space="0" w:color="auto"/>
              <w:bottom w:val="single" w:sz="6" w:space="0" w:color="auto"/>
              <w:right w:val="single" w:sz="6" w:space="0" w:color="auto"/>
            </w:tcBorders>
            <w:vAlign w:val="center"/>
          </w:tcPr>
          <w:p w:rsidR="00EC0120" w:rsidRPr="004C627D" w:rsidRDefault="00EC0120" w:rsidP="004C627D">
            <w:pPr>
              <w:pStyle w:val="a9"/>
              <w:tabs>
                <w:tab w:val="left" w:pos="340"/>
              </w:tabs>
              <w:rPr>
                <w:sz w:val="24"/>
                <w:szCs w:val="24"/>
              </w:rPr>
            </w:pPr>
            <w:r w:rsidRPr="004C627D">
              <w:rPr>
                <w:sz w:val="24"/>
                <w:szCs w:val="24"/>
              </w:rPr>
              <w:t>27</w:t>
            </w:r>
          </w:p>
        </w:tc>
        <w:tc>
          <w:tcPr>
            <w:tcW w:w="3448" w:type="dxa"/>
            <w:tcBorders>
              <w:top w:val="single" w:sz="6" w:space="0" w:color="auto"/>
              <w:left w:val="single" w:sz="6" w:space="0" w:color="auto"/>
              <w:bottom w:val="single" w:sz="6" w:space="0" w:color="auto"/>
              <w:right w:val="single" w:sz="6" w:space="0" w:color="auto"/>
            </w:tcBorders>
            <w:vAlign w:val="bottom"/>
          </w:tcPr>
          <w:p w:rsidR="00EC0120" w:rsidRPr="004C627D" w:rsidRDefault="00EC0120" w:rsidP="004C627D">
            <w:pPr>
              <w:pStyle w:val="e"/>
              <w:tabs>
                <w:tab w:val="left" w:pos="340"/>
              </w:tabs>
              <w:spacing w:line="360" w:lineRule="auto"/>
              <w:jc w:val="both"/>
              <w:rPr>
                <w:rFonts w:eastAsia="Arial Unicode MS"/>
                <w:sz w:val="24"/>
                <w:szCs w:val="24"/>
              </w:rPr>
            </w:pPr>
            <w:r w:rsidRPr="004C627D">
              <w:rPr>
                <w:rFonts w:eastAsia="Arial Unicode MS"/>
                <w:sz w:val="24"/>
                <w:szCs w:val="24"/>
              </w:rPr>
              <w:t>СГ "БАСК"</w:t>
            </w:r>
          </w:p>
        </w:tc>
        <w:tc>
          <w:tcPr>
            <w:tcW w:w="1592" w:type="dxa"/>
            <w:tcBorders>
              <w:top w:val="single" w:sz="6" w:space="0" w:color="auto"/>
              <w:left w:val="single" w:sz="6" w:space="0" w:color="auto"/>
              <w:bottom w:val="single" w:sz="6" w:space="0" w:color="auto"/>
              <w:right w:val="single" w:sz="6" w:space="0" w:color="auto"/>
            </w:tcBorders>
            <w:vAlign w:val="bottom"/>
          </w:tcPr>
          <w:p w:rsidR="00EC0120" w:rsidRPr="004C627D" w:rsidRDefault="00EC0120" w:rsidP="004C627D">
            <w:pPr>
              <w:tabs>
                <w:tab w:val="left" w:pos="340"/>
              </w:tabs>
              <w:spacing w:line="360" w:lineRule="auto"/>
              <w:jc w:val="both"/>
            </w:pPr>
            <w:r w:rsidRPr="004C627D">
              <w:t>35449443</w:t>
            </w:r>
          </w:p>
        </w:tc>
        <w:tc>
          <w:tcPr>
            <w:tcW w:w="1260" w:type="dxa"/>
            <w:tcBorders>
              <w:top w:val="single" w:sz="6" w:space="0" w:color="auto"/>
              <w:left w:val="single" w:sz="6" w:space="0" w:color="auto"/>
              <w:bottom w:val="single" w:sz="6" w:space="0" w:color="auto"/>
              <w:right w:val="single" w:sz="6" w:space="0" w:color="auto"/>
            </w:tcBorders>
            <w:vAlign w:val="bottom"/>
          </w:tcPr>
          <w:p w:rsidR="00EC0120" w:rsidRPr="004C627D" w:rsidRDefault="00EC0120" w:rsidP="004C627D">
            <w:pPr>
              <w:tabs>
                <w:tab w:val="left" w:pos="340"/>
              </w:tabs>
              <w:spacing w:line="360" w:lineRule="auto"/>
              <w:jc w:val="both"/>
            </w:pPr>
            <w:r w:rsidRPr="004C627D">
              <w:t>21741400</w:t>
            </w:r>
          </w:p>
        </w:tc>
        <w:tc>
          <w:tcPr>
            <w:tcW w:w="1620" w:type="dxa"/>
            <w:tcBorders>
              <w:top w:val="single" w:sz="6" w:space="0" w:color="auto"/>
              <w:left w:val="single" w:sz="6" w:space="0" w:color="auto"/>
              <w:bottom w:val="single" w:sz="6" w:space="0" w:color="auto"/>
              <w:right w:val="single" w:sz="6" w:space="0" w:color="auto"/>
            </w:tcBorders>
            <w:vAlign w:val="bottom"/>
          </w:tcPr>
          <w:p w:rsidR="00EC0120" w:rsidRPr="004C627D" w:rsidRDefault="00EC0120" w:rsidP="004C627D">
            <w:pPr>
              <w:tabs>
                <w:tab w:val="left" w:pos="340"/>
              </w:tabs>
              <w:spacing w:line="360" w:lineRule="auto"/>
              <w:jc w:val="both"/>
            </w:pPr>
            <w:r w:rsidRPr="004C627D">
              <w:t>23125</w:t>
            </w:r>
          </w:p>
        </w:tc>
        <w:tc>
          <w:tcPr>
            <w:tcW w:w="1620" w:type="dxa"/>
            <w:tcBorders>
              <w:top w:val="single" w:sz="6" w:space="0" w:color="auto"/>
              <w:left w:val="single" w:sz="6" w:space="0" w:color="auto"/>
              <w:bottom w:val="single" w:sz="6" w:space="0" w:color="auto"/>
              <w:right w:val="single" w:sz="12" w:space="0" w:color="auto"/>
            </w:tcBorders>
            <w:vAlign w:val="bottom"/>
          </w:tcPr>
          <w:p w:rsidR="00EC0120" w:rsidRPr="004C627D" w:rsidRDefault="00EC0120" w:rsidP="004C627D">
            <w:pPr>
              <w:tabs>
                <w:tab w:val="left" w:pos="340"/>
              </w:tabs>
              <w:spacing w:line="360" w:lineRule="auto"/>
              <w:jc w:val="both"/>
            </w:pPr>
            <w:r w:rsidRPr="004C627D">
              <w:t>9250000000</w:t>
            </w:r>
          </w:p>
        </w:tc>
      </w:tr>
      <w:tr w:rsidR="00EC0120" w:rsidRPr="004C627D">
        <w:trPr>
          <w:trHeight w:val="170"/>
        </w:trPr>
        <w:tc>
          <w:tcPr>
            <w:tcW w:w="360" w:type="dxa"/>
            <w:tcBorders>
              <w:top w:val="single" w:sz="6" w:space="0" w:color="auto"/>
              <w:left w:val="single" w:sz="12" w:space="0" w:color="auto"/>
              <w:bottom w:val="single" w:sz="6" w:space="0" w:color="auto"/>
              <w:right w:val="single" w:sz="6" w:space="0" w:color="auto"/>
            </w:tcBorders>
            <w:vAlign w:val="center"/>
          </w:tcPr>
          <w:p w:rsidR="00EC0120" w:rsidRPr="004C627D" w:rsidRDefault="00EC0120" w:rsidP="004C627D">
            <w:pPr>
              <w:pStyle w:val="a9"/>
              <w:tabs>
                <w:tab w:val="left" w:pos="340"/>
              </w:tabs>
              <w:rPr>
                <w:sz w:val="24"/>
                <w:szCs w:val="24"/>
              </w:rPr>
            </w:pPr>
            <w:r w:rsidRPr="004C627D">
              <w:rPr>
                <w:sz w:val="24"/>
                <w:szCs w:val="24"/>
              </w:rPr>
              <w:t>28</w:t>
            </w:r>
          </w:p>
        </w:tc>
        <w:tc>
          <w:tcPr>
            <w:tcW w:w="3448" w:type="dxa"/>
            <w:tcBorders>
              <w:top w:val="single" w:sz="6" w:space="0" w:color="auto"/>
              <w:left w:val="single" w:sz="6" w:space="0" w:color="auto"/>
              <w:bottom w:val="single" w:sz="6" w:space="0" w:color="auto"/>
              <w:right w:val="single" w:sz="6" w:space="0" w:color="auto"/>
            </w:tcBorders>
            <w:vAlign w:val="bottom"/>
          </w:tcPr>
          <w:p w:rsidR="00EC0120" w:rsidRPr="004C627D" w:rsidRDefault="00EC0120" w:rsidP="004C627D">
            <w:pPr>
              <w:pStyle w:val="f"/>
              <w:tabs>
                <w:tab w:val="left" w:pos="340"/>
              </w:tabs>
              <w:spacing w:line="360" w:lineRule="auto"/>
              <w:rPr>
                <w:rFonts w:ascii="Times New Roman" w:hAnsi="Times New Roman" w:cs="Times New Roman"/>
                <w:sz w:val="24"/>
                <w:szCs w:val="24"/>
              </w:rPr>
            </w:pPr>
            <w:r w:rsidRPr="004C627D">
              <w:rPr>
                <w:rFonts w:ascii="Times New Roman" w:hAnsi="Times New Roman" w:cs="Times New Roman"/>
                <w:sz w:val="24"/>
                <w:szCs w:val="24"/>
              </w:rPr>
              <w:t xml:space="preserve">Московия </w:t>
            </w:r>
          </w:p>
        </w:tc>
        <w:tc>
          <w:tcPr>
            <w:tcW w:w="1592" w:type="dxa"/>
            <w:tcBorders>
              <w:top w:val="single" w:sz="6" w:space="0" w:color="auto"/>
              <w:left w:val="single" w:sz="6" w:space="0" w:color="auto"/>
              <w:bottom w:val="single" w:sz="6" w:space="0" w:color="auto"/>
              <w:right w:val="single" w:sz="6" w:space="0" w:color="auto"/>
            </w:tcBorders>
            <w:vAlign w:val="bottom"/>
          </w:tcPr>
          <w:p w:rsidR="00EC0120" w:rsidRPr="004C627D" w:rsidRDefault="00EC0120" w:rsidP="004C627D">
            <w:pPr>
              <w:tabs>
                <w:tab w:val="left" w:pos="340"/>
              </w:tabs>
              <w:spacing w:line="360" w:lineRule="auto"/>
              <w:jc w:val="both"/>
            </w:pPr>
            <w:r w:rsidRPr="004C627D">
              <w:t xml:space="preserve">33586456  </w:t>
            </w:r>
          </w:p>
        </w:tc>
        <w:tc>
          <w:tcPr>
            <w:tcW w:w="1260" w:type="dxa"/>
            <w:tcBorders>
              <w:top w:val="single" w:sz="6" w:space="0" w:color="auto"/>
              <w:left w:val="single" w:sz="6" w:space="0" w:color="auto"/>
              <w:bottom w:val="single" w:sz="6" w:space="0" w:color="auto"/>
              <w:right w:val="single" w:sz="6" w:space="0" w:color="auto"/>
            </w:tcBorders>
            <w:vAlign w:val="bottom"/>
          </w:tcPr>
          <w:p w:rsidR="00EC0120" w:rsidRPr="004C627D" w:rsidRDefault="00EC0120" w:rsidP="004C627D">
            <w:pPr>
              <w:tabs>
                <w:tab w:val="left" w:pos="340"/>
              </w:tabs>
              <w:spacing w:line="360" w:lineRule="auto"/>
              <w:jc w:val="both"/>
            </w:pPr>
            <w:r w:rsidRPr="004C627D">
              <w:t xml:space="preserve">17924756  </w:t>
            </w:r>
          </w:p>
        </w:tc>
        <w:tc>
          <w:tcPr>
            <w:tcW w:w="1620" w:type="dxa"/>
            <w:tcBorders>
              <w:top w:val="single" w:sz="6" w:space="0" w:color="auto"/>
              <w:left w:val="single" w:sz="6" w:space="0" w:color="auto"/>
              <w:bottom w:val="single" w:sz="6" w:space="0" w:color="auto"/>
              <w:right w:val="single" w:sz="6" w:space="0" w:color="auto"/>
            </w:tcBorders>
            <w:vAlign w:val="bottom"/>
          </w:tcPr>
          <w:p w:rsidR="00EC0120" w:rsidRPr="004C627D" w:rsidRDefault="00EC0120" w:rsidP="004C627D">
            <w:pPr>
              <w:tabs>
                <w:tab w:val="left" w:pos="340"/>
              </w:tabs>
              <w:spacing w:line="360" w:lineRule="auto"/>
              <w:jc w:val="both"/>
            </w:pPr>
            <w:r w:rsidRPr="004C627D">
              <w:t xml:space="preserve">14246  </w:t>
            </w:r>
          </w:p>
        </w:tc>
        <w:tc>
          <w:tcPr>
            <w:tcW w:w="1620" w:type="dxa"/>
            <w:tcBorders>
              <w:top w:val="single" w:sz="6" w:space="0" w:color="auto"/>
              <w:left w:val="single" w:sz="6" w:space="0" w:color="auto"/>
              <w:bottom w:val="single" w:sz="6" w:space="0" w:color="auto"/>
              <w:right w:val="single" w:sz="12" w:space="0" w:color="auto"/>
            </w:tcBorders>
            <w:vAlign w:val="bottom"/>
          </w:tcPr>
          <w:p w:rsidR="00EC0120" w:rsidRPr="004C627D" w:rsidRDefault="00EC0120" w:rsidP="004C627D">
            <w:pPr>
              <w:tabs>
                <w:tab w:val="left" w:pos="340"/>
              </w:tabs>
              <w:spacing w:line="360" w:lineRule="auto"/>
              <w:jc w:val="both"/>
            </w:pPr>
            <w:r w:rsidRPr="004C627D">
              <w:t xml:space="preserve">5698400000  </w:t>
            </w:r>
          </w:p>
        </w:tc>
      </w:tr>
      <w:tr w:rsidR="00EC0120" w:rsidRPr="004C627D">
        <w:trPr>
          <w:trHeight w:val="170"/>
        </w:trPr>
        <w:tc>
          <w:tcPr>
            <w:tcW w:w="360" w:type="dxa"/>
            <w:tcBorders>
              <w:top w:val="single" w:sz="6" w:space="0" w:color="auto"/>
              <w:left w:val="single" w:sz="12" w:space="0" w:color="auto"/>
              <w:bottom w:val="single" w:sz="6" w:space="0" w:color="auto"/>
              <w:right w:val="single" w:sz="6" w:space="0" w:color="auto"/>
            </w:tcBorders>
            <w:vAlign w:val="center"/>
          </w:tcPr>
          <w:p w:rsidR="00EC0120" w:rsidRPr="004C627D" w:rsidRDefault="00EC0120" w:rsidP="004C627D">
            <w:pPr>
              <w:pStyle w:val="a9"/>
              <w:tabs>
                <w:tab w:val="left" w:pos="340"/>
              </w:tabs>
              <w:rPr>
                <w:sz w:val="24"/>
                <w:szCs w:val="24"/>
              </w:rPr>
            </w:pPr>
            <w:r w:rsidRPr="004C627D">
              <w:rPr>
                <w:sz w:val="24"/>
                <w:szCs w:val="24"/>
              </w:rPr>
              <w:t>29</w:t>
            </w:r>
          </w:p>
        </w:tc>
        <w:tc>
          <w:tcPr>
            <w:tcW w:w="3448" w:type="dxa"/>
            <w:tcBorders>
              <w:top w:val="single" w:sz="6" w:space="0" w:color="auto"/>
              <w:left w:val="single" w:sz="6" w:space="0" w:color="auto"/>
              <w:bottom w:val="single" w:sz="6" w:space="0" w:color="auto"/>
              <w:right w:val="single" w:sz="6" w:space="0" w:color="auto"/>
            </w:tcBorders>
            <w:vAlign w:val="bottom"/>
          </w:tcPr>
          <w:p w:rsidR="00EC0120" w:rsidRPr="004C627D" w:rsidRDefault="00EC0120" w:rsidP="004C627D">
            <w:pPr>
              <w:pStyle w:val="e"/>
              <w:tabs>
                <w:tab w:val="left" w:pos="340"/>
              </w:tabs>
              <w:spacing w:line="360" w:lineRule="auto"/>
              <w:jc w:val="both"/>
              <w:rPr>
                <w:rFonts w:eastAsia="Arial Unicode MS"/>
                <w:sz w:val="24"/>
                <w:szCs w:val="24"/>
              </w:rPr>
            </w:pPr>
            <w:r w:rsidRPr="004C627D">
              <w:rPr>
                <w:rFonts w:eastAsia="Arial Unicode MS"/>
                <w:sz w:val="24"/>
                <w:szCs w:val="24"/>
              </w:rPr>
              <w:t>СГ "ЖАСО-М"</w:t>
            </w:r>
          </w:p>
        </w:tc>
        <w:tc>
          <w:tcPr>
            <w:tcW w:w="1592" w:type="dxa"/>
            <w:tcBorders>
              <w:top w:val="single" w:sz="6" w:space="0" w:color="auto"/>
              <w:left w:val="single" w:sz="6" w:space="0" w:color="auto"/>
              <w:bottom w:val="single" w:sz="6" w:space="0" w:color="auto"/>
              <w:right w:val="single" w:sz="6" w:space="0" w:color="auto"/>
            </w:tcBorders>
            <w:vAlign w:val="bottom"/>
          </w:tcPr>
          <w:p w:rsidR="00EC0120" w:rsidRPr="004C627D" w:rsidRDefault="00EC0120" w:rsidP="004C627D">
            <w:pPr>
              <w:tabs>
                <w:tab w:val="left" w:pos="340"/>
              </w:tabs>
              <w:spacing w:line="360" w:lineRule="auto"/>
              <w:jc w:val="both"/>
            </w:pPr>
            <w:r w:rsidRPr="004C627D">
              <w:t>26825099</w:t>
            </w:r>
          </w:p>
        </w:tc>
        <w:tc>
          <w:tcPr>
            <w:tcW w:w="1260" w:type="dxa"/>
            <w:tcBorders>
              <w:top w:val="single" w:sz="6" w:space="0" w:color="auto"/>
              <w:left w:val="single" w:sz="6" w:space="0" w:color="auto"/>
              <w:bottom w:val="single" w:sz="6" w:space="0" w:color="auto"/>
              <w:right w:val="single" w:sz="6" w:space="0" w:color="auto"/>
            </w:tcBorders>
            <w:vAlign w:val="bottom"/>
          </w:tcPr>
          <w:p w:rsidR="00EC0120" w:rsidRPr="004C627D" w:rsidRDefault="00EC0120" w:rsidP="004C627D">
            <w:pPr>
              <w:tabs>
                <w:tab w:val="left" w:pos="340"/>
              </w:tabs>
              <w:spacing w:line="360" w:lineRule="auto"/>
              <w:jc w:val="both"/>
            </w:pPr>
            <w:r w:rsidRPr="004C627D">
              <w:t>17843994</w:t>
            </w:r>
          </w:p>
        </w:tc>
        <w:tc>
          <w:tcPr>
            <w:tcW w:w="1620" w:type="dxa"/>
            <w:tcBorders>
              <w:top w:val="single" w:sz="6" w:space="0" w:color="auto"/>
              <w:left w:val="single" w:sz="6" w:space="0" w:color="auto"/>
              <w:bottom w:val="single" w:sz="6" w:space="0" w:color="auto"/>
              <w:right w:val="single" w:sz="6" w:space="0" w:color="auto"/>
            </w:tcBorders>
            <w:vAlign w:val="bottom"/>
          </w:tcPr>
          <w:p w:rsidR="00EC0120" w:rsidRPr="004C627D" w:rsidRDefault="00EC0120" w:rsidP="004C627D">
            <w:pPr>
              <w:tabs>
                <w:tab w:val="left" w:pos="340"/>
              </w:tabs>
              <w:spacing w:line="360" w:lineRule="auto"/>
              <w:jc w:val="both"/>
            </w:pPr>
            <w:r w:rsidRPr="004C627D">
              <w:t>17991</w:t>
            </w:r>
          </w:p>
        </w:tc>
        <w:tc>
          <w:tcPr>
            <w:tcW w:w="1620" w:type="dxa"/>
            <w:tcBorders>
              <w:top w:val="single" w:sz="6" w:space="0" w:color="auto"/>
              <w:left w:val="single" w:sz="6" w:space="0" w:color="auto"/>
              <w:bottom w:val="single" w:sz="6" w:space="0" w:color="auto"/>
              <w:right w:val="single" w:sz="12" w:space="0" w:color="auto"/>
            </w:tcBorders>
            <w:vAlign w:val="bottom"/>
          </w:tcPr>
          <w:p w:rsidR="00EC0120" w:rsidRPr="004C627D" w:rsidRDefault="00EC0120" w:rsidP="004C627D">
            <w:pPr>
              <w:tabs>
                <w:tab w:val="left" w:pos="340"/>
              </w:tabs>
              <w:spacing w:line="360" w:lineRule="auto"/>
              <w:jc w:val="both"/>
            </w:pPr>
            <w:r w:rsidRPr="004C627D">
              <w:t>7196400000</w:t>
            </w:r>
          </w:p>
        </w:tc>
      </w:tr>
      <w:tr w:rsidR="00EC0120" w:rsidRPr="004C627D">
        <w:trPr>
          <w:trHeight w:val="170"/>
        </w:trPr>
        <w:tc>
          <w:tcPr>
            <w:tcW w:w="360" w:type="dxa"/>
            <w:tcBorders>
              <w:top w:val="single" w:sz="6" w:space="0" w:color="auto"/>
              <w:left w:val="single" w:sz="12" w:space="0" w:color="auto"/>
              <w:bottom w:val="single" w:sz="6" w:space="0" w:color="auto"/>
              <w:right w:val="single" w:sz="6" w:space="0" w:color="auto"/>
            </w:tcBorders>
            <w:vAlign w:val="center"/>
          </w:tcPr>
          <w:p w:rsidR="00EC0120" w:rsidRPr="004C627D" w:rsidRDefault="00EC0120" w:rsidP="004C627D">
            <w:pPr>
              <w:pStyle w:val="a9"/>
              <w:tabs>
                <w:tab w:val="left" w:pos="340"/>
              </w:tabs>
              <w:rPr>
                <w:sz w:val="24"/>
                <w:szCs w:val="24"/>
              </w:rPr>
            </w:pPr>
            <w:r w:rsidRPr="004C627D">
              <w:rPr>
                <w:sz w:val="24"/>
                <w:szCs w:val="24"/>
              </w:rPr>
              <w:t>30</w:t>
            </w:r>
          </w:p>
        </w:tc>
        <w:tc>
          <w:tcPr>
            <w:tcW w:w="3448" w:type="dxa"/>
            <w:tcBorders>
              <w:top w:val="single" w:sz="6" w:space="0" w:color="auto"/>
              <w:left w:val="single" w:sz="6" w:space="0" w:color="auto"/>
              <w:bottom w:val="single" w:sz="6" w:space="0" w:color="auto"/>
              <w:right w:val="single" w:sz="6" w:space="0" w:color="auto"/>
            </w:tcBorders>
            <w:vAlign w:val="bottom"/>
          </w:tcPr>
          <w:p w:rsidR="00EC0120" w:rsidRPr="004C627D" w:rsidRDefault="00EC0120" w:rsidP="004C627D">
            <w:pPr>
              <w:pStyle w:val="e"/>
              <w:tabs>
                <w:tab w:val="left" w:pos="340"/>
              </w:tabs>
              <w:spacing w:line="360" w:lineRule="auto"/>
              <w:jc w:val="both"/>
              <w:rPr>
                <w:rFonts w:eastAsia="Arial Unicode MS"/>
                <w:sz w:val="24"/>
                <w:szCs w:val="24"/>
              </w:rPr>
            </w:pPr>
            <w:r w:rsidRPr="004C627D">
              <w:rPr>
                <w:rFonts w:eastAsia="Arial Unicode MS"/>
                <w:sz w:val="24"/>
                <w:szCs w:val="24"/>
              </w:rPr>
              <w:t>СГ "Сибпром"</w:t>
            </w:r>
          </w:p>
        </w:tc>
        <w:tc>
          <w:tcPr>
            <w:tcW w:w="1592" w:type="dxa"/>
            <w:tcBorders>
              <w:top w:val="single" w:sz="6" w:space="0" w:color="auto"/>
              <w:left w:val="single" w:sz="6" w:space="0" w:color="auto"/>
              <w:bottom w:val="single" w:sz="6" w:space="0" w:color="auto"/>
              <w:right w:val="single" w:sz="6" w:space="0" w:color="auto"/>
            </w:tcBorders>
            <w:vAlign w:val="bottom"/>
          </w:tcPr>
          <w:p w:rsidR="00EC0120" w:rsidRPr="004C627D" w:rsidRDefault="00EC0120" w:rsidP="004C627D">
            <w:pPr>
              <w:tabs>
                <w:tab w:val="left" w:pos="340"/>
              </w:tabs>
              <w:spacing w:line="360" w:lineRule="auto"/>
              <w:jc w:val="both"/>
            </w:pPr>
            <w:r w:rsidRPr="004C627D">
              <w:t>24922681</w:t>
            </w:r>
          </w:p>
        </w:tc>
        <w:tc>
          <w:tcPr>
            <w:tcW w:w="1260" w:type="dxa"/>
            <w:tcBorders>
              <w:top w:val="single" w:sz="6" w:space="0" w:color="auto"/>
              <w:left w:val="single" w:sz="6" w:space="0" w:color="auto"/>
              <w:bottom w:val="single" w:sz="6" w:space="0" w:color="auto"/>
              <w:right w:val="single" w:sz="6" w:space="0" w:color="auto"/>
            </w:tcBorders>
            <w:vAlign w:val="bottom"/>
          </w:tcPr>
          <w:p w:rsidR="00EC0120" w:rsidRPr="004C627D" w:rsidRDefault="00EC0120" w:rsidP="004C627D">
            <w:pPr>
              <w:tabs>
                <w:tab w:val="left" w:pos="340"/>
              </w:tabs>
              <w:spacing w:line="360" w:lineRule="auto"/>
              <w:jc w:val="both"/>
            </w:pPr>
            <w:r w:rsidRPr="004C627D">
              <w:t>10185212</w:t>
            </w:r>
          </w:p>
        </w:tc>
        <w:tc>
          <w:tcPr>
            <w:tcW w:w="1620" w:type="dxa"/>
            <w:tcBorders>
              <w:top w:val="single" w:sz="6" w:space="0" w:color="auto"/>
              <w:left w:val="single" w:sz="6" w:space="0" w:color="auto"/>
              <w:bottom w:val="single" w:sz="6" w:space="0" w:color="auto"/>
              <w:right w:val="single" w:sz="6" w:space="0" w:color="auto"/>
            </w:tcBorders>
            <w:vAlign w:val="bottom"/>
          </w:tcPr>
          <w:p w:rsidR="00EC0120" w:rsidRPr="004C627D" w:rsidRDefault="00EC0120" w:rsidP="004C627D">
            <w:pPr>
              <w:tabs>
                <w:tab w:val="left" w:pos="340"/>
              </w:tabs>
              <w:spacing w:line="360" w:lineRule="auto"/>
              <w:jc w:val="both"/>
            </w:pPr>
            <w:r w:rsidRPr="004C627D">
              <w:t>15289</w:t>
            </w:r>
          </w:p>
        </w:tc>
        <w:tc>
          <w:tcPr>
            <w:tcW w:w="1620" w:type="dxa"/>
            <w:tcBorders>
              <w:top w:val="single" w:sz="6" w:space="0" w:color="auto"/>
              <w:left w:val="single" w:sz="6" w:space="0" w:color="auto"/>
              <w:bottom w:val="single" w:sz="6" w:space="0" w:color="auto"/>
              <w:right w:val="single" w:sz="12" w:space="0" w:color="auto"/>
            </w:tcBorders>
            <w:vAlign w:val="bottom"/>
          </w:tcPr>
          <w:p w:rsidR="00EC0120" w:rsidRPr="004C627D" w:rsidRDefault="00EC0120" w:rsidP="004C627D">
            <w:pPr>
              <w:tabs>
                <w:tab w:val="left" w:pos="340"/>
              </w:tabs>
              <w:spacing w:line="360" w:lineRule="auto"/>
              <w:jc w:val="both"/>
            </w:pPr>
            <w:r w:rsidRPr="004C627D">
              <w:t>6115600000</w:t>
            </w:r>
          </w:p>
        </w:tc>
      </w:tr>
      <w:tr w:rsidR="00EC0120" w:rsidRPr="004C627D">
        <w:trPr>
          <w:trHeight w:val="170"/>
        </w:trPr>
        <w:tc>
          <w:tcPr>
            <w:tcW w:w="360" w:type="dxa"/>
            <w:tcBorders>
              <w:top w:val="single" w:sz="6" w:space="0" w:color="auto"/>
              <w:left w:val="single" w:sz="12" w:space="0" w:color="auto"/>
              <w:bottom w:val="single" w:sz="6" w:space="0" w:color="auto"/>
              <w:right w:val="single" w:sz="6" w:space="0" w:color="auto"/>
            </w:tcBorders>
            <w:vAlign w:val="center"/>
          </w:tcPr>
          <w:p w:rsidR="00EC0120" w:rsidRPr="004C627D" w:rsidRDefault="00EC0120" w:rsidP="004C627D">
            <w:pPr>
              <w:pStyle w:val="a9"/>
              <w:tabs>
                <w:tab w:val="left" w:pos="340"/>
              </w:tabs>
              <w:rPr>
                <w:sz w:val="24"/>
                <w:szCs w:val="24"/>
              </w:rPr>
            </w:pPr>
            <w:r w:rsidRPr="004C627D">
              <w:rPr>
                <w:sz w:val="24"/>
                <w:szCs w:val="24"/>
              </w:rPr>
              <w:t>31</w:t>
            </w:r>
          </w:p>
        </w:tc>
        <w:tc>
          <w:tcPr>
            <w:tcW w:w="3448" w:type="dxa"/>
            <w:tcBorders>
              <w:top w:val="single" w:sz="6" w:space="0" w:color="auto"/>
              <w:left w:val="single" w:sz="6" w:space="0" w:color="auto"/>
              <w:bottom w:val="single" w:sz="6" w:space="0" w:color="auto"/>
              <w:right w:val="single" w:sz="6" w:space="0" w:color="auto"/>
            </w:tcBorders>
            <w:vAlign w:val="bottom"/>
          </w:tcPr>
          <w:p w:rsidR="00EC0120" w:rsidRPr="004C627D" w:rsidRDefault="00EC0120" w:rsidP="004C627D">
            <w:pPr>
              <w:pStyle w:val="f"/>
              <w:tabs>
                <w:tab w:val="left" w:pos="340"/>
              </w:tabs>
              <w:spacing w:line="360" w:lineRule="auto"/>
              <w:rPr>
                <w:rFonts w:ascii="Times New Roman" w:hAnsi="Times New Roman" w:cs="Times New Roman"/>
                <w:sz w:val="24"/>
                <w:szCs w:val="24"/>
              </w:rPr>
            </w:pPr>
            <w:r w:rsidRPr="004C627D">
              <w:rPr>
                <w:rFonts w:ascii="Times New Roman" w:hAnsi="Times New Roman" w:cs="Times New Roman"/>
                <w:sz w:val="24"/>
                <w:szCs w:val="24"/>
              </w:rPr>
              <w:t>Метрополис</w:t>
            </w:r>
          </w:p>
        </w:tc>
        <w:tc>
          <w:tcPr>
            <w:tcW w:w="1592" w:type="dxa"/>
            <w:tcBorders>
              <w:top w:val="single" w:sz="6" w:space="0" w:color="auto"/>
              <w:left w:val="single" w:sz="6" w:space="0" w:color="auto"/>
              <w:bottom w:val="single" w:sz="6" w:space="0" w:color="auto"/>
              <w:right w:val="single" w:sz="6" w:space="0" w:color="auto"/>
            </w:tcBorders>
            <w:vAlign w:val="bottom"/>
          </w:tcPr>
          <w:p w:rsidR="00EC0120" w:rsidRPr="004C627D" w:rsidRDefault="00EC0120" w:rsidP="004C627D">
            <w:pPr>
              <w:tabs>
                <w:tab w:val="left" w:pos="340"/>
              </w:tabs>
              <w:spacing w:line="360" w:lineRule="auto"/>
              <w:jc w:val="both"/>
            </w:pPr>
            <w:r w:rsidRPr="004C627D">
              <w:t xml:space="preserve">24422000  </w:t>
            </w:r>
          </w:p>
        </w:tc>
        <w:tc>
          <w:tcPr>
            <w:tcW w:w="1260" w:type="dxa"/>
            <w:tcBorders>
              <w:top w:val="single" w:sz="6" w:space="0" w:color="auto"/>
              <w:left w:val="single" w:sz="6" w:space="0" w:color="auto"/>
              <w:bottom w:val="single" w:sz="6" w:space="0" w:color="auto"/>
              <w:right w:val="single" w:sz="6" w:space="0" w:color="auto"/>
            </w:tcBorders>
            <w:vAlign w:val="bottom"/>
          </w:tcPr>
          <w:p w:rsidR="00EC0120" w:rsidRPr="004C627D" w:rsidRDefault="00EC0120" w:rsidP="004C627D">
            <w:pPr>
              <w:tabs>
                <w:tab w:val="left" w:pos="340"/>
              </w:tabs>
              <w:spacing w:line="360" w:lineRule="auto"/>
              <w:jc w:val="both"/>
            </w:pPr>
            <w:r w:rsidRPr="004C627D">
              <w:t xml:space="preserve">4919000  </w:t>
            </w:r>
          </w:p>
        </w:tc>
        <w:tc>
          <w:tcPr>
            <w:tcW w:w="1620" w:type="dxa"/>
            <w:tcBorders>
              <w:top w:val="single" w:sz="6" w:space="0" w:color="auto"/>
              <w:left w:val="single" w:sz="6" w:space="0" w:color="auto"/>
              <w:bottom w:val="single" w:sz="6" w:space="0" w:color="auto"/>
              <w:right w:val="single" w:sz="6" w:space="0" w:color="auto"/>
            </w:tcBorders>
            <w:vAlign w:val="bottom"/>
          </w:tcPr>
          <w:p w:rsidR="00EC0120" w:rsidRPr="004C627D" w:rsidRDefault="00EC0120" w:rsidP="004C627D">
            <w:pPr>
              <w:tabs>
                <w:tab w:val="left" w:pos="340"/>
              </w:tabs>
              <w:spacing w:line="360" w:lineRule="auto"/>
              <w:jc w:val="both"/>
            </w:pPr>
            <w:r w:rsidRPr="004C627D">
              <w:t xml:space="preserve">8607 </w:t>
            </w:r>
          </w:p>
        </w:tc>
        <w:tc>
          <w:tcPr>
            <w:tcW w:w="1620" w:type="dxa"/>
            <w:tcBorders>
              <w:top w:val="single" w:sz="6" w:space="0" w:color="auto"/>
              <w:left w:val="single" w:sz="6" w:space="0" w:color="auto"/>
              <w:bottom w:val="single" w:sz="6" w:space="0" w:color="auto"/>
              <w:right w:val="single" w:sz="12" w:space="0" w:color="auto"/>
            </w:tcBorders>
            <w:vAlign w:val="bottom"/>
          </w:tcPr>
          <w:p w:rsidR="00EC0120" w:rsidRPr="004C627D" w:rsidRDefault="00EC0120" w:rsidP="004C627D">
            <w:pPr>
              <w:tabs>
                <w:tab w:val="left" w:pos="340"/>
              </w:tabs>
              <w:spacing w:line="360" w:lineRule="auto"/>
              <w:jc w:val="both"/>
            </w:pPr>
            <w:r w:rsidRPr="004C627D">
              <w:t xml:space="preserve">3442800000  </w:t>
            </w:r>
          </w:p>
        </w:tc>
      </w:tr>
      <w:tr w:rsidR="00EC0120" w:rsidRPr="004C627D">
        <w:trPr>
          <w:trHeight w:val="170"/>
        </w:trPr>
        <w:tc>
          <w:tcPr>
            <w:tcW w:w="360" w:type="dxa"/>
            <w:tcBorders>
              <w:top w:val="single" w:sz="6" w:space="0" w:color="auto"/>
              <w:left w:val="single" w:sz="12" w:space="0" w:color="auto"/>
              <w:bottom w:val="single" w:sz="6" w:space="0" w:color="auto"/>
              <w:right w:val="single" w:sz="6" w:space="0" w:color="auto"/>
            </w:tcBorders>
            <w:vAlign w:val="center"/>
          </w:tcPr>
          <w:p w:rsidR="00EC0120" w:rsidRPr="004C627D" w:rsidRDefault="00EC0120" w:rsidP="004C627D">
            <w:pPr>
              <w:pStyle w:val="a9"/>
              <w:tabs>
                <w:tab w:val="left" w:pos="340"/>
              </w:tabs>
              <w:rPr>
                <w:sz w:val="24"/>
                <w:szCs w:val="24"/>
              </w:rPr>
            </w:pPr>
            <w:r w:rsidRPr="004C627D">
              <w:rPr>
                <w:sz w:val="24"/>
                <w:szCs w:val="24"/>
              </w:rPr>
              <w:t>32</w:t>
            </w:r>
          </w:p>
        </w:tc>
        <w:tc>
          <w:tcPr>
            <w:tcW w:w="3448" w:type="dxa"/>
            <w:tcBorders>
              <w:top w:val="single" w:sz="6" w:space="0" w:color="auto"/>
              <w:left w:val="single" w:sz="6" w:space="0" w:color="auto"/>
              <w:bottom w:val="single" w:sz="6" w:space="0" w:color="auto"/>
              <w:right w:val="single" w:sz="6" w:space="0" w:color="auto"/>
            </w:tcBorders>
            <w:vAlign w:val="bottom"/>
          </w:tcPr>
          <w:p w:rsidR="00EC0120" w:rsidRPr="004C627D" w:rsidRDefault="00EC0120" w:rsidP="004C627D">
            <w:pPr>
              <w:pStyle w:val="f"/>
              <w:tabs>
                <w:tab w:val="left" w:pos="340"/>
              </w:tabs>
              <w:spacing w:line="360" w:lineRule="auto"/>
              <w:rPr>
                <w:rFonts w:ascii="Times New Roman" w:hAnsi="Times New Roman" w:cs="Times New Roman"/>
                <w:sz w:val="24"/>
                <w:szCs w:val="24"/>
              </w:rPr>
            </w:pPr>
            <w:r w:rsidRPr="004C627D">
              <w:rPr>
                <w:rFonts w:ascii="Times New Roman" w:hAnsi="Times New Roman" w:cs="Times New Roman"/>
                <w:sz w:val="24"/>
                <w:szCs w:val="24"/>
              </w:rPr>
              <w:t>Самара</w:t>
            </w:r>
          </w:p>
        </w:tc>
        <w:tc>
          <w:tcPr>
            <w:tcW w:w="1592" w:type="dxa"/>
            <w:tcBorders>
              <w:top w:val="single" w:sz="6" w:space="0" w:color="auto"/>
              <w:left w:val="single" w:sz="6" w:space="0" w:color="auto"/>
              <w:bottom w:val="single" w:sz="6" w:space="0" w:color="auto"/>
              <w:right w:val="single" w:sz="6" w:space="0" w:color="auto"/>
            </w:tcBorders>
            <w:vAlign w:val="bottom"/>
          </w:tcPr>
          <w:p w:rsidR="00EC0120" w:rsidRPr="004C627D" w:rsidRDefault="00EC0120" w:rsidP="004C627D">
            <w:pPr>
              <w:tabs>
                <w:tab w:val="left" w:pos="340"/>
              </w:tabs>
              <w:spacing w:line="360" w:lineRule="auto"/>
              <w:jc w:val="both"/>
            </w:pPr>
            <w:r w:rsidRPr="004C627D">
              <w:t xml:space="preserve">21522408  </w:t>
            </w:r>
          </w:p>
        </w:tc>
        <w:tc>
          <w:tcPr>
            <w:tcW w:w="1260" w:type="dxa"/>
            <w:tcBorders>
              <w:top w:val="single" w:sz="6" w:space="0" w:color="auto"/>
              <w:left w:val="single" w:sz="6" w:space="0" w:color="auto"/>
              <w:bottom w:val="single" w:sz="6" w:space="0" w:color="auto"/>
              <w:right w:val="single" w:sz="6" w:space="0" w:color="auto"/>
            </w:tcBorders>
            <w:vAlign w:val="bottom"/>
          </w:tcPr>
          <w:p w:rsidR="00EC0120" w:rsidRPr="004C627D" w:rsidRDefault="00EC0120" w:rsidP="004C627D">
            <w:pPr>
              <w:tabs>
                <w:tab w:val="left" w:pos="340"/>
              </w:tabs>
              <w:spacing w:line="360" w:lineRule="auto"/>
              <w:jc w:val="both"/>
            </w:pPr>
            <w:r w:rsidRPr="004C627D">
              <w:t>11648430</w:t>
            </w:r>
          </w:p>
        </w:tc>
        <w:tc>
          <w:tcPr>
            <w:tcW w:w="1620" w:type="dxa"/>
            <w:tcBorders>
              <w:top w:val="single" w:sz="6" w:space="0" w:color="auto"/>
              <w:left w:val="single" w:sz="6" w:space="0" w:color="auto"/>
              <w:bottom w:val="single" w:sz="6" w:space="0" w:color="auto"/>
              <w:right w:val="single" w:sz="6" w:space="0" w:color="auto"/>
            </w:tcBorders>
            <w:vAlign w:val="bottom"/>
          </w:tcPr>
          <w:p w:rsidR="00EC0120" w:rsidRPr="004C627D" w:rsidRDefault="00EC0120" w:rsidP="004C627D">
            <w:pPr>
              <w:tabs>
                <w:tab w:val="left" w:pos="340"/>
              </w:tabs>
              <w:spacing w:line="360" w:lineRule="auto"/>
              <w:jc w:val="both"/>
            </w:pPr>
            <w:r w:rsidRPr="004C627D">
              <w:t>8525</w:t>
            </w:r>
          </w:p>
        </w:tc>
        <w:tc>
          <w:tcPr>
            <w:tcW w:w="1620" w:type="dxa"/>
            <w:tcBorders>
              <w:top w:val="single" w:sz="6" w:space="0" w:color="auto"/>
              <w:left w:val="single" w:sz="6" w:space="0" w:color="auto"/>
              <w:bottom w:val="single" w:sz="6" w:space="0" w:color="auto"/>
              <w:right w:val="single" w:sz="12" w:space="0" w:color="auto"/>
            </w:tcBorders>
            <w:vAlign w:val="bottom"/>
          </w:tcPr>
          <w:p w:rsidR="00EC0120" w:rsidRPr="004C627D" w:rsidRDefault="00EC0120" w:rsidP="004C627D">
            <w:pPr>
              <w:tabs>
                <w:tab w:val="left" w:pos="340"/>
              </w:tabs>
              <w:spacing w:line="360" w:lineRule="auto"/>
              <w:jc w:val="both"/>
            </w:pPr>
            <w:r w:rsidRPr="004C627D">
              <w:t xml:space="preserve">3410000000  </w:t>
            </w:r>
          </w:p>
        </w:tc>
      </w:tr>
      <w:tr w:rsidR="00EC0120" w:rsidRPr="004C627D">
        <w:trPr>
          <w:trHeight w:val="170"/>
        </w:trPr>
        <w:tc>
          <w:tcPr>
            <w:tcW w:w="360" w:type="dxa"/>
            <w:tcBorders>
              <w:top w:val="single" w:sz="6" w:space="0" w:color="auto"/>
              <w:left w:val="single" w:sz="12" w:space="0" w:color="auto"/>
              <w:bottom w:val="single" w:sz="6" w:space="0" w:color="auto"/>
              <w:right w:val="single" w:sz="6" w:space="0" w:color="auto"/>
            </w:tcBorders>
            <w:vAlign w:val="center"/>
          </w:tcPr>
          <w:p w:rsidR="00EC0120" w:rsidRPr="004C627D" w:rsidRDefault="00EC0120" w:rsidP="004C627D">
            <w:pPr>
              <w:pStyle w:val="a9"/>
              <w:tabs>
                <w:tab w:val="left" w:pos="340"/>
              </w:tabs>
              <w:rPr>
                <w:sz w:val="24"/>
                <w:szCs w:val="24"/>
              </w:rPr>
            </w:pPr>
            <w:r w:rsidRPr="004C627D">
              <w:rPr>
                <w:sz w:val="24"/>
                <w:szCs w:val="24"/>
              </w:rPr>
              <w:t>33</w:t>
            </w:r>
          </w:p>
        </w:tc>
        <w:tc>
          <w:tcPr>
            <w:tcW w:w="3448" w:type="dxa"/>
            <w:tcBorders>
              <w:top w:val="single" w:sz="6" w:space="0" w:color="auto"/>
              <w:left w:val="single" w:sz="6" w:space="0" w:color="auto"/>
              <w:bottom w:val="single" w:sz="6" w:space="0" w:color="auto"/>
              <w:right w:val="single" w:sz="6" w:space="0" w:color="auto"/>
            </w:tcBorders>
            <w:vAlign w:val="bottom"/>
          </w:tcPr>
          <w:p w:rsidR="00EC0120" w:rsidRPr="004C627D" w:rsidRDefault="00EC0120" w:rsidP="004C627D">
            <w:pPr>
              <w:pStyle w:val="f"/>
              <w:tabs>
                <w:tab w:val="left" w:pos="340"/>
              </w:tabs>
              <w:spacing w:line="360" w:lineRule="auto"/>
              <w:rPr>
                <w:rFonts w:ascii="Times New Roman" w:hAnsi="Times New Roman" w:cs="Times New Roman"/>
                <w:sz w:val="24"/>
                <w:szCs w:val="24"/>
              </w:rPr>
            </w:pPr>
            <w:r w:rsidRPr="004C627D">
              <w:rPr>
                <w:rFonts w:ascii="Times New Roman" w:hAnsi="Times New Roman" w:cs="Times New Roman"/>
                <w:sz w:val="24"/>
                <w:szCs w:val="24"/>
              </w:rPr>
              <w:t>Скиф-Тверь</w:t>
            </w:r>
          </w:p>
        </w:tc>
        <w:tc>
          <w:tcPr>
            <w:tcW w:w="1592" w:type="dxa"/>
            <w:tcBorders>
              <w:top w:val="single" w:sz="6" w:space="0" w:color="auto"/>
              <w:left w:val="single" w:sz="6" w:space="0" w:color="auto"/>
              <w:bottom w:val="single" w:sz="6" w:space="0" w:color="auto"/>
              <w:right w:val="single" w:sz="6" w:space="0" w:color="auto"/>
            </w:tcBorders>
            <w:vAlign w:val="center"/>
          </w:tcPr>
          <w:p w:rsidR="00EC0120" w:rsidRPr="004C627D" w:rsidRDefault="00EC0120" w:rsidP="004C627D">
            <w:pPr>
              <w:tabs>
                <w:tab w:val="left" w:pos="340"/>
              </w:tabs>
              <w:spacing w:line="360" w:lineRule="auto"/>
              <w:jc w:val="both"/>
            </w:pPr>
            <w:r w:rsidRPr="004C627D">
              <w:t>17109445</w:t>
            </w:r>
          </w:p>
        </w:tc>
        <w:tc>
          <w:tcPr>
            <w:tcW w:w="1260" w:type="dxa"/>
            <w:tcBorders>
              <w:top w:val="single" w:sz="6" w:space="0" w:color="auto"/>
              <w:left w:val="single" w:sz="6" w:space="0" w:color="auto"/>
              <w:bottom w:val="single" w:sz="6" w:space="0" w:color="auto"/>
              <w:right w:val="single" w:sz="6" w:space="0" w:color="auto"/>
            </w:tcBorders>
            <w:vAlign w:val="center"/>
          </w:tcPr>
          <w:p w:rsidR="00EC0120" w:rsidRPr="004C627D" w:rsidRDefault="00EC0120" w:rsidP="004C627D">
            <w:pPr>
              <w:tabs>
                <w:tab w:val="left" w:pos="340"/>
              </w:tabs>
              <w:spacing w:line="360" w:lineRule="auto"/>
              <w:jc w:val="both"/>
            </w:pPr>
            <w:r w:rsidRPr="004C627D">
              <w:t>5182026</w:t>
            </w:r>
          </w:p>
        </w:tc>
        <w:tc>
          <w:tcPr>
            <w:tcW w:w="1620" w:type="dxa"/>
            <w:tcBorders>
              <w:top w:val="single" w:sz="6" w:space="0" w:color="auto"/>
              <w:left w:val="single" w:sz="6" w:space="0" w:color="auto"/>
              <w:bottom w:val="single" w:sz="6" w:space="0" w:color="auto"/>
              <w:right w:val="single" w:sz="6" w:space="0" w:color="auto"/>
            </w:tcBorders>
            <w:vAlign w:val="center"/>
          </w:tcPr>
          <w:p w:rsidR="00EC0120" w:rsidRPr="004C627D" w:rsidRDefault="00EC0120" w:rsidP="004C627D">
            <w:pPr>
              <w:tabs>
                <w:tab w:val="left" w:pos="340"/>
              </w:tabs>
              <w:spacing w:line="360" w:lineRule="auto"/>
              <w:jc w:val="both"/>
            </w:pPr>
            <w:r w:rsidRPr="004C627D">
              <w:t>15044</w:t>
            </w:r>
          </w:p>
        </w:tc>
        <w:tc>
          <w:tcPr>
            <w:tcW w:w="1620" w:type="dxa"/>
            <w:tcBorders>
              <w:top w:val="single" w:sz="6" w:space="0" w:color="auto"/>
              <w:left w:val="single" w:sz="6" w:space="0" w:color="auto"/>
              <w:bottom w:val="single" w:sz="6" w:space="0" w:color="auto"/>
              <w:right w:val="single" w:sz="12" w:space="0" w:color="auto"/>
            </w:tcBorders>
            <w:vAlign w:val="center"/>
          </w:tcPr>
          <w:p w:rsidR="00EC0120" w:rsidRPr="004C627D" w:rsidRDefault="00EC0120" w:rsidP="004C627D">
            <w:pPr>
              <w:tabs>
                <w:tab w:val="left" w:pos="340"/>
              </w:tabs>
              <w:spacing w:line="360" w:lineRule="auto"/>
              <w:jc w:val="both"/>
            </w:pPr>
            <w:r w:rsidRPr="004C627D">
              <w:t>6017600000</w:t>
            </w:r>
          </w:p>
        </w:tc>
      </w:tr>
      <w:tr w:rsidR="00EC0120" w:rsidRPr="004C627D">
        <w:trPr>
          <w:trHeight w:val="170"/>
        </w:trPr>
        <w:tc>
          <w:tcPr>
            <w:tcW w:w="360" w:type="dxa"/>
            <w:tcBorders>
              <w:top w:val="single" w:sz="6" w:space="0" w:color="auto"/>
              <w:left w:val="single" w:sz="12" w:space="0" w:color="auto"/>
              <w:bottom w:val="single" w:sz="6" w:space="0" w:color="auto"/>
              <w:right w:val="single" w:sz="6" w:space="0" w:color="auto"/>
            </w:tcBorders>
            <w:vAlign w:val="center"/>
          </w:tcPr>
          <w:p w:rsidR="00EC0120" w:rsidRPr="004C627D" w:rsidRDefault="00EC0120" w:rsidP="004C627D">
            <w:pPr>
              <w:pStyle w:val="a9"/>
              <w:tabs>
                <w:tab w:val="left" w:pos="340"/>
              </w:tabs>
              <w:rPr>
                <w:sz w:val="24"/>
                <w:szCs w:val="24"/>
              </w:rPr>
            </w:pPr>
            <w:r w:rsidRPr="004C627D">
              <w:rPr>
                <w:sz w:val="24"/>
                <w:szCs w:val="24"/>
              </w:rPr>
              <w:t>34</w:t>
            </w:r>
          </w:p>
        </w:tc>
        <w:tc>
          <w:tcPr>
            <w:tcW w:w="3448" w:type="dxa"/>
            <w:tcBorders>
              <w:top w:val="single" w:sz="6" w:space="0" w:color="auto"/>
              <w:left w:val="single" w:sz="6" w:space="0" w:color="auto"/>
              <w:bottom w:val="single" w:sz="6" w:space="0" w:color="auto"/>
              <w:right w:val="single" w:sz="6" w:space="0" w:color="auto"/>
            </w:tcBorders>
            <w:vAlign w:val="center"/>
          </w:tcPr>
          <w:p w:rsidR="00EC0120" w:rsidRPr="004C627D" w:rsidRDefault="00EC0120" w:rsidP="004C627D">
            <w:pPr>
              <w:pStyle w:val="f"/>
              <w:tabs>
                <w:tab w:val="left" w:pos="340"/>
              </w:tabs>
              <w:spacing w:line="360" w:lineRule="auto"/>
              <w:rPr>
                <w:rFonts w:ascii="Times New Roman" w:hAnsi="Times New Roman" w:cs="Times New Roman"/>
                <w:sz w:val="24"/>
                <w:szCs w:val="24"/>
              </w:rPr>
            </w:pPr>
            <w:r w:rsidRPr="004C627D">
              <w:rPr>
                <w:rFonts w:ascii="Times New Roman" w:hAnsi="Times New Roman" w:cs="Times New Roman"/>
                <w:sz w:val="24"/>
                <w:szCs w:val="24"/>
              </w:rPr>
              <w:t>Медэкспресс</w:t>
            </w:r>
          </w:p>
        </w:tc>
        <w:tc>
          <w:tcPr>
            <w:tcW w:w="1592" w:type="dxa"/>
            <w:tcBorders>
              <w:top w:val="single" w:sz="6" w:space="0" w:color="auto"/>
              <w:left w:val="single" w:sz="6" w:space="0" w:color="auto"/>
              <w:bottom w:val="single" w:sz="6" w:space="0" w:color="auto"/>
              <w:right w:val="single" w:sz="6" w:space="0" w:color="auto"/>
            </w:tcBorders>
            <w:vAlign w:val="bottom"/>
          </w:tcPr>
          <w:p w:rsidR="00EC0120" w:rsidRPr="004C627D" w:rsidRDefault="00EC0120" w:rsidP="004C627D">
            <w:pPr>
              <w:tabs>
                <w:tab w:val="left" w:pos="340"/>
              </w:tabs>
              <w:spacing w:line="360" w:lineRule="auto"/>
              <w:jc w:val="both"/>
            </w:pPr>
            <w:r w:rsidRPr="004C627D">
              <w:t xml:space="preserve">14137641  </w:t>
            </w:r>
          </w:p>
        </w:tc>
        <w:tc>
          <w:tcPr>
            <w:tcW w:w="1260" w:type="dxa"/>
            <w:tcBorders>
              <w:top w:val="single" w:sz="6" w:space="0" w:color="auto"/>
              <w:left w:val="single" w:sz="6" w:space="0" w:color="auto"/>
              <w:bottom w:val="single" w:sz="6" w:space="0" w:color="auto"/>
              <w:right w:val="single" w:sz="6" w:space="0" w:color="auto"/>
            </w:tcBorders>
            <w:vAlign w:val="bottom"/>
          </w:tcPr>
          <w:p w:rsidR="00EC0120" w:rsidRPr="004C627D" w:rsidRDefault="00EC0120" w:rsidP="004C627D">
            <w:pPr>
              <w:tabs>
                <w:tab w:val="left" w:pos="340"/>
              </w:tabs>
              <w:spacing w:line="360" w:lineRule="auto"/>
              <w:jc w:val="both"/>
            </w:pPr>
            <w:r w:rsidRPr="004C627D">
              <w:t xml:space="preserve">6840756  </w:t>
            </w:r>
          </w:p>
        </w:tc>
        <w:tc>
          <w:tcPr>
            <w:tcW w:w="1620" w:type="dxa"/>
            <w:tcBorders>
              <w:top w:val="single" w:sz="6" w:space="0" w:color="auto"/>
              <w:left w:val="single" w:sz="6" w:space="0" w:color="auto"/>
              <w:bottom w:val="single" w:sz="6" w:space="0" w:color="auto"/>
              <w:right w:val="single" w:sz="6" w:space="0" w:color="auto"/>
            </w:tcBorders>
            <w:vAlign w:val="bottom"/>
          </w:tcPr>
          <w:p w:rsidR="00EC0120" w:rsidRPr="004C627D" w:rsidRDefault="00EC0120" w:rsidP="004C627D">
            <w:pPr>
              <w:tabs>
                <w:tab w:val="left" w:pos="340"/>
              </w:tabs>
              <w:spacing w:line="360" w:lineRule="auto"/>
              <w:jc w:val="both"/>
            </w:pPr>
            <w:r w:rsidRPr="004C627D">
              <w:t>5778</w:t>
            </w:r>
          </w:p>
        </w:tc>
        <w:tc>
          <w:tcPr>
            <w:tcW w:w="1620" w:type="dxa"/>
            <w:tcBorders>
              <w:top w:val="single" w:sz="6" w:space="0" w:color="auto"/>
              <w:left w:val="single" w:sz="6" w:space="0" w:color="auto"/>
              <w:bottom w:val="single" w:sz="6" w:space="0" w:color="auto"/>
              <w:right w:val="single" w:sz="12" w:space="0" w:color="auto"/>
            </w:tcBorders>
            <w:vAlign w:val="bottom"/>
          </w:tcPr>
          <w:p w:rsidR="00EC0120" w:rsidRPr="004C627D" w:rsidRDefault="00EC0120" w:rsidP="004C627D">
            <w:pPr>
              <w:tabs>
                <w:tab w:val="left" w:pos="340"/>
              </w:tabs>
              <w:spacing w:line="360" w:lineRule="auto"/>
              <w:jc w:val="both"/>
            </w:pPr>
            <w:r w:rsidRPr="004C627D">
              <w:t>2311200000</w:t>
            </w:r>
          </w:p>
        </w:tc>
      </w:tr>
      <w:tr w:rsidR="00EC0120" w:rsidRPr="004C627D">
        <w:trPr>
          <w:trHeight w:val="170"/>
        </w:trPr>
        <w:tc>
          <w:tcPr>
            <w:tcW w:w="360" w:type="dxa"/>
            <w:tcBorders>
              <w:top w:val="single" w:sz="6" w:space="0" w:color="auto"/>
              <w:left w:val="single" w:sz="12" w:space="0" w:color="auto"/>
              <w:bottom w:val="single" w:sz="6" w:space="0" w:color="auto"/>
              <w:right w:val="single" w:sz="6" w:space="0" w:color="auto"/>
            </w:tcBorders>
            <w:vAlign w:val="center"/>
          </w:tcPr>
          <w:p w:rsidR="00EC0120" w:rsidRPr="004C627D" w:rsidRDefault="00EC0120" w:rsidP="004C627D">
            <w:pPr>
              <w:pStyle w:val="a9"/>
              <w:tabs>
                <w:tab w:val="left" w:pos="340"/>
              </w:tabs>
              <w:rPr>
                <w:sz w:val="24"/>
                <w:szCs w:val="24"/>
              </w:rPr>
            </w:pPr>
            <w:r w:rsidRPr="004C627D">
              <w:rPr>
                <w:sz w:val="24"/>
                <w:szCs w:val="24"/>
              </w:rPr>
              <w:t>35</w:t>
            </w:r>
          </w:p>
        </w:tc>
        <w:tc>
          <w:tcPr>
            <w:tcW w:w="3448" w:type="dxa"/>
            <w:tcBorders>
              <w:top w:val="single" w:sz="6" w:space="0" w:color="auto"/>
              <w:left w:val="single" w:sz="6" w:space="0" w:color="auto"/>
              <w:bottom w:val="single" w:sz="6" w:space="0" w:color="auto"/>
              <w:right w:val="single" w:sz="6" w:space="0" w:color="auto"/>
            </w:tcBorders>
            <w:vAlign w:val="bottom"/>
          </w:tcPr>
          <w:p w:rsidR="00EC0120" w:rsidRPr="004C627D" w:rsidRDefault="00EC0120" w:rsidP="004C627D">
            <w:pPr>
              <w:pStyle w:val="f"/>
              <w:tabs>
                <w:tab w:val="left" w:pos="340"/>
              </w:tabs>
              <w:spacing w:line="360" w:lineRule="auto"/>
              <w:rPr>
                <w:rFonts w:ascii="Times New Roman" w:hAnsi="Times New Roman" w:cs="Times New Roman"/>
                <w:sz w:val="24"/>
                <w:szCs w:val="24"/>
              </w:rPr>
            </w:pPr>
            <w:r w:rsidRPr="004C627D">
              <w:rPr>
                <w:rFonts w:ascii="Times New Roman" w:hAnsi="Times New Roman" w:cs="Times New Roman"/>
                <w:sz w:val="24"/>
                <w:szCs w:val="24"/>
              </w:rPr>
              <w:t>Пари</w:t>
            </w:r>
          </w:p>
        </w:tc>
        <w:tc>
          <w:tcPr>
            <w:tcW w:w="1592" w:type="dxa"/>
            <w:tcBorders>
              <w:top w:val="single" w:sz="6" w:space="0" w:color="auto"/>
              <w:left w:val="single" w:sz="6" w:space="0" w:color="auto"/>
              <w:bottom w:val="single" w:sz="6" w:space="0" w:color="auto"/>
              <w:right w:val="single" w:sz="6" w:space="0" w:color="auto"/>
            </w:tcBorders>
            <w:vAlign w:val="bottom"/>
          </w:tcPr>
          <w:p w:rsidR="00EC0120" w:rsidRPr="004C627D" w:rsidRDefault="00EC0120" w:rsidP="004C627D">
            <w:pPr>
              <w:tabs>
                <w:tab w:val="left" w:pos="340"/>
              </w:tabs>
              <w:spacing w:line="360" w:lineRule="auto"/>
              <w:jc w:val="both"/>
            </w:pPr>
            <w:r w:rsidRPr="004C627D">
              <w:t xml:space="preserve">13387809  </w:t>
            </w:r>
          </w:p>
        </w:tc>
        <w:tc>
          <w:tcPr>
            <w:tcW w:w="1260" w:type="dxa"/>
            <w:tcBorders>
              <w:top w:val="single" w:sz="6" w:space="0" w:color="auto"/>
              <w:left w:val="single" w:sz="6" w:space="0" w:color="auto"/>
              <w:bottom w:val="single" w:sz="6" w:space="0" w:color="auto"/>
              <w:right w:val="single" w:sz="6" w:space="0" w:color="auto"/>
            </w:tcBorders>
            <w:vAlign w:val="bottom"/>
          </w:tcPr>
          <w:p w:rsidR="00EC0120" w:rsidRPr="004C627D" w:rsidRDefault="00EC0120" w:rsidP="004C627D">
            <w:pPr>
              <w:tabs>
                <w:tab w:val="left" w:pos="340"/>
              </w:tabs>
              <w:spacing w:line="360" w:lineRule="auto"/>
              <w:jc w:val="both"/>
            </w:pPr>
            <w:r w:rsidRPr="004C627D">
              <w:t xml:space="preserve">5479666  </w:t>
            </w:r>
          </w:p>
        </w:tc>
        <w:tc>
          <w:tcPr>
            <w:tcW w:w="1620" w:type="dxa"/>
            <w:tcBorders>
              <w:top w:val="single" w:sz="6" w:space="0" w:color="auto"/>
              <w:left w:val="single" w:sz="6" w:space="0" w:color="auto"/>
              <w:bottom w:val="single" w:sz="6" w:space="0" w:color="auto"/>
              <w:right w:val="single" w:sz="6" w:space="0" w:color="auto"/>
            </w:tcBorders>
            <w:vAlign w:val="bottom"/>
          </w:tcPr>
          <w:p w:rsidR="00EC0120" w:rsidRPr="004C627D" w:rsidRDefault="00EC0120" w:rsidP="004C627D">
            <w:pPr>
              <w:tabs>
                <w:tab w:val="left" w:pos="340"/>
              </w:tabs>
              <w:spacing w:line="360" w:lineRule="auto"/>
              <w:jc w:val="both"/>
            </w:pPr>
            <w:r w:rsidRPr="004C627D">
              <w:t xml:space="preserve">3275  </w:t>
            </w:r>
          </w:p>
        </w:tc>
        <w:tc>
          <w:tcPr>
            <w:tcW w:w="1620" w:type="dxa"/>
            <w:tcBorders>
              <w:top w:val="single" w:sz="6" w:space="0" w:color="auto"/>
              <w:left w:val="single" w:sz="6" w:space="0" w:color="auto"/>
              <w:bottom w:val="single" w:sz="6" w:space="0" w:color="auto"/>
              <w:right w:val="single" w:sz="12" w:space="0" w:color="auto"/>
            </w:tcBorders>
            <w:vAlign w:val="bottom"/>
          </w:tcPr>
          <w:p w:rsidR="00EC0120" w:rsidRPr="004C627D" w:rsidRDefault="00EC0120" w:rsidP="004C627D">
            <w:pPr>
              <w:tabs>
                <w:tab w:val="left" w:pos="340"/>
              </w:tabs>
              <w:spacing w:line="360" w:lineRule="auto"/>
              <w:jc w:val="both"/>
            </w:pPr>
            <w:r w:rsidRPr="004C627D">
              <w:t xml:space="preserve">1310000000  </w:t>
            </w:r>
          </w:p>
        </w:tc>
      </w:tr>
      <w:tr w:rsidR="00EC0120" w:rsidRPr="004C627D">
        <w:trPr>
          <w:trHeight w:val="170"/>
        </w:trPr>
        <w:tc>
          <w:tcPr>
            <w:tcW w:w="360" w:type="dxa"/>
            <w:tcBorders>
              <w:top w:val="single" w:sz="6" w:space="0" w:color="auto"/>
              <w:left w:val="single" w:sz="12" w:space="0" w:color="auto"/>
              <w:bottom w:val="single" w:sz="6" w:space="0" w:color="auto"/>
              <w:right w:val="single" w:sz="6" w:space="0" w:color="auto"/>
            </w:tcBorders>
            <w:vAlign w:val="center"/>
          </w:tcPr>
          <w:p w:rsidR="00EC0120" w:rsidRPr="004C627D" w:rsidRDefault="00EC0120" w:rsidP="004C627D">
            <w:pPr>
              <w:pStyle w:val="a9"/>
              <w:tabs>
                <w:tab w:val="left" w:pos="340"/>
              </w:tabs>
              <w:rPr>
                <w:sz w:val="24"/>
                <w:szCs w:val="24"/>
              </w:rPr>
            </w:pPr>
            <w:r w:rsidRPr="004C627D">
              <w:rPr>
                <w:sz w:val="24"/>
                <w:szCs w:val="24"/>
              </w:rPr>
              <w:t>36</w:t>
            </w:r>
          </w:p>
        </w:tc>
        <w:tc>
          <w:tcPr>
            <w:tcW w:w="3448" w:type="dxa"/>
            <w:tcBorders>
              <w:top w:val="single" w:sz="6" w:space="0" w:color="auto"/>
              <w:left w:val="single" w:sz="6" w:space="0" w:color="auto"/>
              <w:bottom w:val="single" w:sz="6" w:space="0" w:color="auto"/>
              <w:right w:val="single" w:sz="6" w:space="0" w:color="auto"/>
            </w:tcBorders>
            <w:vAlign w:val="center"/>
          </w:tcPr>
          <w:p w:rsidR="00B809DE" w:rsidRDefault="00B809DE" w:rsidP="004C627D">
            <w:pPr>
              <w:tabs>
                <w:tab w:val="left" w:pos="340"/>
              </w:tabs>
              <w:spacing w:line="360" w:lineRule="auto"/>
              <w:jc w:val="both"/>
              <w:rPr>
                <w:rFonts w:eastAsia="Arial Unicode MS"/>
              </w:rPr>
            </w:pPr>
            <w:r>
              <w:rPr>
                <w:rFonts w:eastAsia="Arial Unicode MS"/>
              </w:rPr>
              <w:t xml:space="preserve">Энергетическая </w:t>
            </w:r>
          </w:p>
          <w:p w:rsidR="00EC0120" w:rsidRPr="004C627D" w:rsidRDefault="00EC0120" w:rsidP="004C627D">
            <w:pPr>
              <w:tabs>
                <w:tab w:val="left" w:pos="340"/>
              </w:tabs>
              <w:spacing w:line="360" w:lineRule="auto"/>
              <w:jc w:val="both"/>
              <w:rPr>
                <w:rFonts w:eastAsia="Arial Unicode MS"/>
              </w:rPr>
            </w:pPr>
            <w:r w:rsidRPr="004C627D">
              <w:rPr>
                <w:rFonts w:eastAsia="Arial Unicode MS"/>
              </w:rPr>
              <w:t>страховая компания</w:t>
            </w:r>
          </w:p>
        </w:tc>
        <w:tc>
          <w:tcPr>
            <w:tcW w:w="1592" w:type="dxa"/>
            <w:tcBorders>
              <w:top w:val="single" w:sz="6" w:space="0" w:color="auto"/>
              <w:left w:val="single" w:sz="6" w:space="0" w:color="auto"/>
              <w:bottom w:val="single" w:sz="6" w:space="0" w:color="auto"/>
              <w:right w:val="single" w:sz="6" w:space="0" w:color="auto"/>
            </w:tcBorders>
            <w:vAlign w:val="bottom"/>
          </w:tcPr>
          <w:p w:rsidR="00EC0120" w:rsidRPr="004C627D" w:rsidRDefault="00EC0120" w:rsidP="004C627D">
            <w:pPr>
              <w:tabs>
                <w:tab w:val="left" w:pos="340"/>
              </w:tabs>
              <w:spacing w:line="360" w:lineRule="auto"/>
              <w:jc w:val="both"/>
            </w:pPr>
            <w:r w:rsidRPr="004C627D">
              <w:t>10154098</w:t>
            </w:r>
          </w:p>
        </w:tc>
        <w:tc>
          <w:tcPr>
            <w:tcW w:w="1260" w:type="dxa"/>
            <w:tcBorders>
              <w:top w:val="single" w:sz="6" w:space="0" w:color="auto"/>
              <w:left w:val="single" w:sz="6" w:space="0" w:color="auto"/>
              <w:bottom w:val="single" w:sz="6" w:space="0" w:color="auto"/>
              <w:right w:val="single" w:sz="6" w:space="0" w:color="auto"/>
            </w:tcBorders>
            <w:vAlign w:val="bottom"/>
          </w:tcPr>
          <w:p w:rsidR="00EC0120" w:rsidRPr="004C627D" w:rsidRDefault="00EC0120" w:rsidP="004C627D">
            <w:pPr>
              <w:tabs>
                <w:tab w:val="left" w:pos="340"/>
              </w:tabs>
              <w:spacing w:line="360" w:lineRule="auto"/>
              <w:jc w:val="both"/>
            </w:pPr>
            <w:r w:rsidRPr="004C627D">
              <w:t>3524369</w:t>
            </w:r>
          </w:p>
        </w:tc>
        <w:tc>
          <w:tcPr>
            <w:tcW w:w="1620" w:type="dxa"/>
            <w:tcBorders>
              <w:top w:val="single" w:sz="6" w:space="0" w:color="auto"/>
              <w:left w:val="single" w:sz="6" w:space="0" w:color="auto"/>
              <w:bottom w:val="single" w:sz="6" w:space="0" w:color="auto"/>
              <w:right w:val="single" w:sz="6" w:space="0" w:color="auto"/>
            </w:tcBorders>
            <w:vAlign w:val="bottom"/>
          </w:tcPr>
          <w:p w:rsidR="00EC0120" w:rsidRPr="004C627D" w:rsidRDefault="00EC0120" w:rsidP="004C627D">
            <w:pPr>
              <w:tabs>
                <w:tab w:val="left" w:pos="340"/>
              </w:tabs>
              <w:spacing w:line="360" w:lineRule="auto"/>
              <w:jc w:val="both"/>
            </w:pPr>
            <w:r w:rsidRPr="004C627D">
              <w:t xml:space="preserve">7375 </w:t>
            </w:r>
          </w:p>
        </w:tc>
        <w:tc>
          <w:tcPr>
            <w:tcW w:w="1620" w:type="dxa"/>
            <w:tcBorders>
              <w:top w:val="single" w:sz="6" w:space="0" w:color="auto"/>
              <w:left w:val="single" w:sz="6" w:space="0" w:color="auto"/>
              <w:bottom w:val="single" w:sz="6" w:space="0" w:color="auto"/>
              <w:right w:val="single" w:sz="12" w:space="0" w:color="auto"/>
            </w:tcBorders>
            <w:vAlign w:val="bottom"/>
          </w:tcPr>
          <w:p w:rsidR="00EC0120" w:rsidRPr="004C627D" w:rsidRDefault="00EC0120" w:rsidP="004C627D">
            <w:pPr>
              <w:tabs>
                <w:tab w:val="left" w:pos="340"/>
              </w:tabs>
              <w:spacing w:line="360" w:lineRule="auto"/>
              <w:jc w:val="both"/>
            </w:pPr>
            <w:r w:rsidRPr="004C627D">
              <w:t>2950000000</w:t>
            </w:r>
          </w:p>
        </w:tc>
      </w:tr>
      <w:tr w:rsidR="00EC0120" w:rsidRPr="004C627D">
        <w:trPr>
          <w:trHeight w:val="170"/>
        </w:trPr>
        <w:tc>
          <w:tcPr>
            <w:tcW w:w="360" w:type="dxa"/>
            <w:tcBorders>
              <w:top w:val="single" w:sz="6" w:space="0" w:color="auto"/>
              <w:left w:val="single" w:sz="12" w:space="0" w:color="auto"/>
              <w:bottom w:val="single" w:sz="6" w:space="0" w:color="auto"/>
              <w:right w:val="single" w:sz="6" w:space="0" w:color="auto"/>
            </w:tcBorders>
            <w:vAlign w:val="center"/>
          </w:tcPr>
          <w:p w:rsidR="00EC0120" w:rsidRPr="004C627D" w:rsidRDefault="00EC0120" w:rsidP="004C627D">
            <w:pPr>
              <w:pStyle w:val="a9"/>
              <w:tabs>
                <w:tab w:val="left" w:pos="340"/>
              </w:tabs>
              <w:rPr>
                <w:sz w:val="24"/>
                <w:szCs w:val="24"/>
              </w:rPr>
            </w:pPr>
            <w:r w:rsidRPr="004C627D">
              <w:rPr>
                <w:sz w:val="24"/>
                <w:szCs w:val="24"/>
              </w:rPr>
              <w:t>37</w:t>
            </w:r>
          </w:p>
        </w:tc>
        <w:tc>
          <w:tcPr>
            <w:tcW w:w="3448" w:type="dxa"/>
            <w:tcBorders>
              <w:top w:val="single" w:sz="6" w:space="0" w:color="auto"/>
              <w:left w:val="single" w:sz="6" w:space="0" w:color="auto"/>
              <w:bottom w:val="single" w:sz="6" w:space="0" w:color="auto"/>
              <w:right w:val="single" w:sz="6" w:space="0" w:color="auto"/>
            </w:tcBorders>
            <w:vAlign w:val="center"/>
          </w:tcPr>
          <w:p w:rsidR="00EC0120" w:rsidRPr="004C627D" w:rsidRDefault="00EC0120" w:rsidP="004C627D">
            <w:pPr>
              <w:tabs>
                <w:tab w:val="left" w:pos="340"/>
              </w:tabs>
              <w:spacing w:line="360" w:lineRule="auto"/>
              <w:jc w:val="both"/>
              <w:rPr>
                <w:snapToGrid w:val="0"/>
                <w:color w:val="000000"/>
              </w:rPr>
            </w:pPr>
            <w:r w:rsidRPr="004C627D">
              <w:rPr>
                <w:snapToGrid w:val="0"/>
                <w:color w:val="000000"/>
              </w:rPr>
              <w:t>ЛИДЕР</w:t>
            </w:r>
          </w:p>
        </w:tc>
        <w:tc>
          <w:tcPr>
            <w:tcW w:w="1592" w:type="dxa"/>
            <w:tcBorders>
              <w:top w:val="single" w:sz="6" w:space="0" w:color="auto"/>
              <w:left w:val="single" w:sz="6" w:space="0" w:color="auto"/>
              <w:bottom w:val="single" w:sz="6" w:space="0" w:color="auto"/>
              <w:right w:val="single" w:sz="6" w:space="0" w:color="auto"/>
            </w:tcBorders>
            <w:vAlign w:val="bottom"/>
          </w:tcPr>
          <w:p w:rsidR="00EC0120" w:rsidRPr="004C627D" w:rsidRDefault="00EC0120" w:rsidP="004C627D">
            <w:pPr>
              <w:tabs>
                <w:tab w:val="left" w:pos="340"/>
              </w:tabs>
              <w:spacing w:line="360" w:lineRule="auto"/>
              <w:jc w:val="both"/>
            </w:pPr>
            <w:r w:rsidRPr="004C627D">
              <w:t>8829353</w:t>
            </w:r>
          </w:p>
        </w:tc>
        <w:tc>
          <w:tcPr>
            <w:tcW w:w="1260" w:type="dxa"/>
            <w:tcBorders>
              <w:top w:val="single" w:sz="6" w:space="0" w:color="auto"/>
              <w:left w:val="single" w:sz="6" w:space="0" w:color="auto"/>
              <w:bottom w:val="single" w:sz="6" w:space="0" w:color="auto"/>
              <w:right w:val="single" w:sz="6" w:space="0" w:color="auto"/>
            </w:tcBorders>
            <w:vAlign w:val="bottom"/>
          </w:tcPr>
          <w:p w:rsidR="00EC0120" w:rsidRPr="004C627D" w:rsidRDefault="00EC0120" w:rsidP="004C627D">
            <w:pPr>
              <w:tabs>
                <w:tab w:val="left" w:pos="340"/>
              </w:tabs>
              <w:spacing w:line="360" w:lineRule="auto"/>
              <w:jc w:val="both"/>
            </w:pPr>
            <w:r w:rsidRPr="004C627D">
              <w:t>4361475</w:t>
            </w:r>
          </w:p>
        </w:tc>
        <w:tc>
          <w:tcPr>
            <w:tcW w:w="1620" w:type="dxa"/>
            <w:tcBorders>
              <w:top w:val="single" w:sz="6" w:space="0" w:color="auto"/>
              <w:left w:val="single" w:sz="6" w:space="0" w:color="auto"/>
              <w:bottom w:val="single" w:sz="6" w:space="0" w:color="auto"/>
              <w:right w:val="single" w:sz="6" w:space="0" w:color="auto"/>
            </w:tcBorders>
            <w:vAlign w:val="bottom"/>
          </w:tcPr>
          <w:p w:rsidR="00EC0120" w:rsidRPr="004C627D" w:rsidRDefault="00EC0120" w:rsidP="004C627D">
            <w:pPr>
              <w:tabs>
                <w:tab w:val="left" w:pos="340"/>
              </w:tabs>
              <w:spacing w:line="360" w:lineRule="auto"/>
              <w:jc w:val="both"/>
            </w:pPr>
            <w:r w:rsidRPr="004C627D">
              <w:t>14572</w:t>
            </w:r>
          </w:p>
        </w:tc>
        <w:tc>
          <w:tcPr>
            <w:tcW w:w="1620" w:type="dxa"/>
            <w:tcBorders>
              <w:top w:val="single" w:sz="6" w:space="0" w:color="auto"/>
              <w:left w:val="single" w:sz="6" w:space="0" w:color="auto"/>
              <w:bottom w:val="single" w:sz="6" w:space="0" w:color="auto"/>
              <w:right w:val="single" w:sz="12" w:space="0" w:color="auto"/>
            </w:tcBorders>
            <w:vAlign w:val="bottom"/>
          </w:tcPr>
          <w:p w:rsidR="00EC0120" w:rsidRPr="004C627D" w:rsidRDefault="00EC0120" w:rsidP="004C627D">
            <w:pPr>
              <w:tabs>
                <w:tab w:val="left" w:pos="340"/>
              </w:tabs>
              <w:spacing w:line="360" w:lineRule="auto"/>
              <w:jc w:val="both"/>
            </w:pPr>
            <w:r w:rsidRPr="004C627D">
              <w:t>2016320000</w:t>
            </w:r>
          </w:p>
        </w:tc>
      </w:tr>
      <w:tr w:rsidR="00EC0120" w:rsidRPr="004C627D">
        <w:trPr>
          <w:trHeight w:val="170"/>
        </w:trPr>
        <w:tc>
          <w:tcPr>
            <w:tcW w:w="360" w:type="dxa"/>
            <w:tcBorders>
              <w:top w:val="single" w:sz="6" w:space="0" w:color="auto"/>
              <w:left w:val="single" w:sz="12" w:space="0" w:color="auto"/>
              <w:bottom w:val="single" w:sz="6" w:space="0" w:color="auto"/>
              <w:right w:val="single" w:sz="6" w:space="0" w:color="auto"/>
            </w:tcBorders>
            <w:vAlign w:val="center"/>
          </w:tcPr>
          <w:p w:rsidR="00EC0120" w:rsidRPr="004C627D" w:rsidRDefault="00EC0120" w:rsidP="004C627D">
            <w:pPr>
              <w:pStyle w:val="a9"/>
              <w:tabs>
                <w:tab w:val="left" w:pos="340"/>
              </w:tabs>
              <w:rPr>
                <w:sz w:val="24"/>
                <w:szCs w:val="24"/>
              </w:rPr>
            </w:pPr>
            <w:r w:rsidRPr="004C627D">
              <w:rPr>
                <w:sz w:val="24"/>
                <w:szCs w:val="24"/>
              </w:rPr>
              <w:t>38</w:t>
            </w:r>
          </w:p>
        </w:tc>
        <w:tc>
          <w:tcPr>
            <w:tcW w:w="3448" w:type="dxa"/>
            <w:tcBorders>
              <w:top w:val="single" w:sz="6" w:space="0" w:color="auto"/>
              <w:left w:val="single" w:sz="6" w:space="0" w:color="auto"/>
              <w:bottom w:val="single" w:sz="6" w:space="0" w:color="auto"/>
              <w:right w:val="single" w:sz="6" w:space="0" w:color="auto"/>
            </w:tcBorders>
            <w:vAlign w:val="bottom"/>
          </w:tcPr>
          <w:p w:rsidR="00EC0120" w:rsidRPr="004C627D" w:rsidRDefault="00EC0120" w:rsidP="004C627D">
            <w:pPr>
              <w:pStyle w:val="f"/>
              <w:tabs>
                <w:tab w:val="left" w:pos="340"/>
              </w:tabs>
              <w:spacing w:line="360" w:lineRule="auto"/>
              <w:rPr>
                <w:rFonts w:ascii="Times New Roman" w:hAnsi="Times New Roman" w:cs="Times New Roman"/>
                <w:sz w:val="24"/>
                <w:szCs w:val="24"/>
              </w:rPr>
            </w:pPr>
            <w:r w:rsidRPr="004C627D">
              <w:rPr>
                <w:rFonts w:ascii="Times New Roman" w:hAnsi="Times New Roman" w:cs="Times New Roman"/>
                <w:sz w:val="24"/>
                <w:szCs w:val="24"/>
              </w:rPr>
              <w:t>Траст</w:t>
            </w:r>
          </w:p>
        </w:tc>
        <w:tc>
          <w:tcPr>
            <w:tcW w:w="1592" w:type="dxa"/>
            <w:tcBorders>
              <w:top w:val="single" w:sz="6" w:space="0" w:color="auto"/>
              <w:left w:val="single" w:sz="6" w:space="0" w:color="auto"/>
              <w:bottom w:val="single" w:sz="6" w:space="0" w:color="auto"/>
              <w:right w:val="single" w:sz="6" w:space="0" w:color="auto"/>
            </w:tcBorders>
            <w:vAlign w:val="bottom"/>
          </w:tcPr>
          <w:p w:rsidR="00EC0120" w:rsidRPr="004C627D" w:rsidRDefault="00EC0120" w:rsidP="004C627D">
            <w:pPr>
              <w:tabs>
                <w:tab w:val="left" w:pos="340"/>
              </w:tabs>
              <w:spacing w:line="360" w:lineRule="auto"/>
              <w:jc w:val="both"/>
            </w:pPr>
            <w:r w:rsidRPr="004C627D">
              <w:t>8454538</w:t>
            </w:r>
          </w:p>
        </w:tc>
        <w:tc>
          <w:tcPr>
            <w:tcW w:w="1260" w:type="dxa"/>
            <w:tcBorders>
              <w:top w:val="single" w:sz="6" w:space="0" w:color="auto"/>
              <w:left w:val="single" w:sz="6" w:space="0" w:color="auto"/>
              <w:bottom w:val="single" w:sz="6" w:space="0" w:color="auto"/>
              <w:right w:val="single" w:sz="6" w:space="0" w:color="auto"/>
            </w:tcBorders>
            <w:vAlign w:val="bottom"/>
          </w:tcPr>
          <w:p w:rsidR="00EC0120" w:rsidRPr="004C627D" w:rsidRDefault="00EC0120" w:rsidP="004C627D">
            <w:pPr>
              <w:tabs>
                <w:tab w:val="left" w:pos="340"/>
              </w:tabs>
              <w:spacing w:line="360" w:lineRule="auto"/>
              <w:jc w:val="both"/>
            </w:pPr>
            <w:r w:rsidRPr="004C627D">
              <w:t>7372110</w:t>
            </w:r>
          </w:p>
        </w:tc>
        <w:tc>
          <w:tcPr>
            <w:tcW w:w="1620" w:type="dxa"/>
            <w:tcBorders>
              <w:top w:val="single" w:sz="6" w:space="0" w:color="auto"/>
              <w:left w:val="single" w:sz="6" w:space="0" w:color="auto"/>
              <w:bottom w:val="single" w:sz="6" w:space="0" w:color="auto"/>
              <w:right w:val="single" w:sz="6" w:space="0" w:color="auto"/>
            </w:tcBorders>
            <w:vAlign w:val="bottom"/>
          </w:tcPr>
          <w:p w:rsidR="00EC0120" w:rsidRPr="004C627D" w:rsidRDefault="00EC0120" w:rsidP="004C627D">
            <w:pPr>
              <w:tabs>
                <w:tab w:val="left" w:pos="340"/>
              </w:tabs>
              <w:spacing w:line="360" w:lineRule="auto"/>
              <w:jc w:val="both"/>
            </w:pPr>
            <w:r w:rsidRPr="004C627D">
              <w:t>4007</w:t>
            </w:r>
          </w:p>
        </w:tc>
        <w:tc>
          <w:tcPr>
            <w:tcW w:w="1620" w:type="dxa"/>
            <w:tcBorders>
              <w:top w:val="single" w:sz="6" w:space="0" w:color="auto"/>
              <w:left w:val="single" w:sz="6" w:space="0" w:color="auto"/>
              <w:bottom w:val="single" w:sz="6" w:space="0" w:color="auto"/>
              <w:right w:val="single" w:sz="12" w:space="0" w:color="auto"/>
            </w:tcBorders>
            <w:vAlign w:val="bottom"/>
          </w:tcPr>
          <w:p w:rsidR="00EC0120" w:rsidRPr="004C627D" w:rsidRDefault="00EC0120" w:rsidP="004C627D">
            <w:pPr>
              <w:tabs>
                <w:tab w:val="left" w:pos="340"/>
              </w:tabs>
              <w:spacing w:line="360" w:lineRule="auto"/>
              <w:jc w:val="both"/>
            </w:pPr>
            <w:r w:rsidRPr="004C627D">
              <w:t>1602800000</w:t>
            </w:r>
          </w:p>
        </w:tc>
      </w:tr>
      <w:tr w:rsidR="00EC0120" w:rsidRPr="004C627D">
        <w:trPr>
          <w:trHeight w:val="170"/>
        </w:trPr>
        <w:tc>
          <w:tcPr>
            <w:tcW w:w="360" w:type="dxa"/>
            <w:tcBorders>
              <w:top w:val="single" w:sz="6" w:space="0" w:color="auto"/>
              <w:left w:val="single" w:sz="12" w:space="0" w:color="auto"/>
              <w:bottom w:val="single" w:sz="6" w:space="0" w:color="auto"/>
              <w:right w:val="single" w:sz="6" w:space="0" w:color="auto"/>
            </w:tcBorders>
            <w:vAlign w:val="center"/>
          </w:tcPr>
          <w:p w:rsidR="00EC0120" w:rsidRPr="004C627D" w:rsidRDefault="00EC0120" w:rsidP="004C627D">
            <w:pPr>
              <w:pStyle w:val="a9"/>
              <w:tabs>
                <w:tab w:val="left" w:pos="340"/>
              </w:tabs>
              <w:rPr>
                <w:sz w:val="24"/>
                <w:szCs w:val="24"/>
              </w:rPr>
            </w:pPr>
            <w:r w:rsidRPr="004C627D">
              <w:rPr>
                <w:sz w:val="24"/>
                <w:szCs w:val="24"/>
              </w:rPr>
              <w:t>39</w:t>
            </w:r>
          </w:p>
        </w:tc>
        <w:tc>
          <w:tcPr>
            <w:tcW w:w="3448" w:type="dxa"/>
            <w:tcBorders>
              <w:top w:val="single" w:sz="6" w:space="0" w:color="auto"/>
              <w:left w:val="single" w:sz="6" w:space="0" w:color="auto"/>
              <w:bottom w:val="single" w:sz="6" w:space="0" w:color="auto"/>
              <w:right w:val="single" w:sz="6" w:space="0" w:color="auto"/>
            </w:tcBorders>
            <w:vAlign w:val="center"/>
          </w:tcPr>
          <w:p w:rsidR="00EC0120" w:rsidRPr="004C627D" w:rsidRDefault="00EC0120" w:rsidP="004C627D">
            <w:pPr>
              <w:tabs>
                <w:tab w:val="left" w:pos="340"/>
              </w:tabs>
              <w:spacing w:line="360" w:lineRule="auto"/>
              <w:jc w:val="both"/>
              <w:rPr>
                <w:rFonts w:eastAsia="Arial Unicode MS"/>
              </w:rPr>
            </w:pPr>
            <w:r w:rsidRPr="004C627D">
              <w:rPr>
                <w:rFonts w:eastAsia="Arial Unicode MS"/>
              </w:rPr>
              <w:t>Столичное страховое общество</w:t>
            </w:r>
          </w:p>
        </w:tc>
        <w:tc>
          <w:tcPr>
            <w:tcW w:w="1592" w:type="dxa"/>
            <w:tcBorders>
              <w:top w:val="single" w:sz="6" w:space="0" w:color="auto"/>
              <w:left w:val="single" w:sz="6" w:space="0" w:color="auto"/>
              <w:bottom w:val="single" w:sz="6" w:space="0" w:color="auto"/>
              <w:right w:val="single" w:sz="6" w:space="0" w:color="auto"/>
            </w:tcBorders>
            <w:vAlign w:val="bottom"/>
          </w:tcPr>
          <w:p w:rsidR="00EC0120" w:rsidRPr="004C627D" w:rsidRDefault="00EC0120" w:rsidP="004C627D">
            <w:pPr>
              <w:tabs>
                <w:tab w:val="left" w:pos="340"/>
              </w:tabs>
              <w:spacing w:line="360" w:lineRule="auto"/>
              <w:jc w:val="both"/>
            </w:pPr>
            <w:r w:rsidRPr="004C627D">
              <w:t>7675034</w:t>
            </w:r>
          </w:p>
        </w:tc>
        <w:tc>
          <w:tcPr>
            <w:tcW w:w="1260" w:type="dxa"/>
            <w:tcBorders>
              <w:top w:val="single" w:sz="6" w:space="0" w:color="auto"/>
              <w:left w:val="single" w:sz="6" w:space="0" w:color="auto"/>
              <w:bottom w:val="single" w:sz="6" w:space="0" w:color="auto"/>
              <w:right w:val="single" w:sz="6" w:space="0" w:color="auto"/>
            </w:tcBorders>
            <w:vAlign w:val="bottom"/>
          </w:tcPr>
          <w:p w:rsidR="00EC0120" w:rsidRPr="004C627D" w:rsidRDefault="00EC0120" w:rsidP="004C627D">
            <w:pPr>
              <w:tabs>
                <w:tab w:val="left" w:pos="340"/>
              </w:tabs>
              <w:spacing w:line="360" w:lineRule="auto"/>
              <w:jc w:val="both"/>
            </w:pPr>
            <w:r w:rsidRPr="004C627D">
              <w:t>1519902</w:t>
            </w:r>
          </w:p>
        </w:tc>
        <w:tc>
          <w:tcPr>
            <w:tcW w:w="1620" w:type="dxa"/>
            <w:tcBorders>
              <w:top w:val="single" w:sz="6" w:space="0" w:color="auto"/>
              <w:left w:val="single" w:sz="6" w:space="0" w:color="auto"/>
              <w:bottom w:val="single" w:sz="6" w:space="0" w:color="auto"/>
              <w:right w:val="single" w:sz="6" w:space="0" w:color="auto"/>
            </w:tcBorders>
            <w:vAlign w:val="bottom"/>
          </w:tcPr>
          <w:p w:rsidR="00EC0120" w:rsidRPr="004C627D" w:rsidRDefault="00EC0120" w:rsidP="004C627D">
            <w:pPr>
              <w:tabs>
                <w:tab w:val="left" w:pos="340"/>
              </w:tabs>
              <w:spacing w:line="360" w:lineRule="auto"/>
              <w:jc w:val="both"/>
            </w:pPr>
            <w:r w:rsidRPr="004C627D">
              <w:t>2293</w:t>
            </w:r>
          </w:p>
        </w:tc>
        <w:tc>
          <w:tcPr>
            <w:tcW w:w="1620" w:type="dxa"/>
            <w:tcBorders>
              <w:top w:val="single" w:sz="6" w:space="0" w:color="auto"/>
              <w:left w:val="single" w:sz="6" w:space="0" w:color="auto"/>
              <w:bottom w:val="single" w:sz="6" w:space="0" w:color="auto"/>
              <w:right w:val="single" w:sz="12" w:space="0" w:color="auto"/>
            </w:tcBorders>
            <w:vAlign w:val="bottom"/>
          </w:tcPr>
          <w:p w:rsidR="00EC0120" w:rsidRPr="004C627D" w:rsidRDefault="00EC0120" w:rsidP="004C627D">
            <w:pPr>
              <w:tabs>
                <w:tab w:val="left" w:pos="340"/>
              </w:tabs>
              <w:spacing w:line="360" w:lineRule="auto"/>
              <w:jc w:val="both"/>
            </w:pPr>
            <w:r w:rsidRPr="004C627D">
              <w:t>917200000</w:t>
            </w:r>
          </w:p>
        </w:tc>
      </w:tr>
      <w:tr w:rsidR="00EC0120" w:rsidRPr="004C627D">
        <w:trPr>
          <w:trHeight w:val="170"/>
        </w:trPr>
        <w:tc>
          <w:tcPr>
            <w:tcW w:w="360" w:type="dxa"/>
            <w:tcBorders>
              <w:top w:val="single" w:sz="6" w:space="0" w:color="auto"/>
              <w:left w:val="single" w:sz="12" w:space="0" w:color="auto"/>
              <w:bottom w:val="single" w:sz="6" w:space="0" w:color="auto"/>
              <w:right w:val="single" w:sz="6" w:space="0" w:color="auto"/>
            </w:tcBorders>
            <w:vAlign w:val="center"/>
          </w:tcPr>
          <w:p w:rsidR="00EC0120" w:rsidRPr="004C627D" w:rsidRDefault="00EC0120" w:rsidP="004C627D">
            <w:pPr>
              <w:pStyle w:val="a9"/>
              <w:tabs>
                <w:tab w:val="left" w:pos="340"/>
              </w:tabs>
              <w:rPr>
                <w:sz w:val="24"/>
                <w:szCs w:val="24"/>
              </w:rPr>
            </w:pPr>
            <w:r w:rsidRPr="004C627D">
              <w:rPr>
                <w:sz w:val="24"/>
                <w:szCs w:val="24"/>
              </w:rPr>
              <w:t>40</w:t>
            </w:r>
          </w:p>
        </w:tc>
        <w:tc>
          <w:tcPr>
            <w:tcW w:w="3448" w:type="dxa"/>
            <w:tcBorders>
              <w:top w:val="single" w:sz="6" w:space="0" w:color="auto"/>
              <w:left w:val="single" w:sz="6" w:space="0" w:color="auto"/>
              <w:bottom w:val="single" w:sz="6" w:space="0" w:color="auto"/>
              <w:right w:val="single" w:sz="6" w:space="0" w:color="auto"/>
            </w:tcBorders>
            <w:vAlign w:val="bottom"/>
          </w:tcPr>
          <w:p w:rsidR="00EC0120" w:rsidRPr="004C627D" w:rsidRDefault="00EC0120" w:rsidP="004C627D">
            <w:pPr>
              <w:pStyle w:val="f"/>
              <w:tabs>
                <w:tab w:val="left" w:pos="340"/>
              </w:tabs>
              <w:spacing w:line="360" w:lineRule="auto"/>
              <w:rPr>
                <w:rFonts w:ascii="Times New Roman" w:hAnsi="Times New Roman" w:cs="Times New Roman"/>
                <w:sz w:val="24"/>
                <w:szCs w:val="24"/>
              </w:rPr>
            </w:pPr>
            <w:r w:rsidRPr="004C627D">
              <w:rPr>
                <w:rFonts w:ascii="Times New Roman" w:hAnsi="Times New Roman" w:cs="Times New Roman"/>
                <w:sz w:val="24"/>
                <w:szCs w:val="24"/>
              </w:rPr>
              <w:t>Британское страховое общество</w:t>
            </w:r>
          </w:p>
        </w:tc>
        <w:tc>
          <w:tcPr>
            <w:tcW w:w="1592" w:type="dxa"/>
            <w:tcBorders>
              <w:top w:val="single" w:sz="6" w:space="0" w:color="auto"/>
              <w:left w:val="single" w:sz="6" w:space="0" w:color="auto"/>
              <w:bottom w:val="single" w:sz="6" w:space="0" w:color="auto"/>
              <w:right w:val="single" w:sz="6" w:space="0" w:color="auto"/>
            </w:tcBorders>
            <w:vAlign w:val="bottom"/>
          </w:tcPr>
          <w:p w:rsidR="00EC0120" w:rsidRPr="004C627D" w:rsidRDefault="00EC0120" w:rsidP="004C627D">
            <w:pPr>
              <w:tabs>
                <w:tab w:val="left" w:pos="340"/>
              </w:tabs>
              <w:spacing w:line="360" w:lineRule="auto"/>
              <w:jc w:val="both"/>
            </w:pPr>
            <w:r w:rsidRPr="004C627D">
              <w:t xml:space="preserve">3180511  </w:t>
            </w:r>
          </w:p>
        </w:tc>
        <w:tc>
          <w:tcPr>
            <w:tcW w:w="1260" w:type="dxa"/>
            <w:tcBorders>
              <w:top w:val="single" w:sz="6" w:space="0" w:color="auto"/>
              <w:left w:val="single" w:sz="6" w:space="0" w:color="auto"/>
              <w:bottom w:val="single" w:sz="6" w:space="0" w:color="auto"/>
              <w:right w:val="single" w:sz="6" w:space="0" w:color="auto"/>
            </w:tcBorders>
            <w:vAlign w:val="bottom"/>
          </w:tcPr>
          <w:p w:rsidR="00EC0120" w:rsidRPr="004C627D" w:rsidRDefault="00EC0120" w:rsidP="004C627D">
            <w:pPr>
              <w:tabs>
                <w:tab w:val="left" w:pos="340"/>
              </w:tabs>
              <w:spacing w:line="360" w:lineRule="auto"/>
              <w:jc w:val="both"/>
            </w:pPr>
            <w:r w:rsidRPr="004C627D">
              <w:t xml:space="preserve">445942  </w:t>
            </w:r>
          </w:p>
        </w:tc>
        <w:tc>
          <w:tcPr>
            <w:tcW w:w="1620" w:type="dxa"/>
            <w:tcBorders>
              <w:top w:val="single" w:sz="6" w:space="0" w:color="auto"/>
              <w:left w:val="single" w:sz="6" w:space="0" w:color="auto"/>
              <w:bottom w:val="single" w:sz="6" w:space="0" w:color="auto"/>
              <w:right w:val="single" w:sz="6" w:space="0" w:color="auto"/>
            </w:tcBorders>
            <w:vAlign w:val="bottom"/>
          </w:tcPr>
          <w:p w:rsidR="00EC0120" w:rsidRPr="004C627D" w:rsidRDefault="00EC0120" w:rsidP="004C627D">
            <w:pPr>
              <w:tabs>
                <w:tab w:val="left" w:pos="340"/>
              </w:tabs>
              <w:spacing w:line="360" w:lineRule="auto"/>
              <w:jc w:val="both"/>
            </w:pPr>
            <w:r w:rsidRPr="004C627D">
              <w:t xml:space="preserve">1116  </w:t>
            </w:r>
          </w:p>
        </w:tc>
        <w:tc>
          <w:tcPr>
            <w:tcW w:w="1620" w:type="dxa"/>
            <w:tcBorders>
              <w:top w:val="single" w:sz="6" w:space="0" w:color="auto"/>
              <w:left w:val="single" w:sz="6" w:space="0" w:color="auto"/>
              <w:bottom w:val="single" w:sz="6" w:space="0" w:color="auto"/>
              <w:right w:val="single" w:sz="12" w:space="0" w:color="auto"/>
            </w:tcBorders>
            <w:vAlign w:val="bottom"/>
          </w:tcPr>
          <w:p w:rsidR="00EC0120" w:rsidRPr="004C627D" w:rsidRDefault="00EC0120" w:rsidP="004C627D">
            <w:pPr>
              <w:tabs>
                <w:tab w:val="left" w:pos="340"/>
              </w:tabs>
              <w:spacing w:line="360" w:lineRule="auto"/>
              <w:jc w:val="both"/>
            </w:pPr>
            <w:r w:rsidRPr="004C627D">
              <w:t xml:space="preserve">446400000  </w:t>
            </w:r>
          </w:p>
        </w:tc>
      </w:tr>
      <w:tr w:rsidR="00EC0120" w:rsidRPr="004C627D">
        <w:trPr>
          <w:trHeight w:val="170"/>
        </w:trPr>
        <w:tc>
          <w:tcPr>
            <w:tcW w:w="360" w:type="dxa"/>
            <w:tcBorders>
              <w:top w:val="single" w:sz="6" w:space="0" w:color="auto"/>
              <w:left w:val="single" w:sz="12" w:space="0" w:color="auto"/>
              <w:bottom w:val="single" w:sz="6" w:space="0" w:color="auto"/>
              <w:right w:val="single" w:sz="6" w:space="0" w:color="auto"/>
            </w:tcBorders>
            <w:vAlign w:val="center"/>
          </w:tcPr>
          <w:p w:rsidR="00EC0120" w:rsidRPr="004C627D" w:rsidRDefault="00EC0120" w:rsidP="004C627D">
            <w:pPr>
              <w:pStyle w:val="a9"/>
              <w:tabs>
                <w:tab w:val="left" w:pos="340"/>
              </w:tabs>
              <w:rPr>
                <w:sz w:val="24"/>
                <w:szCs w:val="24"/>
              </w:rPr>
            </w:pPr>
            <w:r w:rsidRPr="004C627D">
              <w:rPr>
                <w:sz w:val="24"/>
                <w:szCs w:val="24"/>
              </w:rPr>
              <w:t>41</w:t>
            </w:r>
          </w:p>
        </w:tc>
        <w:tc>
          <w:tcPr>
            <w:tcW w:w="3448" w:type="dxa"/>
            <w:tcBorders>
              <w:top w:val="single" w:sz="6" w:space="0" w:color="auto"/>
              <w:left w:val="single" w:sz="6" w:space="0" w:color="auto"/>
              <w:bottom w:val="single" w:sz="6" w:space="0" w:color="auto"/>
              <w:right w:val="single" w:sz="6" w:space="0" w:color="auto"/>
            </w:tcBorders>
            <w:vAlign w:val="bottom"/>
          </w:tcPr>
          <w:p w:rsidR="00EC0120" w:rsidRPr="004C627D" w:rsidRDefault="00EC0120" w:rsidP="004C627D">
            <w:pPr>
              <w:tabs>
                <w:tab w:val="left" w:pos="340"/>
              </w:tabs>
              <w:spacing w:line="360" w:lineRule="auto"/>
              <w:jc w:val="both"/>
              <w:rPr>
                <w:snapToGrid w:val="0"/>
              </w:rPr>
            </w:pPr>
            <w:r w:rsidRPr="004C627D">
              <w:rPr>
                <w:snapToGrid w:val="0"/>
              </w:rPr>
              <w:t>Уралкооп-Полис</w:t>
            </w:r>
          </w:p>
        </w:tc>
        <w:tc>
          <w:tcPr>
            <w:tcW w:w="1592" w:type="dxa"/>
            <w:tcBorders>
              <w:top w:val="single" w:sz="6" w:space="0" w:color="auto"/>
              <w:left w:val="single" w:sz="6" w:space="0" w:color="auto"/>
              <w:bottom w:val="single" w:sz="6" w:space="0" w:color="auto"/>
              <w:right w:val="single" w:sz="6" w:space="0" w:color="auto"/>
            </w:tcBorders>
            <w:vAlign w:val="bottom"/>
          </w:tcPr>
          <w:p w:rsidR="00EC0120" w:rsidRPr="004C627D" w:rsidRDefault="00EC0120" w:rsidP="004C627D">
            <w:pPr>
              <w:tabs>
                <w:tab w:val="left" w:pos="340"/>
              </w:tabs>
              <w:spacing w:line="360" w:lineRule="auto"/>
              <w:jc w:val="both"/>
            </w:pPr>
            <w:r w:rsidRPr="004C627D">
              <w:t xml:space="preserve">2441564  </w:t>
            </w:r>
          </w:p>
        </w:tc>
        <w:tc>
          <w:tcPr>
            <w:tcW w:w="1260" w:type="dxa"/>
            <w:tcBorders>
              <w:top w:val="single" w:sz="6" w:space="0" w:color="auto"/>
              <w:left w:val="single" w:sz="6" w:space="0" w:color="auto"/>
              <w:bottom w:val="single" w:sz="6" w:space="0" w:color="auto"/>
              <w:right w:val="single" w:sz="6" w:space="0" w:color="auto"/>
            </w:tcBorders>
            <w:vAlign w:val="bottom"/>
          </w:tcPr>
          <w:p w:rsidR="00EC0120" w:rsidRPr="004C627D" w:rsidRDefault="00EC0120" w:rsidP="004C627D">
            <w:pPr>
              <w:tabs>
                <w:tab w:val="left" w:pos="340"/>
              </w:tabs>
              <w:spacing w:line="360" w:lineRule="auto"/>
              <w:jc w:val="both"/>
            </w:pPr>
            <w:r w:rsidRPr="004C627D">
              <w:t xml:space="preserve">2372067  </w:t>
            </w:r>
          </w:p>
        </w:tc>
        <w:tc>
          <w:tcPr>
            <w:tcW w:w="1620" w:type="dxa"/>
            <w:tcBorders>
              <w:top w:val="single" w:sz="6" w:space="0" w:color="auto"/>
              <w:left w:val="single" w:sz="6" w:space="0" w:color="auto"/>
              <w:bottom w:val="single" w:sz="6" w:space="0" w:color="auto"/>
              <w:right w:val="single" w:sz="6" w:space="0" w:color="auto"/>
            </w:tcBorders>
            <w:vAlign w:val="bottom"/>
          </w:tcPr>
          <w:p w:rsidR="00EC0120" w:rsidRPr="004C627D" w:rsidRDefault="00EC0120" w:rsidP="004C627D">
            <w:pPr>
              <w:tabs>
                <w:tab w:val="left" w:pos="340"/>
              </w:tabs>
              <w:spacing w:line="360" w:lineRule="auto"/>
              <w:jc w:val="both"/>
            </w:pPr>
            <w:r w:rsidRPr="004C627D">
              <w:t xml:space="preserve">1908 </w:t>
            </w:r>
          </w:p>
        </w:tc>
        <w:tc>
          <w:tcPr>
            <w:tcW w:w="1620" w:type="dxa"/>
            <w:tcBorders>
              <w:top w:val="single" w:sz="6" w:space="0" w:color="auto"/>
              <w:left w:val="single" w:sz="6" w:space="0" w:color="auto"/>
              <w:bottom w:val="single" w:sz="6" w:space="0" w:color="auto"/>
              <w:right w:val="single" w:sz="12" w:space="0" w:color="auto"/>
            </w:tcBorders>
            <w:vAlign w:val="bottom"/>
          </w:tcPr>
          <w:p w:rsidR="00EC0120" w:rsidRPr="004C627D" w:rsidRDefault="00EC0120" w:rsidP="004C627D">
            <w:pPr>
              <w:tabs>
                <w:tab w:val="left" w:pos="340"/>
              </w:tabs>
              <w:spacing w:line="360" w:lineRule="auto"/>
              <w:jc w:val="both"/>
            </w:pPr>
            <w:r w:rsidRPr="004C627D">
              <w:t xml:space="preserve">763200000  </w:t>
            </w:r>
          </w:p>
        </w:tc>
      </w:tr>
      <w:tr w:rsidR="00EC0120" w:rsidRPr="004C627D">
        <w:trPr>
          <w:trHeight w:val="170"/>
        </w:trPr>
        <w:tc>
          <w:tcPr>
            <w:tcW w:w="360" w:type="dxa"/>
            <w:tcBorders>
              <w:top w:val="single" w:sz="6" w:space="0" w:color="auto"/>
              <w:left w:val="single" w:sz="12" w:space="0" w:color="auto"/>
              <w:bottom w:val="single" w:sz="12" w:space="0" w:color="auto"/>
              <w:right w:val="single" w:sz="6" w:space="0" w:color="auto"/>
            </w:tcBorders>
            <w:vAlign w:val="center"/>
          </w:tcPr>
          <w:p w:rsidR="00EC0120" w:rsidRPr="004C627D" w:rsidRDefault="00EC0120" w:rsidP="004C627D">
            <w:pPr>
              <w:pStyle w:val="a9"/>
              <w:tabs>
                <w:tab w:val="left" w:pos="340"/>
              </w:tabs>
              <w:rPr>
                <w:sz w:val="24"/>
                <w:szCs w:val="24"/>
              </w:rPr>
            </w:pPr>
            <w:r w:rsidRPr="004C627D">
              <w:rPr>
                <w:sz w:val="24"/>
                <w:szCs w:val="24"/>
              </w:rPr>
              <w:t>42</w:t>
            </w:r>
          </w:p>
        </w:tc>
        <w:tc>
          <w:tcPr>
            <w:tcW w:w="3448" w:type="dxa"/>
            <w:tcBorders>
              <w:top w:val="single" w:sz="6" w:space="0" w:color="auto"/>
              <w:left w:val="single" w:sz="6" w:space="0" w:color="auto"/>
              <w:bottom w:val="single" w:sz="12" w:space="0" w:color="auto"/>
              <w:right w:val="single" w:sz="6" w:space="0" w:color="auto"/>
            </w:tcBorders>
            <w:vAlign w:val="bottom"/>
          </w:tcPr>
          <w:p w:rsidR="00EC0120" w:rsidRPr="004C627D" w:rsidRDefault="00EC0120" w:rsidP="004C627D">
            <w:pPr>
              <w:pStyle w:val="e"/>
              <w:tabs>
                <w:tab w:val="left" w:pos="340"/>
              </w:tabs>
              <w:spacing w:line="360" w:lineRule="auto"/>
              <w:jc w:val="both"/>
              <w:rPr>
                <w:rFonts w:eastAsia="Arial Unicode MS"/>
                <w:sz w:val="24"/>
                <w:szCs w:val="24"/>
              </w:rPr>
            </w:pPr>
            <w:r w:rsidRPr="004C627D">
              <w:rPr>
                <w:rFonts w:eastAsia="Arial Unicode MS"/>
                <w:sz w:val="24"/>
                <w:szCs w:val="24"/>
              </w:rPr>
              <w:t>АСОПО</w:t>
            </w:r>
          </w:p>
        </w:tc>
        <w:tc>
          <w:tcPr>
            <w:tcW w:w="1592" w:type="dxa"/>
            <w:tcBorders>
              <w:top w:val="single" w:sz="6" w:space="0" w:color="auto"/>
              <w:left w:val="single" w:sz="6" w:space="0" w:color="auto"/>
              <w:bottom w:val="single" w:sz="12" w:space="0" w:color="auto"/>
              <w:right w:val="single" w:sz="6" w:space="0" w:color="auto"/>
            </w:tcBorders>
            <w:vAlign w:val="bottom"/>
          </w:tcPr>
          <w:p w:rsidR="00EC0120" w:rsidRPr="004C627D" w:rsidRDefault="00EC0120" w:rsidP="004C627D">
            <w:pPr>
              <w:tabs>
                <w:tab w:val="left" w:pos="340"/>
              </w:tabs>
              <w:spacing w:line="360" w:lineRule="auto"/>
              <w:jc w:val="both"/>
            </w:pPr>
            <w:r w:rsidRPr="004C627D">
              <w:t>1734213</w:t>
            </w:r>
          </w:p>
        </w:tc>
        <w:tc>
          <w:tcPr>
            <w:tcW w:w="1260" w:type="dxa"/>
            <w:tcBorders>
              <w:top w:val="single" w:sz="6" w:space="0" w:color="auto"/>
              <w:left w:val="single" w:sz="6" w:space="0" w:color="auto"/>
              <w:bottom w:val="single" w:sz="12" w:space="0" w:color="auto"/>
              <w:right w:val="single" w:sz="6" w:space="0" w:color="auto"/>
            </w:tcBorders>
            <w:vAlign w:val="bottom"/>
          </w:tcPr>
          <w:p w:rsidR="00EC0120" w:rsidRPr="004C627D" w:rsidRDefault="00EC0120" w:rsidP="004C627D">
            <w:pPr>
              <w:tabs>
                <w:tab w:val="left" w:pos="340"/>
              </w:tabs>
              <w:spacing w:line="360" w:lineRule="auto"/>
              <w:jc w:val="both"/>
            </w:pPr>
            <w:r w:rsidRPr="004C627D">
              <w:t>1216873</w:t>
            </w:r>
          </w:p>
        </w:tc>
        <w:tc>
          <w:tcPr>
            <w:tcW w:w="1620" w:type="dxa"/>
            <w:tcBorders>
              <w:top w:val="single" w:sz="6" w:space="0" w:color="auto"/>
              <w:left w:val="single" w:sz="6" w:space="0" w:color="auto"/>
              <w:bottom w:val="single" w:sz="12" w:space="0" w:color="auto"/>
              <w:right w:val="single" w:sz="6" w:space="0" w:color="auto"/>
            </w:tcBorders>
            <w:vAlign w:val="bottom"/>
          </w:tcPr>
          <w:p w:rsidR="00EC0120" w:rsidRPr="004C627D" w:rsidRDefault="00EC0120" w:rsidP="004C627D">
            <w:pPr>
              <w:tabs>
                <w:tab w:val="left" w:pos="340"/>
              </w:tabs>
              <w:spacing w:line="360" w:lineRule="auto"/>
              <w:jc w:val="both"/>
            </w:pPr>
            <w:r w:rsidRPr="004C627D">
              <w:t>885</w:t>
            </w:r>
          </w:p>
        </w:tc>
        <w:tc>
          <w:tcPr>
            <w:tcW w:w="1620" w:type="dxa"/>
            <w:tcBorders>
              <w:top w:val="single" w:sz="6" w:space="0" w:color="auto"/>
              <w:left w:val="single" w:sz="6" w:space="0" w:color="auto"/>
              <w:bottom w:val="single" w:sz="12" w:space="0" w:color="auto"/>
              <w:right w:val="single" w:sz="12" w:space="0" w:color="auto"/>
            </w:tcBorders>
            <w:vAlign w:val="bottom"/>
          </w:tcPr>
          <w:p w:rsidR="00EC0120" w:rsidRPr="004C627D" w:rsidRDefault="00EC0120" w:rsidP="004C627D">
            <w:pPr>
              <w:tabs>
                <w:tab w:val="left" w:pos="340"/>
              </w:tabs>
              <w:spacing w:line="360" w:lineRule="auto"/>
              <w:jc w:val="both"/>
            </w:pPr>
            <w:r w:rsidRPr="004C627D">
              <w:t>354000000</w:t>
            </w:r>
          </w:p>
        </w:tc>
      </w:tr>
    </w:tbl>
    <w:p w:rsidR="00EC0120" w:rsidRPr="004C627D" w:rsidRDefault="00EC0120" w:rsidP="004C627D">
      <w:pPr>
        <w:tabs>
          <w:tab w:val="left" w:pos="340"/>
        </w:tabs>
        <w:spacing w:line="360" w:lineRule="auto"/>
        <w:jc w:val="both"/>
        <w:rPr>
          <w:rFonts w:eastAsia="Arial Unicode MS"/>
        </w:rPr>
      </w:pPr>
    </w:p>
    <w:p w:rsidR="00C22909" w:rsidRPr="00D9215E" w:rsidRDefault="00B809DE" w:rsidP="00D9215E">
      <w:pPr>
        <w:tabs>
          <w:tab w:val="left" w:pos="340"/>
        </w:tabs>
        <w:spacing w:line="360" w:lineRule="auto"/>
        <w:rPr>
          <w:sz w:val="28"/>
          <w:szCs w:val="28"/>
          <w:u w:val="single"/>
        </w:rPr>
      </w:pPr>
      <w:r w:rsidRPr="00C22909">
        <w:rPr>
          <w:sz w:val="28"/>
          <w:szCs w:val="28"/>
          <w:u w:val="single"/>
        </w:rPr>
        <w:t>Список литературы</w:t>
      </w:r>
      <w:r w:rsidR="006E24BB">
        <w:rPr>
          <w:sz w:val="28"/>
          <w:szCs w:val="28"/>
          <w:u w:val="single"/>
        </w:rPr>
        <w:fldChar w:fldCharType="begin"/>
      </w:r>
      <w:r w:rsidR="00F568A7">
        <w:instrText>tc "</w:instrText>
      </w:r>
      <w:bookmarkStart w:id="15" w:name="_Toc133842473"/>
      <w:r w:rsidR="00F568A7" w:rsidRPr="00A621D0">
        <w:rPr>
          <w:sz w:val="28"/>
          <w:szCs w:val="28"/>
          <w:u w:val="single"/>
        </w:rPr>
        <w:instrText>Список литературы</w:instrText>
      </w:r>
      <w:bookmarkEnd w:id="15"/>
      <w:r w:rsidR="00F568A7">
        <w:instrText>" \f C \l 1</w:instrText>
      </w:r>
      <w:r w:rsidR="006E24BB">
        <w:rPr>
          <w:sz w:val="28"/>
          <w:szCs w:val="28"/>
          <w:u w:val="single"/>
        </w:rPr>
        <w:fldChar w:fldCharType="end"/>
      </w:r>
    </w:p>
    <w:p w:rsidR="00782196" w:rsidRPr="006C45A5" w:rsidRDefault="00782196" w:rsidP="00812DBD">
      <w:pPr>
        <w:numPr>
          <w:ilvl w:val="0"/>
          <w:numId w:val="20"/>
        </w:numPr>
        <w:tabs>
          <w:tab w:val="left" w:pos="340"/>
        </w:tabs>
        <w:spacing w:line="360" w:lineRule="auto"/>
      </w:pPr>
      <w:r w:rsidRPr="006C45A5">
        <w:t>«Основы гражданского законодательства Союза ССР и Республик» (утв. ВС СССР 31.05.1991 N 2211-1)</w:t>
      </w:r>
    </w:p>
    <w:p w:rsidR="001C7D57" w:rsidRPr="006C45A5" w:rsidRDefault="001C7D57" w:rsidP="00812DBD">
      <w:pPr>
        <w:numPr>
          <w:ilvl w:val="0"/>
          <w:numId w:val="20"/>
        </w:numPr>
        <w:spacing w:line="360" w:lineRule="auto"/>
      </w:pPr>
      <w:r w:rsidRPr="006C45A5">
        <w:t>Постановление ВС РФ от 27.11.1992 N 4016-1 «О введении в действие закона Российской Федерации «О страховании»</w:t>
      </w:r>
    </w:p>
    <w:p w:rsidR="001C7D57" w:rsidRPr="006C45A5" w:rsidRDefault="001C7D57" w:rsidP="00812DBD">
      <w:pPr>
        <w:numPr>
          <w:ilvl w:val="0"/>
          <w:numId w:val="20"/>
        </w:numPr>
        <w:spacing w:line="360" w:lineRule="auto"/>
      </w:pPr>
      <w:r w:rsidRPr="006C45A5">
        <w:t xml:space="preserve">«Гражданский кодекс Российской Федерации (часть вторая)» от 26.01.1996 N 14-ФЗ </w:t>
      </w:r>
      <w:r w:rsidR="00776BA3">
        <w:t xml:space="preserve"> </w:t>
      </w:r>
      <w:r w:rsidRPr="006C45A5">
        <w:t>(принят ГД ФС РФ 22.12.1995), (в ред. от 23.12.2003)</w:t>
      </w:r>
    </w:p>
    <w:p w:rsidR="001C7D57" w:rsidRPr="006C45A5" w:rsidRDefault="001C7D57" w:rsidP="00812DBD">
      <w:pPr>
        <w:numPr>
          <w:ilvl w:val="0"/>
          <w:numId w:val="20"/>
        </w:numPr>
        <w:tabs>
          <w:tab w:val="left" w:pos="340"/>
        </w:tabs>
        <w:spacing w:line="360" w:lineRule="auto"/>
        <w:rPr>
          <w:u w:val="single"/>
        </w:rPr>
      </w:pPr>
      <w:r w:rsidRPr="006C45A5">
        <w:t>Российская Федерация Закон «Об организации страхового дела в Российской Федерации» от 27 ноября 1992 года N 4015-1 (в ред. Федеральных законов от 31.12.1997 N 157-ФЗ, от 20.11.1999 N 204-ФЗ, от 21.03.2002 N 31-ФЗ, от 25.04.2002 N 41-ФЗ,  от 08.12.2003 N 169-ФЗ, от 10.12.2003 N 172-ФЗ)</w:t>
      </w:r>
    </w:p>
    <w:p w:rsidR="001C7D57" w:rsidRPr="006C45A5" w:rsidRDefault="001C7D57" w:rsidP="00812DBD">
      <w:pPr>
        <w:pStyle w:val="ConsTitle"/>
        <w:numPr>
          <w:ilvl w:val="0"/>
          <w:numId w:val="20"/>
        </w:numPr>
        <w:spacing w:line="360" w:lineRule="auto"/>
        <w:jc w:val="both"/>
        <w:rPr>
          <w:rFonts w:ascii="Times New Roman" w:hAnsi="Times New Roman" w:cs="Times New Roman"/>
          <w:sz w:val="24"/>
          <w:szCs w:val="24"/>
        </w:rPr>
      </w:pPr>
      <w:r w:rsidRPr="006C45A5">
        <w:rPr>
          <w:rFonts w:ascii="Times New Roman" w:hAnsi="Times New Roman" w:cs="Times New Roman"/>
          <w:b w:val="0"/>
          <w:bCs w:val="0"/>
          <w:sz w:val="24"/>
          <w:szCs w:val="24"/>
        </w:rPr>
        <w:t>Федеральный закон РФ  «Об обязательном страховании гражданской ответственности владельцев транспортных средств» от 25.04.2002 № 41-ФЗ Собрание законодательства РФ 2002 № 18.</w:t>
      </w:r>
    </w:p>
    <w:p w:rsidR="001C7D57" w:rsidRPr="006C45A5" w:rsidRDefault="001C7D57" w:rsidP="00812DBD">
      <w:pPr>
        <w:pStyle w:val="a6"/>
        <w:numPr>
          <w:ilvl w:val="0"/>
          <w:numId w:val="20"/>
        </w:numPr>
        <w:tabs>
          <w:tab w:val="left" w:pos="340"/>
        </w:tabs>
        <w:spacing w:before="0" w:beforeAutospacing="0" w:after="0" w:afterAutospacing="0" w:line="360" w:lineRule="auto"/>
        <w:jc w:val="both"/>
      </w:pPr>
      <w:r w:rsidRPr="006C45A5">
        <w:t>Указ Президента Российской Феде</w:t>
      </w:r>
      <w:r w:rsidR="00E83A72">
        <w:t>рации от 7 июля 1992 года №750 «</w:t>
      </w:r>
      <w:r w:rsidRPr="006C45A5">
        <w:t>Об обязательно</w:t>
      </w:r>
      <w:r w:rsidR="00E83A72">
        <w:t>м личном страховании пассажиров»</w:t>
      </w:r>
      <w:r w:rsidRPr="006C45A5">
        <w:t>.</w:t>
      </w:r>
    </w:p>
    <w:p w:rsidR="001C7D57" w:rsidRPr="006C45A5" w:rsidRDefault="001C7D57" w:rsidP="00812DBD">
      <w:pPr>
        <w:pStyle w:val="a7"/>
        <w:numPr>
          <w:ilvl w:val="0"/>
          <w:numId w:val="20"/>
        </w:numPr>
        <w:spacing w:line="360" w:lineRule="auto"/>
        <w:rPr>
          <w:sz w:val="24"/>
          <w:szCs w:val="24"/>
        </w:rPr>
      </w:pPr>
      <w:r w:rsidRPr="006C45A5">
        <w:rPr>
          <w:sz w:val="24"/>
          <w:szCs w:val="24"/>
        </w:rPr>
        <w:t xml:space="preserve">Федеральный закон от 28 марта 1998 года №52-ФЗ "Об обязательном государственном страховании жизни и здоровья военнослужащих, граждан, призванных на военные сборы, лиц рядового и начальствующего состава органов внутренних дел Российской Федерации, Государственной противопожарной службы, органов по контролю за оборотом наркотических средств и психотропных веществ, сотрудников учреждений и органов уголовно-исполнительной системы и сотрудников федеральных органов налоговой полиции" </w:t>
      </w:r>
    </w:p>
    <w:p w:rsidR="001C7D57" w:rsidRPr="006C45A5" w:rsidRDefault="001C7D57" w:rsidP="00812DBD">
      <w:pPr>
        <w:numPr>
          <w:ilvl w:val="0"/>
          <w:numId w:val="20"/>
        </w:numPr>
        <w:spacing w:line="360" w:lineRule="auto"/>
        <w:ind w:right="546"/>
        <w:jc w:val="both"/>
      </w:pPr>
      <w:r w:rsidRPr="006C45A5">
        <w:t xml:space="preserve">Постановление № 739 от 08.12.2005 года </w:t>
      </w:r>
      <w:r w:rsidRPr="006C45A5">
        <w:rPr>
          <w:rFonts w:eastAsia="MS Mincho"/>
        </w:rPr>
        <w:t>«Об утверждении страховых тарифов по обязательному страхованию гражданской ответственности владельцев транспортных средств, их структуры и порядка применения страховщиками при определении страховой премии».</w:t>
      </w:r>
    </w:p>
    <w:p w:rsidR="00270269" w:rsidRDefault="001C7D57" w:rsidP="00812DBD">
      <w:pPr>
        <w:numPr>
          <w:ilvl w:val="0"/>
          <w:numId w:val="20"/>
        </w:numPr>
        <w:spacing w:line="360" w:lineRule="auto"/>
        <w:jc w:val="both"/>
      </w:pPr>
      <w:r w:rsidRPr="006C45A5">
        <w:t>Страхование в Российской Федерации.</w:t>
      </w:r>
      <w:r w:rsidR="00776BA3">
        <w:t xml:space="preserve"> </w:t>
      </w:r>
      <w:r w:rsidRPr="006C45A5">
        <w:t>Сборник статистических материалов. 2005 год, первое полугодие.</w:t>
      </w:r>
      <w:r w:rsidR="00776BA3">
        <w:t xml:space="preserve"> </w:t>
      </w:r>
      <w:r w:rsidRPr="006C45A5">
        <w:t>Под редакцией А.А. Цыганова</w:t>
      </w:r>
    </w:p>
    <w:p w:rsidR="00AD5301" w:rsidRDefault="00AD5301" w:rsidP="00812DBD">
      <w:pPr>
        <w:numPr>
          <w:ilvl w:val="0"/>
          <w:numId w:val="20"/>
        </w:numPr>
        <w:spacing w:line="360" w:lineRule="auto"/>
        <w:jc w:val="both"/>
      </w:pPr>
      <w:r>
        <w:t>Страхование в России 2004. Ежегодное издание Всероссийского союза страховщиков</w:t>
      </w:r>
    </w:p>
    <w:p w:rsidR="00270269" w:rsidRPr="00776BA3" w:rsidRDefault="00270269" w:rsidP="00812DBD">
      <w:pPr>
        <w:numPr>
          <w:ilvl w:val="0"/>
          <w:numId w:val="20"/>
        </w:numPr>
        <w:spacing w:line="360" w:lineRule="auto"/>
        <w:jc w:val="both"/>
      </w:pPr>
      <w:r w:rsidRPr="00270269">
        <w:t>Российский страховой рынок</w:t>
      </w:r>
      <w:r>
        <w:t xml:space="preserve"> (</w:t>
      </w:r>
      <w:r w:rsidRPr="00270269">
        <w:t>обзор за 9 месяцев 2005 года) «Динамика статистических данных страхового рынка России по итогам  2004</w:t>
      </w:r>
      <w:r>
        <w:t xml:space="preserve"> </w:t>
      </w:r>
      <w:r w:rsidRPr="00270269">
        <w:t>года и девяти месяцев 2005 года»</w:t>
      </w:r>
    </w:p>
    <w:p w:rsidR="00B6362C" w:rsidRDefault="00B6362C" w:rsidP="00812DBD">
      <w:pPr>
        <w:pStyle w:val="1"/>
        <w:numPr>
          <w:ilvl w:val="0"/>
          <w:numId w:val="20"/>
        </w:numPr>
        <w:spacing w:before="0" w:after="0" w:line="360" w:lineRule="auto"/>
        <w:rPr>
          <w:rFonts w:ascii="Times New Roman" w:hAnsi="Times New Roman" w:cs="Times New Roman"/>
          <w:b w:val="0"/>
          <w:bCs w:val="0"/>
          <w:sz w:val="24"/>
          <w:szCs w:val="24"/>
        </w:rPr>
      </w:pPr>
      <w:r w:rsidRPr="006C45A5">
        <w:rPr>
          <w:rFonts w:ascii="Times New Roman" w:hAnsi="Times New Roman" w:cs="Times New Roman"/>
          <w:b w:val="0"/>
          <w:bCs w:val="0"/>
          <w:sz w:val="24"/>
          <w:szCs w:val="24"/>
        </w:rPr>
        <w:t>Федорова Т.А. Страхование</w:t>
      </w:r>
      <w:r w:rsidR="00782196" w:rsidRPr="006C45A5">
        <w:rPr>
          <w:rFonts w:ascii="Times New Roman" w:hAnsi="Times New Roman" w:cs="Times New Roman"/>
          <w:b w:val="0"/>
          <w:bCs w:val="0"/>
          <w:sz w:val="24"/>
          <w:szCs w:val="24"/>
        </w:rPr>
        <w:t>.</w:t>
      </w:r>
      <w:r w:rsidR="00782196" w:rsidRPr="006C45A5">
        <w:rPr>
          <w:rFonts w:ascii="Times New Roman" w:hAnsi="Times New Roman" w:cs="Times New Roman"/>
          <w:sz w:val="24"/>
          <w:szCs w:val="24"/>
        </w:rPr>
        <w:t>-</w:t>
      </w:r>
      <w:r w:rsidR="00782196" w:rsidRPr="006C45A5">
        <w:rPr>
          <w:rFonts w:ascii="Times New Roman" w:hAnsi="Times New Roman" w:cs="Times New Roman"/>
          <w:b w:val="0"/>
          <w:bCs w:val="0"/>
          <w:sz w:val="24"/>
          <w:szCs w:val="24"/>
        </w:rPr>
        <w:t xml:space="preserve"> М.:Экономистъ, 2005. -875с.</w:t>
      </w:r>
    </w:p>
    <w:p w:rsidR="00C50765" w:rsidRPr="00C50765" w:rsidRDefault="00C50765" w:rsidP="00C50765">
      <w:pPr>
        <w:pStyle w:val="a7"/>
        <w:numPr>
          <w:ilvl w:val="0"/>
          <w:numId w:val="20"/>
        </w:numPr>
        <w:spacing w:line="360" w:lineRule="auto"/>
        <w:jc w:val="both"/>
        <w:rPr>
          <w:sz w:val="24"/>
          <w:szCs w:val="24"/>
        </w:rPr>
      </w:pPr>
      <w:r w:rsidRPr="00C50765">
        <w:rPr>
          <w:sz w:val="24"/>
          <w:szCs w:val="24"/>
        </w:rPr>
        <w:t>Брагинский М.И. Договор страхования М. 2000</w:t>
      </w:r>
    </w:p>
    <w:p w:rsidR="00E83A72" w:rsidRDefault="00E83A72" w:rsidP="00E83A72">
      <w:pPr>
        <w:pStyle w:val="a7"/>
        <w:numPr>
          <w:ilvl w:val="0"/>
          <w:numId w:val="20"/>
        </w:numPr>
        <w:spacing w:line="360" w:lineRule="auto"/>
        <w:rPr>
          <w:sz w:val="24"/>
          <w:szCs w:val="24"/>
        </w:rPr>
      </w:pPr>
      <w:r w:rsidRPr="00E83A72">
        <w:rPr>
          <w:sz w:val="24"/>
          <w:szCs w:val="24"/>
        </w:rPr>
        <w:t>Маренков Н.Л., Косаренко Н.Н. Страховое дело. - М.: "Феникс", 2003. - 604 с.</w:t>
      </w:r>
    </w:p>
    <w:p w:rsidR="00E83A72" w:rsidRDefault="00E83A72" w:rsidP="00E83A72">
      <w:pPr>
        <w:pStyle w:val="a7"/>
        <w:numPr>
          <w:ilvl w:val="0"/>
          <w:numId w:val="20"/>
        </w:numPr>
        <w:spacing w:line="360" w:lineRule="auto"/>
        <w:rPr>
          <w:sz w:val="24"/>
          <w:szCs w:val="24"/>
        </w:rPr>
      </w:pPr>
      <w:r w:rsidRPr="00E83A72">
        <w:rPr>
          <w:sz w:val="24"/>
          <w:szCs w:val="24"/>
        </w:rPr>
        <w:t>Шахов В.В. Введение в страхование М.2000</w:t>
      </w:r>
    </w:p>
    <w:p w:rsidR="00E83A72" w:rsidRDefault="00E83A72" w:rsidP="00E83A72">
      <w:pPr>
        <w:pStyle w:val="a7"/>
        <w:numPr>
          <w:ilvl w:val="0"/>
          <w:numId w:val="20"/>
        </w:numPr>
        <w:spacing w:line="360" w:lineRule="auto"/>
        <w:rPr>
          <w:sz w:val="24"/>
          <w:szCs w:val="24"/>
        </w:rPr>
      </w:pPr>
      <w:r w:rsidRPr="00E83A72">
        <w:rPr>
          <w:sz w:val="24"/>
          <w:szCs w:val="24"/>
        </w:rPr>
        <w:t>Гришин В.В. Обязательное медицинское страхование:  состояние,  анализ</w:t>
      </w:r>
      <w:r>
        <w:rPr>
          <w:sz w:val="24"/>
          <w:szCs w:val="24"/>
        </w:rPr>
        <w:t>,</w:t>
      </w:r>
      <w:r w:rsidRPr="00E83A72">
        <w:rPr>
          <w:sz w:val="24"/>
          <w:szCs w:val="24"/>
        </w:rPr>
        <w:t xml:space="preserve"> пути развития.</w:t>
      </w:r>
      <w:r>
        <w:rPr>
          <w:sz w:val="24"/>
          <w:szCs w:val="24"/>
        </w:rPr>
        <w:t xml:space="preserve"> Экономика и жизнь 2000 № 3</w:t>
      </w:r>
    </w:p>
    <w:p w:rsidR="00E83A72" w:rsidRPr="00E83A72" w:rsidRDefault="00E83A72" w:rsidP="00E83A72">
      <w:pPr>
        <w:pStyle w:val="a7"/>
        <w:numPr>
          <w:ilvl w:val="0"/>
          <w:numId w:val="20"/>
        </w:numPr>
        <w:spacing w:line="360" w:lineRule="auto"/>
        <w:rPr>
          <w:sz w:val="24"/>
          <w:szCs w:val="24"/>
        </w:rPr>
      </w:pPr>
      <w:r w:rsidRPr="00E83A72">
        <w:rPr>
          <w:sz w:val="24"/>
          <w:szCs w:val="24"/>
        </w:rPr>
        <w:t>http://www.rosmedstrah.ru</w:t>
      </w:r>
    </w:p>
    <w:p w:rsidR="00E83A72" w:rsidRPr="00E83A72" w:rsidRDefault="00E83A72" w:rsidP="00E83A72">
      <w:pPr>
        <w:pStyle w:val="a7"/>
        <w:numPr>
          <w:ilvl w:val="0"/>
          <w:numId w:val="20"/>
        </w:numPr>
        <w:spacing w:line="360" w:lineRule="auto"/>
        <w:rPr>
          <w:sz w:val="24"/>
          <w:szCs w:val="24"/>
        </w:rPr>
      </w:pPr>
      <w:r w:rsidRPr="00E83A72">
        <w:rPr>
          <w:sz w:val="24"/>
          <w:szCs w:val="24"/>
        </w:rPr>
        <w:t>Теория и практика страхования. Учебное пособие. - М.: Анкил, 2003. - 704 с</w:t>
      </w:r>
    </w:p>
    <w:p w:rsidR="00E83A72" w:rsidRPr="00E83A72" w:rsidRDefault="00E83A72" w:rsidP="00E83A72"/>
    <w:p w:rsidR="00782196" w:rsidRPr="00E77B55" w:rsidRDefault="00231A1C" w:rsidP="00812DBD">
      <w:pPr>
        <w:numPr>
          <w:ilvl w:val="0"/>
          <w:numId w:val="20"/>
        </w:numPr>
        <w:spacing w:line="360" w:lineRule="auto"/>
        <w:rPr>
          <w:rStyle w:val="ac"/>
          <w:b w:val="0"/>
          <w:bCs w:val="0"/>
        </w:rPr>
      </w:pPr>
      <w:r w:rsidRPr="00E77B55">
        <w:t>«</w:t>
      </w:r>
      <w:r w:rsidR="004A7107" w:rsidRPr="00E77B55">
        <w:t>Российский страховой бюллетень</w:t>
      </w:r>
      <w:r w:rsidRPr="00E77B55">
        <w:t>»</w:t>
      </w:r>
      <w:r w:rsidR="004A7107" w:rsidRPr="00E77B55">
        <w:t xml:space="preserve"> №3-4, 2005</w:t>
      </w:r>
      <w:r w:rsidRPr="00E77B55">
        <w:t xml:space="preserve">. Интервью с Никитой Исаевым. </w:t>
      </w:r>
      <w:r w:rsidRPr="00E77B55">
        <w:rPr>
          <w:rStyle w:val="ac"/>
          <w:b w:val="0"/>
          <w:bCs w:val="0"/>
        </w:rPr>
        <w:t>Интервью провел Дмитрий Суетин.</w:t>
      </w:r>
    </w:p>
    <w:p w:rsidR="00B6362C" w:rsidRPr="00E77B55" w:rsidRDefault="00E51D9D" w:rsidP="00812DBD">
      <w:pPr>
        <w:numPr>
          <w:ilvl w:val="0"/>
          <w:numId w:val="20"/>
        </w:numPr>
        <w:spacing w:line="360" w:lineRule="auto"/>
      </w:pPr>
      <w:r w:rsidRPr="00E77B55">
        <w:t xml:space="preserve">Долгушкина Е.  </w:t>
      </w:r>
      <w:r w:rsidR="00231A1C" w:rsidRPr="00E77B55">
        <w:t>«Правовой институт страхования ответственности производителей товаров и услуг»</w:t>
      </w:r>
      <w:r w:rsidRPr="00E77B55">
        <w:t xml:space="preserve">. </w:t>
      </w:r>
      <w:r w:rsidR="00E77B55" w:rsidRPr="00E77B55">
        <w:t>Страховое Ревю</w:t>
      </w:r>
      <w:r w:rsidRPr="00E77B55">
        <w:t xml:space="preserve"> Июль 2005</w:t>
      </w:r>
      <w:r w:rsidR="00E77B55" w:rsidRPr="00E77B55">
        <w:t>.</w:t>
      </w:r>
      <w:r w:rsidR="00231A1C" w:rsidRPr="00E77B55">
        <w:t xml:space="preserve"> </w:t>
      </w:r>
    </w:p>
    <w:p w:rsidR="00E51D9D" w:rsidRPr="00E77B55" w:rsidRDefault="00E51D9D" w:rsidP="00812DBD">
      <w:pPr>
        <w:numPr>
          <w:ilvl w:val="0"/>
          <w:numId w:val="20"/>
        </w:numPr>
        <w:spacing w:line="360" w:lineRule="auto"/>
      </w:pPr>
      <w:r w:rsidRPr="00E77B55">
        <w:rPr>
          <w:rStyle w:val="t-bl-sm1"/>
          <w:color w:val="auto"/>
          <w:sz w:val="24"/>
          <w:szCs w:val="24"/>
        </w:rPr>
        <w:t>Фрумкин К.</w:t>
      </w:r>
      <w:r w:rsidRPr="00E77B55">
        <w:rPr>
          <w:rStyle w:val="t-bl-big1"/>
          <w:b/>
          <w:bCs/>
          <w:color w:val="auto"/>
          <w:sz w:val="24"/>
          <w:szCs w:val="24"/>
        </w:rPr>
        <w:t xml:space="preserve"> «</w:t>
      </w:r>
      <w:r w:rsidRPr="00E77B55">
        <w:rPr>
          <w:rStyle w:val="t-bl-big1"/>
          <w:color w:val="auto"/>
          <w:sz w:val="24"/>
          <w:szCs w:val="24"/>
        </w:rPr>
        <w:t>Эхо «Трансвааль-Парка»</w:t>
      </w:r>
      <w:r w:rsidRPr="00E77B55">
        <w:t>, с</w:t>
      </w:r>
      <w:r w:rsidRPr="00E77B55">
        <w:rPr>
          <w:rStyle w:val="t-br-big1"/>
        </w:rPr>
        <w:t>троители должны платить за свои ошибки</w:t>
      </w:r>
      <w:r w:rsidRPr="00E77B55">
        <w:rPr>
          <w:rStyle w:val="t-br-big1"/>
          <w:b/>
          <w:bCs/>
        </w:rPr>
        <w:t xml:space="preserve">». </w:t>
      </w:r>
      <w:r w:rsidRPr="00E77B55">
        <w:t>Страхование</w:t>
      </w:r>
      <w:r w:rsidR="00E77B55" w:rsidRPr="00E77B55">
        <w:t xml:space="preserve"> </w:t>
      </w:r>
      <w:r w:rsidRPr="00E77B55">
        <w:t xml:space="preserve"> №1 (25)</w:t>
      </w:r>
    </w:p>
    <w:p w:rsidR="00E51D9D" w:rsidRPr="00812DBD" w:rsidRDefault="00270269" w:rsidP="00812DBD">
      <w:pPr>
        <w:pStyle w:val="1"/>
        <w:numPr>
          <w:ilvl w:val="0"/>
          <w:numId w:val="20"/>
        </w:numPr>
        <w:spacing w:before="0" w:after="0" w:line="360" w:lineRule="auto"/>
        <w:rPr>
          <w:rFonts w:ascii="Times New Roman" w:hAnsi="Times New Roman" w:cs="Times New Roman"/>
          <w:b w:val="0"/>
          <w:bCs w:val="0"/>
          <w:sz w:val="24"/>
          <w:szCs w:val="24"/>
        </w:rPr>
      </w:pPr>
      <w:r w:rsidRPr="00E77B55">
        <w:rPr>
          <w:rStyle w:val="ac"/>
          <w:rFonts w:ascii="Times New Roman" w:hAnsi="Times New Roman" w:cs="Times New Roman"/>
          <w:sz w:val="24"/>
          <w:szCs w:val="24"/>
        </w:rPr>
        <w:t>Иванов С.</w:t>
      </w:r>
      <w:r w:rsidRPr="00E77B55">
        <w:rPr>
          <w:rFonts w:ascii="Times New Roman" w:hAnsi="Times New Roman" w:cs="Times New Roman"/>
          <w:b w:val="0"/>
          <w:bCs w:val="0"/>
          <w:sz w:val="24"/>
          <w:szCs w:val="24"/>
        </w:rPr>
        <w:t xml:space="preserve"> «</w:t>
      </w:r>
      <w:r w:rsidR="00E51D9D" w:rsidRPr="00E77B55">
        <w:rPr>
          <w:rFonts w:ascii="Times New Roman" w:hAnsi="Times New Roman" w:cs="Times New Roman"/>
          <w:b w:val="0"/>
          <w:bCs w:val="0"/>
          <w:sz w:val="24"/>
          <w:szCs w:val="24"/>
        </w:rPr>
        <w:t>Перспективы обязательного страхования жилья</w:t>
      </w:r>
      <w:r w:rsidR="00812DBD">
        <w:rPr>
          <w:rFonts w:ascii="Times New Roman" w:hAnsi="Times New Roman" w:cs="Times New Roman"/>
          <w:b w:val="0"/>
          <w:bCs w:val="0"/>
          <w:sz w:val="24"/>
          <w:szCs w:val="24"/>
        </w:rPr>
        <w:t>»</w:t>
      </w:r>
      <w:r w:rsidRPr="00E77B55">
        <w:rPr>
          <w:rFonts w:ascii="Times New Roman" w:hAnsi="Times New Roman" w:cs="Times New Roman"/>
          <w:b w:val="0"/>
          <w:bCs w:val="0"/>
          <w:sz w:val="24"/>
          <w:szCs w:val="24"/>
        </w:rPr>
        <w:t xml:space="preserve"> июнь 2005.</w:t>
      </w:r>
      <w:r w:rsidR="00E51D9D" w:rsidRPr="00E77B55">
        <w:rPr>
          <w:rFonts w:ascii="Times New Roman" w:hAnsi="Times New Roman" w:cs="Times New Roman"/>
          <w:b w:val="0"/>
          <w:bCs w:val="0"/>
          <w:sz w:val="24"/>
          <w:szCs w:val="24"/>
        </w:rPr>
        <w:t xml:space="preserve"> </w:t>
      </w:r>
      <w:r w:rsidR="00E83A72" w:rsidRPr="00E83A72">
        <w:rPr>
          <w:rFonts w:ascii="Times New Roman" w:hAnsi="Times New Roman" w:cs="Times New Roman"/>
          <w:b w:val="0"/>
          <w:bCs w:val="0"/>
          <w:sz w:val="24"/>
          <w:szCs w:val="24"/>
        </w:rPr>
        <w:t>http://</w:t>
      </w:r>
      <w:r w:rsidRPr="00812DBD">
        <w:rPr>
          <w:rFonts w:ascii="Times New Roman" w:hAnsi="Times New Roman" w:cs="Times New Roman"/>
          <w:b w:val="0"/>
          <w:bCs w:val="0"/>
          <w:sz w:val="24"/>
          <w:szCs w:val="24"/>
        </w:rPr>
        <w:t>www.incom.ru</w:t>
      </w:r>
    </w:p>
    <w:p w:rsidR="00E51D9D" w:rsidRPr="00E77B55" w:rsidRDefault="00E77B55" w:rsidP="00812DBD">
      <w:pPr>
        <w:numPr>
          <w:ilvl w:val="0"/>
          <w:numId w:val="20"/>
        </w:numPr>
        <w:spacing w:line="360" w:lineRule="auto"/>
      </w:pPr>
      <w:r w:rsidRPr="00E77B55">
        <w:t xml:space="preserve">Балакирева В. «ОСАГО в осаде...». 28.11.2005. </w:t>
      </w:r>
      <w:r w:rsidR="00E83A72" w:rsidRPr="00E83A72">
        <w:t>http://</w:t>
      </w:r>
      <w:r w:rsidRPr="00E77B55">
        <w:t>www.nakanune.ru</w:t>
      </w:r>
      <w:bookmarkStart w:id="16" w:name="_GoBack"/>
      <w:bookmarkEnd w:id="16"/>
    </w:p>
    <w:sectPr w:rsidR="00E51D9D" w:rsidRPr="00E77B55" w:rsidSect="001A5D19">
      <w:footerReference w:type="default" r:id="rId7"/>
      <w:footnotePr>
        <w:numRestart w:val="eachPage"/>
      </w:footnotePr>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24BB" w:rsidRDefault="006E24BB">
      <w:r>
        <w:separator/>
      </w:r>
    </w:p>
  </w:endnote>
  <w:endnote w:type="continuationSeparator" w:id="0">
    <w:p w:rsidR="006E24BB" w:rsidRDefault="006E24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12F6" w:rsidRDefault="003603C3" w:rsidP="00F568A7">
    <w:pPr>
      <w:pStyle w:val="af"/>
      <w:framePr w:wrap="auto" w:vAnchor="text" w:hAnchor="margin" w:xAlign="right" w:y="1"/>
      <w:rPr>
        <w:rStyle w:val="af1"/>
      </w:rPr>
    </w:pPr>
    <w:r>
      <w:rPr>
        <w:rStyle w:val="af1"/>
        <w:noProof/>
      </w:rPr>
      <w:t>2</w:t>
    </w:r>
  </w:p>
  <w:p w:rsidR="000812F6" w:rsidRDefault="000812F6" w:rsidP="001A5D19">
    <w:pPr>
      <w:pStyle w:val="af"/>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24BB" w:rsidRDefault="006E24BB">
      <w:r>
        <w:separator/>
      </w:r>
    </w:p>
  </w:footnote>
  <w:footnote w:type="continuationSeparator" w:id="0">
    <w:p w:rsidR="006E24BB" w:rsidRDefault="006E24BB">
      <w:r>
        <w:continuationSeparator/>
      </w:r>
    </w:p>
  </w:footnote>
  <w:footnote w:id="1">
    <w:p w:rsidR="006E24BB" w:rsidRDefault="000812F6" w:rsidP="007D05E6">
      <w:pPr>
        <w:pStyle w:val="ConsNormal"/>
        <w:ind w:firstLine="0"/>
        <w:jc w:val="both"/>
      </w:pPr>
      <w:r>
        <w:rPr>
          <w:rStyle w:val="ab"/>
          <w:rFonts w:ascii="Times New Roman" w:hAnsi="Times New Roman" w:cs="Times New Roman"/>
        </w:rPr>
        <w:footnoteRef/>
      </w:r>
      <w:r>
        <w:rPr>
          <w:rFonts w:ascii="Times New Roman" w:hAnsi="Times New Roman" w:cs="Times New Roman"/>
        </w:rPr>
        <w:t xml:space="preserve"> «Основы гражданского законодательства Союза ССР и Республик» (утв. ВС СССР 31.05.1991 N 2211-1)</w:t>
      </w:r>
    </w:p>
  </w:footnote>
  <w:footnote w:id="2">
    <w:p w:rsidR="006E24BB" w:rsidRDefault="000812F6" w:rsidP="007D05E6">
      <w:r>
        <w:rPr>
          <w:rStyle w:val="ab"/>
          <w:sz w:val="20"/>
          <w:szCs w:val="20"/>
        </w:rPr>
        <w:footnoteRef/>
      </w:r>
      <w:r>
        <w:rPr>
          <w:sz w:val="20"/>
          <w:szCs w:val="20"/>
        </w:rPr>
        <w:t xml:space="preserve"> Постановление ВС РФ от 27.11.1992 N 4016-1 «О введении в действие закона Российской Федерации «О страховании»</w:t>
      </w:r>
    </w:p>
  </w:footnote>
  <w:footnote w:id="3">
    <w:p w:rsidR="000812F6" w:rsidRDefault="000812F6" w:rsidP="007D05E6">
      <w:pPr>
        <w:rPr>
          <w:sz w:val="20"/>
          <w:szCs w:val="20"/>
        </w:rPr>
      </w:pPr>
      <w:r>
        <w:rPr>
          <w:rStyle w:val="ab"/>
          <w:sz w:val="20"/>
          <w:szCs w:val="20"/>
        </w:rPr>
        <w:footnoteRef/>
      </w:r>
      <w:r>
        <w:rPr>
          <w:sz w:val="20"/>
          <w:szCs w:val="20"/>
        </w:rPr>
        <w:t xml:space="preserve"> «Гражданский кодекс Российской Федерации (часть вторая)» от 26.01.1996 N 14-ФЗ </w:t>
      </w:r>
    </w:p>
    <w:p w:rsidR="006E24BB" w:rsidRDefault="000812F6" w:rsidP="007D05E6">
      <w:pPr>
        <w:pStyle w:val="a7"/>
      </w:pPr>
      <w:r>
        <w:t>(принят ГД ФС РФ 22.12.1995), (в ред. от 23.12.2003)</w:t>
      </w:r>
    </w:p>
  </w:footnote>
  <w:footnote w:id="4">
    <w:p w:rsidR="000812F6" w:rsidRDefault="000812F6" w:rsidP="007D05E6">
      <w:pPr>
        <w:pStyle w:val="ConsTitle"/>
        <w:jc w:val="both"/>
        <w:rPr>
          <w:b w:val="0"/>
          <w:bCs w:val="0"/>
        </w:rPr>
      </w:pPr>
      <w:r>
        <w:rPr>
          <w:rStyle w:val="ab"/>
          <w:rFonts w:ascii="Times New Roman" w:hAnsi="Times New Roman" w:cs="Times New Roman"/>
          <w:b w:val="0"/>
          <w:bCs w:val="0"/>
          <w:sz w:val="20"/>
          <w:szCs w:val="20"/>
        </w:rPr>
        <w:footnoteRef/>
      </w:r>
      <w:r>
        <w:rPr>
          <w:rFonts w:ascii="Times New Roman" w:hAnsi="Times New Roman" w:cs="Times New Roman"/>
          <w:b w:val="0"/>
          <w:bCs w:val="0"/>
          <w:sz w:val="20"/>
          <w:szCs w:val="20"/>
        </w:rPr>
        <w:t xml:space="preserve"> Российская Федерация Закон «Об организации страхового дела в Российской Федерации» от 27 ноября 1992 года N 4015-1 (в ред. Федеральных законов от 31.12.1997 N 157-ФЗ, от 20.11.1999 N 204-ФЗ, от 21.03.2002 N 31-ФЗ, от 25.04.2002 N 41-ФЗ,  от 08.12.2003 N 169-ФЗ, от 10.12.2003 N 172-ФЗ)</w:t>
      </w:r>
      <w:r>
        <w:rPr>
          <w:rStyle w:val="ab"/>
          <w:b w:val="0"/>
          <w:bCs w:val="0"/>
        </w:rPr>
        <w:t xml:space="preserve"> </w:t>
      </w:r>
    </w:p>
    <w:p w:rsidR="006E24BB" w:rsidRDefault="000812F6" w:rsidP="007D05E6">
      <w:pPr>
        <w:pStyle w:val="ConsTitle"/>
        <w:jc w:val="both"/>
      </w:pPr>
      <w:r>
        <w:rPr>
          <w:rStyle w:val="ab"/>
          <w:rFonts w:ascii="Times New Roman" w:hAnsi="Times New Roman" w:cs="Times New Roman"/>
          <w:b w:val="0"/>
          <w:bCs w:val="0"/>
          <w:sz w:val="20"/>
          <w:szCs w:val="20"/>
        </w:rPr>
        <w:t>5</w:t>
      </w:r>
      <w:r>
        <w:rPr>
          <w:rFonts w:ascii="Times New Roman" w:hAnsi="Times New Roman" w:cs="Times New Roman"/>
          <w:b w:val="0"/>
          <w:bCs w:val="0"/>
          <w:sz w:val="20"/>
          <w:szCs w:val="20"/>
        </w:rPr>
        <w:t xml:space="preserve"> Федеральный закон РФ  «Об обязательном страховании гражданской ответственности владельцев транспортных средств» от 25.04.2002 № 41-ФЗ Собрание законодательства РФ 2002 № 18.</w:t>
      </w:r>
    </w:p>
  </w:footnote>
  <w:footnote w:id="5">
    <w:p w:rsidR="006E24BB" w:rsidRDefault="006E24BB" w:rsidP="007D05E6">
      <w:pPr>
        <w:pStyle w:val="a7"/>
      </w:pPr>
    </w:p>
  </w:footnote>
  <w:footnote w:id="6">
    <w:p w:rsidR="000812F6" w:rsidRPr="00F70F5B" w:rsidRDefault="000812F6" w:rsidP="00F70F5B">
      <w:pPr>
        <w:pStyle w:val="HTML"/>
        <w:rPr>
          <w:rFonts w:ascii="Times New Roman" w:hAnsi="Times New Roman" w:cs="Times New Roman"/>
          <w:color w:val="000000"/>
        </w:rPr>
      </w:pPr>
      <w:r w:rsidRPr="00F70F5B">
        <w:rPr>
          <w:rStyle w:val="ab"/>
          <w:rFonts w:ascii="Times New Roman" w:hAnsi="Times New Roman" w:cs="Times New Roman"/>
        </w:rPr>
        <w:footnoteRef/>
      </w:r>
      <w:r w:rsidRPr="00F70F5B">
        <w:rPr>
          <w:rFonts w:ascii="Times New Roman" w:hAnsi="Times New Roman" w:cs="Times New Roman"/>
        </w:rPr>
        <w:t xml:space="preserve">Федеральный закон "Об обязательном государственном страховании жизни и здоровья военнослужащих, граждан, призванных на военные сборы, лиц рядового и начальствующего состава органов внутренних дел Российской Федерации, Государственной противопожарной службы, </w:t>
      </w:r>
      <w:r w:rsidRPr="00F70F5B">
        <w:rPr>
          <w:rFonts w:ascii="Times New Roman" w:hAnsi="Times New Roman" w:cs="Times New Roman"/>
          <w:color w:val="000000"/>
        </w:rPr>
        <w:t>сотрудников учреждений и органов уголовно исполнительной системы и сотрудников федеральных органов налоговой полиции"</w:t>
      </w:r>
    </w:p>
    <w:p w:rsidR="006E24BB" w:rsidRDefault="000812F6" w:rsidP="00F70F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pPr>
      <w:r w:rsidRPr="00F70F5B">
        <w:rPr>
          <w:sz w:val="16"/>
          <w:szCs w:val="16"/>
        </w:rPr>
        <w:t>26 июня 2003 года</w:t>
      </w:r>
    </w:p>
  </w:footnote>
  <w:footnote w:id="7">
    <w:p w:rsidR="006E24BB" w:rsidRDefault="000812F6">
      <w:pPr>
        <w:pStyle w:val="a7"/>
      </w:pPr>
      <w:r w:rsidRPr="00F70F5B">
        <w:rPr>
          <w:rStyle w:val="ab"/>
        </w:rPr>
        <w:footnoteRef/>
      </w:r>
      <w:r w:rsidRPr="00F70F5B">
        <w:t xml:space="preserve"> Президент Страховой компании Prime Insurance Никита Исаев</w:t>
      </w:r>
    </w:p>
  </w:footnote>
  <w:footnote w:id="8">
    <w:p w:rsidR="006E24BB" w:rsidRDefault="000812F6">
      <w:pPr>
        <w:pStyle w:val="a7"/>
      </w:pPr>
      <w:r>
        <w:rPr>
          <w:rStyle w:val="ab"/>
        </w:rPr>
        <w:footnoteRef/>
      </w:r>
      <w:r>
        <w:t>Е. Долгушкина,</w:t>
      </w:r>
      <w:r>
        <w:br/>
        <w:t xml:space="preserve">аспирантка кафедры правового обеспечения рыночной экономики РАГС при Президенте РФ, юрист компании ОАО «Вимм-Билль-Данн Продукты Питания» </w:t>
      </w:r>
    </w:p>
  </w:footnote>
  <w:footnote w:id="9">
    <w:p w:rsidR="006E24BB" w:rsidRDefault="000812F6">
      <w:pPr>
        <w:pStyle w:val="a7"/>
      </w:pPr>
      <w:r>
        <w:rPr>
          <w:rStyle w:val="ab"/>
        </w:rPr>
        <w:footnoteRef/>
      </w:r>
      <w:r>
        <w:t xml:space="preserve"> </w:t>
      </w:r>
      <w:r w:rsidRPr="0076758E">
        <w:t>заместитель генерального директора компании «Ренессанс Страхование» Наталья Карпова</w:t>
      </w:r>
    </w:p>
  </w:footnote>
  <w:footnote w:id="10">
    <w:p w:rsidR="006E24BB" w:rsidRDefault="000812F6" w:rsidP="00281261">
      <w:pPr>
        <w:pStyle w:val="a7"/>
      </w:pPr>
      <w:r>
        <w:rPr>
          <w:rStyle w:val="ab"/>
        </w:rPr>
        <w:footnoteRef/>
      </w:r>
      <w:r>
        <w:t xml:space="preserve"> ГК статья №935</w:t>
      </w:r>
    </w:p>
  </w:footnote>
  <w:footnote w:id="11">
    <w:p w:rsidR="006E24BB" w:rsidRDefault="000812F6" w:rsidP="00281261">
      <w:pPr>
        <w:pStyle w:val="a7"/>
      </w:pPr>
      <w:r w:rsidRPr="00782196">
        <w:rPr>
          <w:rStyle w:val="ab"/>
        </w:rPr>
        <w:footnoteRef/>
      </w:r>
      <w:r w:rsidRPr="00782196">
        <w:t xml:space="preserve"> </w:t>
      </w:r>
      <w:r w:rsidRPr="00782196">
        <w:rPr>
          <w:rStyle w:val="ac"/>
          <w:b w:val="0"/>
          <w:bCs w:val="0"/>
        </w:rPr>
        <w:t>Сергей Иванов</w:t>
      </w:r>
      <w:r w:rsidRPr="00782196">
        <w:rPr>
          <w:rStyle w:val="ac"/>
        </w:rPr>
        <w:t xml:space="preserve"> </w:t>
      </w:r>
      <w:r w:rsidRPr="00782196">
        <w:br/>
        <w:t xml:space="preserve">Начальник отдела ипотечного страхования </w:t>
      </w:r>
      <w:r w:rsidRPr="00782196">
        <w:rPr>
          <w:rStyle w:val="ac"/>
        </w:rPr>
        <w:t xml:space="preserve">ООО </w:t>
      </w:r>
      <w:r w:rsidRPr="00782196">
        <w:rPr>
          <w:rStyle w:val="ac"/>
          <w:b w:val="0"/>
          <w:bCs w:val="0"/>
        </w:rPr>
        <w:t>"Группа Ренессанс Страхование"</w:t>
      </w:r>
    </w:p>
  </w:footnote>
  <w:footnote w:id="12">
    <w:p w:rsidR="000812F6" w:rsidRPr="001012C8" w:rsidRDefault="000812F6" w:rsidP="001012C8">
      <w:pPr>
        <w:ind w:right="546"/>
        <w:jc w:val="both"/>
        <w:rPr>
          <w:sz w:val="20"/>
          <w:szCs w:val="20"/>
        </w:rPr>
      </w:pPr>
      <w:r>
        <w:rPr>
          <w:rStyle w:val="ab"/>
        </w:rPr>
        <w:footnoteRef/>
      </w:r>
      <w:r>
        <w:t xml:space="preserve"> </w:t>
      </w:r>
      <w:r w:rsidRPr="001012C8">
        <w:rPr>
          <w:sz w:val="20"/>
          <w:szCs w:val="20"/>
        </w:rPr>
        <w:t>Российский страховой рынок</w:t>
      </w:r>
    </w:p>
    <w:p w:rsidR="000812F6" w:rsidRPr="001012C8" w:rsidRDefault="000812F6" w:rsidP="001012C8">
      <w:pPr>
        <w:ind w:right="546"/>
        <w:jc w:val="both"/>
        <w:rPr>
          <w:sz w:val="20"/>
          <w:szCs w:val="20"/>
        </w:rPr>
      </w:pPr>
      <w:r w:rsidRPr="001012C8">
        <w:rPr>
          <w:sz w:val="20"/>
          <w:szCs w:val="20"/>
        </w:rPr>
        <w:t xml:space="preserve">(обзор за 9 месяцев </w:t>
      </w:r>
      <w:r w:rsidRPr="001012C8">
        <w:rPr>
          <w:rFonts w:eastAsia="MS Mincho"/>
          <w:sz w:val="20"/>
          <w:szCs w:val="20"/>
        </w:rPr>
        <w:t>2005 года</w:t>
      </w:r>
      <w:r>
        <w:rPr>
          <w:sz w:val="20"/>
          <w:szCs w:val="20"/>
        </w:rPr>
        <w:t>)</w:t>
      </w:r>
    </w:p>
    <w:p w:rsidR="000812F6" w:rsidRPr="001012C8" w:rsidRDefault="000812F6" w:rsidP="001012C8">
      <w:pPr>
        <w:ind w:right="546"/>
        <w:jc w:val="both"/>
        <w:rPr>
          <w:sz w:val="20"/>
          <w:szCs w:val="20"/>
        </w:rPr>
      </w:pPr>
      <w:r>
        <w:rPr>
          <w:sz w:val="20"/>
          <w:szCs w:val="20"/>
        </w:rPr>
        <w:t>«</w:t>
      </w:r>
      <w:r w:rsidRPr="001012C8">
        <w:rPr>
          <w:sz w:val="20"/>
          <w:szCs w:val="20"/>
        </w:rPr>
        <w:t xml:space="preserve">Динамика статистических данных страхового рынка России </w:t>
      </w:r>
    </w:p>
    <w:p w:rsidR="000812F6" w:rsidRPr="001012C8" w:rsidRDefault="000812F6" w:rsidP="001012C8">
      <w:pPr>
        <w:ind w:right="546"/>
        <w:jc w:val="both"/>
        <w:rPr>
          <w:sz w:val="20"/>
          <w:szCs w:val="20"/>
        </w:rPr>
      </w:pPr>
      <w:r w:rsidRPr="001012C8">
        <w:rPr>
          <w:sz w:val="20"/>
          <w:szCs w:val="20"/>
        </w:rPr>
        <w:t xml:space="preserve"> по итогам  2004 года и девяти месяцев 2005 года</w:t>
      </w:r>
      <w:r>
        <w:rPr>
          <w:sz w:val="20"/>
          <w:szCs w:val="20"/>
        </w:rPr>
        <w:t>»</w:t>
      </w:r>
    </w:p>
    <w:p w:rsidR="006E24BB" w:rsidRDefault="006E24BB" w:rsidP="001012C8">
      <w:pPr>
        <w:ind w:right="546"/>
        <w:jc w:val="both"/>
      </w:pPr>
    </w:p>
  </w:footnote>
  <w:footnote w:id="13">
    <w:p w:rsidR="006E24BB" w:rsidRDefault="000812F6">
      <w:pPr>
        <w:pStyle w:val="a7"/>
      </w:pPr>
      <w:r>
        <w:rPr>
          <w:rStyle w:val="ab"/>
        </w:rPr>
        <w:footnoteRef/>
      </w:r>
      <w:r>
        <w:t>Интернет-сайт</w:t>
      </w:r>
      <w:r w:rsidRPr="0016269F">
        <w:t xml:space="preserve"> ФАС</w:t>
      </w:r>
      <w:r>
        <w:t xml:space="preserve"> </w:t>
      </w:r>
    </w:p>
  </w:footnote>
  <w:footnote w:id="14">
    <w:p w:rsidR="000812F6" w:rsidRPr="004D568A" w:rsidRDefault="000812F6" w:rsidP="004D568A">
      <w:pPr>
        <w:spacing w:line="360" w:lineRule="auto"/>
        <w:ind w:right="546"/>
        <w:jc w:val="both"/>
        <w:rPr>
          <w:sz w:val="20"/>
          <w:szCs w:val="20"/>
        </w:rPr>
      </w:pPr>
      <w:r>
        <w:rPr>
          <w:rStyle w:val="ab"/>
        </w:rPr>
        <w:footnoteRef/>
      </w:r>
      <w:r>
        <w:t xml:space="preserve"> </w:t>
      </w:r>
      <w:r w:rsidRPr="004D568A">
        <w:rPr>
          <w:sz w:val="20"/>
          <w:szCs w:val="20"/>
        </w:rPr>
        <w:t xml:space="preserve">Постановление № 739 от 08.12.2005 года </w:t>
      </w:r>
      <w:r w:rsidRPr="004D568A">
        <w:rPr>
          <w:rFonts w:eastAsia="MS Mincho"/>
          <w:sz w:val="20"/>
          <w:szCs w:val="20"/>
        </w:rPr>
        <w:t>«Об утверждении страховых тарифов по обязательному страхованию гражданской ответственности владельцев транспортных средств, их структуры и порядка применения страховщиками при определении страховой премии».</w:t>
      </w:r>
    </w:p>
    <w:p w:rsidR="006E24BB" w:rsidRDefault="006E24BB" w:rsidP="004D568A">
      <w:pPr>
        <w:spacing w:line="360" w:lineRule="auto"/>
        <w:ind w:right="546"/>
        <w:jc w:val="both"/>
      </w:pPr>
    </w:p>
  </w:footnote>
  <w:footnote w:id="15">
    <w:p w:rsidR="006E24BB" w:rsidRDefault="000812F6">
      <w:pPr>
        <w:pStyle w:val="a7"/>
      </w:pPr>
      <w:r>
        <w:rPr>
          <w:rStyle w:val="ab"/>
        </w:rPr>
        <w:footnoteRef/>
      </w:r>
      <w:r>
        <w:t xml:space="preserve"> </w:t>
      </w:r>
      <w:r w:rsidRPr="00C12CE1">
        <w:t>замдиректора Департамента финансовой политики Минфина РФ Вера Балакирева</w:t>
      </w:r>
    </w:p>
  </w:footnote>
  <w:footnote w:id="16">
    <w:p w:rsidR="000812F6" w:rsidRPr="00B809DE" w:rsidRDefault="000812F6" w:rsidP="00415E76">
      <w:pPr>
        <w:jc w:val="both"/>
        <w:rPr>
          <w:sz w:val="20"/>
          <w:szCs w:val="20"/>
        </w:rPr>
      </w:pPr>
      <w:r>
        <w:rPr>
          <w:rStyle w:val="ab"/>
          <w:b/>
          <w:bCs/>
          <w:i/>
          <w:iCs/>
        </w:rPr>
        <w:footnoteRef/>
      </w:r>
      <w:r>
        <w:t xml:space="preserve"> </w:t>
      </w:r>
      <w:r w:rsidRPr="00B809DE">
        <w:rPr>
          <w:sz w:val="20"/>
          <w:szCs w:val="20"/>
        </w:rPr>
        <w:t>Страхование в Российской Федерации.</w:t>
      </w:r>
    </w:p>
    <w:p w:rsidR="000812F6" w:rsidRPr="00B809DE" w:rsidRDefault="000812F6" w:rsidP="00415E76">
      <w:pPr>
        <w:jc w:val="both"/>
        <w:rPr>
          <w:sz w:val="20"/>
          <w:szCs w:val="20"/>
        </w:rPr>
      </w:pPr>
      <w:r w:rsidRPr="00B809DE">
        <w:rPr>
          <w:sz w:val="20"/>
          <w:szCs w:val="20"/>
        </w:rPr>
        <w:t>Сборник статистических материалов. 2005 год, первое полугодие.</w:t>
      </w:r>
    </w:p>
    <w:p w:rsidR="000812F6" w:rsidRPr="00B809DE" w:rsidRDefault="000812F6" w:rsidP="00415E76">
      <w:pPr>
        <w:rPr>
          <w:sz w:val="20"/>
          <w:szCs w:val="20"/>
        </w:rPr>
      </w:pPr>
      <w:r w:rsidRPr="00B809DE">
        <w:rPr>
          <w:sz w:val="20"/>
          <w:szCs w:val="20"/>
        </w:rPr>
        <w:t>Под редакцией А.А. Цыганова</w:t>
      </w:r>
    </w:p>
    <w:p w:rsidR="000812F6" w:rsidRPr="00415E76" w:rsidRDefault="000812F6" w:rsidP="00415E76"/>
    <w:p w:rsidR="006E24BB" w:rsidRDefault="006E24BB" w:rsidP="00415E76"/>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AF253D"/>
    <w:multiLevelType w:val="hybridMultilevel"/>
    <w:tmpl w:val="832EE48C"/>
    <w:lvl w:ilvl="0" w:tplc="0419000B">
      <w:start w:val="1"/>
      <w:numFmt w:val="bullet"/>
      <w:lvlText w:val=""/>
      <w:lvlJc w:val="left"/>
      <w:pPr>
        <w:tabs>
          <w:tab w:val="num" w:pos="720"/>
        </w:tabs>
        <w:ind w:left="720" w:hanging="360"/>
      </w:pPr>
      <w:rPr>
        <w:rFonts w:ascii="Wingdings" w:hAnsi="Wingdings" w:cs="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
    <w:nsid w:val="0D953B18"/>
    <w:multiLevelType w:val="multilevel"/>
    <w:tmpl w:val="E6F4C9DC"/>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nsid w:val="132A6E81"/>
    <w:multiLevelType w:val="hybridMultilevel"/>
    <w:tmpl w:val="2E7A51FE"/>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nsid w:val="16F44E79"/>
    <w:multiLevelType w:val="multilevel"/>
    <w:tmpl w:val="59AECCA0"/>
    <w:lvl w:ilvl="0">
      <w:start w:val="1"/>
      <w:numFmt w:val="bullet"/>
      <w:lvlText w:val=""/>
      <w:lvlJc w:val="left"/>
      <w:pPr>
        <w:tabs>
          <w:tab w:val="num" w:pos="720"/>
        </w:tabs>
        <w:ind w:left="720" w:hanging="360"/>
      </w:pPr>
      <w:rPr>
        <w:rFonts w:ascii="Wingdings" w:hAnsi="Wingdings" w:cs="Wingdings"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
    <w:nsid w:val="26A36A99"/>
    <w:multiLevelType w:val="multilevel"/>
    <w:tmpl w:val="9942EF5C"/>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5">
    <w:nsid w:val="28797300"/>
    <w:multiLevelType w:val="hybridMultilevel"/>
    <w:tmpl w:val="3036D5A6"/>
    <w:lvl w:ilvl="0" w:tplc="0419000B">
      <w:start w:val="1"/>
      <w:numFmt w:val="bullet"/>
      <w:lvlText w:val=""/>
      <w:lvlJc w:val="left"/>
      <w:pPr>
        <w:tabs>
          <w:tab w:val="num" w:pos="720"/>
        </w:tabs>
        <w:ind w:left="720" w:hanging="360"/>
      </w:pPr>
      <w:rPr>
        <w:rFonts w:ascii="Wingdings" w:hAnsi="Wingdings" w:cs="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6">
    <w:nsid w:val="2EDF55AF"/>
    <w:multiLevelType w:val="hybridMultilevel"/>
    <w:tmpl w:val="E6F4C9DC"/>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7">
    <w:nsid w:val="3C7806A9"/>
    <w:multiLevelType w:val="multilevel"/>
    <w:tmpl w:val="FD86B4B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8">
    <w:nsid w:val="3CB82068"/>
    <w:multiLevelType w:val="hybridMultilevel"/>
    <w:tmpl w:val="DC728098"/>
    <w:lvl w:ilvl="0" w:tplc="0419000B">
      <w:start w:val="1"/>
      <w:numFmt w:val="bullet"/>
      <w:lvlText w:val=""/>
      <w:lvlJc w:val="left"/>
      <w:pPr>
        <w:tabs>
          <w:tab w:val="num" w:pos="720"/>
        </w:tabs>
        <w:ind w:left="720" w:hanging="360"/>
      </w:pPr>
      <w:rPr>
        <w:rFonts w:ascii="Wingdings" w:hAnsi="Wingdings" w:cs="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9">
    <w:nsid w:val="3FDA44F6"/>
    <w:multiLevelType w:val="hybridMultilevel"/>
    <w:tmpl w:val="9D5EC90A"/>
    <w:lvl w:ilvl="0" w:tplc="0419000B">
      <w:start w:val="1"/>
      <w:numFmt w:val="bullet"/>
      <w:lvlText w:val=""/>
      <w:lvlJc w:val="left"/>
      <w:pPr>
        <w:tabs>
          <w:tab w:val="num" w:pos="720"/>
        </w:tabs>
        <w:ind w:left="720" w:hanging="360"/>
      </w:pPr>
      <w:rPr>
        <w:rFonts w:ascii="Wingdings" w:hAnsi="Wingdings" w:cs="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0">
    <w:nsid w:val="43F97724"/>
    <w:multiLevelType w:val="multilevel"/>
    <w:tmpl w:val="A7C48DA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1">
    <w:nsid w:val="48C5779E"/>
    <w:multiLevelType w:val="hybridMultilevel"/>
    <w:tmpl w:val="D2D277C4"/>
    <w:lvl w:ilvl="0" w:tplc="0419000B">
      <w:start w:val="1"/>
      <w:numFmt w:val="bullet"/>
      <w:lvlText w:val=""/>
      <w:lvlJc w:val="left"/>
      <w:pPr>
        <w:tabs>
          <w:tab w:val="num" w:pos="720"/>
        </w:tabs>
        <w:ind w:left="720" w:hanging="360"/>
      </w:pPr>
      <w:rPr>
        <w:rFonts w:ascii="Wingdings" w:hAnsi="Wingdings" w:cs="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2">
    <w:nsid w:val="4D6F73B7"/>
    <w:multiLevelType w:val="multilevel"/>
    <w:tmpl w:val="9942EF5C"/>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3">
    <w:nsid w:val="50993A3E"/>
    <w:multiLevelType w:val="multilevel"/>
    <w:tmpl w:val="D2D277C4"/>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4">
    <w:nsid w:val="5B1A3CC9"/>
    <w:multiLevelType w:val="hybridMultilevel"/>
    <w:tmpl w:val="78B66038"/>
    <w:lvl w:ilvl="0" w:tplc="D9B69CF6">
      <w:start w:val="1"/>
      <w:numFmt w:val="decimal"/>
      <w:lvlText w:val="%1)"/>
      <w:lvlJc w:val="left"/>
      <w:pPr>
        <w:tabs>
          <w:tab w:val="num" w:pos="720"/>
        </w:tabs>
        <w:ind w:left="720" w:hanging="360"/>
      </w:pPr>
      <w:rPr>
        <w:b w:val="0"/>
        <w:bCs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5">
    <w:nsid w:val="5C074194"/>
    <w:multiLevelType w:val="singleLevel"/>
    <w:tmpl w:val="E2F427F6"/>
    <w:lvl w:ilvl="0">
      <w:start w:val="1"/>
      <w:numFmt w:val="decimal"/>
      <w:lvlText w:val="%1."/>
      <w:lvlJc w:val="left"/>
      <w:pPr>
        <w:tabs>
          <w:tab w:val="num" w:pos="360"/>
        </w:tabs>
        <w:ind w:left="360" w:hanging="360"/>
      </w:pPr>
      <w:rPr>
        <w:rFonts w:hint="default"/>
        <w:sz w:val="28"/>
        <w:szCs w:val="28"/>
      </w:rPr>
    </w:lvl>
  </w:abstractNum>
  <w:abstractNum w:abstractNumId="16">
    <w:nsid w:val="64402F9B"/>
    <w:multiLevelType w:val="multilevel"/>
    <w:tmpl w:val="0694C99E"/>
    <w:lvl w:ilvl="0">
      <w:start w:val="1"/>
      <w:numFmt w:val="bullet"/>
      <w:lvlText w:val=""/>
      <w:lvlJc w:val="left"/>
      <w:pPr>
        <w:tabs>
          <w:tab w:val="num" w:pos="720"/>
        </w:tabs>
        <w:ind w:left="720" w:hanging="360"/>
      </w:pPr>
      <w:rPr>
        <w:rFonts w:ascii="Wingdings" w:hAnsi="Wingdings" w:cs="Wingdings"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7">
    <w:nsid w:val="68670B68"/>
    <w:multiLevelType w:val="multilevel"/>
    <w:tmpl w:val="A7C48DA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8">
    <w:nsid w:val="73A13C9F"/>
    <w:multiLevelType w:val="multilevel"/>
    <w:tmpl w:val="D366809E"/>
    <w:lvl w:ilvl="0">
      <w:start w:val="1"/>
      <w:numFmt w:val="bullet"/>
      <w:lvlText w:val=""/>
      <w:lvlJc w:val="left"/>
      <w:pPr>
        <w:tabs>
          <w:tab w:val="num" w:pos="720"/>
        </w:tabs>
        <w:ind w:left="720" w:hanging="360"/>
      </w:pPr>
      <w:rPr>
        <w:rFonts w:ascii="Wingdings" w:hAnsi="Wingdings" w:cs="Wingdings"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9">
    <w:nsid w:val="7BF65A6F"/>
    <w:multiLevelType w:val="multilevel"/>
    <w:tmpl w:val="FD86B4B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0">
    <w:nsid w:val="7D5F6B55"/>
    <w:multiLevelType w:val="hybridMultilevel"/>
    <w:tmpl w:val="49C0A2BA"/>
    <w:lvl w:ilvl="0" w:tplc="56823320">
      <w:start w:val="1"/>
      <w:numFmt w:val="decimal"/>
      <w:lvlText w:val="%1)"/>
      <w:lvlJc w:val="left"/>
      <w:pPr>
        <w:tabs>
          <w:tab w:val="num" w:pos="720"/>
        </w:tabs>
        <w:ind w:left="720" w:hanging="360"/>
      </w:pPr>
      <w:rPr>
        <w:b w:val="0"/>
        <w:bCs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6"/>
  </w:num>
  <w:num w:numId="2">
    <w:abstractNumId w:val="1"/>
  </w:num>
  <w:num w:numId="3">
    <w:abstractNumId w:val="9"/>
  </w:num>
  <w:num w:numId="4">
    <w:abstractNumId w:val="0"/>
  </w:num>
  <w:num w:numId="5">
    <w:abstractNumId w:val="8"/>
  </w:num>
  <w:num w:numId="6">
    <w:abstractNumId w:val="7"/>
  </w:num>
  <w:num w:numId="7">
    <w:abstractNumId w:val="17"/>
  </w:num>
  <w:num w:numId="8">
    <w:abstractNumId w:val="4"/>
  </w:num>
  <w:num w:numId="9">
    <w:abstractNumId w:val="19"/>
  </w:num>
  <w:num w:numId="10">
    <w:abstractNumId w:val="3"/>
  </w:num>
  <w:num w:numId="11">
    <w:abstractNumId w:val="10"/>
  </w:num>
  <w:num w:numId="12">
    <w:abstractNumId w:val="16"/>
  </w:num>
  <w:num w:numId="13">
    <w:abstractNumId w:val="12"/>
  </w:num>
  <w:num w:numId="14">
    <w:abstractNumId w:val="18"/>
  </w:num>
  <w:num w:numId="15">
    <w:abstractNumId w:val="11"/>
  </w:num>
  <w:num w:numId="16">
    <w:abstractNumId w:val="13"/>
  </w:num>
  <w:num w:numId="17">
    <w:abstractNumId w:val="5"/>
  </w:num>
  <w:num w:numId="18">
    <w:abstractNumId w:val="2"/>
  </w:num>
  <w:num w:numId="19">
    <w:abstractNumId w:val="20"/>
  </w:num>
  <w:num w:numId="20">
    <w:abstractNumId w:val="14"/>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340"/>
  <w:characterSpacingControl w:val="doNotCompress"/>
  <w:doNotValidateAgainstSchema/>
  <w:doNotDemarcateInvalidXml/>
  <w:footnotePr>
    <w:numRestart w:val="eachPage"/>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66813"/>
    <w:rsid w:val="00016CD0"/>
    <w:rsid w:val="00050148"/>
    <w:rsid w:val="00070CB4"/>
    <w:rsid w:val="000812F6"/>
    <w:rsid w:val="00087FD1"/>
    <w:rsid w:val="001012C8"/>
    <w:rsid w:val="00130549"/>
    <w:rsid w:val="001459A5"/>
    <w:rsid w:val="00157AC7"/>
    <w:rsid w:val="0016194C"/>
    <w:rsid w:val="0016269F"/>
    <w:rsid w:val="001A5D19"/>
    <w:rsid w:val="001B2D33"/>
    <w:rsid w:val="001C71E1"/>
    <w:rsid w:val="001C7D57"/>
    <w:rsid w:val="00213143"/>
    <w:rsid w:val="00231A1C"/>
    <w:rsid w:val="002333FD"/>
    <w:rsid w:val="00244510"/>
    <w:rsid w:val="00270269"/>
    <w:rsid w:val="00281261"/>
    <w:rsid w:val="002820E6"/>
    <w:rsid w:val="002A5ED8"/>
    <w:rsid w:val="002B3588"/>
    <w:rsid w:val="002C7CCA"/>
    <w:rsid w:val="002D3011"/>
    <w:rsid w:val="002F55A8"/>
    <w:rsid w:val="0034512B"/>
    <w:rsid w:val="00356E7C"/>
    <w:rsid w:val="003603C3"/>
    <w:rsid w:val="00387B9D"/>
    <w:rsid w:val="00397798"/>
    <w:rsid w:val="003C7ECB"/>
    <w:rsid w:val="003E77BC"/>
    <w:rsid w:val="00415E76"/>
    <w:rsid w:val="00431377"/>
    <w:rsid w:val="00447493"/>
    <w:rsid w:val="00475F06"/>
    <w:rsid w:val="00484852"/>
    <w:rsid w:val="004A7107"/>
    <w:rsid w:val="004C627D"/>
    <w:rsid w:val="004C780D"/>
    <w:rsid w:val="004D1E0C"/>
    <w:rsid w:val="004D568A"/>
    <w:rsid w:val="0059459D"/>
    <w:rsid w:val="005D716D"/>
    <w:rsid w:val="00650CA5"/>
    <w:rsid w:val="00667A5D"/>
    <w:rsid w:val="00670A6A"/>
    <w:rsid w:val="006B057C"/>
    <w:rsid w:val="006C45A5"/>
    <w:rsid w:val="006D67E8"/>
    <w:rsid w:val="006E0DBF"/>
    <w:rsid w:val="006E24BB"/>
    <w:rsid w:val="006E684D"/>
    <w:rsid w:val="00740997"/>
    <w:rsid w:val="0074751A"/>
    <w:rsid w:val="00756BB7"/>
    <w:rsid w:val="0076758E"/>
    <w:rsid w:val="007703A4"/>
    <w:rsid w:val="00776BA3"/>
    <w:rsid w:val="00782196"/>
    <w:rsid w:val="007D05E6"/>
    <w:rsid w:val="00812DBD"/>
    <w:rsid w:val="00823C92"/>
    <w:rsid w:val="008439DD"/>
    <w:rsid w:val="00854959"/>
    <w:rsid w:val="00866813"/>
    <w:rsid w:val="008719B7"/>
    <w:rsid w:val="008971A3"/>
    <w:rsid w:val="008B5D79"/>
    <w:rsid w:val="008B6B2B"/>
    <w:rsid w:val="00933CF7"/>
    <w:rsid w:val="0097181D"/>
    <w:rsid w:val="00985F55"/>
    <w:rsid w:val="009C1170"/>
    <w:rsid w:val="009D7FCD"/>
    <w:rsid w:val="009F5831"/>
    <w:rsid w:val="00A0617F"/>
    <w:rsid w:val="00A3435C"/>
    <w:rsid w:val="00A621D0"/>
    <w:rsid w:val="00A648C7"/>
    <w:rsid w:val="00A8131E"/>
    <w:rsid w:val="00A876FE"/>
    <w:rsid w:val="00A955B9"/>
    <w:rsid w:val="00AB6EBA"/>
    <w:rsid w:val="00AC0A75"/>
    <w:rsid w:val="00AD5301"/>
    <w:rsid w:val="00AF0F40"/>
    <w:rsid w:val="00B6362C"/>
    <w:rsid w:val="00B66E25"/>
    <w:rsid w:val="00B76606"/>
    <w:rsid w:val="00B809DE"/>
    <w:rsid w:val="00B8170A"/>
    <w:rsid w:val="00BE5B9C"/>
    <w:rsid w:val="00C12CE1"/>
    <w:rsid w:val="00C22909"/>
    <w:rsid w:val="00C50765"/>
    <w:rsid w:val="00CA4390"/>
    <w:rsid w:val="00CF3394"/>
    <w:rsid w:val="00D10709"/>
    <w:rsid w:val="00D24ECB"/>
    <w:rsid w:val="00D3619D"/>
    <w:rsid w:val="00D45F55"/>
    <w:rsid w:val="00D67255"/>
    <w:rsid w:val="00D764CF"/>
    <w:rsid w:val="00D9215E"/>
    <w:rsid w:val="00DA2279"/>
    <w:rsid w:val="00DB0746"/>
    <w:rsid w:val="00E20CDC"/>
    <w:rsid w:val="00E33A96"/>
    <w:rsid w:val="00E51D9D"/>
    <w:rsid w:val="00E54C39"/>
    <w:rsid w:val="00E77B55"/>
    <w:rsid w:val="00E83A72"/>
    <w:rsid w:val="00EC0120"/>
    <w:rsid w:val="00F47519"/>
    <w:rsid w:val="00F568A7"/>
    <w:rsid w:val="00F64EBA"/>
    <w:rsid w:val="00F70F5B"/>
    <w:rsid w:val="00F72D51"/>
    <w:rsid w:val="00FB2BCE"/>
    <w:rsid w:val="00FC04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7BEC1C53-15BE-4D67-81FF-5A82159C7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uiPriority="39" w:unhideWhenUsed="1"/>
    <w:lsdException w:name="toc 5" w:semiHidden="1" w:uiPriority="39" w:unhideWhenUsed="1"/>
    <w:lsdException w:name="toc 6" w:semiHidden="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unhideWhenUsed="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qFormat="1"/>
    <w:lsdException w:name="Document Map" w:semiHidden="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9"/>
    <w:qFormat/>
    <w:rsid w:val="00B6362C"/>
    <w:pPr>
      <w:keepNext/>
      <w:spacing w:before="240" w:after="60"/>
      <w:outlineLvl w:val="0"/>
    </w:pPr>
    <w:rPr>
      <w:rFonts w:ascii="Arial" w:hAnsi="Arial" w:cs="Arial"/>
      <w:b/>
      <w:bCs/>
      <w:kern w:val="32"/>
      <w:sz w:val="32"/>
      <w:szCs w:val="32"/>
    </w:rPr>
  </w:style>
  <w:style w:type="paragraph" w:styleId="6">
    <w:name w:val="heading 6"/>
    <w:basedOn w:val="a"/>
    <w:next w:val="a"/>
    <w:link w:val="60"/>
    <w:uiPriority w:val="99"/>
    <w:qFormat/>
    <w:rsid w:val="00EC0120"/>
    <w:pPr>
      <w:keepNext/>
      <w:ind w:left="57" w:right="57"/>
      <w:outlineLvl w:val="5"/>
    </w:pPr>
    <w:rPr>
      <w:b/>
      <w:bCs/>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60">
    <w:name w:val="Заголовок 6 Знак"/>
    <w:link w:val="6"/>
    <w:uiPriority w:val="9"/>
    <w:semiHidden/>
    <w:rPr>
      <w:rFonts w:ascii="Calibri" w:eastAsia="Times New Roman" w:hAnsi="Calibri" w:cs="Times New Roman"/>
      <w:b/>
      <w:bCs/>
    </w:rPr>
  </w:style>
  <w:style w:type="paragraph" w:styleId="a3">
    <w:name w:val="Document Map"/>
    <w:basedOn w:val="a"/>
    <w:link w:val="a4"/>
    <w:uiPriority w:val="99"/>
    <w:semiHidden/>
    <w:rsid w:val="00F64EBA"/>
    <w:pPr>
      <w:shd w:val="clear" w:color="auto" w:fill="000080"/>
    </w:pPr>
    <w:rPr>
      <w:rFonts w:ascii="Tahoma" w:hAnsi="Tahoma" w:cs="Tahoma"/>
    </w:rPr>
  </w:style>
  <w:style w:type="character" w:customStyle="1" w:styleId="a4">
    <w:name w:val="Схема документа Знак"/>
    <w:link w:val="a3"/>
    <w:uiPriority w:val="99"/>
    <w:semiHidden/>
    <w:rPr>
      <w:rFonts w:ascii="Tahoma" w:hAnsi="Tahoma" w:cs="Tahoma"/>
      <w:sz w:val="16"/>
      <w:szCs w:val="16"/>
    </w:rPr>
  </w:style>
  <w:style w:type="paragraph" w:styleId="HTML">
    <w:name w:val="HTML Preformatted"/>
    <w:basedOn w:val="a"/>
    <w:link w:val="HTML0"/>
    <w:uiPriority w:val="99"/>
    <w:rsid w:val="00CF33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uiPriority w:val="99"/>
    <w:semiHidden/>
    <w:rPr>
      <w:rFonts w:ascii="Courier New" w:hAnsi="Courier New" w:cs="Courier New"/>
      <w:sz w:val="20"/>
      <w:szCs w:val="20"/>
    </w:rPr>
  </w:style>
  <w:style w:type="table" w:styleId="a5">
    <w:name w:val="Table Grid"/>
    <w:basedOn w:val="a1"/>
    <w:uiPriority w:val="99"/>
    <w:rsid w:val="00AB6EB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Normal (Web)"/>
    <w:basedOn w:val="a"/>
    <w:uiPriority w:val="99"/>
    <w:rsid w:val="00A955B9"/>
    <w:pPr>
      <w:spacing w:before="100" w:beforeAutospacing="1" w:after="100" w:afterAutospacing="1"/>
    </w:pPr>
  </w:style>
  <w:style w:type="paragraph" w:styleId="a7">
    <w:name w:val="footnote text"/>
    <w:basedOn w:val="a"/>
    <w:link w:val="a8"/>
    <w:uiPriority w:val="99"/>
    <w:semiHidden/>
    <w:rsid w:val="00AF0F40"/>
    <w:rPr>
      <w:sz w:val="20"/>
      <w:szCs w:val="20"/>
    </w:rPr>
  </w:style>
  <w:style w:type="character" w:customStyle="1" w:styleId="a8">
    <w:name w:val="Текст сноски Знак"/>
    <w:link w:val="a7"/>
    <w:uiPriority w:val="99"/>
    <w:semiHidden/>
    <w:rPr>
      <w:sz w:val="20"/>
      <w:szCs w:val="20"/>
    </w:rPr>
  </w:style>
  <w:style w:type="paragraph" w:styleId="a9">
    <w:name w:val="Body Text"/>
    <w:basedOn w:val="a"/>
    <w:link w:val="aa"/>
    <w:uiPriority w:val="99"/>
    <w:rsid w:val="00AF0F40"/>
    <w:pPr>
      <w:spacing w:line="360" w:lineRule="auto"/>
      <w:jc w:val="both"/>
    </w:pPr>
    <w:rPr>
      <w:sz w:val="28"/>
      <w:szCs w:val="28"/>
    </w:rPr>
  </w:style>
  <w:style w:type="character" w:customStyle="1" w:styleId="aa">
    <w:name w:val="Основной текст Знак"/>
    <w:link w:val="a9"/>
    <w:uiPriority w:val="99"/>
    <w:semiHidden/>
    <w:rPr>
      <w:sz w:val="24"/>
      <w:szCs w:val="24"/>
    </w:rPr>
  </w:style>
  <w:style w:type="character" w:styleId="ab">
    <w:name w:val="footnote reference"/>
    <w:uiPriority w:val="99"/>
    <w:semiHidden/>
    <w:rsid w:val="00AF0F40"/>
    <w:rPr>
      <w:vertAlign w:val="superscript"/>
    </w:rPr>
  </w:style>
  <w:style w:type="paragraph" w:customStyle="1" w:styleId="4">
    <w:name w:val="Обычный (веб)4"/>
    <w:basedOn w:val="a"/>
    <w:uiPriority w:val="99"/>
    <w:rsid w:val="0059459D"/>
    <w:pPr>
      <w:spacing w:before="240" w:after="240"/>
    </w:pPr>
  </w:style>
  <w:style w:type="character" w:styleId="ac">
    <w:name w:val="Strong"/>
    <w:uiPriority w:val="99"/>
    <w:qFormat/>
    <w:rsid w:val="006E684D"/>
    <w:rPr>
      <w:b/>
      <w:bCs/>
    </w:rPr>
  </w:style>
  <w:style w:type="character" w:styleId="ad">
    <w:name w:val="Emphasis"/>
    <w:uiPriority w:val="99"/>
    <w:qFormat/>
    <w:rsid w:val="0076758E"/>
    <w:rPr>
      <w:i/>
      <w:iCs/>
    </w:rPr>
  </w:style>
  <w:style w:type="paragraph" w:customStyle="1" w:styleId="f">
    <w:name w:val="f"/>
    <w:basedOn w:val="a"/>
    <w:uiPriority w:val="99"/>
    <w:rsid w:val="00EC0120"/>
    <w:pPr>
      <w:jc w:val="both"/>
    </w:pPr>
    <w:rPr>
      <w:rFonts w:ascii="Arial" w:hAnsi="Arial" w:cs="Arial"/>
      <w:sz w:val="14"/>
      <w:szCs w:val="14"/>
    </w:rPr>
  </w:style>
  <w:style w:type="paragraph" w:customStyle="1" w:styleId="e">
    <w:name w:val="e"/>
    <w:basedOn w:val="a7"/>
    <w:uiPriority w:val="99"/>
    <w:rsid w:val="00EC0120"/>
    <w:rPr>
      <w:sz w:val="16"/>
      <w:szCs w:val="16"/>
    </w:rPr>
  </w:style>
  <w:style w:type="paragraph" w:customStyle="1" w:styleId="ConsNormal">
    <w:name w:val="ConsNormal"/>
    <w:uiPriority w:val="99"/>
    <w:rsid w:val="007D05E6"/>
    <w:pPr>
      <w:widowControl w:val="0"/>
      <w:autoSpaceDE w:val="0"/>
      <w:autoSpaceDN w:val="0"/>
      <w:adjustRightInd w:val="0"/>
      <w:ind w:firstLine="720"/>
    </w:pPr>
    <w:rPr>
      <w:rFonts w:ascii="Arial" w:hAnsi="Arial" w:cs="Arial"/>
    </w:rPr>
  </w:style>
  <w:style w:type="paragraph" w:customStyle="1" w:styleId="ConsTitle">
    <w:name w:val="ConsTitle"/>
    <w:uiPriority w:val="99"/>
    <w:rsid w:val="007D05E6"/>
    <w:pPr>
      <w:autoSpaceDE w:val="0"/>
      <w:autoSpaceDN w:val="0"/>
      <w:adjustRightInd w:val="0"/>
    </w:pPr>
    <w:rPr>
      <w:rFonts w:ascii="Arial" w:hAnsi="Arial" w:cs="Arial"/>
      <w:b/>
      <w:bCs/>
      <w:sz w:val="16"/>
      <w:szCs w:val="16"/>
    </w:rPr>
  </w:style>
  <w:style w:type="character" w:customStyle="1" w:styleId="t-bl-big1">
    <w:name w:val="t-bl-big1"/>
    <w:uiPriority w:val="99"/>
    <w:rsid w:val="00E51D9D"/>
    <w:rPr>
      <w:color w:val="000000"/>
      <w:sz w:val="28"/>
      <w:szCs w:val="28"/>
    </w:rPr>
  </w:style>
  <w:style w:type="character" w:customStyle="1" w:styleId="t-br-big1">
    <w:name w:val="t-br-big1"/>
    <w:uiPriority w:val="99"/>
    <w:rsid w:val="00E51D9D"/>
    <w:rPr>
      <w:color w:val="auto"/>
      <w:sz w:val="24"/>
      <w:szCs w:val="24"/>
    </w:rPr>
  </w:style>
  <w:style w:type="character" w:customStyle="1" w:styleId="t-bl-sm1">
    <w:name w:val="t-bl-sm1"/>
    <w:uiPriority w:val="99"/>
    <w:rsid w:val="00E51D9D"/>
    <w:rPr>
      <w:color w:val="000000"/>
      <w:sz w:val="20"/>
      <w:szCs w:val="20"/>
    </w:rPr>
  </w:style>
  <w:style w:type="paragraph" w:styleId="11">
    <w:name w:val="toc 1"/>
    <w:basedOn w:val="a"/>
    <w:next w:val="a"/>
    <w:autoRedefine/>
    <w:uiPriority w:val="99"/>
    <w:semiHidden/>
    <w:rsid w:val="00157AC7"/>
  </w:style>
  <w:style w:type="paragraph" w:styleId="3">
    <w:name w:val="toc 3"/>
    <w:basedOn w:val="a"/>
    <w:next w:val="a"/>
    <w:autoRedefine/>
    <w:uiPriority w:val="99"/>
    <w:semiHidden/>
    <w:rsid w:val="00157AC7"/>
    <w:pPr>
      <w:ind w:left="480"/>
    </w:pPr>
  </w:style>
  <w:style w:type="character" w:styleId="ae">
    <w:name w:val="Hyperlink"/>
    <w:uiPriority w:val="99"/>
    <w:rsid w:val="00157AC7"/>
    <w:rPr>
      <w:color w:val="0000FF"/>
      <w:u w:val="single"/>
    </w:rPr>
  </w:style>
  <w:style w:type="paragraph" w:styleId="61">
    <w:name w:val="toc 6"/>
    <w:basedOn w:val="a"/>
    <w:next w:val="a"/>
    <w:autoRedefine/>
    <w:uiPriority w:val="99"/>
    <w:semiHidden/>
    <w:rsid w:val="001A5D19"/>
    <w:pPr>
      <w:ind w:left="1200"/>
    </w:pPr>
  </w:style>
  <w:style w:type="paragraph" w:styleId="af">
    <w:name w:val="footer"/>
    <w:basedOn w:val="a"/>
    <w:link w:val="af0"/>
    <w:uiPriority w:val="99"/>
    <w:rsid w:val="001A5D19"/>
    <w:pPr>
      <w:tabs>
        <w:tab w:val="center" w:pos="4677"/>
        <w:tab w:val="right" w:pos="9355"/>
      </w:tabs>
    </w:pPr>
  </w:style>
  <w:style w:type="character" w:customStyle="1" w:styleId="af0">
    <w:name w:val="Нижний колонтитул Знак"/>
    <w:link w:val="af"/>
    <w:uiPriority w:val="99"/>
    <w:semiHidden/>
    <w:rPr>
      <w:sz w:val="24"/>
      <w:szCs w:val="24"/>
    </w:rPr>
  </w:style>
  <w:style w:type="character" w:styleId="af1">
    <w:name w:val="page number"/>
    <w:uiPriority w:val="99"/>
    <w:rsid w:val="001A5D19"/>
  </w:style>
  <w:style w:type="paragraph" w:styleId="2">
    <w:name w:val="toc 2"/>
    <w:basedOn w:val="a"/>
    <w:next w:val="a"/>
    <w:autoRedefine/>
    <w:uiPriority w:val="99"/>
    <w:semiHidden/>
    <w:rsid w:val="00F568A7"/>
    <w:pPr>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4047809">
      <w:marLeft w:val="0"/>
      <w:marRight w:val="0"/>
      <w:marTop w:val="0"/>
      <w:marBottom w:val="240"/>
      <w:divBdr>
        <w:top w:val="none" w:sz="0" w:space="0" w:color="auto"/>
        <w:left w:val="none" w:sz="0" w:space="0" w:color="auto"/>
        <w:bottom w:val="none" w:sz="0" w:space="0" w:color="auto"/>
        <w:right w:val="none" w:sz="0" w:space="0" w:color="auto"/>
      </w:divBdr>
    </w:div>
    <w:div w:id="624047810">
      <w:marLeft w:val="0"/>
      <w:marRight w:val="0"/>
      <w:marTop w:val="0"/>
      <w:marBottom w:val="0"/>
      <w:divBdr>
        <w:top w:val="none" w:sz="0" w:space="0" w:color="auto"/>
        <w:left w:val="none" w:sz="0" w:space="0" w:color="auto"/>
        <w:bottom w:val="none" w:sz="0" w:space="0" w:color="auto"/>
        <w:right w:val="none" w:sz="0" w:space="0" w:color="auto"/>
      </w:divBdr>
      <w:divsChild>
        <w:div w:id="624047814">
          <w:marLeft w:val="0"/>
          <w:marRight w:val="0"/>
          <w:marTop w:val="0"/>
          <w:marBottom w:val="0"/>
          <w:divBdr>
            <w:top w:val="none" w:sz="0" w:space="0" w:color="auto"/>
            <w:left w:val="none" w:sz="0" w:space="0" w:color="auto"/>
            <w:bottom w:val="none" w:sz="0" w:space="0" w:color="auto"/>
            <w:right w:val="none" w:sz="0" w:space="0" w:color="auto"/>
          </w:divBdr>
        </w:div>
      </w:divsChild>
    </w:div>
    <w:div w:id="624047811">
      <w:marLeft w:val="0"/>
      <w:marRight w:val="0"/>
      <w:marTop w:val="0"/>
      <w:marBottom w:val="240"/>
      <w:divBdr>
        <w:top w:val="none" w:sz="0" w:space="0" w:color="auto"/>
        <w:left w:val="none" w:sz="0" w:space="0" w:color="auto"/>
        <w:bottom w:val="none" w:sz="0" w:space="0" w:color="auto"/>
        <w:right w:val="none" w:sz="0" w:space="0" w:color="auto"/>
      </w:divBdr>
    </w:div>
    <w:div w:id="624047812">
      <w:marLeft w:val="0"/>
      <w:marRight w:val="0"/>
      <w:marTop w:val="0"/>
      <w:marBottom w:val="0"/>
      <w:divBdr>
        <w:top w:val="none" w:sz="0" w:space="0" w:color="auto"/>
        <w:left w:val="none" w:sz="0" w:space="0" w:color="auto"/>
        <w:bottom w:val="none" w:sz="0" w:space="0" w:color="auto"/>
        <w:right w:val="none" w:sz="0" w:space="0" w:color="auto"/>
      </w:divBdr>
    </w:div>
    <w:div w:id="62404781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7744</Words>
  <Characters>44146</Characters>
  <Application>Microsoft Office Word</Application>
  <DocSecurity>0</DocSecurity>
  <Lines>367</Lines>
  <Paragraphs>103</Paragraphs>
  <ScaleCrop>false</ScaleCrop>
  <HeadingPairs>
    <vt:vector size="2" baseType="variant">
      <vt:variant>
        <vt:lpstr>Название</vt:lpstr>
      </vt:variant>
      <vt:variant>
        <vt:i4>1</vt:i4>
      </vt:variant>
    </vt:vector>
  </HeadingPairs>
  <TitlesOfParts>
    <vt:vector size="1" baseType="lpstr">
      <vt:lpstr>Курсовая работа</vt:lpstr>
    </vt:vector>
  </TitlesOfParts>
  <Company>Дом</Company>
  <LinksUpToDate>false</LinksUpToDate>
  <CharactersWithSpaces>51787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Курсовая работа</dc:title>
  <dc:subject/>
  <dc:creator>Сергей</dc:creator>
  <cp:keywords/>
  <dc:description/>
  <cp:lastModifiedBy>admin</cp:lastModifiedBy>
  <cp:revision>2</cp:revision>
  <dcterms:created xsi:type="dcterms:W3CDTF">2014-02-17T18:30:00Z</dcterms:created>
  <dcterms:modified xsi:type="dcterms:W3CDTF">2014-02-17T18:30:00Z</dcterms:modified>
</cp:coreProperties>
</file>