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537" w:rsidRDefault="00121537">
      <w:pPr>
        <w:spacing w:line="300" w:lineRule="auto"/>
        <w:jc w:val="center"/>
        <w:rPr>
          <w:sz w:val="28"/>
          <w:lang w:val="en-US"/>
        </w:rPr>
      </w:pPr>
    </w:p>
    <w:p w:rsidR="00121537" w:rsidRDefault="00121537">
      <w:pPr>
        <w:spacing w:line="300" w:lineRule="auto"/>
        <w:jc w:val="center"/>
        <w:rPr>
          <w:sz w:val="28"/>
        </w:rPr>
      </w:pPr>
      <w:r>
        <w:rPr>
          <w:b/>
          <w:i/>
          <w:sz w:val="28"/>
        </w:rPr>
        <w:t>Содержание.</w:t>
      </w:r>
    </w:p>
    <w:p w:rsidR="00121537" w:rsidRDefault="00121537">
      <w:pPr>
        <w:spacing w:line="300" w:lineRule="auto"/>
        <w:jc w:val="center"/>
        <w:rPr>
          <w:sz w:val="28"/>
        </w:rPr>
      </w:pPr>
    </w:p>
    <w:p w:rsidR="00121537" w:rsidRDefault="00121537">
      <w:pPr>
        <w:spacing w:line="300" w:lineRule="auto"/>
        <w:jc w:val="center"/>
        <w:rPr>
          <w:sz w:val="28"/>
        </w:rPr>
      </w:pPr>
    </w:p>
    <w:p w:rsidR="00121537" w:rsidRDefault="00121537">
      <w:pPr>
        <w:spacing w:line="300" w:lineRule="auto"/>
        <w:jc w:val="both"/>
        <w:rPr>
          <w:sz w:val="28"/>
        </w:rPr>
      </w:pPr>
      <w:r>
        <w:rPr>
          <w:sz w:val="28"/>
        </w:rPr>
        <w:tab/>
        <w:t xml:space="preserve">1. Введение……………………………………………………...2 стр.                                                                                 </w:t>
      </w:r>
    </w:p>
    <w:p w:rsidR="00121537" w:rsidRDefault="00121537">
      <w:pPr>
        <w:spacing w:line="300" w:lineRule="auto"/>
        <w:jc w:val="both"/>
        <w:rPr>
          <w:sz w:val="28"/>
        </w:rPr>
      </w:pPr>
      <w:r>
        <w:rPr>
          <w:sz w:val="28"/>
        </w:rPr>
        <w:tab/>
        <w:t>2. Сущность инвестиций……………………………………….3 стр.</w:t>
      </w:r>
    </w:p>
    <w:p w:rsidR="00121537" w:rsidRDefault="00121537">
      <w:pPr>
        <w:spacing w:line="300" w:lineRule="auto"/>
        <w:jc w:val="both"/>
        <w:rPr>
          <w:sz w:val="28"/>
        </w:rPr>
      </w:pPr>
      <w:r>
        <w:rPr>
          <w:sz w:val="28"/>
        </w:rPr>
        <w:tab/>
        <w:t>3. Виды инвестиций…………………………………………….8 стр.</w:t>
      </w:r>
    </w:p>
    <w:p w:rsidR="00121537" w:rsidRDefault="00121537">
      <w:pPr>
        <w:spacing w:line="300" w:lineRule="auto"/>
        <w:jc w:val="both"/>
        <w:rPr>
          <w:sz w:val="28"/>
        </w:rPr>
      </w:pPr>
      <w:r>
        <w:rPr>
          <w:sz w:val="28"/>
        </w:rPr>
        <w:tab/>
        <w:t>4. Инвестиционная политика Псковской области…………….14 стр.</w:t>
      </w:r>
    </w:p>
    <w:p w:rsidR="00121537" w:rsidRDefault="00121537">
      <w:pPr>
        <w:spacing w:line="300" w:lineRule="auto"/>
        <w:jc w:val="both"/>
        <w:rPr>
          <w:sz w:val="28"/>
        </w:rPr>
      </w:pPr>
      <w:r>
        <w:rPr>
          <w:sz w:val="28"/>
        </w:rPr>
        <w:tab/>
        <w:t>5. Заключение……………………………………………………19 стр.</w:t>
      </w:r>
    </w:p>
    <w:p w:rsidR="00121537" w:rsidRDefault="00121537">
      <w:pPr>
        <w:spacing w:line="300" w:lineRule="auto"/>
        <w:jc w:val="both"/>
        <w:rPr>
          <w:sz w:val="28"/>
        </w:rPr>
      </w:pPr>
      <w:r>
        <w:rPr>
          <w:sz w:val="28"/>
        </w:rPr>
        <w:tab/>
        <w:t>6. Список использованной литературы………………………...21 стр.</w:t>
      </w: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jc w:val="center"/>
        <w:rPr>
          <w:sz w:val="28"/>
          <w:lang w:val="en-US"/>
        </w:rPr>
      </w:pPr>
    </w:p>
    <w:p w:rsidR="00121537" w:rsidRDefault="00121537">
      <w:pPr>
        <w:spacing w:line="300" w:lineRule="auto"/>
        <w:rPr>
          <w:sz w:val="28"/>
          <w:lang w:val="en-US"/>
        </w:rPr>
      </w:pPr>
    </w:p>
    <w:p w:rsidR="00121537" w:rsidRDefault="00121537">
      <w:pPr>
        <w:jc w:val="center"/>
        <w:rPr>
          <w:b/>
          <w:sz w:val="28"/>
          <w:lang w:val="en-US"/>
        </w:rPr>
      </w:pPr>
    </w:p>
    <w:p w:rsidR="00121537" w:rsidRDefault="00121537">
      <w:pPr>
        <w:spacing w:line="25" w:lineRule="atLeast"/>
        <w:jc w:val="center"/>
        <w:rPr>
          <w:b/>
          <w:i/>
          <w:sz w:val="28"/>
        </w:rPr>
      </w:pPr>
      <w:r>
        <w:rPr>
          <w:b/>
          <w:i/>
          <w:sz w:val="28"/>
        </w:rPr>
        <w:t>1.Введение.</w:t>
      </w:r>
    </w:p>
    <w:p w:rsidR="00121537" w:rsidRDefault="00121537">
      <w:pPr>
        <w:spacing w:line="300" w:lineRule="auto"/>
        <w:jc w:val="center"/>
        <w:rPr>
          <w:sz w:val="28"/>
        </w:rPr>
      </w:pPr>
    </w:p>
    <w:p w:rsidR="00121537" w:rsidRDefault="00121537">
      <w:pPr>
        <w:pStyle w:val="1"/>
        <w:spacing w:line="300" w:lineRule="auto"/>
      </w:pPr>
      <w:r>
        <w:tab/>
        <w:t>Инвестиции принадлежат к основной категории изучения предмета экономической теории и являются важнейшим элементом хозяйственной жизни. Они призваны воспроизводить и обновлять основной капитал. Проблема инвестирования всегда привлекала внимание экономической науки, потому что инвестиции непосредственно влияют на основы хозяйственной деятельности, определяя процесс экономического роста в целом.</w:t>
      </w:r>
    </w:p>
    <w:p w:rsidR="00121537" w:rsidRDefault="00121537">
      <w:pPr>
        <w:spacing w:line="300" w:lineRule="auto"/>
        <w:jc w:val="both"/>
        <w:rPr>
          <w:sz w:val="28"/>
        </w:rPr>
      </w:pPr>
      <w:r>
        <w:tab/>
      </w:r>
      <w:r>
        <w:rPr>
          <w:sz w:val="28"/>
        </w:rPr>
        <w:t>В Российской банковской энциклопедии, под редакцией    Лаврушина О.И., термин «инвестиции» трактуется как долгосрочное вложение капитала внутри страны и за рубежом в виде  реальных и финансовых инвестиций. Под реальными понимаются инвестиции, в результате которых происходит приращение капитала (вложение в новые здания, оборудование, товарно-материальные ценности и т.п.), под финансовыми – вложение капитала в акции и другие ценные бумаги. В зависимости от субъекта, составители энциклопедии различают инвестиции частные (полностью сосредоточенные на прибыли) и государственные (помимо получения прибыли направлены на регулирование экономики и проведение определенной структурной политики).</w:t>
      </w:r>
      <w:r>
        <w:rPr>
          <w:rStyle w:val="a6"/>
          <w:sz w:val="28"/>
        </w:rPr>
        <w:footnoteReference w:id="1"/>
      </w:r>
    </w:p>
    <w:p w:rsidR="00121537" w:rsidRDefault="00121537">
      <w:pPr>
        <w:spacing w:line="300" w:lineRule="auto"/>
        <w:jc w:val="both"/>
        <w:rPr>
          <w:sz w:val="28"/>
        </w:rPr>
      </w:pPr>
      <w:r>
        <w:rPr>
          <w:sz w:val="28"/>
        </w:rPr>
        <w:tab/>
        <w:t>Согласно определению, которое дано в законодательстве Российской Федерации, инвестициями являются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r>
        <w:rPr>
          <w:rStyle w:val="a6"/>
          <w:sz w:val="28"/>
        </w:rPr>
        <w:footnoteReference w:id="2"/>
      </w:r>
      <w:r>
        <w:rPr>
          <w:sz w:val="28"/>
        </w:rPr>
        <w:t xml:space="preserve"> </w:t>
      </w:r>
    </w:p>
    <w:p w:rsidR="00121537" w:rsidRDefault="00121537">
      <w:pPr>
        <w:spacing w:line="300" w:lineRule="auto"/>
        <w:jc w:val="both"/>
        <w:rPr>
          <w:sz w:val="28"/>
        </w:rPr>
      </w:pPr>
      <w:r>
        <w:rPr>
          <w:sz w:val="28"/>
        </w:rPr>
        <w:tab/>
        <w:t>В российском законодательстве понятие «инвестиции» появилось вместе с принятием Закона РСФСР от 26.06.1991 «Об инвестиционной деятельности в РСФР» (ВВС 1991, № 29, ст.1005) и Закона РСФСР от</w:t>
      </w:r>
    </w:p>
    <w:p w:rsidR="00121537" w:rsidRDefault="00121537">
      <w:pPr>
        <w:spacing w:line="300" w:lineRule="auto"/>
        <w:jc w:val="both"/>
        <w:rPr>
          <w:sz w:val="28"/>
          <w:lang w:val="en-US"/>
        </w:rPr>
      </w:pPr>
      <w:r>
        <w:rPr>
          <w:sz w:val="28"/>
        </w:rPr>
        <w:t xml:space="preserve"> 4.07.1991 «Об иностранных инвестициях в РСФСР» (ВВС 1991, № 29, ст.1008). В соответствии с действующим законодательством понятие инвестиции применяется как к частным инвестициям (инвестициям граждан, юридических лиц) так и к случаям финансирования капитальных вложений из бюджета, что в большей степени соответствует понятию «инвестиции» как экономической, а не правовой категории. </w:t>
      </w:r>
    </w:p>
    <w:p w:rsidR="00121537" w:rsidRDefault="00121537">
      <w:pPr>
        <w:spacing w:line="300" w:lineRule="auto"/>
        <w:jc w:val="both"/>
        <w:rPr>
          <w:sz w:val="28"/>
        </w:rPr>
      </w:pPr>
      <w:r>
        <w:rPr>
          <w:sz w:val="28"/>
          <w:lang w:val="en-US"/>
        </w:rPr>
        <w:tab/>
      </w:r>
      <w:r>
        <w:rPr>
          <w:sz w:val="28"/>
        </w:rPr>
        <w:t>Наиболее широко</w:t>
      </w:r>
      <w:r>
        <w:rPr>
          <w:sz w:val="28"/>
        </w:rPr>
        <w:tab/>
        <w:t xml:space="preserve"> понятие «инвестиции» используется в экономической литературе. Оно отражает экономическое отношение по предоставлению и использованию материальных и денежных средств. Понятие инвестиции может относиться к финансовым операциям, когда деньги помещаются в ценные бумаги, а также к определенным действиям лица, совершаемым с целью получения прибыли и с риском утраты, как предполагаемой прибыли, так и вложенного капитала. Присутствие риска объясняет тот факт, что понятие инвестиции, как правило,  используется при характеристике капиталовложений в частном секторе. Понятие инвестиции тесно связано с такими понятиями как «рынок капиталов», «рынок ценных бумаг».</w:t>
      </w: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both"/>
        <w:rPr>
          <w:sz w:val="28"/>
        </w:rPr>
      </w:pPr>
    </w:p>
    <w:p w:rsidR="00121537" w:rsidRDefault="00121537">
      <w:pPr>
        <w:spacing w:line="300" w:lineRule="auto"/>
        <w:jc w:val="center"/>
        <w:rPr>
          <w:b/>
          <w:i/>
          <w:sz w:val="28"/>
        </w:rPr>
      </w:pPr>
      <w:r>
        <w:rPr>
          <w:b/>
          <w:i/>
          <w:sz w:val="28"/>
        </w:rPr>
        <w:t>2. Сущность  инвестиций.</w:t>
      </w:r>
    </w:p>
    <w:p w:rsidR="00121537" w:rsidRDefault="00121537">
      <w:pPr>
        <w:spacing w:line="300" w:lineRule="auto"/>
        <w:jc w:val="center"/>
        <w:rPr>
          <w:i/>
          <w:sz w:val="28"/>
        </w:rPr>
      </w:pPr>
    </w:p>
    <w:p w:rsidR="00121537" w:rsidRDefault="00121537">
      <w:pPr>
        <w:pStyle w:val="a7"/>
      </w:pPr>
      <w:r>
        <w:tab/>
        <w:t>Для понятия сущности инвестиций рассмотрим используемые термины и определения.</w:t>
      </w:r>
    </w:p>
    <w:p w:rsidR="00121537" w:rsidRDefault="00121537">
      <w:pPr>
        <w:pStyle w:val="a7"/>
      </w:pPr>
      <w:r>
        <w:tab/>
      </w:r>
      <w:r>
        <w:rPr>
          <w:b/>
        </w:rPr>
        <w:t xml:space="preserve">Инвестиции – </w:t>
      </w:r>
      <w:r>
        <w:t>«денежные средства, в том числе ценные бумаги, информация, работы и услуги, иное имущество, иные права, вложенные инвестором в объекты инвестиционной деятельности в целях получения прибыли»</w:t>
      </w:r>
      <w:r>
        <w:rPr>
          <w:rStyle w:val="a6"/>
        </w:rPr>
        <w:footnoteReference w:id="3"/>
      </w:r>
      <w:r>
        <w:t>.</w:t>
      </w:r>
    </w:p>
    <w:p w:rsidR="00121537" w:rsidRDefault="00121537">
      <w:pPr>
        <w:spacing w:line="300" w:lineRule="auto"/>
        <w:jc w:val="both"/>
        <w:rPr>
          <w:sz w:val="28"/>
        </w:rPr>
      </w:pPr>
      <w:r>
        <w:rPr>
          <w:sz w:val="28"/>
        </w:rPr>
        <w:tab/>
      </w:r>
      <w:r>
        <w:rPr>
          <w:b/>
          <w:sz w:val="28"/>
        </w:rPr>
        <w:t>Инвестиционная деятельность</w:t>
      </w:r>
      <w:r>
        <w:rPr>
          <w:i/>
          <w:sz w:val="28"/>
        </w:rPr>
        <w:t xml:space="preserve"> –</w:t>
      </w:r>
      <w:r>
        <w:rPr>
          <w:sz w:val="28"/>
        </w:rPr>
        <w:t xml:space="preserve"> «это вложение инвестиций и осуществление практических действий в целях получения прибыли и (или) достижения иного полезного эффекта»</w:t>
      </w:r>
      <w:r>
        <w:rPr>
          <w:rStyle w:val="a6"/>
          <w:sz w:val="28"/>
        </w:rPr>
        <w:footnoteReference w:id="4"/>
      </w:r>
      <w:r>
        <w:rPr>
          <w:sz w:val="28"/>
        </w:rPr>
        <w:t xml:space="preserve">. В российском законодательстве широкому пониманию инвестиций соответствует такое же широкое понятие инвестиционной деятельности. Данное определение инвестиций  позволяет включать в инвестиционную деятельность все виды деятельности и, прежде всего, строительство различных сооружений, в том числе в социальной сфере, финансируемых из бюджета. </w:t>
      </w:r>
    </w:p>
    <w:p w:rsidR="00121537" w:rsidRDefault="00121537">
      <w:pPr>
        <w:spacing w:line="300" w:lineRule="auto"/>
        <w:jc w:val="both"/>
        <w:rPr>
          <w:sz w:val="28"/>
        </w:rPr>
      </w:pPr>
      <w:r>
        <w:rPr>
          <w:sz w:val="28"/>
        </w:rPr>
        <w:t xml:space="preserve"> Инвестиционная деятельность может осуществляться в форме</w:t>
      </w:r>
      <w:r>
        <w:rPr>
          <w:sz w:val="28"/>
          <w:lang w:val="en-US"/>
        </w:rPr>
        <w:t>:</w:t>
      </w:r>
    </w:p>
    <w:p w:rsidR="00121537" w:rsidRDefault="00121537">
      <w:pPr>
        <w:numPr>
          <w:ilvl w:val="0"/>
          <w:numId w:val="2"/>
        </w:numPr>
        <w:spacing w:line="300" w:lineRule="auto"/>
        <w:jc w:val="both"/>
        <w:rPr>
          <w:sz w:val="28"/>
        </w:rPr>
      </w:pPr>
      <w:r>
        <w:rPr>
          <w:sz w:val="28"/>
        </w:rPr>
        <w:t xml:space="preserve">инвестирования, осуществляемого гражданами, негосударственными предприятиями, хозяйственными ассоциациями, объединениями и </w:t>
      </w:r>
    </w:p>
    <w:p w:rsidR="00121537" w:rsidRDefault="00121537">
      <w:pPr>
        <w:numPr>
          <w:ilvl w:val="0"/>
          <w:numId w:val="2"/>
        </w:numPr>
        <w:spacing w:line="300" w:lineRule="auto"/>
        <w:jc w:val="both"/>
        <w:rPr>
          <w:sz w:val="28"/>
        </w:rPr>
      </w:pPr>
      <w:r>
        <w:rPr>
          <w:sz w:val="28"/>
        </w:rPr>
        <w:t>обществами, а также общественными и религиозными организациями, другими юридическими лицами, основанными на коллективной собственности</w:t>
      </w:r>
      <w:r>
        <w:rPr>
          <w:sz w:val="28"/>
          <w:lang w:val="en-US"/>
        </w:rPr>
        <w:t>;</w:t>
      </w:r>
    </w:p>
    <w:p w:rsidR="00121537" w:rsidRDefault="00121537">
      <w:pPr>
        <w:numPr>
          <w:ilvl w:val="0"/>
          <w:numId w:val="2"/>
        </w:numPr>
        <w:spacing w:line="300" w:lineRule="auto"/>
        <w:jc w:val="both"/>
        <w:rPr>
          <w:sz w:val="28"/>
        </w:rPr>
      </w:pPr>
      <w:r>
        <w:rPr>
          <w:sz w:val="28"/>
        </w:rPr>
        <w:t>государственного инвестирования</w:t>
      </w:r>
      <w:r>
        <w:rPr>
          <w:sz w:val="28"/>
          <w:lang w:val="en-US"/>
        </w:rPr>
        <w:t>;</w:t>
      </w:r>
    </w:p>
    <w:p w:rsidR="00121537" w:rsidRDefault="00121537">
      <w:pPr>
        <w:numPr>
          <w:ilvl w:val="0"/>
          <w:numId w:val="2"/>
        </w:numPr>
        <w:spacing w:line="300" w:lineRule="auto"/>
        <w:jc w:val="both"/>
        <w:rPr>
          <w:sz w:val="28"/>
        </w:rPr>
      </w:pPr>
      <w:r>
        <w:rPr>
          <w:sz w:val="28"/>
        </w:rPr>
        <w:t>иностранного инвестирования</w:t>
      </w:r>
      <w:r>
        <w:rPr>
          <w:sz w:val="28"/>
          <w:lang w:val="en-US"/>
        </w:rPr>
        <w:t>;</w:t>
      </w:r>
    </w:p>
    <w:p w:rsidR="00121537" w:rsidRDefault="00121537">
      <w:pPr>
        <w:numPr>
          <w:ilvl w:val="0"/>
          <w:numId w:val="2"/>
        </w:numPr>
        <w:spacing w:line="300" w:lineRule="auto"/>
        <w:jc w:val="both"/>
        <w:rPr>
          <w:sz w:val="28"/>
        </w:rPr>
      </w:pPr>
      <w:r>
        <w:rPr>
          <w:sz w:val="28"/>
        </w:rPr>
        <w:t>совместного инвестирования средств и ценностей гражданами и юридическими лицами резидентами и нерезидентами.</w:t>
      </w:r>
    </w:p>
    <w:p w:rsidR="00121537" w:rsidRDefault="00121537">
      <w:pPr>
        <w:spacing w:line="300" w:lineRule="auto"/>
        <w:jc w:val="both"/>
        <w:rPr>
          <w:sz w:val="28"/>
        </w:rPr>
      </w:pPr>
      <w:r>
        <w:rPr>
          <w:sz w:val="28"/>
        </w:rPr>
        <w:tab/>
      </w:r>
      <w:r>
        <w:rPr>
          <w:b/>
          <w:sz w:val="28"/>
        </w:rPr>
        <w:t>Капитальные вложения</w:t>
      </w:r>
      <w:r>
        <w:rPr>
          <w:i/>
          <w:sz w:val="28"/>
        </w:rPr>
        <w:t xml:space="preserve"> </w:t>
      </w:r>
      <w:r>
        <w:rPr>
          <w:sz w:val="28"/>
        </w:rPr>
        <w:t>– это инвестиции в основной капитал</w:t>
      </w:r>
    </w:p>
    <w:p w:rsidR="00121537" w:rsidRDefault="00121537">
      <w:pPr>
        <w:spacing w:line="300" w:lineRule="auto"/>
        <w:jc w:val="both"/>
        <w:rPr>
          <w:sz w:val="28"/>
        </w:rPr>
      </w:pPr>
      <w:r>
        <w:rPr>
          <w:sz w:val="28"/>
        </w:rPr>
        <w:t xml:space="preserve"> (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проектно-изыскательные работы и другие затраты.</w:t>
      </w:r>
    </w:p>
    <w:p w:rsidR="00121537" w:rsidRDefault="00121537">
      <w:pPr>
        <w:spacing w:line="300" w:lineRule="auto"/>
        <w:jc w:val="both"/>
        <w:rPr>
          <w:sz w:val="28"/>
        </w:rPr>
      </w:pPr>
      <w:r>
        <w:rPr>
          <w:sz w:val="28"/>
        </w:rPr>
        <w:tab/>
      </w:r>
      <w:r>
        <w:rPr>
          <w:b/>
          <w:sz w:val="28"/>
        </w:rPr>
        <w:t>Объектом инвестиционной деятельности</w:t>
      </w:r>
      <w:r>
        <w:rPr>
          <w:sz w:val="28"/>
        </w:rPr>
        <w:t xml:space="preserve"> может являться любое имущество, в том числе основные фонды и оборотные средства во всех сферах народного хозяйства, акции и другие ценные бумаги, целевые банковские вклады, научно-техническая продукция, лицензии, интеллектуальные ценности, другие объекты собственности, а также имущественные права.</w:t>
      </w:r>
    </w:p>
    <w:p w:rsidR="00121537" w:rsidRDefault="00121537">
      <w:pPr>
        <w:spacing w:line="300" w:lineRule="auto"/>
        <w:jc w:val="both"/>
        <w:rPr>
          <w:sz w:val="28"/>
        </w:rPr>
      </w:pPr>
      <w:r>
        <w:rPr>
          <w:sz w:val="28"/>
        </w:rPr>
        <w:t>Субъектами инвестиционной деятельности (инвесторами и участниками) могут быть физические и юридические лица России и иностранных государств, в том числе иностранные международные организации, а также государства в лице правительств.</w:t>
      </w:r>
    </w:p>
    <w:p w:rsidR="00121537" w:rsidRDefault="00121537">
      <w:pPr>
        <w:spacing w:line="300" w:lineRule="auto"/>
        <w:jc w:val="both"/>
        <w:rPr>
          <w:sz w:val="28"/>
        </w:rPr>
      </w:pPr>
      <w:r>
        <w:rPr>
          <w:sz w:val="28"/>
        </w:rPr>
        <w:tab/>
      </w:r>
      <w:r>
        <w:rPr>
          <w:b/>
          <w:sz w:val="28"/>
        </w:rPr>
        <w:t xml:space="preserve">Инвесторы </w:t>
      </w:r>
      <w:r>
        <w:rPr>
          <w:sz w:val="28"/>
        </w:rPr>
        <w:t>– субъекты инвестиционной деятельности, которые принимают решение о вложении собственных, заемных и привлеченных имущественных и интеллектуальных ценностей в объекты инвестирования.</w:t>
      </w:r>
    </w:p>
    <w:p w:rsidR="00121537" w:rsidRDefault="00121537">
      <w:pPr>
        <w:spacing w:line="300" w:lineRule="auto"/>
        <w:jc w:val="both"/>
        <w:rPr>
          <w:sz w:val="28"/>
        </w:rPr>
      </w:pPr>
      <w:r>
        <w:rPr>
          <w:sz w:val="28"/>
        </w:rPr>
        <w:tab/>
      </w:r>
      <w:r>
        <w:rPr>
          <w:b/>
          <w:sz w:val="28"/>
        </w:rPr>
        <w:t>Участники инвестиционной деятельности</w:t>
      </w:r>
      <w:r>
        <w:rPr>
          <w:i/>
          <w:sz w:val="28"/>
        </w:rPr>
        <w:t xml:space="preserve"> – </w:t>
      </w:r>
      <w:r>
        <w:rPr>
          <w:sz w:val="28"/>
        </w:rPr>
        <w:t>граждане и юридические лица других государств, которые обеспечивают реализацию инвестиций как исполнители заказов или на основании поручения инвестора.</w:t>
      </w:r>
    </w:p>
    <w:p w:rsidR="00121537" w:rsidRDefault="00121537">
      <w:pPr>
        <w:spacing w:line="300" w:lineRule="auto"/>
        <w:jc w:val="both"/>
        <w:rPr>
          <w:sz w:val="28"/>
        </w:rPr>
      </w:pPr>
      <w:r>
        <w:rPr>
          <w:sz w:val="28"/>
        </w:rPr>
        <w:tab/>
        <w:t>В современных условиях основным источником свободных денежных средств (источником инвестиций) признаются сбережения, включая пенсионные фонды, фонды страхования, сбережения отдельных граждан и т.д. Само понятие «сбережения» признается в экономической литературе специальной категорией и означает использование дохода для целей получения прибыли, в том числе и для прямых инвестиций.</w:t>
      </w:r>
    </w:p>
    <w:p w:rsidR="00121537" w:rsidRDefault="00121537">
      <w:pPr>
        <w:spacing w:line="300" w:lineRule="auto"/>
        <w:jc w:val="both"/>
        <w:rPr>
          <w:sz w:val="28"/>
        </w:rPr>
      </w:pPr>
      <w:r>
        <w:rPr>
          <w:b/>
          <w:sz w:val="28"/>
        </w:rPr>
        <w:tab/>
        <w:t>Инвестиционный проект</w:t>
      </w:r>
      <w:r>
        <w:rPr>
          <w:sz w:val="28"/>
        </w:rPr>
        <w:t xml:space="preserve"> – «обоснование экономической целесообразности, объема и сроков осуществления капитальных вложений»</w:t>
      </w:r>
      <w:r>
        <w:rPr>
          <w:rStyle w:val="a6"/>
          <w:sz w:val="28"/>
        </w:rPr>
        <w:footnoteReference w:id="5"/>
      </w:r>
      <w:r>
        <w:rPr>
          <w:sz w:val="28"/>
        </w:rPr>
        <w:t>, при этом включается проектно-сметная документация и бизнес-план (практические действия  по осуществлению инвестиций).</w:t>
      </w:r>
    </w:p>
    <w:p w:rsidR="00121537" w:rsidRDefault="00121537">
      <w:pPr>
        <w:spacing w:line="300" w:lineRule="auto"/>
        <w:jc w:val="both"/>
        <w:rPr>
          <w:sz w:val="28"/>
        </w:rPr>
      </w:pPr>
      <w:r>
        <w:rPr>
          <w:sz w:val="28"/>
        </w:rPr>
        <w:tab/>
      </w:r>
      <w:r>
        <w:rPr>
          <w:b/>
          <w:sz w:val="28"/>
        </w:rPr>
        <w:t>Приоритетный инвестиционный проект</w:t>
      </w:r>
      <w:r>
        <w:rPr>
          <w:sz w:val="28"/>
        </w:rPr>
        <w:t xml:space="preserve"> – инвестиционный проект, общий объем капитальных вложений которых соответствует требованиям законодательства Российской Федерации и который включен в перечень, утверждаемый Правительством Российской Федерации.</w:t>
      </w:r>
    </w:p>
    <w:p w:rsidR="00121537" w:rsidRDefault="00121537">
      <w:pPr>
        <w:spacing w:line="300" w:lineRule="auto"/>
        <w:jc w:val="both"/>
        <w:rPr>
          <w:sz w:val="28"/>
        </w:rPr>
      </w:pPr>
      <w:r>
        <w:rPr>
          <w:sz w:val="28"/>
        </w:rPr>
        <w:tab/>
      </w:r>
      <w:r>
        <w:rPr>
          <w:b/>
          <w:sz w:val="28"/>
        </w:rPr>
        <w:t xml:space="preserve">Срок окупаемости инвестиционного проекта – </w:t>
      </w:r>
      <w:r>
        <w:rPr>
          <w:sz w:val="28"/>
        </w:rPr>
        <w:t>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r>
        <w:rPr>
          <w:rStyle w:val="a6"/>
          <w:sz w:val="28"/>
        </w:rPr>
        <w:footnoteReference w:id="6"/>
      </w:r>
      <w:r>
        <w:rPr>
          <w:sz w:val="28"/>
        </w:rPr>
        <w:t>.</w:t>
      </w:r>
    </w:p>
    <w:p w:rsidR="00121537" w:rsidRDefault="00121537">
      <w:pPr>
        <w:spacing w:line="300" w:lineRule="auto"/>
        <w:jc w:val="both"/>
        <w:rPr>
          <w:sz w:val="28"/>
        </w:rPr>
      </w:pPr>
      <w:r>
        <w:rPr>
          <w:sz w:val="28"/>
        </w:rPr>
        <w:tab/>
      </w:r>
      <w:r>
        <w:rPr>
          <w:b/>
          <w:sz w:val="28"/>
        </w:rPr>
        <w:t xml:space="preserve">Совокупная налоговая нагрузка – </w:t>
      </w:r>
      <w:r>
        <w:rPr>
          <w:sz w:val="28"/>
        </w:rPr>
        <w:t>расчетный  общий объем денежных средств, которые подлежат уплате в виде ввозных таможенных пошлин, федеральных налогов и взносов в государственные внебюджетные фонды инвестором, осуществляющим инвестиционный проект.</w:t>
      </w:r>
    </w:p>
    <w:p w:rsidR="00121537" w:rsidRDefault="00121537">
      <w:pPr>
        <w:spacing w:line="300" w:lineRule="auto"/>
        <w:jc w:val="both"/>
        <w:rPr>
          <w:sz w:val="28"/>
        </w:rPr>
      </w:pPr>
      <w:r>
        <w:rPr>
          <w:sz w:val="28"/>
        </w:rPr>
        <w:tab/>
      </w:r>
      <w:r>
        <w:rPr>
          <w:b/>
          <w:sz w:val="28"/>
        </w:rPr>
        <w:t>Инвестиционный цикл</w:t>
      </w:r>
      <w:r>
        <w:rPr>
          <w:i/>
          <w:sz w:val="28"/>
        </w:rPr>
        <w:t xml:space="preserve"> </w:t>
      </w:r>
      <w:r>
        <w:rPr>
          <w:sz w:val="28"/>
        </w:rPr>
        <w:t>– комплекс мероприятий от момента принятия решения об инвестировании до завершающей стадии инвестиционного проекта, в частности, например, научно-исследовательские и опытно-конструкторские работы, принятие инвестиционных решений, планирование, проектирование, подготовка к строительству, строительство, выход на проектные показатели и режим окупаемости вложений.</w:t>
      </w:r>
    </w:p>
    <w:p w:rsidR="00121537" w:rsidRDefault="00121537">
      <w:pPr>
        <w:spacing w:line="300" w:lineRule="auto"/>
        <w:jc w:val="both"/>
        <w:rPr>
          <w:sz w:val="28"/>
        </w:rPr>
      </w:pPr>
      <w:r>
        <w:rPr>
          <w:sz w:val="28"/>
        </w:rPr>
        <w:t xml:space="preserve"> Инвестиционный цикл составляют три основных периода </w:t>
      </w:r>
      <w:r>
        <w:rPr>
          <w:sz w:val="28"/>
          <w:lang w:val="en-US"/>
        </w:rPr>
        <w:t>:</w:t>
      </w:r>
    </w:p>
    <w:p w:rsidR="00121537" w:rsidRDefault="00121537">
      <w:pPr>
        <w:numPr>
          <w:ilvl w:val="0"/>
          <w:numId w:val="3"/>
        </w:numPr>
        <w:spacing w:line="300" w:lineRule="auto"/>
        <w:jc w:val="both"/>
        <w:rPr>
          <w:sz w:val="28"/>
        </w:rPr>
      </w:pPr>
      <w:r>
        <w:rPr>
          <w:sz w:val="28"/>
        </w:rPr>
        <w:t>Прединвестиционная фаза.</w:t>
      </w:r>
    </w:p>
    <w:p w:rsidR="00121537" w:rsidRDefault="00121537">
      <w:pPr>
        <w:numPr>
          <w:ilvl w:val="0"/>
          <w:numId w:val="3"/>
        </w:numPr>
        <w:spacing w:line="300" w:lineRule="auto"/>
        <w:jc w:val="both"/>
        <w:rPr>
          <w:sz w:val="28"/>
        </w:rPr>
      </w:pPr>
      <w:r>
        <w:rPr>
          <w:sz w:val="28"/>
        </w:rPr>
        <w:t>Фаза инвестиций – собственно затраты, вложения средств.</w:t>
      </w:r>
    </w:p>
    <w:p w:rsidR="00121537" w:rsidRDefault="00121537">
      <w:pPr>
        <w:numPr>
          <w:ilvl w:val="0"/>
          <w:numId w:val="3"/>
        </w:numPr>
        <w:spacing w:line="300" w:lineRule="auto"/>
        <w:jc w:val="both"/>
        <w:rPr>
          <w:sz w:val="28"/>
        </w:rPr>
      </w:pPr>
      <w:r>
        <w:rPr>
          <w:sz w:val="28"/>
        </w:rPr>
        <w:t>Эксплутационная фаза – возмещение затраченных средств.</w:t>
      </w:r>
    </w:p>
    <w:p w:rsidR="00121537" w:rsidRDefault="00121537">
      <w:pPr>
        <w:spacing w:line="300" w:lineRule="auto"/>
        <w:ind w:firstLine="720"/>
        <w:jc w:val="both"/>
        <w:rPr>
          <w:sz w:val="28"/>
        </w:rPr>
      </w:pPr>
      <w:r>
        <w:rPr>
          <w:b/>
          <w:sz w:val="28"/>
        </w:rPr>
        <w:t>Инвестиционный процесс</w:t>
      </w:r>
      <w:r>
        <w:rPr>
          <w:i/>
          <w:sz w:val="28"/>
        </w:rPr>
        <w:t xml:space="preserve"> – </w:t>
      </w:r>
      <w:r>
        <w:rPr>
          <w:sz w:val="28"/>
        </w:rPr>
        <w:t>ряд повторяющихся инвестиционных циклов.</w:t>
      </w:r>
    </w:p>
    <w:p w:rsidR="00121537" w:rsidRDefault="00121537">
      <w:pPr>
        <w:spacing w:line="300" w:lineRule="auto"/>
        <w:ind w:firstLine="720"/>
        <w:jc w:val="both"/>
        <w:rPr>
          <w:sz w:val="28"/>
        </w:rPr>
      </w:pPr>
      <w:r>
        <w:rPr>
          <w:b/>
          <w:sz w:val="28"/>
        </w:rPr>
        <w:t>Инвестиционный комплекс</w:t>
      </w:r>
      <w:r>
        <w:rPr>
          <w:i/>
          <w:sz w:val="28"/>
        </w:rPr>
        <w:t xml:space="preserve"> </w:t>
      </w:r>
      <w:r>
        <w:rPr>
          <w:sz w:val="28"/>
        </w:rPr>
        <w:t>– система предприятий и организаций, выполняющих в производстве функцию создания необходимых недвижимых основных фондов, достаточных для деятельности предприятий и организаций всех отраслей народного хозяйства.</w:t>
      </w:r>
    </w:p>
    <w:p w:rsidR="00121537" w:rsidRDefault="00121537">
      <w:pPr>
        <w:spacing w:line="300" w:lineRule="auto"/>
        <w:ind w:firstLine="720"/>
        <w:jc w:val="both"/>
        <w:rPr>
          <w:sz w:val="28"/>
        </w:rPr>
      </w:pPr>
      <w:r>
        <w:rPr>
          <w:sz w:val="28"/>
        </w:rPr>
        <w:t xml:space="preserve"> В состав инвестиционного комплекса входят</w:t>
      </w:r>
      <w:r>
        <w:rPr>
          <w:sz w:val="28"/>
          <w:lang w:val="en-US"/>
        </w:rPr>
        <w:t>:</w:t>
      </w:r>
    </w:p>
    <w:p w:rsidR="00121537" w:rsidRDefault="00121537">
      <w:pPr>
        <w:numPr>
          <w:ilvl w:val="0"/>
          <w:numId w:val="4"/>
        </w:numPr>
        <w:spacing w:line="300" w:lineRule="auto"/>
        <w:jc w:val="both"/>
        <w:rPr>
          <w:sz w:val="28"/>
        </w:rPr>
      </w:pPr>
      <w:r>
        <w:rPr>
          <w:sz w:val="28"/>
        </w:rPr>
        <w:t>Инвесторы – вкладчики капитала.</w:t>
      </w:r>
    </w:p>
    <w:p w:rsidR="00121537" w:rsidRDefault="00121537">
      <w:pPr>
        <w:numPr>
          <w:ilvl w:val="0"/>
          <w:numId w:val="4"/>
        </w:numPr>
        <w:spacing w:line="300" w:lineRule="auto"/>
        <w:jc w:val="both"/>
        <w:rPr>
          <w:sz w:val="28"/>
        </w:rPr>
      </w:pPr>
      <w:r>
        <w:rPr>
          <w:sz w:val="28"/>
        </w:rPr>
        <w:t>Промышленности и предприятия, связанные с производством и поставкой предметов для инвестиционного комплекса (создание основных фондов, поставка, строительство).</w:t>
      </w:r>
    </w:p>
    <w:p w:rsidR="00121537" w:rsidRDefault="00121537">
      <w:pPr>
        <w:numPr>
          <w:ilvl w:val="0"/>
          <w:numId w:val="4"/>
        </w:numPr>
        <w:spacing w:line="300" w:lineRule="auto"/>
        <w:jc w:val="both"/>
        <w:rPr>
          <w:sz w:val="28"/>
        </w:rPr>
      </w:pPr>
      <w:r>
        <w:rPr>
          <w:sz w:val="28"/>
        </w:rPr>
        <w:t>Инвестиционные банки.</w:t>
      </w:r>
    </w:p>
    <w:p w:rsidR="00121537" w:rsidRDefault="00121537">
      <w:pPr>
        <w:numPr>
          <w:ilvl w:val="0"/>
          <w:numId w:val="4"/>
        </w:numPr>
        <w:spacing w:line="300" w:lineRule="auto"/>
        <w:jc w:val="both"/>
        <w:rPr>
          <w:sz w:val="28"/>
        </w:rPr>
      </w:pPr>
      <w:r>
        <w:rPr>
          <w:sz w:val="28"/>
        </w:rPr>
        <w:t>Рыночная инфраструктура инвестиционного комплекса.</w:t>
      </w:r>
    </w:p>
    <w:p w:rsidR="00121537" w:rsidRDefault="00121537">
      <w:pPr>
        <w:numPr>
          <w:ilvl w:val="0"/>
          <w:numId w:val="4"/>
        </w:numPr>
        <w:spacing w:line="300" w:lineRule="auto"/>
        <w:jc w:val="both"/>
        <w:rPr>
          <w:sz w:val="28"/>
        </w:rPr>
      </w:pPr>
      <w:r>
        <w:rPr>
          <w:sz w:val="28"/>
        </w:rPr>
        <w:t>Органы государственного регулирования рыночных отношений в инвестиционном комплексе.</w:t>
      </w:r>
    </w:p>
    <w:p w:rsidR="00121537" w:rsidRDefault="00121537">
      <w:pPr>
        <w:spacing w:line="300" w:lineRule="auto"/>
        <w:ind w:firstLine="720"/>
        <w:jc w:val="both"/>
        <w:rPr>
          <w:sz w:val="28"/>
        </w:rPr>
      </w:pPr>
      <w:r>
        <w:rPr>
          <w:b/>
          <w:sz w:val="28"/>
        </w:rPr>
        <w:t>Инвестиционная компания</w:t>
      </w:r>
      <w:r>
        <w:rPr>
          <w:i/>
          <w:sz w:val="28"/>
        </w:rPr>
        <w:t xml:space="preserve"> </w:t>
      </w:r>
      <w:r>
        <w:rPr>
          <w:sz w:val="28"/>
        </w:rPr>
        <w:t>– это компания, занимающаяся инвестиционной деятельностью (инвестиции и реинвестиции в форме ценных бумаг, торговля ценными бумагами), чей капитал в значительной степени представлен выпущенными этой компанией ценными бумагами, которые предлагаются инвестирующей публике.</w:t>
      </w:r>
    </w:p>
    <w:p w:rsidR="00121537" w:rsidRDefault="00121537">
      <w:pPr>
        <w:spacing w:line="300" w:lineRule="auto"/>
        <w:ind w:firstLine="720"/>
        <w:jc w:val="both"/>
        <w:rPr>
          <w:sz w:val="28"/>
        </w:rPr>
      </w:pPr>
      <w:r>
        <w:rPr>
          <w:sz w:val="28"/>
        </w:rPr>
        <w:t>Определение инвестиционной компании связано с определением инвестиционной деятельности как деятельности по привлечению свободных денежных средств на рынке капиталов. Организациями, специализирующимися на привлечении свободных денежных средств путем продажи ценных бумаг на рынке, являются инвестиционные компании или, согласно правовому регулированию инвестиционной деятельности в Российской Федерации, различного вида взаимные фонды. Указанные организации представляют собой правовые формы организации коллективного инвестирования, которые в различных странах носят разное название, но имеют в основе единые принципы регулирования. Их объединяет общий тип организаций, называемый «взаимными фондами» или фондами коллективного инвестирования.</w:t>
      </w:r>
    </w:p>
    <w:p w:rsidR="00121537" w:rsidRDefault="00121537">
      <w:pPr>
        <w:spacing w:line="300" w:lineRule="auto"/>
        <w:ind w:firstLine="720"/>
        <w:jc w:val="both"/>
        <w:rPr>
          <w:sz w:val="28"/>
        </w:rPr>
      </w:pPr>
      <w:r>
        <w:rPr>
          <w:sz w:val="28"/>
        </w:rPr>
        <w:t xml:space="preserve">Приступая к созданию рынка ценных бумаг, Российская Федерация еще в 1991г. в самом первом, посвященном регулированию рынка ценных бумаг, нормативном акте (Постановление Правительства РСФСР от 28.12.1991г. № 78 «Об утверждении положения о выпуске и обращении ценных бумаг и фондовых биржах в РСФСР»//СП Правительства РФ 1992, № 5, ст.26) ввела понятие инвестиционный институт в значении «юридическое лицо, созданное в любой допускаемой законом РСФСР  правовой форме. Инвестиционный институт осуществляет свою деятельность с ценными бумагами как исключительную» (п.14). Положение не содержит в себе определения инвестиционной компании и дает общую характеристику деятельности инвестиционной компании, предусматривая ряд ограничений в целях предотвращения нарушений прав инвесторов, в чью пользу осуществляется деятельность инвестиционной компании по размещению ценных бумаг. В частности, предусматривается, что инвестиционные компании формируют свои ресурсы только за счет собственных средств (средств учредителей) и они не имеют права для формирования собственных ресурсов привлекать средства населения (п.18). </w:t>
      </w:r>
    </w:p>
    <w:p w:rsidR="00121537" w:rsidRDefault="00121537">
      <w:pPr>
        <w:spacing w:line="300" w:lineRule="auto"/>
        <w:ind w:firstLine="720"/>
        <w:jc w:val="both"/>
        <w:rPr>
          <w:sz w:val="28"/>
        </w:rPr>
      </w:pPr>
      <w:r>
        <w:rPr>
          <w:b/>
          <w:sz w:val="28"/>
        </w:rPr>
        <w:t>Иностранные инвестиции</w:t>
      </w:r>
      <w:r>
        <w:rPr>
          <w:i/>
          <w:sz w:val="28"/>
        </w:rPr>
        <w:t xml:space="preserve"> </w:t>
      </w:r>
      <w:r>
        <w:rPr>
          <w:sz w:val="28"/>
        </w:rPr>
        <w:t>– все виды</w:t>
      </w:r>
      <w:r>
        <w:rPr>
          <w:i/>
          <w:sz w:val="28"/>
        </w:rPr>
        <w:t xml:space="preserve"> </w:t>
      </w:r>
      <w:r>
        <w:rPr>
          <w:sz w:val="28"/>
        </w:rPr>
        <w:t>ценностей, которые вкладываются иностранными инвесторами в объекты инвестиционной деятельности в соответствии с действующим законодательством.</w:t>
      </w:r>
    </w:p>
    <w:p w:rsidR="00121537" w:rsidRDefault="00121537">
      <w:pPr>
        <w:spacing w:line="300" w:lineRule="auto"/>
        <w:ind w:firstLine="720"/>
        <w:jc w:val="both"/>
        <w:rPr>
          <w:sz w:val="28"/>
        </w:rPr>
      </w:pPr>
      <w:r>
        <w:rPr>
          <w:sz w:val="28"/>
        </w:rPr>
        <w:t>Теперь рассмотрим, в  чем же заключается экономическая сущность инвестиций. Термин «инвестиции» имеет бухгалтерское и экономическое определения. Согласно бухгалтерскому определению инвестициями являются все виды активов (средств), вкладываемых в хозяйственную деятельность. Согласно экономическому определению инвестиции – это расходы на создание, расширение, реконструкцию и техническое перевооружение основного капитала. Инвестиции в наиболее широкой трактовке представляют собой вложения капитала с целью последующего его увеличения. При этом прирост капитала должен быть достаточным для того, чтобы компенсировать инвестору отказ от использования имеющихся средств на потребление в текущем периоде, вознаградить его за риск, возместить потери от инфляции в текущем периоде.</w:t>
      </w:r>
    </w:p>
    <w:p w:rsidR="00121537" w:rsidRDefault="00121537">
      <w:pPr>
        <w:spacing w:line="300" w:lineRule="auto"/>
        <w:ind w:firstLine="720"/>
        <w:jc w:val="both"/>
        <w:rPr>
          <w:sz w:val="28"/>
        </w:rPr>
      </w:pPr>
      <w:r>
        <w:rPr>
          <w:sz w:val="28"/>
        </w:rPr>
        <w:t xml:space="preserve">Основой инвестиций является сбережение, превращающееся в накопление. Валовое накопление (капиталообразующие инвестиции) расходуется преимущественно на  валовое накопление основного капитала, прежде всего на капитальные вложения. Нормой накопления называется соотношение между объемом валового накопления и объемом ВВП страны. </w:t>
      </w:r>
    </w:p>
    <w:p w:rsidR="00121537" w:rsidRDefault="00121537">
      <w:pPr>
        <w:spacing w:line="300" w:lineRule="auto"/>
        <w:ind w:firstLine="720"/>
        <w:jc w:val="both"/>
        <w:rPr>
          <w:sz w:val="28"/>
        </w:rPr>
      </w:pPr>
      <w:r>
        <w:rPr>
          <w:sz w:val="28"/>
        </w:rPr>
        <w:t>Источником прироста капитала и движущим мотивом осуществления инвестиций является получаемая от них прибыль. Эти два процесса – вложение капитала и получение прибыли – могут происходить в различной временной последовательности. При последовательном протекании этих процессов прибыль получается сразу же после завершения инвестиций в полном объеме. При параллельном их протекании получение прибыли, возможно, еще до полного завершения процесса (после первого его этапа).</w:t>
      </w:r>
      <w:r>
        <w:rPr>
          <w:sz w:val="28"/>
          <w:lang w:val="en-US"/>
        </w:rPr>
        <w:t xml:space="preserve">      </w:t>
      </w:r>
      <w:r>
        <w:rPr>
          <w:sz w:val="28"/>
        </w:rPr>
        <w:t>При интервальном протекании этих процессов между периодом завершения инвестиций и получения прибыли проходит определенное время, продолжительность которого зависит от особенностей конкретного инвестиционного проекта.</w:t>
      </w:r>
    </w:p>
    <w:p w:rsidR="00121537" w:rsidRDefault="00121537">
      <w:pPr>
        <w:spacing w:line="300" w:lineRule="auto"/>
        <w:ind w:firstLine="720"/>
        <w:jc w:val="both"/>
        <w:rPr>
          <w:sz w:val="28"/>
        </w:rPr>
      </w:pPr>
      <w:r>
        <w:rPr>
          <w:sz w:val="28"/>
        </w:rPr>
        <w:t>Следует отметить, что при характеристике экономической сущности инвестиций в современной литературе этот термин иногда трактуется ошибочно или слишком узко.</w:t>
      </w:r>
    </w:p>
    <w:p w:rsidR="00121537" w:rsidRDefault="00121537">
      <w:pPr>
        <w:spacing w:line="300" w:lineRule="auto"/>
        <w:ind w:firstLine="720"/>
        <w:jc w:val="both"/>
        <w:rPr>
          <w:sz w:val="28"/>
        </w:rPr>
      </w:pPr>
      <w:r>
        <w:rPr>
          <w:sz w:val="28"/>
        </w:rPr>
        <w:t>Наиболее типичная ошибка, по мнению, например, И.А.Бланка, заключается в том, что под инвестициями понимается любое вложение средств, которое может и не приводить ни к росту капитала, ни к получению прибыли. К ним часто относят так называемые «потребительские инвестиции» (покупка телевизоров, автомобилей, квартир, дач и т.п.), которые по своему экономическому содержанию инвестициям не относятся – средства в приобретение этих товаров расходуются в данном случае на непосредственное долгосрочное потребление (если их не приобретают для последующей перепродажи).</w:t>
      </w:r>
      <w:r>
        <w:rPr>
          <w:sz w:val="28"/>
          <w:lang w:val="en-US"/>
        </w:rPr>
        <w:t xml:space="preserve"> </w:t>
      </w:r>
      <w:r>
        <w:rPr>
          <w:sz w:val="28"/>
        </w:rPr>
        <w:t>Ошибочным является также идентификация термина «инвестиции» с термином «капитальные вложения». Инвестиции в этом случае рассматриваются как вложения средств в воспроизводство основных фондов (зданий, оборудования, транспортных средств и т.п.). Вместе с тем, инвестиции могут осуществляться и в оборотные активы, и в различные финансовые инструменты (акции, облигации и т.п.), и в отдельные виды нематериальных активов (приобретение патентов, лицензий и т.п.). Следовательно, капитальные вложения являются более узким понятием и могут рассматриваться лишь как одна из форм инвестиций, на не как их аналог.</w:t>
      </w:r>
      <w:r>
        <w:rPr>
          <w:rStyle w:val="a6"/>
          <w:sz w:val="28"/>
        </w:rPr>
        <w:footnoteReference w:id="7"/>
      </w:r>
    </w:p>
    <w:p w:rsidR="00121537" w:rsidRDefault="00121537">
      <w:pPr>
        <w:spacing w:line="300" w:lineRule="auto"/>
        <w:ind w:firstLine="720"/>
        <w:jc w:val="both"/>
        <w:rPr>
          <w:sz w:val="28"/>
        </w:rPr>
      </w:pPr>
      <w:r>
        <w:rPr>
          <w:sz w:val="28"/>
        </w:rPr>
        <w:t>И.А.Бланк также не соглашается с тем, что в некоторых источниках инвестиции определяют как вложения денежных средств. Он указывает, что инвестирование капитала может осуществляться не только в денежной, но и в других формах – движимого и недвижимого имущества, различных финансовых инструментов, нематериальных активов и т.п.</w:t>
      </w:r>
    </w:p>
    <w:p w:rsidR="00121537" w:rsidRDefault="00121537">
      <w:pPr>
        <w:spacing w:line="300" w:lineRule="auto"/>
        <w:ind w:firstLine="720"/>
        <w:jc w:val="both"/>
        <w:rPr>
          <w:sz w:val="28"/>
          <w:lang w:val="en-US"/>
        </w:rPr>
      </w:pPr>
      <w:r>
        <w:rPr>
          <w:sz w:val="28"/>
        </w:rPr>
        <w:t>И, наконец, в ряде определений отмечается, что инвестиции представляют собой долгосрочные вложения денежных средств. Безусловно, отдельные формы инвестиций (в первую очередь, капитальные вложения) носят долгосрочный характер, однако инвестиции могут быть и краткосрочными (например, краткосрочные финансовые вложения в акции, сберегательные сертификаты и т.п.).</w:t>
      </w: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both"/>
        <w:rPr>
          <w:sz w:val="28"/>
          <w:lang w:val="en-US"/>
        </w:rPr>
      </w:pPr>
    </w:p>
    <w:p w:rsidR="00121537" w:rsidRDefault="00121537">
      <w:pPr>
        <w:spacing w:line="300" w:lineRule="auto"/>
        <w:ind w:firstLine="720"/>
        <w:jc w:val="center"/>
        <w:rPr>
          <w:i/>
          <w:sz w:val="28"/>
        </w:rPr>
      </w:pPr>
      <w:r>
        <w:rPr>
          <w:b/>
          <w:i/>
          <w:sz w:val="28"/>
        </w:rPr>
        <w:t>3.Виды инвестиций</w:t>
      </w:r>
      <w:r>
        <w:rPr>
          <w:i/>
          <w:sz w:val="28"/>
        </w:rPr>
        <w:t>.</w:t>
      </w:r>
    </w:p>
    <w:p w:rsidR="00121537" w:rsidRDefault="00121537">
      <w:pPr>
        <w:spacing w:line="300" w:lineRule="auto"/>
        <w:ind w:firstLine="720"/>
        <w:jc w:val="center"/>
        <w:rPr>
          <w:i/>
          <w:sz w:val="28"/>
        </w:rPr>
      </w:pPr>
    </w:p>
    <w:p w:rsidR="00121537" w:rsidRDefault="00121537">
      <w:pPr>
        <w:spacing w:line="300" w:lineRule="auto"/>
        <w:ind w:firstLine="720"/>
        <w:jc w:val="both"/>
        <w:rPr>
          <w:sz w:val="28"/>
        </w:rPr>
      </w:pPr>
      <w:r>
        <w:rPr>
          <w:sz w:val="28"/>
        </w:rPr>
        <w:t>Классифицирование инвестиций производится</w:t>
      </w:r>
      <w:r>
        <w:rPr>
          <w:sz w:val="28"/>
          <w:lang w:val="en-US"/>
        </w:rPr>
        <w:t>:</w:t>
      </w:r>
    </w:p>
    <w:p w:rsidR="00121537" w:rsidRDefault="00121537">
      <w:pPr>
        <w:numPr>
          <w:ilvl w:val="0"/>
          <w:numId w:val="2"/>
        </w:numPr>
        <w:spacing w:line="300" w:lineRule="auto"/>
        <w:jc w:val="both"/>
        <w:rPr>
          <w:sz w:val="28"/>
        </w:rPr>
      </w:pPr>
      <w:r>
        <w:rPr>
          <w:sz w:val="28"/>
        </w:rPr>
        <w:t>относительно объекта приложения</w:t>
      </w:r>
    </w:p>
    <w:p w:rsidR="00121537" w:rsidRDefault="00121537">
      <w:pPr>
        <w:numPr>
          <w:ilvl w:val="0"/>
          <w:numId w:val="2"/>
        </w:numPr>
        <w:spacing w:line="300" w:lineRule="auto"/>
        <w:jc w:val="both"/>
        <w:rPr>
          <w:sz w:val="28"/>
        </w:rPr>
      </w:pPr>
      <w:r>
        <w:rPr>
          <w:sz w:val="28"/>
        </w:rPr>
        <w:t>фактора времени</w:t>
      </w:r>
    </w:p>
    <w:p w:rsidR="00121537" w:rsidRDefault="00121537">
      <w:pPr>
        <w:numPr>
          <w:ilvl w:val="0"/>
          <w:numId w:val="2"/>
        </w:numPr>
        <w:spacing w:line="300" w:lineRule="auto"/>
        <w:jc w:val="both"/>
        <w:rPr>
          <w:sz w:val="28"/>
        </w:rPr>
      </w:pPr>
      <w:r>
        <w:rPr>
          <w:sz w:val="28"/>
        </w:rPr>
        <w:t>характера использования</w:t>
      </w:r>
    </w:p>
    <w:p w:rsidR="00121537" w:rsidRDefault="00121537">
      <w:pPr>
        <w:spacing w:line="300" w:lineRule="auto"/>
        <w:ind w:left="720"/>
        <w:jc w:val="both"/>
        <w:rPr>
          <w:b/>
          <w:sz w:val="28"/>
        </w:rPr>
      </w:pPr>
      <w:r>
        <w:rPr>
          <w:b/>
          <w:sz w:val="28"/>
        </w:rPr>
        <w:t>3.1 Инвестиции относительно объекта приложения.</w:t>
      </w:r>
    </w:p>
    <w:p w:rsidR="00121537" w:rsidRDefault="00121537">
      <w:pPr>
        <w:spacing w:line="300" w:lineRule="auto"/>
        <w:jc w:val="both"/>
        <w:rPr>
          <w:sz w:val="28"/>
        </w:rPr>
      </w:pPr>
      <w:r>
        <w:rPr>
          <w:sz w:val="28"/>
        </w:rPr>
        <w:t>1. Инвестиции в имущество (материальные инвестиции). Под материальными инвестициями понимают инвестиции, которые прямо участвуют в производном процессе (например, инвестиции в оборудование, здания, запасы материалов).</w:t>
      </w:r>
    </w:p>
    <w:p w:rsidR="00121537" w:rsidRDefault="00121537">
      <w:pPr>
        <w:spacing w:line="300" w:lineRule="auto"/>
        <w:jc w:val="both"/>
        <w:rPr>
          <w:sz w:val="28"/>
        </w:rPr>
      </w:pPr>
      <w:r>
        <w:rPr>
          <w:sz w:val="28"/>
        </w:rPr>
        <w:t>2. Финансовые инвестиции – вложения в финансовое имущество, приобретение прав на участие в делах других фирм и деловых прав (например, приобретение акций, других ценных бумаг).</w:t>
      </w:r>
    </w:p>
    <w:p w:rsidR="00121537" w:rsidRDefault="00121537">
      <w:pPr>
        <w:spacing w:line="300" w:lineRule="auto"/>
        <w:jc w:val="both"/>
        <w:rPr>
          <w:sz w:val="28"/>
        </w:rPr>
      </w:pPr>
      <w:r>
        <w:rPr>
          <w:sz w:val="28"/>
        </w:rPr>
        <w:t>3. Нематериальные инвестиции – инвестиции в нематериальные ценности (например, инвестиции в подготовку кадров, исследования и разработки, рекламу и др.).</w:t>
      </w:r>
    </w:p>
    <w:p w:rsidR="00121537" w:rsidRDefault="00121537">
      <w:pPr>
        <w:spacing w:line="300" w:lineRule="auto"/>
        <w:jc w:val="both"/>
        <w:rPr>
          <w:sz w:val="28"/>
        </w:rPr>
      </w:pPr>
      <w:r>
        <w:rPr>
          <w:sz w:val="28"/>
        </w:rPr>
        <w:tab/>
        <w:t>Инвестиции относительно объекта приложения можно разделить на два вида</w:t>
      </w:r>
      <w:r>
        <w:rPr>
          <w:sz w:val="28"/>
          <w:lang w:val="en-US"/>
        </w:rPr>
        <w:t>:</w:t>
      </w:r>
    </w:p>
    <w:p w:rsidR="00121537" w:rsidRDefault="00121537">
      <w:pPr>
        <w:spacing w:line="300" w:lineRule="auto"/>
        <w:jc w:val="both"/>
        <w:rPr>
          <w:sz w:val="28"/>
        </w:rPr>
      </w:pPr>
      <w:r>
        <w:rPr>
          <w:b/>
          <w:sz w:val="28"/>
        </w:rPr>
        <w:t xml:space="preserve">Портфельные – </w:t>
      </w:r>
      <w:r>
        <w:rPr>
          <w:sz w:val="28"/>
        </w:rPr>
        <w:t>вложения в ценные бумаги с целью последующей игры на изменение курса и (или) получение дивиденда, а также участия в управлении хозяйствующим субъектом. Формирование портфеля происходит путем приобретения ценных бумаг и других активов. Портфель – совокупность собранных воедино различных инвестиционных ценностей, служащих инструментом для достижения конкретной инвестиционной цели вкладчика. В портфель могут входить ценные бумаги одного типа (акции) или различные инвестиционные ценности (акции, облигации, сберегательные и депозитные сертификаты, залоговые свидетельства, страховые полисы и др.).</w:t>
      </w:r>
    </w:p>
    <w:p w:rsidR="00121537" w:rsidRDefault="00121537">
      <w:pPr>
        <w:spacing w:line="300" w:lineRule="auto"/>
        <w:ind w:firstLine="360"/>
        <w:jc w:val="both"/>
        <w:rPr>
          <w:sz w:val="28"/>
          <w:lang w:val="en-US"/>
        </w:rPr>
      </w:pPr>
      <w:r>
        <w:rPr>
          <w:b/>
          <w:sz w:val="28"/>
        </w:rPr>
        <w:t>Прямые (реальные) инвестиции –</w:t>
      </w:r>
      <w:r>
        <w:rPr>
          <w:sz w:val="28"/>
        </w:rPr>
        <w:t xml:space="preserve"> вложения частной фирмы или государства в производство какой-либо продукции. Реальные инвестиции состоят из двух различных компонентов</w:t>
      </w:r>
      <w:r>
        <w:rPr>
          <w:sz w:val="28"/>
          <w:lang w:val="en-US"/>
        </w:rPr>
        <w:t>:</w:t>
      </w:r>
    </w:p>
    <w:p w:rsidR="00121537" w:rsidRDefault="00121537">
      <w:pPr>
        <w:numPr>
          <w:ilvl w:val="0"/>
          <w:numId w:val="2"/>
        </w:numPr>
        <w:spacing w:line="300" w:lineRule="auto"/>
        <w:jc w:val="both"/>
        <w:rPr>
          <w:sz w:val="28"/>
        </w:rPr>
      </w:pPr>
      <w:r>
        <w:rPr>
          <w:b/>
          <w:sz w:val="28"/>
        </w:rPr>
        <w:t>инвестиции в основной капитал,</w:t>
      </w:r>
      <w:r>
        <w:rPr>
          <w:sz w:val="28"/>
        </w:rPr>
        <w:t xml:space="preserve"> то есть приобретение вновь произведенных благ, таких как производственное оборудование, компьютеры и здания производственного назначения</w:t>
      </w:r>
      <w:r>
        <w:rPr>
          <w:sz w:val="28"/>
          <w:lang w:val="en-US"/>
        </w:rPr>
        <w:t>;</w:t>
      </w:r>
    </w:p>
    <w:p w:rsidR="00121537" w:rsidRDefault="00121537">
      <w:pPr>
        <w:numPr>
          <w:ilvl w:val="0"/>
          <w:numId w:val="2"/>
        </w:numPr>
        <w:spacing w:line="300" w:lineRule="auto"/>
        <w:jc w:val="both"/>
        <w:rPr>
          <w:i/>
          <w:sz w:val="28"/>
        </w:rPr>
      </w:pPr>
      <w:r>
        <w:rPr>
          <w:b/>
          <w:sz w:val="28"/>
        </w:rPr>
        <w:t>инвестиции в товарно-материальные запасы (оборотный капитал),</w:t>
      </w:r>
      <w:r>
        <w:rPr>
          <w:sz w:val="28"/>
        </w:rPr>
        <w:t xml:space="preserve"> которые представляют собой накопление запасов сырья, подлежащего использованию в производственном процессе, или нереализованных готовых товаров. Коммерческие товарно-материальные запасы считаются составной частью общей величины запасов капитала в экономической системе</w:t>
      </w:r>
      <w:r>
        <w:rPr>
          <w:sz w:val="28"/>
          <w:lang w:val="en-US"/>
        </w:rPr>
        <w:t>;</w:t>
      </w:r>
      <w:r>
        <w:rPr>
          <w:sz w:val="28"/>
        </w:rPr>
        <w:t xml:space="preserve"> они столь же необходимы, как и капитал в форме оборудования, зданий производственного назначения.</w:t>
      </w:r>
    </w:p>
    <w:p w:rsidR="00121537" w:rsidRDefault="00121537">
      <w:pPr>
        <w:pStyle w:val="1"/>
        <w:spacing w:line="300" w:lineRule="auto"/>
        <w:rPr>
          <w:lang w:val="en-US"/>
        </w:rPr>
      </w:pPr>
      <w:r>
        <w:t>В свою очередь, реальные инвестиции можно разделить на</w:t>
      </w:r>
      <w:r>
        <w:rPr>
          <w:lang w:val="en-US"/>
        </w:rPr>
        <w:t>:</w:t>
      </w:r>
    </w:p>
    <w:p w:rsidR="00121537" w:rsidRDefault="00121537">
      <w:pPr>
        <w:numPr>
          <w:ilvl w:val="0"/>
          <w:numId w:val="2"/>
        </w:numPr>
        <w:spacing w:line="300" w:lineRule="auto"/>
        <w:jc w:val="both"/>
        <w:rPr>
          <w:sz w:val="28"/>
          <w:lang w:val="en-US"/>
        </w:rPr>
      </w:pPr>
      <w:r>
        <w:rPr>
          <w:b/>
          <w:sz w:val="28"/>
        </w:rPr>
        <w:t xml:space="preserve">внутренние – </w:t>
      </w:r>
      <w:r>
        <w:rPr>
          <w:sz w:val="28"/>
        </w:rPr>
        <w:t>это вложение средств хозяйствующего субъекта в собственные факторы производства за счет собственных источников финансирования</w:t>
      </w:r>
      <w:r>
        <w:rPr>
          <w:sz w:val="28"/>
          <w:lang w:val="en-US"/>
        </w:rPr>
        <w:t>;</w:t>
      </w:r>
    </w:p>
    <w:p w:rsidR="00121537" w:rsidRDefault="00121537">
      <w:pPr>
        <w:numPr>
          <w:ilvl w:val="0"/>
          <w:numId w:val="2"/>
        </w:numPr>
        <w:spacing w:line="300" w:lineRule="auto"/>
        <w:jc w:val="both"/>
        <w:rPr>
          <w:i/>
          <w:sz w:val="28"/>
        </w:rPr>
      </w:pPr>
      <w:r>
        <w:rPr>
          <w:b/>
          <w:sz w:val="28"/>
        </w:rPr>
        <w:t xml:space="preserve">внешние </w:t>
      </w:r>
      <w:r>
        <w:rPr>
          <w:sz w:val="28"/>
        </w:rPr>
        <w:t xml:space="preserve">– это вложения средств инвестиционных институтов в факторы производства, нуждающегося в инвестициях хозяйствующего субъекта.  </w:t>
      </w:r>
    </w:p>
    <w:p w:rsidR="00121537" w:rsidRDefault="00121537">
      <w:pPr>
        <w:spacing w:line="300" w:lineRule="auto"/>
        <w:ind w:firstLine="720"/>
        <w:jc w:val="both"/>
        <w:rPr>
          <w:sz w:val="28"/>
        </w:rPr>
      </w:pPr>
      <w:r>
        <w:rPr>
          <w:sz w:val="28"/>
        </w:rPr>
        <w:t xml:space="preserve">К реальным инвестициям имеет смысл отнести также понятия </w:t>
      </w:r>
      <w:r>
        <w:rPr>
          <w:b/>
          <w:sz w:val="28"/>
        </w:rPr>
        <w:t>валовые и чистые инвестиции</w:t>
      </w:r>
      <w:r>
        <w:rPr>
          <w:sz w:val="28"/>
        </w:rPr>
        <w:t>. Чистые инвестиции это валовые инвестиции за вычетом издержек на возмещение основного капитала.</w:t>
      </w:r>
    </w:p>
    <w:p w:rsidR="00121537" w:rsidRDefault="00121537">
      <w:pPr>
        <w:spacing w:line="300" w:lineRule="auto"/>
        <w:ind w:firstLine="720"/>
        <w:jc w:val="both"/>
        <w:rPr>
          <w:sz w:val="28"/>
        </w:rPr>
      </w:pPr>
    </w:p>
    <w:p w:rsidR="00121537" w:rsidRDefault="00121537">
      <w:pPr>
        <w:spacing w:line="300" w:lineRule="auto"/>
        <w:ind w:firstLine="360"/>
        <w:jc w:val="both"/>
        <w:rPr>
          <w:b/>
          <w:sz w:val="28"/>
        </w:rPr>
      </w:pPr>
      <w:r>
        <w:rPr>
          <w:b/>
          <w:sz w:val="28"/>
        </w:rPr>
        <w:t>3.2 Инвестиции по фактору времени.</w:t>
      </w:r>
    </w:p>
    <w:p w:rsidR="00121537" w:rsidRDefault="00121537">
      <w:pPr>
        <w:numPr>
          <w:ilvl w:val="0"/>
          <w:numId w:val="2"/>
        </w:numPr>
        <w:spacing w:line="300" w:lineRule="auto"/>
        <w:jc w:val="both"/>
        <w:rPr>
          <w:b/>
          <w:sz w:val="28"/>
        </w:rPr>
      </w:pPr>
      <w:r>
        <w:rPr>
          <w:b/>
          <w:sz w:val="28"/>
        </w:rPr>
        <w:t>краткосрочные инвестиции</w:t>
      </w:r>
      <w:r>
        <w:rPr>
          <w:b/>
          <w:sz w:val="28"/>
          <w:lang w:val="en-US"/>
        </w:rPr>
        <w:t>;</w:t>
      </w:r>
    </w:p>
    <w:p w:rsidR="00121537" w:rsidRDefault="00121537">
      <w:pPr>
        <w:numPr>
          <w:ilvl w:val="0"/>
          <w:numId w:val="2"/>
        </w:numPr>
        <w:spacing w:line="300" w:lineRule="auto"/>
        <w:jc w:val="both"/>
        <w:rPr>
          <w:b/>
          <w:sz w:val="28"/>
        </w:rPr>
      </w:pPr>
      <w:r>
        <w:rPr>
          <w:b/>
          <w:sz w:val="28"/>
        </w:rPr>
        <w:t>долгосрочные инвестиции</w:t>
      </w:r>
      <w:r>
        <w:rPr>
          <w:b/>
          <w:sz w:val="28"/>
          <w:lang w:val="en-US"/>
        </w:rPr>
        <w:t>;</w:t>
      </w:r>
    </w:p>
    <w:p w:rsidR="00121537" w:rsidRDefault="00121537">
      <w:pPr>
        <w:spacing w:line="300" w:lineRule="auto"/>
        <w:ind w:firstLine="720"/>
        <w:jc w:val="both"/>
        <w:rPr>
          <w:sz w:val="28"/>
        </w:rPr>
      </w:pPr>
      <w:r>
        <w:rPr>
          <w:b/>
          <w:sz w:val="28"/>
        </w:rPr>
        <w:t xml:space="preserve">аннуитет </w:t>
      </w:r>
      <w:r>
        <w:rPr>
          <w:sz w:val="28"/>
        </w:rPr>
        <w:t>– инвестиции, приносящие вкладчику определенный доход через регулярные промежутки времени. В основном, это вложения средств в пенсионные и страховые фонды. Страховые компании и пенсионные фонды выпускают долговые обязательства, которые их владельцы хотят использовать на покрытие непредвиденных расходов в будущем.</w:t>
      </w:r>
    </w:p>
    <w:p w:rsidR="00121537" w:rsidRDefault="00121537">
      <w:pPr>
        <w:spacing w:line="300" w:lineRule="auto"/>
        <w:ind w:firstLine="720"/>
        <w:jc w:val="both"/>
        <w:rPr>
          <w:sz w:val="28"/>
        </w:rPr>
      </w:pPr>
    </w:p>
    <w:p w:rsidR="00121537" w:rsidRDefault="00121537">
      <w:pPr>
        <w:spacing w:line="300" w:lineRule="auto"/>
        <w:ind w:firstLine="720"/>
        <w:jc w:val="both"/>
        <w:rPr>
          <w:sz w:val="28"/>
        </w:rPr>
      </w:pPr>
      <w:r>
        <w:rPr>
          <w:b/>
          <w:sz w:val="28"/>
        </w:rPr>
        <w:t>3.3 Инвестиции по характеру использования.</w:t>
      </w:r>
    </w:p>
    <w:p w:rsidR="00121537" w:rsidRDefault="00121537">
      <w:pPr>
        <w:numPr>
          <w:ilvl w:val="0"/>
          <w:numId w:val="2"/>
        </w:numPr>
        <w:spacing w:line="300" w:lineRule="auto"/>
        <w:jc w:val="both"/>
        <w:rPr>
          <w:sz w:val="28"/>
        </w:rPr>
      </w:pPr>
      <w:r>
        <w:rPr>
          <w:b/>
          <w:sz w:val="28"/>
        </w:rPr>
        <w:t xml:space="preserve">первичные инвестиции, </w:t>
      </w:r>
      <w:r>
        <w:rPr>
          <w:sz w:val="28"/>
        </w:rPr>
        <w:t>или нетто-инвестиции, осуществляемые при основании или при покупке предприятия</w:t>
      </w:r>
      <w:r>
        <w:rPr>
          <w:sz w:val="28"/>
          <w:lang w:val="en-US"/>
        </w:rPr>
        <w:t>;</w:t>
      </w:r>
    </w:p>
    <w:p w:rsidR="00121537" w:rsidRDefault="00121537">
      <w:pPr>
        <w:numPr>
          <w:ilvl w:val="0"/>
          <w:numId w:val="2"/>
        </w:numPr>
        <w:spacing w:line="300" w:lineRule="auto"/>
        <w:jc w:val="both"/>
        <w:rPr>
          <w:sz w:val="28"/>
          <w:lang w:val="en-US"/>
        </w:rPr>
      </w:pPr>
      <w:r>
        <w:rPr>
          <w:b/>
          <w:sz w:val="28"/>
        </w:rPr>
        <w:t xml:space="preserve">инвестиции на расширение </w:t>
      </w:r>
      <w:r>
        <w:rPr>
          <w:sz w:val="28"/>
        </w:rPr>
        <w:t>(экстенсивные инвестиции), направляемые на расширение производственного потенциала</w:t>
      </w:r>
      <w:r>
        <w:rPr>
          <w:sz w:val="28"/>
          <w:lang w:val="en-US"/>
        </w:rPr>
        <w:t>;</w:t>
      </w:r>
    </w:p>
    <w:p w:rsidR="00121537" w:rsidRDefault="00121537">
      <w:pPr>
        <w:numPr>
          <w:ilvl w:val="0"/>
          <w:numId w:val="2"/>
        </w:numPr>
        <w:spacing w:line="300" w:lineRule="auto"/>
        <w:jc w:val="both"/>
        <w:rPr>
          <w:sz w:val="28"/>
          <w:lang w:val="en-US"/>
        </w:rPr>
      </w:pPr>
      <w:r>
        <w:rPr>
          <w:b/>
          <w:sz w:val="28"/>
        </w:rPr>
        <w:t>реинвестиции</w:t>
      </w:r>
      <w:r>
        <w:rPr>
          <w:sz w:val="28"/>
        </w:rPr>
        <w:t>, т.е. использование свободных доходов, полученных в результате реализации инвестиционного проекта, путем направления их на приобретение или заготовление новых средств производства с целью поддержания состава основных фондов предприятия</w:t>
      </w:r>
      <w:r>
        <w:rPr>
          <w:sz w:val="28"/>
          <w:lang w:val="en-US"/>
        </w:rPr>
        <w:t>;</w:t>
      </w:r>
    </w:p>
    <w:p w:rsidR="00121537" w:rsidRDefault="00121537">
      <w:pPr>
        <w:numPr>
          <w:ilvl w:val="0"/>
          <w:numId w:val="2"/>
        </w:numPr>
        <w:spacing w:line="300" w:lineRule="auto"/>
        <w:jc w:val="both"/>
        <w:rPr>
          <w:sz w:val="28"/>
          <w:lang w:val="en-US"/>
        </w:rPr>
      </w:pPr>
      <w:r>
        <w:rPr>
          <w:b/>
          <w:sz w:val="28"/>
        </w:rPr>
        <w:t>инвестиции на замену,</w:t>
      </w:r>
      <w:r>
        <w:rPr>
          <w:sz w:val="28"/>
        </w:rPr>
        <w:t xml:space="preserve"> в результате которых имеющееся оборудование заменяется новым</w:t>
      </w:r>
      <w:r>
        <w:rPr>
          <w:sz w:val="28"/>
          <w:lang w:val="en-US"/>
        </w:rPr>
        <w:t>;</w:t>
      </w:r>
    </w:p>
    <w:p w:rsidR="00121537" w:rsidRDefault="00121537">
      <w:pPr>
        <w:numPr>
          <w:ilvl w:val="0"/>
          <w:numId w:val="2"/>
        </w:numPr>
        <w:spacing w:line="300" w:lineRule="auto"/>
        <w:jc w:val="both"/>
        <w:rPr>
          <w:sz w:val="28"/>
          <w:lang w:val="en-US"/>
        </w:rPr>
      </w:pPr>
      <w:r>
        <w:rPr>
          <w:b/>
          <w:sz w:val="28"/>
        </w:rPr>
        <w:t>инвестиции на рационализацию,</w:t>
      </w:r>
      <w:r>
        <w:rPr>
          <w:sz w:val="28"/>
        </w:rPr>
        <w:t xml:space="preserve"> направляемые на модернизацию технологического оборудования или технологических процессов</w:t>
      </w:r>
      <w:r>
        <w:rPr>
          <w:sz w:val="28"/>
          <w:lang w:val="en-US"/>
        </w:rPr>
        <w:t>;</w:t>
      </w:r>
    </w:p>
    <w:p w:rsidR="00121537" w:rsidRDefault="00121537">
      <w:pPr>
        <w:numPr>
          <w:ilvl w:val="0"/>
          <w:numId w:val="2"/>
        </w:numPr>
        <w:spacing w:line="300" w:lineRule="auto"/>
        <w:jc w:val="both"/>
        <w:rPr>
          <w:sz w:val="28"/>
          <w:lang w:val="en-US"/>
        </w:rPr>
      </w:pPr>
      <w:r>
        <w:rPr>
          <w:b/>
          <w:sz w:val="28"/>
          <w:lang w:val="en-US"/>
        </w:rPr>
        <w:t xml:space="preserve">инвестиции на </w:t>
      </w:r>
      <w:r>
        <w:rPr>
          <w:b/>
          <w:sz w:val="28"/>
        </w:rPr>
        <w:t>изменения программы выпуска продукции</w:t>
      </w:r>
      <w:r>
        <w:rPr>
          <w:b/>
          <w:sz w:val="28"/>
          <w:lang w:val="en-US"/>
        </w:rPr>
        <w:t>;</w:t>
      </w:r>
    </w:p>
    <w:p w:rsidR="00121537" w:rsidRDefault="00121537">
      <w:pPr>
        <w:numPr>
          <w:ilvl w:val="0"/>
          <w:numId w:val="2"/>
        </w:numPr>
        <w:spacing w:line="300" w:lineRule="auto"/>
        <w:jc w:val="both"/>
        <w:rPr>
          <w:sz w:val="28"/>
          <w:lang w:val="en-US"/>
        </w:rPr>
      </w:pPr>
      <w:r>
        <w:rPr>
          <w:b/>
          <w:sz w:val="28"/>
        </w:rPr>
        <w:t>инвестиции на диверсификацию</w:t>
      </w:r>
      <w:r>
        <w:rPr>
          <w:sz w:val="28"/>
        </w:rPr>
        <w:t>, связанные с изменением номенклатуры изделий, созданием новых видов продукции и организацией новых рынков сбыта</w:t>
      </w:r>
      <w:r>
        <w:rPr>
          <w:sz w:val="28"/>
          <w:lang w:val="en-US"/>
        </w:rPr>
        <w:t>;</w:t>
      </w:r>
    </w:p>
    <w:p w:rsidR="00121537" w:rsidRDefault="00121537">
      <w:pPr>
        <w:numPr>
          <w:ilvl w:val="0"/>
          <w:numId w:val="2"/>
        </w:numPr>
        <w:spacing w:line="300" w:lineRule="auto"/>
        <w:jc w:val="both"/>
        <w:rPr>
          <w:sz w:val="28"/>
          <w:lang w:val="en-US"/>
        </w:rPr>
      </w:pPr>
      <w:r>
        <w:rPr>
          <w:b/>
          <w:sz w:val="28"/>
        </w:rPr>
        <w:t>инвестиции на обеспечение выживания предприятия в перспективе,</w:t>
      </w:r>
      <w:r>
        <w:rPr>
          <w:sz w:val="28"/>
        </w:rPr>
        <w:t xml:space="preserve"> направляемые на НИОКР, подготовку кадров, рекламу, охрану окружающей среды</w:t>
      </w:r>
      <w:r>
        <w:rPr>
          <w:sz w:val="28"/>
          <w:lang w:val="en-US"/>
        </w:rPr>
        <w:t>;</w:t>
      </w:r>
    </w:p>
    <w:p w:rsidR="00121537" w:rsidRDefault="00121537">
      <w:pPr>
        <w:numPr>
          <w:ilvl w:val="0"/>
          <w:numId w:val="2"/>
        </w:numPr>
        <w:spacing w:line="300" w:lineRule="auto"/>
        <w:jc w:val="both"/>
        <w:rPr>
          <w:sz w:val="28"/>
          <w:lang w:val="en-US"/>
        </w:rPr>
      </w:pPr>
      <w:r>
        <w:rPr>
          <w:b/>
          <w:sz w:val="28"/>
        </w:rPr>
        <w:t>брутто-инвестиции,</w:t>
      </w:r>
      <w:r>
        <w:rPr>
          <w:sz w:val="28"/>
        </w:rPr>
        <w:t xml:space="preserve"> состоящие из нетто-инвестиций и реинвестиций</w:t>
      </w:r>
      <w:r>
        <w:rPr>
          <w:sz w:val="28"/>
          <w:lang w:val="en-US"/>
        </w:rPr>
        <w:t>;</w:t>
      </w:r>
    </w:p>
    <w:p w:rsidR="00121537" w:rsidRDefault="00121537">
      <w:pPr>
        <w:numPr>
          <w:ilvl w:val="0"/>
          <w:numId w:val="2"/>
        </w:numPr>
        <w:spacing w:line="300" w:lineRule="auto"/>
        <w:jc w:val="both"/>
        <w:rPr>
          <w:sz w:val="28"/>
          <w:lang w:val="en-US"/>
        </w:rPr>
      </w:pPr>
      <w:r>
        <w:rPr>
          <w:b/>
          <w:sz w:val="28"/>
        </w:rPr>
        <w:t xml:space="preserve">рисковые инвестиции, или венчурный капитал – </w:t>
      </w:r>
      <w:r>
        <w:rPr>
          <w:sz w:val="28"/>
        </w:rPr>
        <w:t>инвестиции в форме выпуска новых акций, производимые в новых сферах деятельности, связанных с большим риском. Венчурный  капитал инвестируется в несвязанные между собой проекты в расчете на быструю окупаемость вложенных средств. Такие капиталовложения, как правило, осуществляются путем приобретения части акций предприятия – клиента или предоставления ему ссуд, в том числе с правом конверсии последних в акции.</w:t>
      </w:r>
    </w:p>
    <w:p w:rsidR="00121537" w:rsidRDefault="00121537">
      <w:pPr>
        <w:spacing w:line="300" w:lineRule="auto"/>
        <w:jc w:val="both"/>
        <w:rPr>
          <w:sz w:val="28"/>
        </w:rPr>
      </w:pPr>
      <w:r>
        <w:rPr>
          <w:sz w:val="28"/>
        </w:rPr>
        <w:t>Рисковое вложение капитала обусловлено необходимостью финансирования мелких инновационных фирм в областях новых технологий. Рисковый капитал сочетает в себе различные формы приложения капитала</w:t>
      </w:r>
      <w:r>
        <w:rPr>
          <w:sz w:val="28"/>
          <w:lang w:val="en-US"/>
        </w:rPr>
        <w:t>:</w:t>
      </w:r>
      <w:r>
        <w:rPr>
          <w:sz w:val="28"/>
        </w:rPr>
        <w:t xml:space="preserve"> ссудного, акционерного, предпринимательского. Он выступает посредником в учредительстве стартовых наукоемких фирм.</w:t>
      </w:r>
    </w:p>
    <w:p w:rsidR="00121537" w:rsidRDefault="00121537">
      <w:pPr>
        <w:spacing w:line="300" w:lineRule="auto"/>
        <w:ind w:firstLine="360"/>
        <w:jc w:val="both"/>
        <w:rPr>
          <w:sz w:val="28"/>
        </w:rPr>
      </w:pPr>
    </w:p>
    <w:p w:rsidR="00121537" w:rsidRDefault="00121537">
      <w:pPr>
        <w:spacing w:line="300" w:lineRule="auto"/>
        <w:ind w:firstLine="360"/>
        <w:jc w:val="both"/>
        <w:rPr>
          <w:sz w:val="28"/>
        </w:rPr>
      </w:pPr>
    </w:p>
    <w:p w:rsidR="00121537" w:rsidRDefault="00121537">
      <w:pPr>
        <w:spacing w:line="300" w:lineRule="auto"/>
        <w:jc w:val="both"/>
        <w:rPr>
          <w:sz w:val="28"/>
        </w:rPr>
      </w:pPr>
    </w:p>
    <w:p w:rsidR="00121537" w:rsidRDefault="00121537">
      <w:pPr>
        <w:spacing w:line="300" w:lineRule="auto"/>
        <w:jc w:val="center"/>
        <w:rPr>
          <w:b/>
          <w:i/>
          <w:sz w:val="28"/>
        </w:rPr>
      </w:pPr>
      <w:r>
        <w:rPr>
          <w:b/>
          <w:i/>
          <w:sz w:val="28"/>
          <w:lang w:val="en-US"/>
        </w:rPr>
        <w:t>5</w:t>
      </w:r>
      <w:r>
        <w:rPr>
          <w:b/>
          <w:i/>
          <w:sz w:val="28"/>
        </w:rPr>
        <w:t>.Инвестиционная политика Псковской области.</w:t>
      </w:r>
    </w:p>
    <w:p w:rsidR="00121537" w:rsidRDefault="00121537">
      <w:pPr>
        <w:pStyle w:val="a7"/>
      </w:pPr>
      <w:r>
        <w:tab/>
        <w:t>Правовое регулирование инвестиционной деятельности на территории области осуществляется на основе действующего законодательства Российской Федерации, Закона Псковской области «О государственной поддержке инвестиционной деятельности в Псковской области», принятого областным Собранием депутатов 9 июля 2001 года ( с изменениями от 21 марта 2002 года), международных договоров Российской Федерации и иных нормативных правовых актов Российской Федерации и области.</w:t>
      </w:r>
      <w:r>
        <w:rPr>
          <w:rStyle w:val="a6"/>
        </w:rPr>
        <w:footnoteReference w:id="8"/>
      </w:r>
    </w:p>
    <w:p w:rsidR="00121537" w:rsidRDefault="00121537">
      <w:pPr>
        <w:spacing w:line="300" w:lineRule="auto"/>
        <w:jc w:val="both"/>
        <w:rPr>
          <w:sz w:val="28"/>
        </w:rPr>
      </w:pPr>
      <w:r>
        <w:rPr>
          <w:sz w:val="28"/>
        </w:rPr>
        <w:tab/>
        <w:t>Псковская область – это единственный регион Российской Федерации, который граничит с тремя государствами</w:t>
      </w:r>
      <w:r>
        <w:rPr>
          <w:sz w:val="28"/>
          <w:lang w:val="en-US"/>
        </w:rPr>
        <w:t>:</w:t>
      </w:r>
      <w:r>
        <w:rPr>
          <w:sz w:val="28"/>
        </w:rPr>
        <w:t xml:space="preserve"> Эстонией, Латвией и Белоруссией.</w:t>
      </w:r>
    </w:p>
    <w:p w:rsidR="00121537" w:rsidRDefault="00121537">
      <w:pPr>
        <w:spacing w:line="300" w:lineRule="auto"/>
        <w:jc w:val="both"/>
        <w:rPr>
          <w:sz w:val="28"/>
        </w:rPr>
      </w:pPr>
      <w:r>
        <w:rPr>
          <w:sz w:val="28"/>
        </w:rPr>
        <w:tab/>
        <w:t>Состояние инвестиционного климата является одним из важнейших показателей общеэкономической ситуации и перспектив развития региона.</w:t>
      </w:r>
    </w:p>
    <w:p w:rsidR="00121537" w:rsidRDefault="00121537">
      <w:pPr>
        <w:spacing w:line="300" w:lineRule="auto"/>
        <w:jc w:val="both"/>
        <w:rPr>
          <w:sz w:val="28"/>
        </w:rPr>
      </w:pPr>
      <w:r>
        <w:rPr>
          <w:sz w:val="28"/>
        </w:rPr>
        <w:tab/>
        <w:t>В настоящее время инвестиционная сфера относится к числу наиболее подорванных за последние годы сфер экономики. В итоге многолетнего спада нынешние вложения в основной капитал в Псковской области составляют лишь 13,4% от уровня 1990 года.</w:t>
      </w:r>
    </w:p>
    <w:p w:rsidR="00121537" w:rsidRDefault="00121537">
      <w:pPr>
        <w:spacing w:line="300" w:lineRule="auto"/>
        <w:jc w:val="both"/>
        <w:rPr>
          <w:sz w:val="28"/>
        </w:rPr>
      </w:pPr>
      <w:r>
        <w:rPr>
          <w:sz w:val="28"/>
        </w:rPr>
        <w:tab/>
        <w:t>Одной из причин промышленного спада является снижение инвестиций, что препятствует общему оздоровлению экономики области, обостряет проблему отсталости региональной технической и технологической базы, ведет к росту степени изношенности основных фондов в промышленности.</w:t>
      </w:r>
      <w:r>
        <w:rPr>
          <w:sz w:val="28"/>
        </w:rPr>
        <w:tab/>
      </w:r>
    </w:p>
    <w:p w:rsidR="00121537" w:rsidRDefault="00121537">
      <w:pPr>
        <w:spacing w:line="300" w:lineRule="auto"/>
        <w:jc w:val="both"/>
        <w:rPr>
          <w:sz w:val="28"/>
        </w:rPr>
      </w:pPr>
      <w:r>
        <w:rPr>
          <w:sz w:val="28"/>
        </w:rPr>
        <w:tab/>
      </w:r>
      <w:r>
        <w:rPr>
          <w:sz w:val="28"/>
        </w:rPr>
        <w:tab/>
        <w:t>Псковская область по совокупности природно-климатических и географических условий, обеспеченности квалифицированными кадрами, а также уровню инвестиционного риска по оценке отечественных и зарубежных экспертов является инвестиционно привлекательным регионом. Вместе с тем уровень инвестиционной активности в области не адекватен уровню ее потенциальной инвестиционной привлекательности. Анализ и оценка экономической ситуации в области за последние годы предполагают, что объем инвестиций, поступивших в область в значительной степени меньше, чем возможен.</w:t>
      </w:r>
    </w:p>
    <w:p w:rsidR="00121537" w:rsidRDefault="00121537">
      <w:pPr>
        <w:spacing w:line="300" w:lineRule="auto"/>
        <w:jc w:val="both"/>
        <w:rPr>
          <w:sz w:val="28"/>
          <w:lang w:val="en-US"/>
        </w:rPr>
      </w:pPr>
      <w:r>
        <w:rPr>
          <w:sz w:val="28"/>
        </w:rPr>
        <w:tab/>
        <w:t>В 2001 году стали особенно видны основные проблемы, препятствующие привлечению инвестиций в экономику региона</w:t>
      </w:r>
      <w:r>
        <w:rPr>
          <w:sz w:val="28"/>
          <w:lang w:val="en-US"/>
        </w:rPr>
        <w:t>:</w:t>
      </w:r>
    </w:p>
    <w:p w:rsidR="00121537" w:rsidRDefault="00121537">
      <w:pPr>
        <w:numPr>
          <w:ilvl w:val="0"/>
          <w:numId w:val="1"/>
        </w:numPr>
        <w:spacing w:line="300" w:lineRule="auto"/>
        <w:jc w:val="both"/>
        <w:rPr>
          <w:sz w:val="28"/>
          <w:lang w:val="en-US"/>
        </w:rPr>
      </w:pPr>
      <w:r>
        <w:rPr>
          <w:sz w:val="28"/>
        </w:rPr>
        <w:t>устаревшее и уже недействующее в новых условиях инвестиционное законодательство</w:t>
      </w:r>
      <w:r>
        <w:rPr>
          <w:sz w:val="28"/>
          <w:lang w:val="en-US"/>
        </w:rPr>
        <w:t>;</w:t>
      </w:r>
    </w:p>
    <w:p w:rsidR="00121537" w:rsidRDefault="00121537">
      <w:pPr>
        <w:numPr>
          <w:ilvl w:val="0"/>
          <w:numId w:val="1"/>
        </w:numPr>
        <w:spacing w:line="300" w:lineRule="auto"/>
        <w:jc w:val="both"/>
        <w:rPr>
          <w:sz w:val="28"/>
          <w:lang w:val="en-US"/>
        </w:rPr>
      </w:pPr>
      <w:r>
        <w:rPr>
          <w:sz w:val="28"/>
        </w:rPr>
        <w:t>несовершенство инфраструктуры, обслуживающей бизнес и инвестиционную деятельность в Псковской области.</w:t>
      </w:r>
    </w:p>
    <w:p w:rsidR="00121537" w:rsidRDefault="00121537">
      <w:pPr>
        <w:spacing w:line="300" w:lineRule="auto"/>
        <w:ind w:firstLine="720"/>
        <w:jc w:val="both"/>
        <w:rPr>
          <w:sz w:val="28"/>
        </w:rPr>
      </w:pPr>
      <w:r>
        <w:rPr>
          <w:sz w:val="28"/>
        </w:rPr>
        <w:t>Возникла необходимость повысить роль региона в решении проблема активизации и повышения эффективности инвестиционного процесса</w:t>
      </w:r>
      <w:r>
        <w:rPr>
          <w:sz w:val="28"/>
          <w:lang w:val="en-US"/>
        </w:rPr>
        <w:t xml:space="preserve">, прежде всего, в оказании содействия создания </w:t>
      </w:r>
      <w:r>
        <w:rPr>
          <w:sz w:val="28"/>
        </w:rPr>
        <w:t>всей системы условий, определяющих благоприятный инвестиционный климат, в содействии повышению инвестиционной и рыночной культуры предпринимательства, а также в содействии лучшей информационной обеспеченности.</w:t>
      </w:r>
    </w:p>
    <w:p w:rsidR="00121537" w:rsidRDefault="00121537">
      <w:pPr>
        <w:spacing w:line="300" w:lineRule="auto"/>
        <w:ind w:firstLine="720"/>
        <w:jc w:val="both"/>
        <w:rPr>
          <w:sz w:val="28"/>
        </w:rPr>
      </w:pPr>
      <w:r>
        <w:rPr>
          <w:sz w:val="28"/>
        </w:rPr>
        <w:t>Обязательным условием роста инвестиций является наличие в экономике области благоприятного инвестиционного климата, которой рассматривается как совокупность экономических, политических, правовых, финансовых и социальных факторов.</w:t>
      </w:r>
    </w:p>
    <w:p w:rsidR="00121537" w:rsidRDefault="00121537">
      <w:pPr>
        <w:spacing w:line="300" w:lineRule="auto"/>
        <w:ind w:firstLine="720"/>
        <w:jc w:val="both"/>
        <w:rPr>
          <w:sz w:val="28"/>
          <w:lang w:val="en-US"/>
        </w:rPr>
      </w:pPr>
      <w:r>
        <w:rPr>
          <w:sz w:val="28"/>
        </w:rPr>
        <w:t>Привлечение инвестиций было обозначено Главой Администрации Псковской области «как приоритет региональной экономической политики».</w:t>
      </w:r>
      <w:r>
        <w:rPr>
          <w:sz w:val="28"/>
          <w:lang w:val="en-US"/>
        </w:rPr>
        <w:t xml:space="preserve"> </w:t>
      </w:r>
      <w:r>
        <w:rPr>
          <w:sz w:val="28"/>
        </w:rPr>
        <w:t>Были предприняты шаги по улучшению инвестиционного климата в Псковском регионе</w:t>
      </w:r>
      <w:r>
        <w:rPr>
          <w:sz w:val="28"/>
          <w:lang w:val="en-US"/>
        </w:rPr>
        <w:t>:</w:t>
      </w:r>
    </w:p>
    <w:p w:rsidR="00121537" w:rsidRDefault="00121537">
      <w:pPr>
        <w:numPr>
          <w:ilvl w:val="0"/>
          <w:numId w:val="1"/>
        </w:numPr>
        <w:spacing w:line="300" w:lineRule="auto"/>
        <w:jc w:val="both"/>
        <w:rPr>
          <w:sz w:val="28"/>
        </w:rPr>
      </w:pPr>
      <w:r>
        <w:rPr>
          <w:sz w:val="28"/>
        </w:rPr>
        <w:t>создана новая структура Администрации области – отдел инвестиционной политики</w:t>
      </w:r>
      <w:r>
        <w:rPr>
          <w:sz w:val="28"/>
          <w:lang w:val="en-US"/>
        </w:rPr>
        <w:t>;</w:t>
      </w:r>
    </w:p>
    <w:p w:rsidR="00121537" w:rsidRDefault="00121537">
      <w:pPr>
        <w:numPr>
          <w:ilvl w:val="0"/>
          <w:numId w:val="1"/>
        </w:numPr>
        <w:spacing w:line="300" w:lineRule="auto"/>
        <w:jc w:val="both"/>
        <w:rPr>
          <w:sz w:val="28"/>
        </w:rPr>
      </w:pPr>
      <w:r>
        <w:rPr>
          <w:sz w:val="28"/>
        </w:rPr>
        <w:t>принята областная целевая программа «Улучшение инвестиционного климата Псковской области на 2002 – 2003 г.</w:t>
      </w:r>
      <w:r>
        <w:rPr>
          <w:sz w:val="28"/>
          <w:lang w:val="en-US"/>
        </w:rPr>
        <w:t>;</w:t>
      </w:r>
    </w:p>
    <w:p w:rsidR="00121537" w:rsidRDefault="00121537">
      <w:pPr>
        <w:numPr>
          <w:ilvl w:val="0"/>
          <w:numId w:val="1"/>
        </w:numPr>
        <w:spacing w:line="300" w:lineRule="auto"/>
        <w:jc w:val="both"/>
        <w:rPr>
          <w:sz w:val="28"/>
        </w:rPr>
      </w:pPr>
      <w:r>
        <w:rPr>
          <w:sz w:val="28"/>
        </w:rPr>
        <w:t>разработан и принят Закон Псковской области «О государственной поддержке инвестиционной деятельности»</w:t>
      </w:r>
      <w:r>
        <w:rPr>
          <w:sz w:val="28"/>
          <w:lang w:val="en-US"/>
        </w:rPr>
        <w:t>;</w:t>
      </w:r>
    </w:p>
    <w:p w:rsidR="00121537" w:rsidRDefault="00121537">
      <w:pPr>
        <w:numPr>
          <w:ilvl w:val="0"/>
          <w:numId w:val="1"/>
        </w:numPr>
        <w:spacing w:line="300" w:lineRule="auto"/>
        <w:jc w:val="both"/>
        <w:rPr>
          <w:sz w:val="28"/>
        </w:rPr>
      </w:pPr>
      <w:r>
        <w:rPr>
          <w:sz w:val="28"/>
        </w:rPr>
        <w:t>создан Фонд «Агентство регионального развития Псковской области».</w:t>
      </w:r>
    </w:p>
    <w:p w:rsidR="00121537" w:rsidRDefault="00121537">
      <w:pPr>
        <w:spacing w:line="300" w:lineRule="auto"/>
        <w:ind w:firstLine="720"/>
        <w:jc w:val="both"/>
        <w:rPr>
          <w:sz w:val="28"/>
          <w:lang w:val="en-US"/>
        </w:rPr>
      </w:pPr>
      <w:r>
        <w:rPr>
          <w:sz w:val="28"/>
        </w:rPr>
        <w:t>В принятой областной программе «Улучшение инвестиционного климата Псковской области на 2002 – 2003 г.» обозначены цели</w:t>
      </w:r>
      <w:r>
        <w:rPr>
          <w:sz w:val="28"/>
          <w:lang w:val="en-US"/>
        </w:rPr>
        <w:t>:</w:t>
      </w:r>
    </w:p>
    <w:p w:rsidR="00121537" w:rsidRDefault="00121537">
      <w:pPr>
        <w:pStyle w:val="a9"/>
      </w:pPr>
      <w:r>
        <w:t>1.Формирование приоритетов экономического развития регионов.</w:t>
      </w:r>
    </w:p>
    <w:p w:rsidR="00121537" w:rsidRDefault="00121537">
      <w:pPr>
        <w:spacing w:line="300" w:lineRule="auto"/>
        <w:ind w:firstLine="720"/>
        <w:jc w:val="both"/>
        <w:rPr>
          <w:b/>
          <w:sz w:val="28"/>
        </w:rPr>
      </w:pPr>
      <w:r>
        <w:rPr>
          <w:b/>
          <w:sz w:val="28"/>
        </w:rPr>
        <w:t>2. Устранение административных барьеров в экономике.</w:t>
      </w:r>
    </w:p>
    <w:p w:rsidR="00121537" w:rsidRDefault="00121537">
      <w:pPr>
        <w:pStyle w:val="a9"/>
      </w:pPr>
      <w:r>
        <w:t>3. Повышение конкурентоспособности региональной экономики.</w:t>
      </w:r>
    </w:p>
    <w:p w:rsidR="00121537" w:rsidRDefault="00121537">
      <w:pPr>
        <w:spacing w:line="300" w:lineRule="auto"/>
        <w:ind w:firstLine="720"/>
        <w:jc w:val="both"/>
        <w:rPr>
          <w:sz w:val="28"/>
          <w:lang w:val="en-US"/>
        </w:rPr>
      </w:pPr>
      <w:r>
        <w:rPr>
          <w:b/>
          <w:sz w:val="28"/>
        </w:rPr>
        <w:t>4. Реформирование регионального законодательства в экономической сфере</w:t>
      </w:r>
      <w:r>
        <w:rPr>
          <w:sz w:val="28"/>
        </w:rPr>
        <w:t>. С целью совершенствования нормативной правовой базы инвестиционной деятельности предусматривается разработка и принятие следующих нормативных правовых документов, которые будут регулировать инвестиционную деятельность</w:t>
      </w:r>
      <w:r>
        <w:rPr>
          <w:sz w:val="28"/>
          <w:lang w:val="en-US"/>
        </w:rPr>
        <w:t>:</w:t>
      </w:r>
    </w:p>
    <w:p w:rsidR="00121537" w:rsidRDefault="00121537">
      <w:pPr>
        <w:spacing w:line="300" w:lineRule="auto"/>
        <w:ind w:firstLine="360"/>
        <w:jc w:val="both"/>
        <w:rPr>
          <w:sz w:val="28"/>
        </w:rPr>
      </w:pPr>
      <w:r>
        <w:rPr>
          <w:sz w:val="28"/>
        </w:rPr>
        <w:t>закон области «О межмуниципальной кооперации», целью которого является регулирование отношений, возникающих при совместном использовании объектов социальной сферы</w:t>
      </w:r>
      <w:r>
        <w:rPr>
          <w:sz w:val="28"/>
          <w:lang w:val="en-US"/>
        </w:rPr>
        <w:t>;</w:t>
      </w:r>
    </w:p>
    <w:p w:rsidR="00121537" w:rsidRDefault="00121537">
      <w:pPr>
        <w:spacing w:line="300" w:lineRule="auto"/>
        <w:ind w:firstLine="360"/>
        <w:jc w:val="both"/>
        <w:rPr>
          <w:sz w:val="28"/>
        </w:rPr>
      </w:pPr>
      <w:r>
        <w:rPr>
          <w:sz w:val="28"/>
        </w:rPr>
        <w:t>внесение изменений в закон области «О государственной поддержке инвестиционной деятельности в Псковской области» с целью приведения его в соответствие со 2 частью Налогового  кодекса РФ</w:t>
      </w:r>
      <w:r>
        <w:rPr>
          <w:sz w:val="28"/>
          <w:lang w:val="en-US"/>
        </w:rPr>
        <w:t>;</w:t>
      </w:r>
    </w:p>
    <w:p w:rsidR="00121537" w:rsidRDefault="00121537">
      <w:pPr>
        <w:spacing w:line="300" w:lineRule="auto"/>
        <w:ind w:firstLine="360"/>
        <w:jc w:val="both"/>
        <w:rPr>
          <w:sz w:val="28"/>
        </w:rPr>
      </w:pPr>
      <w:r>
        <w:rPr>
          <w:sz w:val="28"/>
        </w:rPr>
        <w:t>приведение нормативных актов по инвестиционной деятельности в соответствие с Законом области «О государственной поддержке инвестиционной деятельности в Псковской области»</w:t>
      </w:r>
      <w:r>
        <w:rPr>
          <w:sz w:val="28"/>
          <w:lang w:val="en-US"/>
        </w:rPr>
        <w:t>;</w:t>
      </w:r>
    </w:p>
    <w:p w:rsidR="00121537" w:rsidRDefault="00121537">
      <w:pPr>
        <w:spacing w:line="300" w:lineRule="auto"/>
        <w:ind w:firstLine="360"/>
        <w:jc w:val="both"/>
        <w:rPr>
          <w:sz w:val="28"/>
        </w:rPr>
      </w:pPr>
      <w:r>
        <w:rPr>
          <w:sz w:val="28"/>
        </w:rPr>
        <w:t>рекомендации по регулированию инвестиционной деятельности органами местного самоуправления</w:t>
      </w:r>
      <w:r>
        <w:rPr>
          <w:sz w:val="28"/>
          <w:lang w:val="en-US"/>
        </w:rPr>
        <w:t>;</w:t>
      </w:r>
    </w:p>
    <w:p w:rsidR="00121537" w:rsidRDefault="00121537">
      <w:pPr>
        <w:spacing w:line="300" w:lineRule="auto"/>
        <w:ind w:firstLine="360"/>
        <w:jc w:val="both"/>
        <w:rPr>
          <w:sz w:val="28"/>
        </w:rPr>
      </w:pPr>
      <w:r>
        <w:rPr>
          <w:sz w:val="28"/>
        </w:rPr>
        <w:t>заключение договоров с органами местного самоуправления о совместном предоставлении мер поддержки инвестиционной деятельности</w:t>
      </w:r>
      <w:r>
        <w:rPr>
          <w:sz w:val="28"/>
          <w:lang w:val="en-US"/>
        </w:rPr>
        <w:t>;</w:t>
      </w:r>
    </w:p>
    <w:p w:rsidR="00121537" w:rsidRDefault="00121537">
      <w:pPr>
        <w:pStyle w:val="20"/>
      </w:pPr>
      <w:r>
        <w:t>заключение договоров с исполнителями работ по разработке программ, направленных на улучшение экономической ситуации в области.</w:t>
      </w:r>
    </w:p>
    <w:p w:rsidR="00121537" w:rsidRDefault="00121537">
      <w:pPr>
        <w:spacing w:line="300" w:lineRule="auto"/>
        <w:ind w:firstLine="720"/>
        <w:jc w:val="both"/>
        <w:rPr>
          <w:sz w:val="28"/>
        </w:rPr>
      </w:pPr>
      <w:r>
        <w:rPr>
          <w:b/>
          <w:sz w:val="28"/>
        </w:rPr>
        <w:t>5.Реклама экономических возможностей региона.</w:t>
      </w:r>
      <w:r>
        <w:rPr>
          <w:sz w:val="28"/>
        </w:rPr>
        <w:t xml:space="preserve"> Основные мероприятия в рамках этого направления должны включать в себя</w:t>
      </w:r>
      <w:r>
        <w:rPr>
          <w:sz w:val="28"/>
          <w:lang w:val="en-US"/>
        </w:rPr>
        <w:t>:</w:t>
      </w:r>
      <w:r>
        <w:rPr>
          <w:sz w:val="28"/>
        </w:rPr>
        <w:t xml:space="preserve"> </w:t>
      </w:r>
    </w:p>
    <w:p w:rsidR="00121537" w:rsidRDefault="00121537">
      <w:pPr>
        <w:spacing w:line="300" w:lineRule="auto"/>
        <w:ind w:firstLine="720"/>
        <w:jc w:val="both"/>
        <w:rPr>
          <w:sz w:val="28"/>
        </w:rPr>
      </w:pPr>
      <w:r>
        <w:rPr>
          <w:sz w:val="28"/>
        </w:rPr>
        <w:t>проведение активной инвестиционной рекламы региона в России и за рубежом</w:t>
      </w:r>
      <w:r>
        <w:rPr>
          <w:sz w:val="28"/>
          <w:lang w:val="en-US"/>
        </w:rPr>
        <w:t>;</w:t>
      </w:r>
    </w:p>
    <w:p w:rsidR="00121537" w:rsidRDefault="00121537">
      <w:pPr>
        <w:spacing w:line="300" w:lineRule="auto"/>
        <w:ind w:firstLine="720"/>
        <w:jc w:val="both"/>
        <w:rPr>
          <w:sz w:val="28"/>
          <w:lang w:val="en-US"/>
        </w:rPr>
      </w:pPr>
      <w:r>
        <w:rPr>
          <w:sz w:val="28"/>
        </w:rPr>
        <w:t>организацию презентаций региона и его инвестиционных проектов для потенциальных инвесторов, участие в отраслевых выставках</w:t>
      </w:r>
      <w:r>
        <w:rPr>
          <w:sz w:val="28"/>
          <w:lang w:val="en-US"/>
        </w:rPr>
        <w:t>;</w:t>
      </w:r>
    </w:p>
    <w:p w:rsidR="00121537" w:rsidRDefault="00121537">
      <w:pPr>
        <w:spacing w:line="300" w:lineRule="auto"/>
        <w:ind w:firstLine="720"/>
        <w:jc w:val="both"/>
        <w:rPr>
          <w:sz w:val="28"/>
        </w:rPr>
      </w:pPr>
      <w:r>
        <w:rPr>
          <w:sz w:val="28"/>
          <w:lang w:val="en-US"/>
        </w:rPr>
        <w:t xml:space="preserve">формирование инвестиционного имиджа области с помощью проведения </w:t>
      </w:r>
      <w:r>
        <w:rPr>
          <w:sz w:val="28"/>
        </w:rPr>
        <w:t>инвестиционных выставок, семинаров, конференций</w:t>
      </w:r>
      <w:r>
        <w:rPr>
          <w:sz w:val="28"/>
          <w:lang w:val="en-US"/>
        </w:rPr>
        <w:t>;</w:t>
      </w:r>
    </w:p>
    <w:p w:rsidR="00121537" w:rsidRDefault="00121537">
      <w:pPr>
        <w:spacing w:line="300" w:lineRule="auto"/>
        <w:ind w:firstLine="720"/>
        <w:jc w:val="both"/>
        <w:rPr>
          <w:sz w:val="28"/>
        </w:rPr>
      </w:pPr>
      <w:r>
        <w:rPr>
          <w:sz w:val="28"/>
        </w:rPr>
        <w:t>формирование позитивного представления об экономической ситуации в области и конкретных возможностей сотрудничества через публикацию отечественных и зарубежных СМИ, в т.ч. в сетях «Интернет» инвестиционных материалов о регионе</w:t>
      </w:r>
      <w:r>
        <w:rPr>
          <w:sz w:val="28"/>
          <w:lang w:val="en-US"/>
        </w:rPr>
        <w:t>;</w:t>
      </w:r>
    </w:p>
    <w:p w:rsidR="00121537" w:rsidRDefault="00121537">
      <w:pPr>
        <w:spacing w:line="300" w:lineRule="auto"/>
        <w:ind w:firstLine="720"/>
        <w:jc w:val="both"/>
        <w:rPr>
          <w:sz w:val="28"/>
        </w:rPr>
      </w:pPr>
      <w:r>
        <w:rPr>
          <w:sz w:val="28"/>
        </w:rPr>
        <w:t>упрощение доступа к информации о предприятиях и ресурсах.</w:t>
      </w:r>
    </w:p>
    <w:p w:rsidR="00121537" w:rsidRDefault="00121537">
      <w:pPr>
        <w:pStyle w:val="a9"/>
        <w:numPr>
          <w:ilvl w:val="0"/>
          <w:numId w:val="4"/>
        </w:numPr>
      </w:pPr>
      <w:r>
        <w:t>Развитие инфраструктуры инвестиционной деятельности.</w:t>
      </w:r>
    </w:p>
    <w:p w:rsidR="00121537" w:rsidRDefault="00121537">
      <w:pPr>
        <w:pStyle w:val="a9"/>
        <w:ind w:firstLine="0"/>
        <w:rPr>
          <w:b w:val="0"/>
        </w:rPr>
      </w:pPr>
      <w:r>
        <w:rPr>
          <w:b w:val="0"/>
        </w:rPr>
        <w:t>Для развития инфраструктуры инвестиционной деятельности необходимо  осуществить ряд мероприятий, которые направлены на:</w:t>
      </w:r>
    </w:p>
    <w:p w:rsidR="00121537" w:rsidRDefault="00121537">
      <w:pPr>
        <w:pStyle w:val="a9"/>
        <w:numPr>
          <w:ilvl w:val="0"/>
          <w:numId w:val="1"/>
        </w:numPr>
        <w:rPr>
          <w:b w:val="0"/>
        </w:rPr>
      </w:pPr>
      <w:r>
        <w:rPr>
          <w:b w:val="0"/>
        </w:rPr>
        <w:t>создание развитой организационной, информационной, финансовой базы;</w:t>
      </w:r>
    </w:p>
    <w:p w:rsidR="00121537" w:rsidRDefault="00121537">
      <w:pPr>
        <w:pStyle w:val="a9"/>
        <w:numPr>
          <w:ilvl w:val="0"/>
          <w:numId w:val="1"/>
        </w:numPr>
        <w:rPr>
          <w:b w:val="0"/>
          <w:lang w:val="en-US"/>
        </w:rPr>
      </w:pPr>
      <w:r>
        <w:rPr>
          <w:b w:val="0"/>
        </w:rPr>
        <w:t>заключение соглашений с банками области об инвестиционном сотрудничестве</w:t>
      </w:r>
    </w:p>
    <w:p w:rsidR="00121537" w:rsidRDefault="00121537">
      <w:pPr>
        <w:spacing w:line="300" w:lineRule="auto"/>
        <w:ind w:firstLine="720"/>
        <w:jc w:val="both"/>
        <w:rPr>
          <w:b/>
          <w:sz w:val="28"/>
        </w:rPr>
      </w:pPr>
      <w:r>
        <w:rPr>
          <w:b/>
          <w:sz w:val="28"/>
        </w:rPr>
        <w:t>7. Образовательная деятельность.</w:t>
      </w:r>
    </w:p>
    <w:p w:rsidR="00121537" w:rsidRDefault="00121537">
      <w:pPr>
        <w:spacing w:line="300" w:lineRule="auto"/>
        <w:ind w:firstLine="720"/>
        <w:jc w:val="both"/>
        <w:rPr>
          <w:b/>
          <w:sz w:val="28"/>
        </w:rPr>
      </w:pPr>
      <w:r>
        <w:rPr>
          <w:b/>
          <w:sz w:val="28"/>
        </w:rPr>
        <w:t>8. Поддержка инвестиционных проектов, реализуемых на территории области, имеющих важное народнохозяйственное значение для области.</w:t>
      </w:r>
    </w:p>
    <w:p w:rsidR="00121537" w:rsidRDefault="00121537">
      <w:pPr>
        <w:spacing w:line="300" w:lineRule="auto"/>
        <w:ind w:firstLine="720"/>
        <w:jc w:val="both"/>
        <w:rPr>
          <w:sz w:val="28"/>
        </w:rPr>
      </w:pPr>
      <w:r>
        <w:rPr>
          <w:sz w:val="28"/>
        </w:rPr>
        <w:t>Финансирование программы «Улучшение инвестиционного климата Псковской области на 2002 – 2003 годы» осуществляется за счет средств областного бюджета.</w:t>
      </w:r>
    </w:p>
    <w:p w:rsidR="00121537" w:rsidRDefault="00121537">
      <w:pPr>
        <w:spacing w:line="300" w:lineRule="auto"/>
        <w:ind w:firstLine="720"/>
        <w:jc w:val="both"/>
        <w:rPr>
          <w:sz w:val="28"/>
        </w:rPr>
      </w:pPr>
      <w:r>
        <w:rPr>
          <w:sz w:val="28"/>
        </w:rPr>
        <w:t>Комплексная реализация задач, изложенных в данной Программе, позволит положительным образом воздействовать на инвестиционный климат Псковской области, будет способствовать его улучшению, опираясь в первую очередь, как на собственные ресурсы, так и на привлеченные средства.</w:t>
      </w:r>
    </w:p>
    <w:p w:rsidR="00121537" w:rsidRDefault="00121537">
      <w:pPr>
        <w:spacing w:line="300" w:lineRule="auto"/>
        <w:ind w:firstLine="720"/>
        <w:jc w:val="both"/>
        <w:rPr>
          <w:sz w:val="28"/>
        </w:rPr>
      </w:pPr>
      <w:r>
        <w:rPr>
          <w:sz w:val="28"/>
        </w:rPr>
        <w:t>В сложившихся условиях реализация мероприятий областной целевой программы обеспечит проведение активной и последовательной инвестиционной политики Администрации области, направленной на обеспечение экономического роста, стабильного технического и социального развития Псковской области.</w:t>
      </w:r>
    </w:p>
    <w:p w:rsidR="00121537" w:rsidRDefault="00121537">
      <w:pPr>
        <w:spacing w:line="300" w:lineRule="auto"/>
        <w:ind w:firstLine="720"/>
        <w:jc w:val="both"/>
        <w:rPr>
          <w:sz w:val="28"/>
        </w:rPr>
      </w:pPr>
      <w:r>
        <w:rPr>
          <w:sz w:val="28"/>
        </w:rPr>
        <w:t>Реализация мероприятий, предусмотренных Программой, позволит</w:t>
      </w:r>
      <w:r>
        <w:rPr>
          <w:sz w:val="28"/>
          <w:lang w:val="en-US"/>
        </w:rPr>
        <w:t>:</w:t>
      </w:r>
    </w:p>
    <w:p w:rsidR="00121537" w:rsidRDefault="00121537">
      <w:pPr>
        <w:spacing w:line="300" w:lineRule="auto"/>
        <w:ind w:firstLine="720"/>
        <w:jc w:val="both"/>
        <w:rPr>
          <w:sz w:val="28"/>
        </w:rPr>
      </w:pPr>
      <w:r>
        <w:rPr>
          <w:sz w:val="28"/>
        </w:rPr>
        <w:t>Улучшить региональное законодательство в экономической сфере, принять ряд нормативных правовых документов, регулирующих инвестиционную деятельность на территории области.</w:t>
      </w:r>
    </w:p>
    <w:p w:rsidR="00121537" w:rsidRDefault="00121537">
      <w:pPr>
        <w:spacing w:line="300" w:lineRule="auto"/>
        <w:ind w:firstLine="720"/>
        <w:jc w:val="both"/>
        <w:rPr>
          <w:sz w:val="28"/>
        </w:rPr>
      </w:pPr>
      <w:r>
        <w:rPr>
          <w:sz w:val="28"/>
        </w:rPr>
        <w:t>Создать новые инвестиционные структуры и заключить ряд соглашений об инвестиционном сотрудничестве, которые обеспечат дополнительные условия для привлечения инвестиций в область и обслуживания инвестиционной деятельности.</w:t>
      </w:r>
    </w:p>
    <w:p w:rsidR="00121537" w:rsidRDefault="00121537">
      <w:pPr>
        <w:spacing w:line="300" w:lineRule="auto"/>
        <w:ind w:firstLine="720"/>
        <w:jc w:val="both"/>
        <w:rPr>
          <w:sz w:val="28"/>
        </w:rPr>
      </w:pPr>
      <w:r>
        <w:rPr>
          <w:sz w:val="28"/>
        </w:rPr>
        <w:t>Представить Псковскую область как перспективного партнера, обладающего значительным экономическим потенциалом и привлечь внимание российских и деловых международных кругов к Псковской области, показать привлекательные для потенциальных инвесторов условия осуществления инвестиционной деятельности.</w:t>
      </w:r>
    </w:p>
    <w:p w:rsidR="00121537" w:rsidRDefault="00121537">
      <w:pPr>
        <w:spacing w:line="300" w:lineRule="auto"/>
        <w:ind w:firstLine="720"/>
        <w:jc w:val="both"/>
        <w:rPr>
          <w:sz w:val="28"/>
        </w:rPr>
      </w:pPr>
      <w:r>
        <w:rPr>
          <w:sz w:val="28"/>
        </w:rPr>
        <w:t xml:space="preserve">Сделать доступной информацию о реальном состоянии экономики Псковской области. </w:t>
      </w:r>
    </w:p>
    <w:p w:rsidR="00121537" w:rsidRDefault="00121537">
      <w:pPr>
        <w:spacing w:line="300" w:lineRule="auto"/>
        <w:ind w:firstLine="720"/>
        <w:jc w:val="both"/>
        <w:rPr>
          <w:sz w:val="28"/>
        </w:rPr>
      </w:pPr>
      <w:r>
        <w:rPr>
          <w:sz w:val="28"/>
        </w:rPr>
        <w:t>Путем реализации проекта «Инвестиционный рейтинг предприятий Псковской области», рекламировать экономически «правильное» поведение предприятий, подготовить ряд публикаций в газете «Псковская правда», сообщающих об итогах каждого этапа рейтинга, информирующих о предприятиях области, а также раскрывающих актуальные вопросы, связанные с инвестиционной деятельностью нашего региона.</w:t>
      </w:r>
    </w:p>
    <w:p w:rsidR="00121537" w:rsidRDefault="00121537">
      <w:pPr>
        <w:spacing w:line="300" w:lineRule="auto"/>
        <w:ind w:firstLine="720"/>
        <w:jc w:val="both"/>
        <w:rPr>
          <w:sz w:val="28"/>
        </w:rPr>
      </w:pPr>
      <w:r>
        <w:rPr>
          <w:sz w:val="28"/>
        </w:rPr>
        <w:t>Оказать государственную поддержку перспективным инвестиционным проектам, имеющих важное народнохозяйственное значение для области, и обеспечить их продвижение на российский и внешний рынки инвестиционных капиталов.</w:t>
      </w:r>
    </w:p>
    <w:p w:rsidR="00121537" w:rsidRDefault="00121537">
      <w:pPr>
        <w:spacing w:line="300" w:lineRule="auto"/>
        <w:ind w:firstLine="720"/>
        <w:jc w:val="both"/>
        <w:rPr>
          <w:sz w:val="28"/>
        </w:rPr>
      </w:pPr>
      <w:r>
        <w:rPr>
          <w:sz w:val="28"/>
        </w:rPr>
        <w:t>Создать в области предприятия за счет инвесторов с бюджетным эффектом, превосходящим затраты на реализацию Программы.</w:t>
      </w:r>
    </w:p>
    <w:p w:rsidR="00121537" w:rsidRDefault="00121537">
      <w:pPr>
        <w:spacing w:line="300" w:lineRule="auto"/>
        <w:ind w:firstLine="720"/>
        <w:jc w:val="both"/>
        <w:rPr>
          <w:sz w:val="28"/>
        </w:rPr>
      </w:pPr>
      <w:r>
        <w:rPr>
          <w:sz w:val="28"/>
        </w:rPr>
        <w:t xml:space="preserve">В настоящее время  инвестиционная политика Администрации Псковской области дала свои результаты. </w:t>
      </w:r>
    </w:p>
    <w:p w:rsidR="00121537" w:rsidRDefault="00121537">
      <w:pPr>
        <w:spacing w:line="300" w:lineRule="auto"/>
        <w:ind w:firstLine="720"/>
        <w:jc w:val="both"/>
        <w:rPr>
          <w:sz w:val="28"/>
        </w:rPr>
      </w:pPr>
      <w:r>
        <w:rPr>
          <w:sz w:val="28"/>
        </w:rPr>
        <w:t>В 2001 году предприятиями и организациями на развитие экономики и социальной сферы использовано 2802,7 млн. рублей, что составляет 104,5% к уровню 2000 года</w:t>
      </w:r>
      <w:r>
        <w:rPr>
          <w:sz w:val="28"/>
          <w:lang w:val="en-US"/>
        </w:rPr>
        <w:t>;</w:t>
      </w:r>
      <w:r>
        <w:rPr>
          <w:sz w:val="28"/>
        </w:rPr>
        <w:t xml:space="preserve"> объем иностранных инвестиций (5170,2 тыс. долларов США) вырос за 2001г. в 4,8 раза, на 480 %.</w:t>
      </w:r>
    </w:p>
    <w:p w:rsidR="00121537" w:rsidRDefault="00121537">
      <w:pPr>
        <w:spacing w:line="300" w:lineRule="auto"/>
        <w:jc w:val="both"/>
        <w:rPr>
          <w:sz w:val="28"/>
        </w:rPr>
      </w:pPr>
      <w:r>
        <w:rPr>
          <w:sz w:val="28"/>
        </w:rPr>
        <w:tab/>
        <w:t>Видовая структура инвестиций в основной капитал представляет собой следующие составные:</w:t>
      </w:r>
    </w:p>
    <w:p w:rsidR="00121537" w:rsidRDefault="00121537">
      <w:pPr>
        <w:numPr>
          <w:ilvl w:val="0"/>
          <w:numId w:val="6"/>
        </w:numPr>
        <w:spacing w:line="300" w:lineRule="auto"/>
        <w:jc w:val="both"/>
        <w:rPr>
          <w:sz w:val="28"/>
        </w:rPr>
      </w:pPr>
      <w:r>
        <w:rPr>
          <w:sz w:val="28"/>
        </w:rPr>
        <w:t>строительство зданий и сооружений – 55%</w:t>
      </w:r>
    </w:p>
    <w:p w:rsidR="00121537" w:rsidRDefault="00121537">
      <w:pPr>
        <w:numPr>
          <w:ilvl w:val="0"/>
          <w:numId w:val="6"/>
        </w:numPr>
        <w:spacing w:line="300" w:lineRule="auto"/>
        <w:jc w:val="both"/>
        <w:rPr>
          <w:sz w:val="28"/>
        </w:rPr>
      </w:pPr>
      <w:r>
        <w:rPr>
          <w:sz w:val="28"/>
        </w:rPr>
        <w:t>приобретение техники, оборудования, инструмента и инвентаря – 28%</w:t>
      </w:r>
    </w:p>
    <w:p w:rsidR="00121537" w:rsidRDefault="00121537">
      <w:pPr>
        <w:numPr>
          <w:ilvl w:val="0"/>
          <w:numId w:val="6"/>
        </w:numPr>
        <w:spacing w:line="300" w:lineRule="auto"/>
        <w:jc w:val="both"/>
        <w:rPr>
          <w:sz w:val="28"/>
        </w:rPr>
      </w:pPr>
      <w:r>
        <w:rPr>
          <w:sz w:val="28"/>
        </w:rPr>
        <w:t>строительство жилья – 12%</w:t>
      </w:r>
    </w:p>
    <w:p w:rsidR="00121537" w:rsidRDefault="00121537">
      <w:pPr>
        <w:spacing w:line="300" w:lineRule="auto"/>
        <w:jc w:val="both"/>
        <w:rPr>
          <w:sz w:val="28"/>
        </w:rPr>
      </w:pPr>
      <w:r>
        <w:rPr>
          <w:sz w:val="28"/>
        </w:rPr>
        <w:t>На строительно-монтажные работы использовано 63% объема инвестиций.</w:t>
      </w:r>
    </w:p>
    <w:p w:rsidR="00121537" w:rsidRDefault="00121537">
      <w:pPr>
        <w:spacing w:line="300" w:lineRule="auto"/>
        <w:jc w:val="both"/>
        <w:rPr>
          <w:sz w:val="28"/>
        </w:rPr>
      </w:pPr>
      <w:r>
        <w:rPr>
          <w:sz w:val="28"/>
        </w:rPr>
        <w:tab/>
        <w:t>По отраслям, производящим товары, использовано инвестиций на сумму 486,9 млн. рублей, что на 20% ниже уровня 2000 года. По отраслям, оказывающим рыночные и нерыночные услуги, использовано 1902,2 млн. рублей, что составляет 80% объема инвестиций.</w:t>
      </w:r>
    </w:p>
    <w:p w:rsidR="00121537" w:rsidRDefault="00121537">
      <w:pPr>
        <w:pStyle w:val="a7"/>
      </w:pPr>
      <w:r>
        <w:t>В отраслевой структуре инвестиций наблюдался рост доли инвестиций в промышленность и транспорт. Среди отраслей промышленности наиболее приоритетной отраслью остается машиностроение. Кроме того, в 2001 году получили широкое развитие пищевая промышленность (мясная и молочная) и легкая промышленность (швейная).</w:t>
      </w:r>
    </w:p>
    <w:p w:rsidR="00121537" w:rsidRDefault="00121537">
      <w:pPr>
        <w:spacing w:line="300" w:lineRule="auto"/>
        <w:jc w:val="both"/>
        <w:rPr>
          <w:sz w:val="28"/>
        </w:rPr>
      </w:pPr>
      <w:r>
        <w:rPr>
          <w:sz w:val="28"/>
        </w:rPr>
        <w:tab/>
        <w:t>Основным источником финансирования капитальных вложений остаются собственные средства предприятий, удельный вес которых в 2001 году составил около 50%, централизованные источники финансирования составили около 40% (из них средства федерального бюджета – 75%).</w:t>
      </w:r>
    </w:p>
    <w:p w:rsidR="00121537" w:rsidRDefault="00121537">
      <w:pPr>
        <w:spacing w:line="300" w:lineRule="auto"/>
        <w:jc w:val="both"/>
        <w:rPr>
          <w:sz w:val="28"/>
        </w:rPr>
      </w:pPr>
      <w:r>
        <w:rPr>
          <w:sz w:val="28"/>
        </w:rPr>
        <w:tab/>
        <w:t>Исходя из анализа развития инвестиционных процессов в области, предполагается, что в 2002 и 2002 годах ожидается рост инвестиций в развитии экономики на 5% каждый год. Область готовится к проведению празднеств в честь 1100-летия первого упоминания в летописи города Пскова, поэтому средства бюджетов всех уровней и внебюджетные, средства предприятий и организаций будут направлены на эти цели.</w:t>
      </w:r>
    </w:p>
    <w:p w:rsidR="00121537" w:rsidRDefault="00121537">
      <w:pPr>
        <w:spacing w:line="300" w:lineRule="auto"/>
        <w:jc w:val="both"/>
        <w:rPr>
          <w:sz w:val="28"/>
        </w:rPr>
      </w:pPr>
      <w:r>
        <w:rPr>
          <w:sz w:val="28"/>
        </w:rPr>
        <w:tab/>
        <w:t>В 2004-2005 годах рост инвестиций по сравнению с 2003 годом прогнозируется ниже (2%-3%).</w:t>
      </w:r>
    </w:p>
    <w:p w:rsidR="00121537" w:rsidRDefault="00121537">
      <w:pPr>
        <w:spacing w:line="300" w:lineRule="auto"/>
        <w:ind w:firstLine="720"/>
        <w:jc w:val="both"/>
        <w:rPr>
          <w:sz w:val="28"/>
        </w:rPr>
      </w:pPr>
      <w:r>
        <w:rPr>
          <w:sz w:val="28"/>
        </w:rPr>
        <w:t>В отраслевой структуре капитальных вложений в 2003 году и последующие годы существенных изменений не произойдет. Среди отраслей, производящих товары, прогнозируется стабильный рост инвестиций в базовых отраслях промышленности: машиностроение и металлообработка. Кроме того, значительная часть инвестиций будет направлена в нефондоемкие отрасли с быстрым оборотом капитала (легкая и пищевая промышленность). Среди отраслей, оказывающих услуги, также ожидается рост инвестиций. Значительная часть инвестиций будет направлена на транспорт, возрастет объем инвестиций в сфере торговли и общественного питания, а также жилищно-коммунального хозяйства.</w:t>
      </w:r>
    </w:p>
    <w:p w:rsidR="00121537" w:rsidRDefault="00121537">
      <w:pPr>
        <w:spacing w:line="300" w:lineRule="auto"/>
        <w:ind w:firstLine="720"/>
        <w:jc w:val="both"/>
        <w:rPr>
          <w:sz w:val="28"/>
        </w:rPr>
      </w:pPr>
      <w:r>
        <w:rPr>
          <w:sz w:val="28"/>
        </w:rPr>
        <w:t>В структуре инвестиций в разрезе источников финансирования произойдут некоторые изменения. Основными источниками финансирования в 2002-2005 годах останутся средства предприятий и организаций и бюджетные средства. В связи с переориентацией производства на удовлетворение внутреннего инвестиционного и потребительского спроса и ростом объемов производства продукции предполагается ежегодное увеличение внутренних источников финансирования инвестиций за счет средств предприятий и организаций области. Доля этого источника финансирования в общем объеме возрастет в 2005 году до 50%.</w:t>
      </w:r>
    </w:p>
    <w:p w:rsidR="00121537" w:rsidRDefault="00121537">
      <w:pPr>
        <w:spacing w:line="300" w:lineRule="auto"/>
        <w:ind w:firstLine="720"/>
        <w:jc w:val="both"/>
        <w:rPr>
          <w:sz w:val="28"/>
        </w:rPr>
      </w:pPr>
      <w:r>
        <w:rPr>
          <w:sz w:val="28"/>
        </w:rPr>
        <w:t>Кроме того, с 2002 года наблюдается активизация привлечения предприятиями кредитов банков, заемных средств других организаций и использования  внебюджетных источников.</w:t>
      </w:r>
    </w:p>
    <w:p w:rsidR="00121537" w:rsidRDefault="00121537">
      <w:pPr>
        <w:spacing w:line="300" w:lineRule="auto"/>
        <w:ind w:firstLine="720"/>
        <w:jc w:val="both"/>
        <w:rPr>
          <w:sz w:val="28"/>
        </w:rPr>
      </w:pPr>
      <w:r>
        <w:rPr>
          <w:sz w:val="28"/>
        </w:rPr>
        <w:t>Указанные средства будут направляться на обновление основных производственных фондов: строительство новых (например, в городе Пскове планируется строительство Макдональдса), расширение, техническое перевооружение действующих предприятий, разработку и применение новых, более современных технологий и оборудования.</w:t>
      </w:r>
    </w:p>
    <w:p w:rsidR="00121537" w:rsidRDefault="00121537">
      <w:pPr>
        <w:spacing w:line="300" w:lineRule="auto"/>
        <w:ind w:firstLine="720"/>
        <w:jc w:val="both"/>
        <w:rPr>
          <w:sz w:val="28"/>
        </w:rPr>
      </w:pPr>
      <w:r>
        <w:rPr>
          <w:sz w:val="28"/>
        </w:rPr>
        <w:t>В тоже время в 2002-2005 годах ожидается уменьшение удельного веса бюджетных средств в общем объеме инвестиций.</w:t>
      </w:r>
    </w:p>
    <w:p w:rsidR="00121537" w:rsidRDefault="00121537">
      <w:pPr>
        <w:spacing w:line="300" w:lineRule="auto"/>
        <w:ind w:firstLine="720"/>
        <w:jc w:val="both"/>
        <w:rPr>
          <w:sz w:val="28"/>
          <w:lang w:val="en-US"/>
        </w:rPr>
      </w:pPr>
    </w:p>
    <w:p w:rsidR="00121537" w:rsidRDefault="00121537">
      <w:pPr>
        <w:pStyle w:val="2"/>
      </w:pPr>
      <w:r>
        <w:t>ИСТОЧНИКИ ИНВЕСТИЦИЙ</w:t>
      </w:r>
    </w:p>
    <w:p w:rsidR="00121537" w:rsidRDefault="00121537">
      <w:pPr>
        <w:spacing w:line="300" w:lineRule="auto"/>
        <w:ind w:firstLine="720"/>
        <w:jc w:val="center"/>
        <w:rPr>
          <w:sz w:val="28"/>
        </w:rPr>
      </w:pPr>
      <w:r>
        <w:rPr>
          <w:sz w:val="28"/>
        </w:rPr>
        <w:t>(по крупным предприятиям и организациям Псковской области)</w:t>
      </w:r>
    </w:p>
    <w:p w:rsidR="00121537" w:rsidRDefault="00121537">
      <w:pPr>
        <w:spacing w:line="300" w:lineRule="auto"/>
        <w:ind w:firstLine="720"/>
        <w:jc w:val="center"/>
        <w:rPr>
          <w:sz w:val="28"/>
        </w:rPr>
      </w:pPr>
      <w:r>
        <w:rPr>
          <w:sz w:val="28"/>
        </w:rPr>
        <w:t>(январь – сентябрь 2002 года)</w:t>
      </w:r>
    </w:p>
    <w:p w:rsidR="00121537" w:rsidRDefault="00121537">
      <w:pPr>
        <w:spacing w:line="300" w:lineRule="auto"/>
        <w:ind w:firstLine="720"/>
        <w:jc w:val="right"/>
      </w:pPr>
      <w:r>
        <w:t>(в тыс. рублей)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59"/>
        <w:gridCol w:w="1560"/>
        <w:gridCol w:w="1275"/>
        <w:gridCol w:w="1239"/>
      </w:tblGrid>
      <w:tr w:rsidR="00121537">
        <w:tc>
          <w:tcPr>
            <w:tcW w:w="3652" w:type="dxa"/>
          </w:tcPr>
          <w:p w:rsidR="00121537" w:rsidRDefault="00121537">
            <w:pPr>
              <w:spacing w:line="300" w:lineRule="auto"/>
              <w:jc w:val="center"/>
              <w:rPr>
                <w:sz w:val="28"/>
              </w:rPr>
            </w:pPr>
          </w:p>
        </w:tc>
        <w:tc>
          <w:tcPr>
            <w:tcW w:w="1559" w:type="dxa"/>
          </w:tcPr>
          <w:p w:rsidR="00121537" w:rsidRDefault="00121537">
            <w:pPr>
              <w:spacing w:line="300" w:lineRule="auto"/>
              <w:jc w:val="center"/>
            </w:pPr>
            <w:r>
              <w:t>Долгосрочные финансовые вложения</w:t>
            </w:r>
          </w:p>
        </w:tc>
        <w:tc>
          <w:tcPr>
            <w:tcW w:w="1560" w:type="dxa"/>
          </w:tcPr>
          <w:p w:rsidR="00121537" w:rsidRDefault="00121537">
            <w:pPr>
              <w:spacing w:line="300" w:lineRule="auto"/>
              <w:jc w:val="center"/>
            </w:pPr>
            <w:r>
              <w:t>Краткосрочные финансовые вложения</w:t>
            </w:r>
          </w:p>
        </w:tc>
        <w:tc>
          <w:tcPr>
            <w:tcW w:w="1275" w:type="dxa"/>
          </w:tcPr>
          <w:p w:rsidR="00121537" w:rsidRDefault="00121537">
            <w:pPr>
              <w:spacing w:line="300" w:lineRule="auto"/>
              <w:jc w:val="both"/>
            </w:pPr>
            <w:r>
              <w:t>Инвестиции в основной капитал</w:t>
            </w:r>
          </w:p>
        </w:tc>
        <w:tc>
          <w:tcPr>
            <w:tcW w:w="1239" w:type="dxa"/>
          </w:tcPr>
          <w:p w:rsidR="00121537" w:rsidRDefault="00121537">
            <w:pPr>
              <w:spacing w:line="300" w:lineRule="auto"/>
              <w:jc w:val="both"/>
            </w:pPr>
            <w:r>
              <w:t>Другие                   инвестиции</w:t>
            </w:r>
          </w:p>
        </w:tc>
      </w:tr>
      <w:tr w:rsidR="00121537">
        <w:tc>
          <w:tcPr>
            <w:tcW w:w="3652" w:type="dxa"/>
          </w:tcPr>
          <w:p w:rsidR="00121537" w:rsidRDefault="00121537">
            <w:pPr>
              <w:pStyle w:val="1"/>
              <w:spacing w:line="300" w:lineRule="auto"/>
              <w:rPr>
                <w:b/>
                <w:sz w:val="24"/>
              </w:rPr>
            </w:pPr>
            <w:r>
              <w:rPr>
                <w:b/>
                <w:sz w:val="24"/>
              </w:rPr>
              <w:t>Источники инвестиций</w:t>
            </w:r>
          </w:p>
        </w:tc>
        <w:tc>
          <w:tcPr>
            <w:tcW w:w="1559" w:type="dxa"/>
          </w:tcPr>
          <w:p w:rsidR="00121537" w:rsidRDefault="00121537">
            <w:pPr>
              <w:spacing w:line="300" w:lineRule="auto"/>
              <w:jc w:val="center"/>
              <w:rPr>
                <w:sz w:val="24"/>
              </w:rPr>
            </w:pPr>
            <w:r>
              <w:rPr>
                <w:sz w:val="24"/>
              </w:rPr>
              <w:t>146601</w:t>
            </w:r>
          </w:p>
        </w:tc>
        <w:tc>
          <w:tcPr>
            <w:tcW w:w="1560" w:type="dxa"/>
          </w:tcPr>
          <w:p w:rsidR="00121537" w:rsidRDefault="00121537">
            <w:pPr>
              <w:spacing w:line="300" w:lineRule="auto"/>
              <w:jc w:val="center"/>
              <w:rPr>
                <w:sz w:val="24"/>
              </w:rPr>
            </w:pPr>
            <w:r>
              <w:rPr>
                <w:sz w:val="24"/>
              </w:rPr>
              <w:t>442960</w:t>
            </w:r>
          </w:p>
        </w:tc>
        <w:tc>
          <w:tcPr>
            <w:tcW w:w="1275" w:type="dxa"/>
          </w:tcPr>
          <w:p w:rsidR="00121537" w:rsidRDefault="00121537">
            <w:pPr>
              <w:spacing w:line="300" w:lineRule="auto"/>
              <w:jc w:val="center"/>
              <w:rPr>
                <w:sz w:val="24"/>
              </w:rPr>
            </w:pPr>
            <w:r>
              <w:rPr>
                <w:sz w:val="24"/>
              </w:rPr>
              <w:t>1608662</w:t>
            </w:r>
          </w:p>
        </w:tc>
        <w:tc>
          <w:tcPr>
            <w:tcW w:w="1239" w:type="dxa"/>
          </w:tcPr>
          <w:p w:rsidR="00121537" w:rsidRDefault="00121537">
            <w:pPr>
              <w:spacing w:line="300" w:lineRule="auto"/>
              <w:jc w:val="center"/>
              <w:rPr>
                <w:sz w:val="24"/>
              </w:rPr>
            </w:pPr>
            <w:r>
              <w:rPr>
                <w:sz w:val="24"/>
              </w:rPr>
              <w:t>10366</w:t>
            </w:r>
          </w:p>
        </w:tc>
      </w:tr>
      <w:tr w:rsidR="00121537">
        <w:tc>
          <w:tcPr>
            <w:tcW w:w="3652" w:type="dxa"/>
          </w:tcPr>
          <w:p w:rsidR="00121537" w:rsidRDefault="00121537">
            <w:pPr>
              <w:spacing w:line="300" w:lineRule="auto"/>
              <w:jc w:val="both"/>
              <w:rPr>
                <w:sz w:val="24"/>
                <w:lang w:val="en-US"/>
              </w:rPr>
            </w:pPr>
            <w:r>
              <w:rPr>
                <w:sz w:val="24"/>
              </w:rPr>
              <w:t>в том числе</w:t>
            </w:r>
            <w:r>
              <w:rPr>
                <w:sz w:val="24"/>
                <w:lang w:val="en-US"/>
              </w:rPr>
              <w:t>:</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b/>
                <w:sz w:val="24"/>
              </w:rPr>
            </w:pPr>
            <w:r>
              <w:rPr>
                <w:b/>
                <w:sz w:val="24"/>
              </w:rPr>
              <w:t>собственные средства</w:t>
            </w:r>
          </w:p>
        </w:tc>
        <w:tc>
          <w:tcPr>
            <w:tcW w:w="1559" w:type="dxa"/>
          </w:tcPr>
          <w:p w:rsidR="00121537" w:rsidRDefault="00121537">
            <w:pPr>
              <w:spacing w:line="300" w:lineRule="auto"/>
              <w:jc w:val="center"/>
              <w:rPr>
                <w:sz w:val="24"/>
              </w:rPr>
            </w:pPr>
            <w:r>
              <w:rPr>
                <w:sz w:val="24"/>
              </w:rPr>
              <w:t>138383</w:t>
            </w:r>
          </w:p>
        </w:tc>
        <w:tc>
          <w:tcPr>
            <w:tcW w:w="1560" w:type="dxa"/>
          </w:tcPr>
          <w:p w:rsidR="00121537" w:rsidRDefault="00121537">
            <w:pPr>
              <w:spacing w:line="300" w:lineRule="auto"/>
              <w:jc w:val="center"/>
              <w:rPr>
                <w:sz w:val="24"/>
              </w:rPr>
            </w:pPr>
            <w:r>
              <w:rPr>
                <w:sz w:val="24"/>
              </w:rPr>
              <w:t>373369</w:t>
            </w:r>
          </w:p>
        </w:tc>
        <w:tc>
          <w:tcPr>
            <w:tcW w:w="1275" w:type="dxa"/>
          </w:tcPr>
          <w:p w:rsidR="00121537" w:rsidRDefault="00121537">
            <w:pPr>
              <w:spacing w:line="300" w:lineRule="auto"/>
              <w:jc w:val="center"/>
              <w:rPr>
                <w:sz w:val="24"/>
              </w:rPr>
            </w:pPr>
            <w:r>
              <w:rPr>
                <w:sz w:val="24"/>
              </w:rPr>
              <w:t>998403</w:t>
            </w:r>
          </w:p>
        </w:tc>
        <w:tc>
          <w:tcPr>
            <w:tcW w:w="1239" w:type="dxa"/>
          </w:tcPr>
          <w:p w:rsidR="00121537" w:rsidRDefault="00121537">
            <w:pPr>
              <w:spacing w:line="300" w:lineRule="auto"/>
              <w:jc w:val="center"/>
              <w:rPr>
                <w:sz w:val="24"/>
              </w:rPr>
            </w:pPr>
            <w:r>
              <w:rPr>
                <w:sz w:val="24"/>
              </w:rPr>
              <w:t>10232</w:t>
            </w:r>
          </w:p>
        </w:tc>
      </w:tr>
      <w:tr w:rsidR="00121537">
        <w:tc>
          <w:tcPr>
            <w:tcW w:w="3652" w:type="dxa"/>
          </w:tcPr>
          <w:p w:rsidR="00121537" w:rsidRDefault="00121537">
            <w:pPr>
              <w:spacing w:line="300" w:lineRule="auto"/>
              <w:jc w:val="both"/>
              <w:rPr>
                <w:sz w:val="24"/>
              </w:rPr>
            </w:pPr>
            <w:r>
              <w:rPr>
                <w:sz w:val="24"/>
              </w:rPr>
              <w:t>в том числе</w:t>
            </w:r>
            <w:r>
              <w:rPr>
                <w:sz w:val="24"/>
                <w:lang w:val="en-US"/>
              </w:rPr>
              <w:t>:</w:t>
            </w:r>
            <w:r>
              <w:rPr>
                <w:sz w:val="24"/>
              </w:rPr>
              <w:t xml:space="preserve"> </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sz w:val="24"/>
              </w:rPr>
            </w:pPr>
            <w:r>
              <w:rPr>
                <w:sz w:val="24"/>
              </w:rPr>
              <w:t>- прибыль, остающаяся в распоряжении организации (фонд накопления)</w:t>
            </w:r>
          </w:p>
        </w:tc>
        <w:tc>
          <w:tcPr>
            <w:tcW w:w="1559" w:type="dxa"/>
          </w:tcPr>
          <w:p w:rsidR="00121537" w:rsidRDefault="00121537">
            <w:pPr>
              <w:spacing w:line="300" w:lineRule="auto"/>
              <w:jc w:val="center"/>
              <w:rPr>
                <w:sz w:val="24"/>
              </w:rPr>
            </w:pPr>
            <w:r>
              <w:rPr>
                <w:sz w:val="24"/>
              </w:rPr>
              <w:t>129447</w:t>
            </w:r>
          </w:p>
        </w:tc>
        <w:tc>
          <w:tcPr>
            <w:tcW w:w="1560" w:type="dxa"/>
          </w:tcPr>
          <w:p w:rsidR="00121537" w:rsidRDefault="00121537">
            <w:pPr>
              <w:spacing w:line="300" w:lineRule="auto"/>
              <w:jc w:val="center"/>
              <w:rPr>
                <w:sz w:val="24"/>
              </w:rPr>
            </w:pPr>
            <w:r>
              <w:rPr>
                <w:sz w:val="24"/>
              </w:rPr>
              <w:t>19135</w:t>
            </w:r>
          </w:p>
        </w:tc>
        <w:tc>
          <w:tcPr>
            <w:tcW w:w="1275" w:type="dxa"/>
          </w:tcPr>
          <w:p w:rsidR="00121537" w:rsidRDefault="00121537">
            <w:pPr>
              <w:spacing w:line="300" w:lineRule="auto"/>
              <w:jc w:val="center"/>
              <w:rPr>
                <w:sz w:val="24"/>
              </w:rPr>
            </w:pPr>
            <w:r>
              <w:rPr>
                <w:sz w:val="24"/>
              </w:rPr>
              <w:t>259220</w:t>
            </w:r>
          </w:p>
        </w:tc>
        <w:tc>
          <w:tcPr>
            <w:tcW w:w="1239" w:type="dxa"/>
          </w:tcPr>
          <w:p w:rsidR="00121537" w:rsidRDefault="00121537">
            <w:pPr>
              <w:spacing w:line="300" w:lineRule="auto"/>
              <w:jc w:val="center"/>
              <w:rPr>
                <w:sz w:val="24"/>
              </w:rPr>
            </w:pPr>
            <w:r>
              <w:rPr>
                <w:sz w:val="24"/>
              </w:rPr>
              <w:t>10113</w:t>
            </w:r>
          </w:p>
        </w:tc>
      </w:tr>
      <w:tr w:rsidR="00121537">
        <w:tc>
          <w:tcPr>
            <w:tcW w:w="3652" w:type="dxa"/>
          </w:tcPr>
          <w:p w:rsidR="00121537" w:rsidRDefault="00121537">
            <w:pPr>
              <w:spacing w:line="300" w:lineRule="auto"/>
              <w:jc w:val="both"/>
              <w:rPr>
                <w:sz w:val="24"/>
              </w:rPr>
            </w:pPr>
            <w:r>
              <w:rPr>
                <w:sz w:val="24"/>
              </w:rPr>
              <w:t>- амортизация</w:t>
            </w:r>
          </w:p>
        </w:tc>
        <w:tc>
          <w:tcPr>
            <w:tcW w:w="1559" w:type="dxa"/>
          </w:tcPr>
          <w:p w:rsidR="00121537" w:rsidRDefault="00121537">
            <w:pPr>
              <w:spacing w:line="300" w:lineRule="auto"/>
              <w:jc w:val="center"/>
              <w:rPr>
                <w:sz w:val="24"/>
              </w:rPr>
            </w:pPr>
            <w:r>
              <w:rPr>
                <w:sz w:val="24"/>
              </w:rPr>
              <w:t>2021</w:t>
            </w:r>
          </w:p>
        </w:tc>
        <w:tc>
          <w:tcPr>
            <w:tcW w:w="1560" w:type="dxa"/>
          </w:tcPr>
          <w:p w:rsidR="00121537" w:rsidRDefault="00121537">
            <w:pPr>
              <w:spacing w:line="300" w:lineRule="auto"/>
              <w:jc w:val="center"/>
              <w:rPr>
                <w:sz w:val="24"/>
              </w:rPr>
            </w:pPr>
            <w:r>
              <w:rPr>
                <w:sz w:val="24"/>
              </w:rPr>
              <w:t>354234</w:t>
            </w:r>
          </w:p>
        </w:tc>
        <w:tc>
          <w:tcPr>
            <w:tcW w:w="1275" w:type="dxa"/>
          </w:tcPr>
          <w:p w:rsidR="00121537" w:rsidRDefault="00121537">
            <w:pPr>
              <w:spacing w:line="300" w:lineRule="auto"/>
              <w:jc w:val="center"/>
              <w:rPr>
                <w:sz w:val="24"/>
              </w:rPr>
            </w:pPr>
            <w:r>
              <w:rPr>
                <w:sz w:val="24"/>
              </w:rPr>
              <w:t>719773</w:t>
            </w:r>
          </w:p>
        </w:tc>
        <w:tc>
          <w:tcPr>
            <w:tcW w:w="1239" w:type="dxa"/>
          </w:tcPr>
          <w:p w:rsidR="00121537" w:rsidRDefault="00121537">
            <w:pPr>
              <w:spacing w:line="300" w:lineRule="auto"/>
              <w:jc w:val="center"/>
              <w:rPr>
                <w:sz w:val="24"/>
              </w:rPr>
            </w:pPr>
            <w:r>
              <w:rPr>
                <w:sz w:val="24"/>
              </w:rPr>
              <w:t>117</w:t>
            </w:r>
          </w:p>
        </w:tc>
      </w:tr>
      <w:tr w:rsidR="00121537">
        <w:tc>
          <w:tcPr>
            <w:tcW w:w="3652" w:type="dxa"/>
          </w:tcPr>
          <w:p w:rsidR="00121537" w:rsidRDefault="00121537">
            <w:pPr>
              <w:spacing w:line="300" w:lineRule="auto"/>
              <w:jc w:val="both"/>
              <w:rPr>
                <w:b/>
                <w:sz w:val="24"/>
              </w:rPr>
            </w:pPr>
            <w:r>
              <w:rPr>
                <w:b/>
                <w:sz w:val="24"/>
              </w:rPr>
              <w:t>привлеченные средства</w:t>
            </w:r>
          </w:p>
        </w:tc>
        <w:tc>
          <w:tcPr>
            <w:tcW w:w="1559" w:type="dxa"/>
          </w:tcPr>
          <w:p w:rsidR="00121537" w:rsidRDefault="00121537">
            <w:pPr>
              <w:spacing w:line="300" w:lineRule="auto"/>
              <w:jc w:val="center"/>
              <w:rPr>
                <w:sz w:val="24"/>
              </w:rPr>
            </w:pPr>
            <w:r>
              <w:rPr>
                <w:sz w:val="24"/>
              </w:rPr>
              <w:t>8218</w:t>
            </w:r>
          </w:p>
        </w:tc>
        <w:tc>
          <w:tcPr>
            <w:tcW w:w="1560" w:type="dxa"/>
          </w:tcPr>
          <w:p w:rsidR="00121537" w:rsidRDefault="00121537">
            <w:pPr>
              <w:spacing w:line="300" w:lineRule="auto"/>
              <w:jc w:val="center"/>
              <w:rPr>
                <w:sz w:val="24"/>
              </w:rPr>
            </w:pPr>
            <w:r>
              <w:rPr>
                <w:sz w:val="24"/>
              </w:rPr>
              <w:t>69591</w:t>
            </w:r>
          </w:p>
        </w:tc>
        <w:tc>
          <w:tcPr>
            <w:tcW w:w="1275" w:type="dxa"/>
          </w:tcPr>
          <w:p w:rsidR="00121537" w:rsidRDefault="00121537">
            <w:pPr>
              <w:spacing w:line="300" w:lineRule="auto"/>
              <w:jc w:val="center"/>
              <w:rPr>
                <w:sz w:val="24"/>
              </w:rPr>
            </w:pPr>
            <w:r>
              <w:rPr>
                <w:sz w:val="24"/>
              </w:rPr>
              <w:t>610259</w:t>
            </w:r>
          </w:p>
        </w:tc>
        <w:tc>
          <w:tcPr>
            <w:tcW w:w="1239" w:type="dxa"/>
          </w:tcPr>
          <w:p w:rsidR="00121537" w:rsidRDefault="00121537">
            <w:pPr>
              <w:spacing w:line="300" w:lineRule="auto"/>
              <w:jc w:val="center"/>
              <w:rPr>
                <w:sz w:val="24"/>
              </w:rPr>
            </w:pPr>
            <w:r>
              <w:rPr>
                <w:sz w:val="24"/>
              </w:rPr>
              <w:t>134</w:t>
            </w:r>
          </w:p>
        </w:tc>
      </w:tr>
      <w:tr w:rsidR="00121537">
        <w:tc>
          <w:tcPr>
            <w:tcW w:w="3652" w:type="dxa"/>
          </w:tcPr>
          <w:p w:rsidR="00121537" w:rsidRDefault="00121537">
            <w:pPr>
              <w:spacing w:line="300" w:lineRule="auto"/>
              <w:jc w:val="both"/>
              <w:rPr>
                <w:sz w:val="24"/>
                <w:lang w:val="en-US"/>
              </w:rPr>
            </w:pPr>
            <w:r>
              <w:rPr>
                <w:sz w:val="24"/>
              </w:rPr>
              <w:t>в том числе</w:t>
            </w:r>
            <w:r>
              <w:rPr>
                <w:sz w:val="24"/>
                <w:lang w:val="en-US"/>
              </w:rPr>
              <w:t>:</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sz w:val="24"/>
              </w:rPr>
            </w:pPr>
            <w:r>
              <w:rPr>
                <w:sz w:val="24"/>
                <w:lang w:val="en-US"/>
              </w:rPr>
              <w:t xml:space="preserve">- </w:t>
            </w:r>
            <w:r>
              <w:rPr>
                <w:sz w:val="24"/>
              </w:rPr>
              <w:t>кредиты банков</w:t>
            </w:r>
          </w:p>
        </w:tc>
        <w:tc>
          <w:tcPr>
            <w:tcW w:w="1559" w:type="dxa"/>
          </w:tcPr>
          <w:p w:rsidR="00121537" w:rsidRDefault="00121537">
            <w:pPr>
              <w:spacing w:line="300" w:lineRule="auto"/>
              <w:jc w:val="center"/>
              <w:rPr>
                <w:sz w:val="24"/>
              </w:rPr>
            </w:pPr>
            <w:r>
              <w:rPr>
                <w:sz w:val="24"/>
              </w:rPr>
              <w:t>8218</w:t>
            </w:r>
          </w:p>
        </w:tc>
        <w:tc>
          <w:tcPr>
            <w:tcW w:w="1560" w:type="dxa"/>
          </w:tcPr>
          <w:p w:rsidR="00121537" w:rsidRDefault="00121537">
            <w:pPr>
              <w:spacing w:line="300" w:lineRule="auto"/>
              <w:jc w:val="center"/>
              <w:rPr>
                <w:sz w:val="24"/>
              </w:rPr>
            </w:pPr>
            <w:r>
              <w:rPr>
                <w:sz w:val="24"/>
              </w:rPr>
              <w:t>16644</w:t>
            </w:r>
          </w:p>
        </w:tc>
        <w:tc>
          <w:tcPr>
            <w:tcW w:w="1275" w:type="dxa"/>
          </w:tcPr>
          <w:p w:rsidR="00121537" w:rsidRDefault="00121537">
            <w:pPr>
              <w:spacing w:line="300" w:lineRule="auto"/>
              <w:jc w:val="center"/>
              <w:rPr>
                <w:sz w:val="24"/>
              </w:rPr>
            </w:pPr>
            <w:r>
              <w:rPr>
                <w:sz w:val="24"/>
              </w:rPr>
              <w:t>14065</w:t>
            </w: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sz w:val="24"/>
                <w:lang w:val="en-US"/>
              </w:rPr>
            </w:pPr>
            <w:r>
              <w:rPr>
                <w:sz w:val="24"/>
                <w:lang w:val="en-US"/>
              </w:rPr>
              <w:t>- из них кредиты иностранных банков</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r>
              <w:rPr>
                <w:sz w:val="24"/>
              </w:rPr>
              <w:t>100</w:t>
            </w: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sz w:val="24"/>
              </w:rPr>
            </w:pPr>
            <w:r>
              <w:rPr>
                <w:sz w:val="24"/>
              </w:rPr>
              <w:t>-заемные средства других организаций</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r>
              <w:rPr>
                <w:sz w:val="24"/>
              </w:rPr>
              <w:t>52935</w:t>
            </w:r>
          </w:p>
        </w:tc>
        <w:tc>
          <w:tcPr>
            <w:tcW w:w="1275" w:type="dxa"/>
          </w:tcPr>
          <w:p w:rsidR="00121537" w:rsidRDefault="00121537">
            <w:pPr>
              <w:spacing w:line="300" w:lineRule="auto"/>
              <w:jc w:val="center"/>
              <w:rPr>
                <w:sz w:val="24"/>
              </w:rPr>
            </w:pPr>
            <w:r>
              <w:rPr>
                <w:sz w:val="24"/>
              </w:rPr>
              <w:t>144238</w:t>
            </w: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sz w:val="24"/>
              </w:rPr>
            </w:pPr>
            <w:r>
              <w:rPr>
                <w:sz w:val="24"/>
              </w:rPr>
              <w:t>- бюджетные средства</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r>
              <w:rPr>
                <w:sz w:val="24"/>
              </w:rPr>
              <w:t>409609</w:t>
            </w:r>
          </w:p>
        </w:tc>
        <w:tc>
          <w:tcPr>
            <w:tcW w:w="1239" w:type="dxa"/>
          </w:tcPr>
          <w:p w:rsidR="00121537" w:rsidRDefault="00121537">
            <w:pPr>
              <w:spacing w:line="300" w:lineRule="auto"/>
              <w:jc w:val="center"/>
              <w:rPr>
                <w:sz w:val="24"/>
              </w:rPr>
            </w:pPr>
            <w:r>
              <w:rPr>
                <w:sz w:val="24"/>
              </w:rPr>
              <w:t>134</w:t>
            </w:r>
          </w:p>
        </w:tc>
      </w:tr>
      <w:tr w:rsidR="00121537">
        <w:tc>
          <w:tcPr>
            <w:tcW w:w="3652" w:type="dxa"/>
          </w:tcPr>
          <w:p w:rsidR="00121537" w:rsidRDefault="00121537">
            <w:pPr>
              <w:spacing w:line="300" w:lineRule="auto"/>
              <w:jc w:val="both"/>
              <w:rPr>
                <w:sz w:val="24"/>
              </w:rPr>
            </w:pPr>
            <w:r>
              <w:rPr>
                <w:sz w:val="24"/>
              </w:rPr>
              <w:t>в том числе</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sz w:val="24"/>
              </w:rPr>
            </w:pPr>
            <w:r>
              <w:rPr>
                <w:sz w:val="24"/>
              </w:rPr>
              <w:t>- из федерального бюджета</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r>
              <w:rPr>
                <w:sz w:val="24"/>
              </w:rPr>
              <w:t>275247</w:t>
            </w:r>
          </w:p>
        </w:tc>
        <w:tc>
          <w:tcPr>
            <w:tcW w:w="1239" w:type="dxa"/>
          </w:tcPr>
          <w:p w:rsidR="00121537" w:rsidRDefault="00121537">
            <w:pPr>
              <w:spacing w:line="300" w:lineRule="auto"/>
              <w:jc w:val="center"/>
              <w:rPr>
                <w:sz w:val="24"/>
              </w:rPr>
            </w:pPr>
            <w:r>
              <w:rPr>
                <w:sz w:val="24"/>
              </w:rPr>
              <w:t>7</w:t>
            </w:r>
          </w:p>
        </w:tc>
      </w:tr>
      <w:tr w:rsidR="00121537">
        <w:tc>
          <w:tcPr>
            <w:tcW w:w="3652" w:type="dxa"/>
          </w:tcPr>
          <w:p w:rsidR="00121537" w:rsidRDefault="00121537">
            <w:pPr>
              <w:spacing w:line="300" w:lineRule="auto"/>
              <w:jc w:val="both"/>
              <w:rPr>
                <w:sz w:val="24"/>
              </w:rPr>
            </w:pPr>
            <w:r>
              <w:rPr>
                <w:sz w:val="24"/>
              </w:rPr>
              <w:t>-из бюджета субъектов федерации</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r>
              <w:rPr>
                <w:sz w:val="24"/>
              </w:rPr>
              <w:t>121309</w:t>
            </w:r>
          </w:p>
        </w:tc>
        <w:tc>
          <w:tcPr>
            <w:tcW w:w="1239" w:type="dxa"/>
          </w:tcPr>
          <w:p w:rsidR="00121537" w:rsidRDefault="00121537">
            <w:pPr>
              <w:spacing w:line="300" w:lineRule="auto"/>
              <w:jc w:val="center"/>
              <w:rPr>
                <w:sz w:val="24"/>
              </w:rPr>
            </w:pPr>
            <w:r>
              <w:rPr>
                <w:sz w:val="24"/>
              </w:rPr>
              <w:t>127</w:t>
            </w:r>
          </w:p>
        </w:tc>
      </w:tr>
      <w:tr w:rsidR="00121537">
        <w:tc>
          <w:tcPr>
            <w:tcW w:w="3652" w:type="dxa"/>
          </w:tcPr>
          <w:p w:rsidR="00121537" w:rsidRDefault="00121537">
            <w:pPr>
              <w:spacing w:line="300" w:lineRule="auto"/>
              <w:jc w:val="both"/>
              <w:rPr>
                <w:sz w:val="24"/>
              </w:rPr>
            </w:pPr>
            <w:r>
              <w:rPr>
                <w:sz w:val="24"/>
              </w:rPr>
              <w:t>-средства внебюджетных фондов</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r>
              <w:rPr>
                <w:sz w:val="24"/>
              </w:rPr>
              <w:t>11031</w:t>
            </w: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b/>
                <w:sz w:val="24"/>
              </w:rPr>
            </w:pPr>
            <w:r>
              <w:rPr>
                <w:b/>
                <w:sz w:val="24"/>
              </w:rPr>
              <w:t xml:space="preserve">- </w:t>
            </w:r>
            <w:r>
              <w:rPr>
                <w:sz w:val="24"/>
              </w:rPr>
              <w:t>прочие</w:t>
            </w: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r>
              <w:rPr>
                <w:sz w:val="24"/>
              </w:rPr>
              <w:t>12</w:t>
            </w:r>
          </w:p>
        </w:tc>
        <w:tc>
          <w:tcPr>
            <w:tcW w:w="1275" w:type="dxa"/>
          </w:tcPr>
          <w:p w:rsidR="00121537" w:rsidRDefault="00121537">
            <w:pPr>
              <w:spacing w:line="300" w:lineRule="auto"/>
              <w:jc w:val="center"/>
              <w:rPr>
                <w:sz w:val="24"/>
              </w:rPr>
            </w:pPr>
            <w:r>
              <w:rPr>
                <w:sz w:val="24"/>
              </w:rPr>
              <w:t>31316</w:t>
            </w:r>
          </w:p>
        </w:tc>
        <w:tc>
          <w:tcPr>
            <w:tcW w:w="1239" w:type="dxa"/>
          </w:tcPr>
          <w:p w:rsidR="00121537" w:rsidRDefault="00121537">
            <w:pPr>
              <w:spacing w:line="300" w:lineRule="auto"/>
              <w:jc w:val="center"/>
              <w:rPr>
                <w:sz w:val="24"/>
              </w:rPr>
            </w:pPr>
          </w:p>
        </w:tc>
      </w:tr>
      <w:tr w:rsidR="00121537">
        <w:tc>
          <w:tcPr>
            <w:tcW w:w="3652" w:type="dxa"/>
          </w:tcPr>
          <w:p w:rsidR="00121537" w:rsidRDefault="00121537">
            <w:pPr>
              <w:spacing w:line="300" w:lineRule="auto"/>
              <w:jc w:val="both"/>
              <w:rPr>
                <w:b/>
                <w:sz w:val="24"/>
              </w:rPr>
            </w:pPr>
          </w:p>
        </w:tc>
        <w:tc>
          <w:tcPr>
            <w:tcW w:w="1559" w:type="dxa"/>
          </w:tcPr>
          <w:p w:rsidR="00121537" w:rsidRDefault="00121537">
            <w:pPr>
              <w:spacing w:line="300" w:lineRule="auto"/>
              <w:jc w:val="center"/>
              <w:rPr>
                <w:sz w:val="24"/>
              </w:rPr>
            </w:pPr>
          </w:p>
        </w:tc>
        <w:tc>
          <w:tcPr>
            <w:tcW w:w="1560" w:type="dxa"/>
          </w:tcPr>
          <w:p w:rsidR="00121537" w:rsidRDefault="00121537">
            <w:pPr>
              <w:spacing w:line="300" w:lineRule="auto"/>
              <w:jc w:val="center"/>
              <w:rPr>
                <w:sz w:val="24"/>
              </w:rPr>
            </w:pPr>
          </w:p>
        </w:tc>
        <w:tc>
          <w:tcPr>
            <w:tcW w:w="1275" w:type="dxa"/>
          </w:tcPr>
          <w:p w:rsidR="00121537" w:rsidRDefault="00121537">
            <w:pPr>
              <w:spacing w:line="300" w:lineRule="auto"/>
              <w:jc w:val="center"/>
              <w:rPr>
                <w:sz w:val="24"/>
              </w:rPr>
            </w:pPr>
          </w:p>
        </w:tc>
        <w:tc>
          <w:tcPr>
            <w:tcW w:w="1239" w:type="dxa"/>
          </w:tcPr>
          <w:p w:rsidR="00121537" w:rsidRDefault="00121537">
            <w:pPr>
              <w:spacing w:line="300" w:lineRule="auto"/>
              <w:jc w:val="center"/>
              <w:rPr>
                <w:sz w:val="24"/>
              </w:rPr>
            </w:pPr>
          </w:p>
        </w:tc>
      </w:tr>
    </w:tbl>
    <w:p w:rsidR="00121537" w:rsidRDefault="00121537">
      <w:pPr>
        <w:spacing w:line="300" w:lineRule="auto"/>
        <w:rPr>
          <w:sz w:val="24"/>
        </w:rPr>
      </w:pPr>
    </w:p>
    <w:p w:rsidR="00121537" w:rsidRDefault="00121537">
      <w:pPr>
        <w:spacing w:line="300" w:lineRule="auto"/>
        <w:jc w:val="both"/>
        <w:rPr>
          <w:sz w:val="28"/>
        </w:rPr>
      </w:pPr>
      <w:r>
        <w:rPr>
          <w:sz w:val="24"/>
        </w:rPr>
        <w:tab/>
      </w:r>
      <w:r>
        <w:rPr>
          <w:sz w:val="28"/>
        </w:rPr>
        <w:t xml:space="preserve">Годовой отчет по распределению финансирования путем инвестирования будет представлен Псковским областным комитетом государственной статистики в конце февраля 2003 года. </w:t>
      </w:r>
    </w:p>
    <w:p w:rsidR="00121537" w:rsidRDefault="00121537">
      <w:pPr>
        <w:spacing w:line="300" w:lineRule="auto"/>
        <w:rPr>
          <w:sz w:val="24"/>
        </w:rPr>
      </w:pPr>
    </w:p>
    <w:p w:rsidR="00121537" w:rsidRDefault="00121537">
      <w:pPr>
        <w:spacing w:line="300" w:lineRule="auto"/>
        <w:rPr>
          <w:sz w:val="24"/>
        </w:rPr>
      </w:pPr>
    </w:p>
    <w:p w:rsidR="00121537" w:rsidRDefault="00121537">
      <w:pPr>
        <w:spacing w:line="300" w:lineRule="auto"/>
        <w:ind w:left="720"/>
        <w:jc w:val="center"/>
        <w:rPr>
          <w:b/>
          <w:i/>
          <w:sz w:val="28"/>
        </w:rPr>
      </w:pPr>
    </w:p>
    <w:p w:rsidR="00121537" w:rsidRDefault="00121537">
      <w:pPr>
        <w:spacing w:line="300" w:lineRule="auto"/>
        <w:ind w:left="720"/>
        <w:jc w:val="center"/>
        <w:rPr>
          <w:sz w:val="28"/>
        </w:rPr>
      </w:pPr>
      <w:r>
        <w:rPr>
          <w:b/>
          <w:i/>
          <w:sz w:val="28"/>
        </w:rPr>
        <w:t>6.Заключение.</w:t>
      </w:r>
    </w:p>
    <w:p w:rsidR="00121537" w:rsidRDefault="00121537">
      <w:pPr>
        <w:spacing w:line="300" w:lineRule="auto"/>
        <w:ind w:firstLine="720"/>
        <w:jc w:val="both"/>
        <w:rPr>
          <w:sz w:val="28"/>
        </w:rPr>
      </w:pPr>
      <w:r>
        <w:rPr>
          <w:sz w:val="28"/>
        </w:rPr>
        <w:t>В настоящее время Россия занимает по  привлечению инвестиций далеко не первое место. В развивающиеся рынки ежегодно инвестируются свыше 500 млрд. долларов США. Мы же получаем  чуть менее 5 млрд. долларов ежегодно. Менее 1%  -   это, конечно же, несопоставимые масштабы инвестиционной активности по сравнению с тем, каким потенциалом мы обладаем. Это, конечно же, абсолютно неудовлетворительный показатель с точки зрения тех темпов социально-экономического развития, которые необходимы Российской Федерации для того, чтобы вернуть себе достойное место среди развитых государств мира. Для модернизации реального сектора отечественной экономики необходимы ежегодные инвестиции в объеме до 100 млрд. долларов.</w:t>
      </w:r>
      <w:r>
        <w:rPr>
          <w:rStyle w:val="a6"/>
          <w:sz w:val="28"/>
        </w:rPr>
        <w:footnoteReference w:id="9"/>
      </w:r>
      <w:r>
        <w:rPr>
          <w:sz w:val="28"/>
        </w:rPr>
        <w:t xml:space="preserve"> Экспорт нефти и газа, внутренние источники накопления такого уровня инвестиций дать не могут. Поэтому активная интеграция России в мировые рынки – в первую очередь, в рынки капитала – рассматривается Правительством РФ как приоритетная задача государственной инвестиционной политики.</w:t>
      </w:r>
    </w:p>
    <w:p w:rsidR="00121537" w:rsidRDefault="00121537">
      <w:pPr>
        <w:spacing w:line="300" w:lineRule="auto"/>
        <w:ind w:firstLine="720"/>
        <w:jc w:val="both"/>
        <w:rPr>
          <w:sz w:val="28"/>
        </w:rPr>
      </w:pPr>
      <w:r>
        <w:rPr>
          <w:sz w:val="28"/>
        </w:rPr>
        <w:t>Наиболее существенную роль в повышении интереса иностранных инвесторов к нашим проектам помимо макроэкономических факторов такие составляющие инвестиционного  климата, как налоговое законодательство, реструктуризация банковской системы, решительная позиция правительства по выработке законодательства, гарантирующего и обеспечивающего права инвесторов.</w:t>
      </w:r>
    </w:p>
    <w:p w:rsidR="00121537" w:rsidRDefault="00121537">
      <w:pPr>
        <w:spacing w:line="300" w:lineRule="auto"/>
        <w:ind w:firstLine="720"/>
        <w:jc w:val="both"/>
        <w:rPr>
          <w:sz w:val="28"/>
        </w:rPr>
      </w:pPr>
      <w:r>
        <w:rPr>
          <w:sz w:val="28"/>
        </w:rPr>
        <w:t xml:space="preserve">Хочется верить, что при сохранении нынешней динамики преобразований Россия в ближайшее время станет страной с благоприятными условиями для ведения бизнеса, строгим соблюдением прав и законных интересов собственников. При достижении этой цели наша страна станет не только привлекательным реципиентом иностранных инвестиций, но и более тесно интегрируется в международную экономическую и политическую систему. </w:t>
      </w:r>
    </w:p>
    <w:p w:rsidR="00121537" w:rsidRDefault="00121537">
      <w:pPr>
        <w:spacing w:line="300" w:lineRule="auto"/>
        <w:ind w:firstLine="720"/>
        <w:jc w:val="both"/>
        <w:rPr>
          <w:sz w:val="28"/>
        </w:rPr>
      </w:pPr>
      <w:r>
        <w:rPr>
          <w:sz w:val="28"/>
        </w:rPr>
        <w:t>Правительством Российской Федерации будет продолжена целенаправленная политика по выработке и реализации мер, обеспечивающих равенство условий конкуренции</w:t>
      </w:r>
      <w:r>
        <w:rPr>
          <w:sz w:val="28"/>
          <w:lang w:val="en-US"/>
        </w:rPr>
        <w:t>;</w:t>
      </w:r>
      <w:r>
        <w:rPr>
          <w:sz w:val="28"/>
        </w:rPr>
        <w:t xml:space="preserve"> развитие финансовой инфраструктуры и иных условий стабильного развития экономики, причем проводиться данная политика будет с учетом мнений граждан, иностранных и российских бизнесменов.</w:t>
      </w: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both"/>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spacing w:line="300" w:lineRule="auto"/>
        <w:ind w:firstLine="720"/>
        <w:jc w:val="center"/>
        <w:rPr>
          <w:sz w:val="28"/>
        </w:rPr>
      </w:pPr>
    </w:p>
    <w:p w:rsidR="00121537" w:rsidRDefault="00121537">
      <w:pPr>
        <w:numPr>
          <w:ilvl w:val="0"/>
          <w:numId w:val="4"/>
        </w:numPr>
        <w:spacing w:line="300" w:lineRule="auto"/>
        <w:jc w:val="center"/>
        <w:rPr>
          <w:b/>
          <w:i/>
          <w:sz w:val="28"/>
        </w:rPr>
      </w:pPr>
      <w:r>
        <w:rPr>
          <w:b/>
          <w:i/>
          <w:sz w:val="28"/>
        </w:rPr>
        <w:t>Список используемой литературы.</w:t>
      </w:r>
    </w:p>
    <w:p w:rsidR="00121537" w:rsidRDefault="00121537">
      <w:pPr>
        <w:spacing w:line="300" w:lineRule="auto"/>
        <w:ind w:left="720"/>
        <w:jc w:val="center"/>
        <w:rPr>
          <w:sz w:val="28"/>
        </w:rPr>
      </w:pPr>
    </w:p>
    <w:p w:rsidR="00121537" w:rsidRDefault="00121537">
      <w:pPr>
        <w:numPr>
          <w:ilvl w:val="0"/>
          <w:numId w:val="5"/>
        </w:numPr>
        <w:spacing w:line="300" w:lineRule="auto"/>
        <w:jc w:val="both"/>
        <w:rPr>
          <w:sz w:val="28"/>
        </w:rPr>
      </w:pPr>
      <w:r>
        <w:rPr>
          <w:sz w:val="28"/>
          <w:lang w:val="en-US"/>
        </w:rPr>
        <w:t>Закон РСФСР “Об инвестиционной деятельности в РСФСР”</w:t>
      </w:r>
      <w:r>
        <w:rPr>
          <w:sz w:val="28"/>
        </w:rPr>
        <w:t xml:space="preserve"> (с изменениями на 25.02.1999г.)</w:t>
      </w:r>
    </w:p>
    <w:p w:rsidR="00121537" w:rsidRDefault="00121537">
      <w:pPr>
        <w:numPr>
          <w:ilvl w:val="0"/>
          <w:numId w:val="5"/>
        </w:numPr>
        <w:spacing w:line="300" w:lineRule="auto"/>
        <w:jc w:val="both"/>
        <w:rPr>
          <w:sz w:val="28"/>
        </w:rPr>
      </w:pPr>
      <w:r>
        <w:rPr>
          <w:sz w:val="28"/>
        </w:rPr>
        <w:t>Федеральный закон «Об инвестиционной деятельности в РФ, осуществляемой в форме капитальных вложений» (с изменениями от 02.01.2000 г.)</w:t>
      </w:r>
    </w:p>
    <w:p w:rsidR="00121537" w:rsidRDefault="00121537">
      <w:pPr>
        <w:numPr>
          <w:ilvl w:val="0"/>
          <w:numId w:val="5"/>
        </w:numPr>
        <w:spacing w:line="300" w:lineRule="auto"/>
        <w:jc w:val="both"/>
        <w:rPr>
          <w:sz w:val="28"/>
        </w:rPr>
      </w:pPr>
      <w:r>
        <w:rPr>
          <w:sz w:val="28"/>
        </w:rPr>
        <w:t>Закон Псковской области «О государственной поддержке инвестиционной деятельности в Псковской области» от 9.07.2001г. (с изменениями от 21 марта 2002 года).</w:t>
      </w:r>
    </w:p>
    <w:p w:rsidR="00121537" w:rsidRDefault="00121537">
      <w:pPr>
        <w:numPr>
          <w:ilvl w:val="0"/>
          <w:numId w:val="5"/>
        </w:numPr>
        <w:spacing w:line="300" w:lineRule="auto"/>
        <w:jc w:val="both"/>
        <w:rPr>
          <w:sz w:val="28"/>
        </w:rPr>
      </w:pPr>
      <w:r>
        <w:rPr>
          <w:sz w:val="28"/>
        </w:rPr>
        <w:t>Программа «Улучшение инвестиционного климата Псковской области на 2002 -–2003г.», утверждена постановлением областного Собрания депутатов от 18.12.2001г. № 972</w:t>
      </w:r>
    </w:p>
    <w:p w:rsidR="00121537" w:rsidRDefault="00121537">
      <w:pPr>
        <w:numPr>
          <w:ilvl w:val="0"/>
          <w:numId w:val="5"/>
        </w:numPr>
        <w:spacing w:line="300" w:lineRule="auto"/>
        <w:jc w:val="both"/>
        <w:rPr>
          <w:sz w:val="28"/>
        </w:rPr>
      </w:pPr>
      <w:r>
        <w:rPr>
          <w:sz w:val="28"/>
        </w:rPr>
        <w:t>Бланк И.А., Инвестиционный менеджмент, М, 1998</w:t>
      </w:r>
    </w:p>
    <w:p w:rsidR="00121537" w:rsidRDefault="00121537">
      <w:pPr>
        <w:numPr>
          <w:ilvl w:val="0"/>
          <w:numId w:val="5"/>
        </w:numPr>
        <w:spacing w:line="300" w:lineRule="auto"/>
        <w:jc w:val="both"/>
        <w:rPr>
          <w:sz w:val="28"/>
        </w:rPr>
      </w:pPr>
      <w:r>
        <w:rPr>
          <w:sz w:val="28"/>
        </w:rPr>
        <w:t>Российская банковская энциклопедия, под редакцией Лаврушина О.И. том 6</w:t>
      </w:r>
    </w:p>
    <w:p w:rsidR="00121537" w:rsidRDefault="00121537">
      <w:pPr>
        <w:numPr>
          <w:ilvl w:val="0"/>
          <w:numId w:val="5"/>
        </w:numPr>
        <w:spacing w:line="300" w:lineRule="auto"/>
        <w:jc w:val="both"/>
        <w:rPr>
          <w:sz w:val="28"/>
        </w:rPr>
      </w:pPr>
      <w:r w:rsidRPr="003C3D0A">
        <w:t>http://www</w:t>
      </w:r>
      <w:bookmarkStart w:id="0" w:name="_Hlt30495088"/>
      <w:r w:rsidRPr="003C3D0A">
        <w:t>.</w:t>
      </w:r>
      <w:bookmarkEnd w:id="0"/>
      <w:r w:rsidRPr="003C3D0A">
        <w:t>ivr.ru</w:t>
      </w:r>
      <w:r>
        <w:rPr>
          <w:sz w:val="28"/>
          <w:lang w:val="en-US"/>
        </w:rPr>
        <w:t xml:space="preserve">/articles/economics, </w:t>
      </w:r>
      <w:r>
        <w:rPr>
          <w:sz w:val="28"/>
        </w:rPr>
        <w:t>Информационно-аналитические материалы, «Инвестиционный климат в РФ и меры по его улучшению».</w:t>
      </w:r>
    </w:p>
    <w:p w:rsidR="00121537" w:rsidRDefault="00121537">
      <w:pPr>
        <w:numPr>
          <w:ilvl w:val="0"/>
          <w:numId w:val="5"/>
        </w:numPr>
        <w:spacing w:line="300" w:lineRule="auto"/>
        <w:jc w:val="both"/>
        <w:rPr>
          <w:sz w:val="28"/>
        </w:rPr>
      </w:pPr>
      <w:r w:rsidRPr="003C3D0A">
        <w:t>http://investorov</w:t>
      </w:r>
      <w:r>
        <w:rPr>
          <w:sz w:val="28"/>
          <w:lang w:val="en-US"/>
        </w:rPr>
        <w:t>,</w:t>
      </w:r>
      <w:r>
        <w:rPr>
          <w:sz w:val="28"/>
        </w:rPr>
        <w:t xml:space="preserve"> Инвестиции в России, «Инвестиции не манна небесная», Интервью с министром экономического развития и торговли РФ Германом Грефом 30.08.2001г.</w:t>
      </w:r>
    </w:p>
    <w:p w:rsidR="00121537" w:rsidRDefault="00121537">
      <w:pPr>
        <w:numPr>
          <w:ilvl w:val="0"/>
          <w:numId w:val="5"/>
        </w:numPr>
        <w:spacing w:line="300" w:lineRule="auto"/>
        <w:jc w:val="both"/>
        <w:rPr>
          <w:sz w:val="28"/>
        </w:rPr>
      </w:pPr>
      <w:r>
        <w:rPr>
          <w:sz w:val="28"/>
          <w:lang w:val="en-US"/>
        </w:rPr>
        <w:t xml:space="preserve">Псковский областной комитет государственной статистики </w:t>
      </w:r>
      <w:r>
        <w:rPr>
          <w:sz w:val="28"/>
        </w:rPr>
        <w:t>«Статистический бюллетень № 106»</w:t>
      </w:r>
    </w:p>
    <w:p w:rsidR="00121537" w:rsidRDefault="00121537">
      <w:pPr>
        <w:numPr>
          <w:ilvl w:val="0"/>
          <w:numId w:val="5"/>
        </w:numPr>
        <w:spacing w:line="300" w:lineRule="auto"/>
        <w:jc w:val="both"/>
        <w:rPr>
          <w:sz w:val="28"/>
        </w:rPr>
      </w:pPr>
      <w:r>
        <w:rPr>
          <w:sz w:val="28"/>
        </w:rPr>
        <w:t>Министерство экономического развития и торговли Российской Федерации. Методические рекомендации к разработке показателей прогнозов социально-экономического развития субъектов Российской Федерации. – М., 2002.</w:t>
      </w:r>
      <w:r>
        <w:rPr>
          <w:sz w:val="28"/>
        </w:rPr>
        <w:tab/>
      </w:r>
      <w:bookmarkStart w:id="1" w:name="_GoBack"/>
      <w:bookmarkEnd w:id="1"/>
    </w:p>
    <w:sectPr w:rsidR="00121537">
      <w:footerReference w:type="even" r:id="rId7"/>
      <w:footerReference w:type="default" r:id="rId8"/>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537" w:rsidRDefault="00121537">
      <w:r>
        <w:separator/>
      </w:r>
    </w:p>
  </w:endnote>
  <w:endnote w:type="continuationSeparator" w:id="0">
    <w:p w:rsidR="00121537" w:rsidRDefault="001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7" w:rsidRDefault="00121537">
    <w:pPr>
      <w:pStyle w:val="a3"/>
      <w:framePr w:wrap="around" w:vAnchor="text" w:hAnchor="margin" w:xAlign="right" w:y="1"/>
      <w:rPr>
        <w:rStyle w:val="a4"/>
      </w:rPr>
    </w:pPr>
  </w:p>
  <w:p w:rsidR="00121537" w:rsidRDefault="0012153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7" w:rsidRDefault="003C3D0A">
    <w:pPr>
      <w:pStyle w:val="a3"/>
      <w:framePr w:wrap="around" w:vAnchor="text" w:hAnchor="margin" w:xAlign="right" w:y="1"/>
      <w:rPr>
        <w:rStyle w:val="a4"/>
      </w:rPr>
    </w:pPr>
    <w:r>
      <w:rPr>
        <w:rStyle w:val="a4"/>
        <w:noProof/>
      </w:rPr>
      <w:t>1</w:t>
    </w:r>
  </w:p>
  <w:p w:rsidR="00121537" w:rsidRDefault="0012153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537" w:rsidRDefault="00121537">
      <w:r>
        <w:separator/>
      </w:r>
    </w:p>
  </w:footnote>
  <w:footnote w:type="continuationSeparator" w:id="0">
    <w:p w:rsidR="00121537" w:rsidRDefault="00121537">
      <w:r>
        <w:continuationSeparator/>
      </w:r>
    </w:p>
  </w:footnote>
  <w:footnote w:id="1">
    <w:p w:rsidR="00121537" w:rsidRDefault="00121537">
      <w:pPr>
        <w:pStyle w:val="a5"/>
      </w:pPr>
      <w:r>
        <w:rPr>
          <w:rStyle w:val="a6"/>
        </w:rPr>
        <w:footnoteRef/>
      </w:r>
      <w:r>
        <w:t xml:space="preserve"> Российская банковская энциклопедия, под редакцией Лаврушина О.И.,т.6</w:t>
      </w:r>
    </w:p>
  </w:footnote>
  <w:footnote w:id="2">
    <w:p w:rsidR="00121537" w:rsidRDefault="00121537">
      <w:pPr>
        <w:pStyle w:val="a5"/>
      </w:pPr>
      <w:r>
        <w:rPr>
          <w:rStyle w:val="a6"/>
        </w:rPr>
        <w:footnoteRef/>
      </w:r>
      <w:r>
        <w:t xml:space="preserve"> Федеральный закон «Об инвестиционной деятельности» (с изменениями от 02.01.2000г.) гл.1 ст.1</w:t>
      </w:r>
    </w:p>
  </w:footnote>
  <w:footnote w:id="3">
    <w:p w:rsidR="00121537" w:rsidRDefault="00121537">
      <w:pPr>
        <w:pStyle w:val="a5"/>
      </w:pPr>
      <w:r>
        <w:rPr>
          <w:rStyle w:val="a6"/>
        </w:rPr>
        <w:footnoteRef/>
      </w:r>
      <w:r>
        <w:t xml:space="preserve"> Федеральный закон «Об инвестиционной деятельности в РФ» (с изменениями от 02.01.2000г.), гл.1, ст.1</w:t>
      </w:r>
    </w:p>
  </w:footnote>
  <w:footnote w:id="4">
    <w:p w:rsidR="00121537" w:rsidRDefault="00121537">
      <w:pPr>
        <w:pStyle w:val="a5"/>
      </w:pPr>
      <w:r>
        <w:rPr>
          <w:rStyle w:val="a6"/>
        </w:rPr>
        <w:footnoteRef/>
      </w:r>
      <w:r>
        <w:t xml:space="preserve"> Федеральный закон «Об инвестиционной деятельности в РФ» (с изменениями от 02.01.2000г.), гл.1, ст.1</w:t>
      </w:r>
    </w:p>
    <w:p w:rsidR="00121537" w:rsidRDefault="00121537">
      <w:pPr>
        <w:pStyle w:val="a5"/>
      </w:pPr>
    </w:p>
    <w:p w:rsidR="00121537" w:rsidRDefault="00121537">
      <w:pPr>
        <w:pStyle w:val="a5"/>
      </w:pPr>
    </w:p>
  </w:footnote>
  <w:footnote w:id="5">
    <w:p w:rsidR="00121537" w:rsidRDefault="00121537">
      <w:pPr>
        <w:pStyle w:val="a5"/>
      </w:pPr>
      <w:r>
        <w:rPr>
          <w:rStyle w:val="a6"/>
        </w:rPr>
        <w:footnoteRef/>
      </w:r>
      <w:r>
        <w:t xml:space="preserve"> Федеральный закон «Об инвестиционной деятельности в РФ» (с изменениями от 02.01.2000г.), гл.1, ст.1</w:t>
      </w:r>
    </w:p>
  </w:footnote>
  <w:footnote w:id="6">
    <w:p w:rsidR="00121537" w:rsidRDefault="00121537">
      <w:pPr>
        <w:pStyle w:val="a5"/>
      </w:pPr>
      <w:r>
        <w:rPr>
          <w:rStyle w:val="a6"/>
        </w:rPr>
        <w:footnoteRef/>
      </w:r>
      <w:r>
        <w:t xml:space="preserve"> Федеральный закон «Об инвестиционной деятельности в РФ» (с изменениями от 02.01.2000г.), гл.1, ст.1</w:t>
      </w:r>
    </w:p>
    <w:p w:rsidR="00121537" w:rsidRDefault="00121537">
      <w:pPr>
        <w:pStyle w:val="a5"/>
      </w:pPr>
    </w:p>
  </w:footnote>
  <w:footnote w:id="7">
    <w:p w:rsidR="00121537" w:rsidRDefault="00121537">
      <w:pPr>
        <w:pStyle w:val="a5"/>
      </w:pPr>
      <w:r>
        <w:rPr>
          <w:rStyle w:val="a6"/>
        </w:rPr>
        <w:footnoteRef/>
      </w:r>
      <w:r>
        <w:t xml:space="preserve"> Бланк И.А., «Инвестиционный менеджмент», М., 1998г.</w:t>
      </w:r>
    </w:p>
  </w:footnote>
  <w:footnote w:id="8">
    <w:p w:rsidR="00121537" w:rsidRDefault="00121537">
      <w:pPr>
        <w:pStyle w:val="a5"/>
      </w:pPr>
      <w:r>
        <w:rPr>
          <w:rStyle w:val="a6"/>
        </w:rPr>
        <w:footnoteRef/>
      </w:r>
      <w:r>
        <w:t xml:space="preserve">  Закон Псковской области «О государственной поддержке инвестиционной деятельности в Псковской области», преамбула.</w:t>
      </w:r>
    </w:p>
  </w:footnote>
  <w:footnote w:id="9">
    <w:p w:rsidR="00121537" w:rsidRDefault="00121537">
      <w:pPr>
        <w:pStyle w:val="a5"/>
      </w:pPr>
      <w:r>
        <w:rPr>
          <w:rStyle w:val="a6"/>
        </w:rPr>
        <w:footnoteRef/>
      </w:r>
      <w:r>
        <w:t xml:space="preserve">  См</w:t>
      </w:r>
      <w:r>
        <w:rPr>
          <w:lang w:val="en-US"/>
        </w:rPr>
        <w:t xml:space="preserve">: </w:t>
      </w:r>
      <w:r w:rsidRPr="003C3D0A">
        <w:t>http://investorov</w:t>
      </w:r>
      <w:r>
        <w:t>, Инвестиции в России., «Инвестиции не манна небесная», Интервью с министром экономического развития и торговли РФ Германом Грефом 30.08.2001г.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5304"/>
    <w:multiLevelType w:val="singleLevel"/>
    <w:tmpl w:val="0419000F"/>
    <w:lvl w:ilvl="0">
      <w:start w:val="1"/>
      <w:numFmt w:val="decimal"/>
      <w:lvlText w:val="%1."/>
      <w:lvlJc w:val="left"/>
      <w:pPr>
        <w:tabs>
          <w:tab w:val="num" w:pos="360"/>
        </w:tabs>
        <w:ind w:left="360" w:hanging="360"/>
      </w:pPr>
    </w:lvl>
  </w:abstractNum>
  <w:abstractNum w:abstractNumId="1">
    <w:nsid w:val="566A6497"/>
    <w:multiLevelType w:val="singleLevel"/>
    <w:tmpl w:val="9F88A7FA"/>
    <w:lvl w:ilvl="0">
      <w:start w:val="2"/>
      <w:numFmt w:val="bullet"/>
      <w:lvlText w:val="-"/>
      <w:lvlJc w:val="left"/>
      <w:pPr>
        <w:tabs>
          <w:tab w:val="num" w:pos="360"/>
        </w:tabs>
        <w:ind w:left="360" w:hanging="360"/>
      </w:pPr>
      <w:rPr>
        <w:rFonts w:hint="default"/>
      </w:rPr>
    </w:lvl>
  </w:abstractNum>
  <w:abstractNum w:abstractNumId="2">
    <w:nsid w:val="65780651"/>
    <w:multiLevelType w:val="singleLevel"/>
    <w:tmpl w:val="DEBA4116"/>
    <w:lvl w:ilvl="0">
      <w:start w:val="1"/>
      <w:numFmt w:val="decimal"/>
      <w:lvlText w:val="%1."/>
      <w:lvlJc w:val="left"/>
      <w:pPr>
        <w:tabs>
          <w:tab w:val="num" w:pos="1080"/>
        </w:tabs>
        <w:ind w:left="1080" w:hanging="360"/>
      </w:pPr>
      <w:rPr>
        <w:rFonts w:hint="default"/>
      </w:rPr>
    </w:lvl>
  </w:abstractNum>
  <w:abstractNum w:abstractNumId="3">
    <w:nsid w:val="675D1646"/>
    <w:multiLevelType w:val="multilevel"/>
    <w:tmpl w:val="81E491D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783974E6"/>
    <w:multiLevelType w:val="singleLevel"/>
    <w:tmpl w:val="E6A25392"/>
    <w:lvl w:ilvl="0">
      <w:start w:val="2"/>
      <w:numFmt w:val="bullet"/>
      <w:lvlText w:val="-"/>
      <w:lvlJc w:val="left"/>
      <w:pPr>
        <w:tabs>
          <w:tab w:val="num" w:pos="360"/>
        </w:tabs>
        <w:ind w:left="360" w:hanging="360"/>
      </w:pPr>
      <w:rPr>
        <w:rFonts w:hint="default"/>
      </w:rPr>
    </w:lvl>
  </w:abstractNum>
  <w:abstractNum w:abstractNumId="5">
    <w:nsid w:val="7B7C291E"/>
    <w:multiLevelType w:val="singleLevel"/>
    <w:tmpl w:val="50EE3C26"/>
    <w:lvl w:ilvl="0">
      <w:start w:val="1"/>
      <w:numFmt w:val="decimal"/>
      <w:lvlText w:val="%1."/>
      <w:lvlJc w:val="left"/>
      <w:pPr>
        <w:tabs>
          <w:tab w:val="num" w:pos="1080"/>
        </w:tabs>
        <w:ind w:left="1080" w:hanging="36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D0A"/>
    <w:rsid w:val="00121537"/>
    <w:rsid w:val="003C3D0A"/>
    <w:rsid w:val="00A14CEB"/>
    <w:rsid w:val="00EE7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C514F-B539-41AB-9B87-F3E3806E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spacing w:line="300" w:lineRule="auto"/>
      <w:ind w:firstLine="720"/>
      <w:jc w:val="center"/>
      <w:outlineLvl w:val="1"/>
    </w:pPr>
    <w:rPr>
      <w:sz w:val="28"/>
    </w:rPr>
  </w:style>
  <w:style w:type="paragraph" w:styleId="3">
    <w:name w:val="heading 3"/>
    <w:basedOn w:val="a"/>
    <w:next w:val="a"/>
    <w:qFormat/>
    <w:pPr>
      <w:keepNext/>
      <w:spacing w:line="30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a7">
    <w:name w:val="Body Text"/>
    <w:basedOn w:val="a"/>
    <w:semiHidden/>
    <w:pPr>
      <w:spacing w:line="300" w:lineRule="auto"/>
      <w:jc w:val="both"/>
    </w:pPr>
    <w:rPr>
      <w:sz w:val="28"/>
    </w:rPr>
  </w:style>
  <w:style w:type="character" w:styleId="a8">
    <w:name w:val="Hyperlink"/>
    <w:semiHidden/>
    <w:rPr>
      <w:color w:val="0000FF"/>
      <w:u w:val="single"/>
    </w:rPr>
  </w:style>
  <w:style w:type="paragraph" w:styleId="a9">
    <w:name w:val="Body Text Indent"/>
    <w:basedOn w:val="a"/>
    <w:semiHidden/>
    <w:pPr>
      <w:spacing w:line="300" w:lineRule="auto"/>
      <w:ind w:firstLine="720"/>
      <w:jc w:val="both"/>
    </w:pPr>
    <w:rPr>
      <w:b/>
      <w:sz w:val="28"/>
    </w:rPr>
  </w:style>
  <w:style w:type="paragraph" w:styleId="20">
    <w:name w:val="Body Text Indent 2"/>
    <w:basedOn w:val="a"/>
    <w:semiHidden/>
    <w:pPr>
      <w:spacing w:line="300" w:lineRule="auto"/>
      <w:ind w:firstLine="360"/>
      <w:jc w:val="both"/>
    </w:pPr>
    <w:rPr>
      <w:sz w:val="28"/>
    </w:rPr>
  </w:style>
  <w:style w:type="character" w:styleId="aa">
    <w:name w:val="FollowedHyperlink"/>
    <w:semiHidden/>
    <w:rPr>
      <w:color w:val="800080"/>
      <w:u w:val="single"/>
    </w:r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5380</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35975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cp:lastModifiedBy>Irina</cp:lastModifiedBy>
  <cp:revision>2</cp:revision>
  <cp:lastPrinted>2003-01-21T09:08:00Z</cp:lastPrinted>
  <dcterms:created xsi:type="dcterms:W3CDTF">2014-08-06T19:37:00Z</dcterms:created>
  <dcterms:modified xsi:type="dcterms:W3CDTF">2014-08-06T19:37:00Z</dcterms:modified>
</cp:coreProperties>
</file>