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C3D" w:rsidRDefault="00225C3D">
      <w:pPr>
        <w:pStyle w:val="a7"/>
      </w:pPr>
      <w:r>
        <w:t>Введение</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Осуществляемый в России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w:t>
      </w:r>
    </w:p>
    <w:p w:rsidR="00225C3D" w:rsidRDefault="00225C3D">
      <w:pPr>
        <w:jc w:val="both"/>
        <w:rPr>
          <w:rFonts w:ascii="Bookman Old Style" w:hAnsi="Bookman Old Style"/>
          <w:i/>
          <w:sz w:val="24"/>
        </w:rPr>
      </w:pPr>
      <w:r>
        <w:rPr>
          <w:rFonts w:ascii="Bookman Old Style" w:hAnsi="Bookman Old Style"/>
          <w:i/>
          <w:sz w:val="24"/>
        </w:rPr>
        <w:t xml:space="preserve">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w:t>
      </w:r>
    </w:p>
    <w:p w:rsidR="00225C3D" w:rsidRDefault="00225C3D">
      <w:pPr>
        <w:jc w:val="both"/>
        <w:rPr>
          <w:rFonts w:ascii="Bookman Old Style" w:hAnsi="Bookman Old Style"/>
          <w:i/>
          <w:sz w:val="24"/>
        </w:rPr>
      </w:pPr>
      <w:r>
        <w:rPr>
          <w:rFonts w:ascii="Bookman Old Style" w:hAnsi="Bookman Old Style"/>
          <w:i/>
          <w:sz w:val="24"/>
        </w:rPr>
        <w:t>Массовая бедность и социальная незащищенность широких слоев населения - наша действительность.</w:t>
      </w:r>
    </w:p>
    <w:p w:rsidR="00225C3D" w:rsidRDefault="00225C3D">
      <w:pPr>
        <w:jc w:val="both"/>
        <w:rPr>
          <w:rFonts w:ascii="Bookman Old Style" w:hAnsi="Bookman Old Style"/>
          <w:i/>
          <w:sz w:val="24"/>
        </w:rPr>
      </w:pPr>
      <w:r>
        <w:rPr>
          <w:rFonts w:ascii="Bookman Old Style" w:hAnsi="Bookman Old Style"/>
          <w:i/>
          <w:sz w:val="24"/>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w:t>
      </w:r>
    </w:p>
    <w:p w:rsidR="00225C3D" w:rsidRDefault="00225C3D">
      <w:pPr>
        <w:jc w:val="both"/>
        <w:rPr>
          <w:rFonts w:ascii="Bookman Old Style" w:hAnsi="Bookman Old Style"/>
          <w:i/>
          <w:sz w:val="24"/>
        </w:rPr>
      </w:pPr>
      <w:r>
        <w:rPr>
          <w:rFonts w:ascii="Bookman Old Style" w:hAnsi="Bookman Old Style"/>
          <w:i/>
          <w:sz w:val="24"/>
        </w:rPr>
        <w:t xml:space="preserve">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 </w:t>
      </w:r>
    </w:p>
    <w:p w:rsidR="00225C3D" w:rsidRDefault="00225C3D">
      <w:pPr>
        <w:jc w:val="both"/>
        <w:rPr>
          <w:rFonts w:ascii="Bookman Old Style" w:hAnsi="Bookman Old Style"/>
          <w:i/>
          <w:sz w:val="24"/>
        </w:rPr>
      </w:pPr>
      <w:r>
        <w:rPr>
          <w:rFonts w:ascii="Bookman Old Style" w:hAnsi="Bookman Old Style"/>
          <w:i/>
          <w:sz w:val="24"/>
        </w:rPr>
        <w:t>Наиболее угрожающим фактором роста безработицы и массового высвобождения людей из производства является развал межхозяйственных связей и свертывание по этой причине производства на крупных и сверхкрупных предприятиях первого подразделения. Разрыв горизонтальных экономических связей, нарушение договорных обязательств по поставкам продукции сопровождаются снижением объемов продукции, сокращением числа рабочих мест и работающих. Перестройка системы управления и политического устройства общества сопровождается сокращением числа занятых на руководящих должностях в аппаратах государственного управления, в армии. Возникает специфический вид безработицы среди лиц высокой квалификации, профессионально непригодных к использованию в низовых хозяйственных звеньях производственной и непроизводственной сфер.</w:t>
      </w:r>
    </w:p>
    <w:p w:rsidR="00225C3D" w:rsidRDefault="00225C3D">
      <w:pPr>
        <w:jc w:val="both"/>
        <w:rPr>
          <w:rFonts w:ascii="Bookman Old Style" w:hAnsi="Bookman Old Style"/>
          <w:i/>
          <w:sz w:val="24"/>
        </w:rPr>
      </w:pPr>
      <w:r>
        <w:rPr>
          <w:rFonts w:ascii="Bookman Old Style" w:hAnsi="Bookman Old Style"/>
          <w:i/>
          <w:sz w:val="24"/>
        </w:rPr>
        <w:t xml:space="preserve">Интенсивность высвобождения и перераспределения рабочей силы зависит от множества факторов, главные из которых - изменение форм собственности, ликвидация нерентабельных и неконкурентоспособных предприятий и производств, предстоящая структурная перестройка.  Поэтому данные процессы, затрагивающие коренные интересы всех слоев </w:t>
      </w:r>
      <w:r>
        <w:rPr>
          <w:rFonts w:ascii="Bookman Old Style" w:hAnsi="Bookman Old Style"/>
          <w:i/>
          <w:sz w:val="24"/>
        </w:rPr>
        <w:lastRenderedPageBreak/>
        <w:t>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w:t>
      </w:r>
    </w:p>
    <w:p w:rsidR="00225C3D" w:rsidRDefault="00225C3D">
      <w:pPr>
        <w:jc w:val="both"/>
        <w:rPr>
          <w:rFonts w:ascii="Bookman Old Style" w:hAnsi="Bookman Old Style"/>
          <w:i/>
          <w:sz w:val="24"/>
        </w:rPr>
      </w:pPr>
      <w:r>
        <w:rPr>
          <w:rFonts w:ascii="Bookman Old Style" w:hAnsi="Bookman Old Style"/>
          <w:i/>
          <w:sz w:val="24"/>
        </w:rPr>
        <w:t>Регулирующая роль государства должна состоять в постоянном поддержании сбалансированности экономических приоритетов и приоритетов занятости в программах экономических преобразований.</w:t>
      </w:r>
    </w:p>
    <w:p w:rsidR="00225C3D" w:rsidRDefault="00225C3D">
      <w:pPr>
        <w:jc w:val="both"/>
        <w:rPr>
          <w:rFonts w:ascii="Bookman Old Style" w:hAnsi="Bookman Old Style"/>
          <w:i/>
          <w:sz w:val="24"/>
          <w:lang w:val="en-US"/>
        </w:rPr>
      </w:pPr>
    </w:p>
    <w:p w:rsidR="00225C3D" w:rsidRDefault="00225C3D">
      <w:pPr>
        <w:jc w:val="both"/>
        <w:rPr>
          <w:rFonts w:ascii="Arial Black" w:hAnsi="Arial Black"/>
          <w:sz w:val="32"/>
          <w:u w:val="single"/>
          <w:lang w:val="en-US"/>
        </w:rPr>
      </w:pPr>
      <w:r>
        <w:rPr>
          <w:rFonts w:ascii="Bookman Old Style" w:hAnsi="Bookman Old Style"/>
          <w:i/>
          <w:sz w:val="24"/>
        </w:rPr>
        <w:br w:type="page"/>
      </w:r>
    </w:p>
    <w:p w:rsidR="00225C3D" w:rsidRDefault="00225C3D">
      <w:pPr>
        <w:pStyle w:val="3"/>
        <w:jc w:val="center"/>
        <w:rPr>
          <w:rFonts w:ascii="Arial Black" w:hAnsi="Arial Black"/>
          <w:b/>
          <w:sz w:val="32"/>
          <w:u w:val="single"/>
        </w:rPr>
      </w:pPr>
      <w:r>
        <w:rPr>
          <w:rFonts w:ascii="Arial Black" w:hAnsi="Arial Black"/>
          <w:b/>
          <w:sz w:val="32"/>
          <w:u w:val="single"/>
          <w:lang w:val="en-US"/>
        </w:rPr>
        <w:t>I</w:t>
      </w:r>
      <w:r>
        <w:rPr>
          <w:rFonts w:ascii="Arial Black" w:hAnsi="Arial Black"/>
          <w:b/>
          <w:sz w:val="32"/>
          <w:u w:val="single"/>
        </w:rPr>
        <w:t xml:space="preserve"> Рынок труда и его структура</w:t>
      </w:r>
    </w:p>
    <w:p w:rsidR="00225C3D" w:rsidRDefault="00225C3D">
      <w:pPr>
        <w:pStyle w:val="3"/>
        <w:jc w:val="center"/>
        <w:rPr>
          <w:rFonts w:ascii="Bookman Old Style" w:hAnsi="Bookman Old Style"/>
          <w:b/>
          <w:i/>
          <w:sz w:val="28"/>
        </w:rPr>
      </w:pPr>
      <w:r>
        <w:rPr>
          <w:rFonts w:ascii="Bookman Old Style" w:hAnsi="Bookman Old Style"/>
          <w:b/>
          <w:i/>
          <w:sz w:val="28"/>
        </w:rPr>
        <w:t>Структура и сущность рынка труда</w:t>
      </w:r>
    </w:p>
    <w:p w:rsidR="00225C3D" w:rsidRDefault="00225C3D">
      <w:pPr>
        <w:rPr>
          <w:sz w:val="24"/>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Функционально - организационная структура рынка труда включает в себя  в условиях развитой рыночной экономики следующие элементы: принципы государственной политики в области занятости и безработицы; систему подготовки кадров; систему найма, контрактную систему; фонд поддержки безработных; систему переподготовки и переквалификации; биржи труда; правовое регулирование занятости.</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На рынке труда встречаются продавец и покупатель, как при любой сделке купли - продажи. Продавцы - это работники, предлагающие свою рабочую силу (способность к труду), а покупатели - это трудовые коллективы или отдельные предприниматели, которые могут самостоятельно решать, сколько и каких работников им требуется.</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На рынке труда действует закон спроса и предложения на рабочую силу, который влияет на заработную плату.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На рынке труда происходит жестокий, беспощадный отбор наиболее способных, предприимчивых. Слабых и неспособных рынок не щадит. Но вместе с тем он стимулирует высококвалифицированный  труд, способствует созданию  жесткой взаимосвязи между вкладом каждого и полученным конкретным результатом.</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Существовавшая ранее в нашей стране административно - командная система управления, при которой государство как собственник основных средств производства централизованно планировало необходимое для полной занятости число рабочих мест, распределяло и перераспределяло трудовые ресурсы, полностью разрушило мотивацию к труду.</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Международный опыт свидетельствует, что рынок труда не может существовать вне конкурентной, основанной на частной собственности экономики и демократических общественных институтов. Тоталитарное общество даже теоретически исключает возможность существования такого рынка, ибо не считает человека равноправным, юридически и экономически независимым от государства субъектом. Такому государству не столь важно, используется ли людской потенциал эффективно и согласно с личными интересами человека или нет. Для него значимо другое - иметь человека в полном и безоговорочном подчинении для любых нужд, а личные интересы удовлетворять по минимуму, что исключает экономическую и социальную независимость человека. Это обеспечивает хотя и малоэффективную, но почти полную управляемость людскими массами. Свободный рынок труда в таких условиях просто не нужен, более того, он был бы серьезной помехой, хотя его антипод - распределение рабочей силы, обслуживающее дефицитную по своей природе, принадлежащую государству экономику тоже называется рынком труда.</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На рынке труда </w:t>
      </w:r>
      <w:r>
        <w:rPr>
          <w:rFonts w:ascii="Bookman Old Style" w:hAnsi="Bookman Old Style"/>
          <w:b/>
          <w:i/>
          <w:sz w:val="24"/>
        </w:rPr>
        <w:t>реализуется возможность</w:t>
      </w:r>
      <w:r>
        <w:rPr>
          <w:rFonts w:ascii="Bookman Old Style" w:hAnsi="Bookman Old Style"/>
          <w:i/>
          <w:sz w:val="24"/>
        </w:rPr>
        <w:t>:</w:t>
      </w:r>
    </w:p>
    <w:p w:rsidR="00225C3D" w:rsidRDefault="00225C3D" w:rsidP="00225C3D">
      <w:pPr>
        <w:numPr>
          <w:ilvl w:val="0"/>
          <w:numId w:val="16"/>
        </w:numPr>
        <w:jc w:val="both"/>
        <w:rPr>
          <w:rFonts w:ascii="Bookman Old Style" w:hAnsi="Bookman Old Style"/>
          <w:i/>
          <w:sz w:val="24"/>
        </w:rPr>
      </w:pPr>
      <w:r>
        <w:rPr>
          <w:rFonts w:ascii="Bookman Old Style" w:hAnsi="Bookman Old Style"/>
          <w:i/>
          <w:sz w:val="24"/>
        </w:rPr>
        <w:t>свободного выбора профессии, отрасли и места деятельности, поощеряемого приоритетными предложениями (уровень оплаты труда, возможности реализации творческих замыслов и т. д.);</w:t>
      </w:r>
    </w:p>
    <w:p w:rsidR="00225C3D" w:rsidRDefault="00225C3D" w:rsidP="00225C3D">
      <w:pPr>
        <w:numPr>
          <w:ilvl w:val="0"/>
          <w:numId w:val="17"/>
        </w:numPr>
        <w:jc w:val="both"/>
        <w:rPr>
          <w:rFonts w:ascii="Bookman Old Style" w:hAnsi="Bookman Old Style"/>
          <w:i/>
          <w:sz w:val="24"/>
        </w:rPr>
      </w:pPr>
      <w:r>
        <w:rPr>
          <w:rFonts w:ascii="Bookman Old Style" w:hAnsi="Bookman Old Style"/>
          <w:i/>
          <w:sz w:val="24"/>
        </w:rPr>
        <w:t>найма и увольнения при соблюдении норм трудового законодательства, защищающего интересы граждан в плане гарантий занятости, условий труда, его оплаты;</w:t>
      </w:r>
    </w:p>
    <w:p w:rsidR="00225C3D" w:rsidRDefault="00225C3D" w:rsidP="00225C3D">
      <w:pPr>
        <w:numPr>
          <w:ilvl w:val="0"/>
          <w:numId w:val="18"/>
        </w:numPr>
        <w:jc w:val="both"/>
        <w:rPr>
          <w:rFonts w:ascii="Bookman Old Style" w:hAnsi="Bookman Old Style"/>
          <w:i/>
          <w:sz w:val="24"/>
        </w:rPr>
      </w:pPr>
      <w:r>
        <w:rPr>
          <w:rFonts w:ascii="Bookman Old Style" w:hAnsi="Bookman Old Style"/>
          <w:i/>
          <w:sz w:val="24"/>
        </w:rPr>
        <w:t>независимой и вместе с тем экономически поощряемой миграции трудовых ресурсов между регионами, отраслями и профессионально - квалификационными группами, которой обычно сопутствует улучшение ус</w:t>
      </w:r>
      <w:r>
        <w:rPr>
          <w:rFonts w:ascii="Bookman Old Style" w:hAnsi="Bookman Old Style"/>
          <w:i/>
          <w:sz w:val="24"/>
        </w:rPr>
        <w:softHyphen/>
        <w:t>ловий жизни и трудовой деятельности, чему способствует наличие высокоразвитых, повсеместно доступных населению рынков высококачественного жилья, потребительских товаров  культурных и духовных ценностей;</w:t>
      </w:r>
    </w:p>
    <w:p w:rsidR="00225C3D" w:rsidRDefault="00225C3D" w:rsidP="00225C3D">
      <w:pPr>
        <w:numPr>
          <w:ilvl w:val="0"/>
          <w:numId w:val="19"/>
        </w:numPr>
        <w:jc w:val="both"/>
        <w:rPr>
          <w:rFonts w:ascii="Bookman Old Style" w:hAnsi="Bookman Old Style"/>
          <w:i/>
          <w:sz w:val="24"/>
        </w:rPr>
      </w:pPr>
      <w:r>
        <w:rPr>
          <w:rFonts w:ascii="Bookman Old Style" w:hAnsi="Bookman Old Style"/>
          <w:i/>
          <w:sz w:val="24"/>
        </w:rPr>
        <w:t>свободного движения заработной платы и других доходов при сохранении приоритета квалификации и образования, соблюдении установленного законом гарантированного минимума зарплаты, обеспечивающего прожиточный минимум, и регулировании верхнего предела доходов через налоговую систему, основанную на прогрессивной шкале.</w:t>
      </w:r>
    </w:p>
    <w:p w:rsidR="00225C3D" w:rsidRDefault="00225C3D">
      <w:pPr>
        <w:ind w:left="360"/>
        <w:jc w:val="both"/>
        <w:rPr>
          <w:rFonts w:ascii="Bookman Old Style" w:hAnsi="Bookman Old Style"/>
          <w:i/>
          <w:sz w:val="24"/>
          <w:lang w:val="en-US"/>
        </w:rPr>
      </w:pP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r>
        <w:rPr>
          <w:rFonts w:ascii="Bookman Old Style" w:hAnsi="Bookman Old Style"/>
          <w:i/>
          <w:sz w:val="24"/>
        </w:rPr>
        <w:t xml:space="preserve">В конкурентно - рыночных отношениях отражаются глубокие процессы, постоянно происходящие в обществе и определяющие его движение вперед. </w:t>
      </w:r>
      <w:r>
        <w:rPr>
          <w:rFonts w:ascii="Bookman Old Style" w:hAnsi="Bookman Old Style"/>
          <w:i/>
          <w:sz w:val="24"/>
          <w:lang w:val="en-US"/>
        </w:rPr>
        <w:t xml:space="preserve">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Через рынок труда проходят, скрещиваясь в нём, три взаимосвязанных эволюционных потока - развитие экономики (материально -  технических элементов и структур), развитие человека (общей и профессиональной культуры,  творческих возможностей, нравственных качеств), развитие общественных отношений (государственных и классовых структур, отношений собственности, производственных связей). Они образуют основу прогресса в обществе, его главное содержание.</w:t>
      </w:r>
    </w:p>
    <w:p w:rsidR="00225C3D" w:rsidRDefault="00225C3D">
      <w:pPr>
        <w:jc w:val="both"/>
        <w:rPr>
          <w:rFonts w:ascii="Bookman Old Style" w:hAnsi="Bookman Old Style"/>
          <w:b/>
          <w:i/>
          <w:sz w:val="24"/>
          <w:lang w:val="en-US"/>
        </w:rPr>
      </w:pP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Рабочая сила</w:t>
      </w:r>
      <w:r>
        <w:rPr>
          <w:rFonts w:ascii="Bookman Old Style" w:hAnsi="Bookman Old Style"/>
          <w:i/>
          <w:sz w:val="24"/>
        </w:rPr>
        <w:t xml:space="preserve"> представляет собой товар особого рода, производственные созидательные качества которого целиком определяют эффективность конкурентной экономики, ее возможности создания высокосортных товаров и комфортных услуг, масштабы и темпы научно-технических и организационных преобразований. Поэтому подготовка и выпуск на рынок труда образованной и творчески активной рабочей силы, обеспечение ее квалификационной и территориальной мобильности является одной из первооснов жизнедеятельности народного хозяйства. И чем выше общий уровень развития экономики, чем более сложные задачи ей приходится решать, тем значительнее потребность в рабочей силе высшей квалификации. Подобной рабочей силе в развитых странах мира в эпоху НТР абсолютное большинство работодателей и государственные органы стремятся создать наилучшие производственные и жизненные условия, гарантируя по возможности и социальную защищенность на рынке труда.</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Рабочая сила - товар особого рода еще и потому, что она сама в первую очередь является, как правило, наиболее заинтересованной стороной в развитии своих созидательных возможностей, реализуемых в народном хозяйстве и выражающих индивидуальные, особенно творческие, способности личности. </w:t>
      </w:r>
    </w:p>
    <w:p w:rsidR="00225C3D" w:rsidRDefault="00225C3D">
      <w:pPr>
        <w:pStyle w:val="30"/>
        <w:rPr>
          <w:sz w:val="24"/>
          <w:lang w:val="en-US"/>
        </w:rPr>
      </w:pPr>
    </w:p>
    <w:p w:rsidR="00225C3D" w:rsidRDefault="00225C3D">
      <w:pPr>
        <w:pStyle w:val="30"/>
        <w:rPr>
          <w:sz w:val="24"/>
          <w:lang w:val="en-US"/>
        </w:rPr>
      </w:pPr>
      <w:r>
        <w:rPr>
          <w:sz w:val="24"/>
          <w:lang w:val="en-US"/>
        </w:rPr>
        <w:t xml:space="preserve">       </w:t>
      </w:r>
      <w:r>
        <w:rPr>
          <w:sz w:val="24"/>
        </w:rPr>
        <w:t xml:space="preserve">Преобладающая общность интересов “товара” рабочей силы и ее потребителей - экономики и государства - является важнейшей социально - экономической чертой рыночной экономики, создающей прочную гуманистическую основу развития народного хозяйства и всего общества. </w:t>
      </w:r>
      <w:r>
        <w:rPr>
          <w:sz w:val="24"/>
          <w:lang w:val="en-US"/>
        </w:rPr>
        <w:t xml:space="preserve">       </w:t>
      </w:r>
    </w:p>
    <w:p w:rsidR="00225C3D" w:rsidRDefault="00225C3D">
      <w:pPr>
        <w:pStyle w:val="30"/>
        <w:rPr>
          <w:sz w:val="24"/>
          <w:lang w:val="en-US"/>
        </w:rPr>
      </w:pPr>
    </w:p>
    <w:p w:rsidR="00225C3D" w:rsidRDefault="00225C3D">
      <w:pPr>
        <w:pStyle w:val="30"/>
        <w:rPr>
          <w:sz w:val="24"/>
        </w:rPr>
      </w:pPr>
      <w:r>
        <w:rPr>
          <w:sz w:val="24"/>
          <w:lang w:val="en-US"/>
        </w:rPr>
        <w:t xml:space="preserve">      </w:t>
      </w:r>
      <w:r>
        <w:rPr>
          <w:sz w:val="24"/>
        </w:rPr>
        <w:t>Несомненно, что организованный, во многом управляемый государством и поддерживаемый предприятиями товарной экономики, постоянно совершенствуемый по мере развития народного хозяйства рынок рабочей силы является одним из ключевых, жизненно важных звеньев социально - экономической системы любой страны.</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Конечной целью рынка труда является, </w:t>
      </w:r>
      <w:r>
        <w:rPr>
          <w:rFonts w:ascii="Bookman Old Style" w:hAnsi="Bookman Old Style"/>
          <w:b/>
          <w:i/>
          <w:sz w:val="24"/>
        </w:rPr>
        <w:t>во-первых</w:t>
      </w:r>
      <w:r>
        <w:rPr>
          <w:rFonts w:ascii="Bookman Old Style" w:hAnsi="Bookman Old Style"/>
          <w:i/>
          <w:sz w:val="24"/>
        </w:rPr>
        <w:t xml:space="preserve">, удовлетворение профессионально - трудовых и жизненных интересов экономически активного населения, включая социальную защиту, и обеспечение народного хозяйства нужными ему кадрами; </w:t>
      </w:r>
      <w:r>
        <w:rPr>
          <w:rFonts w:ascii="Bookman Old Style" w:hAnsi="Bookman Old Style"/>
          <w:b/>
          <w:i/>
          <w:sz w:val="24"/>
        </w:rPr>
        <w:t>во-вторых</w:t>
      </w:r>
      <w:r>
        <w:rPr>
          <w:rFonts w:ascii="Bookman Old Style" w:hAnsi="Bookman Old Style"/>
          <w:i/>
          <w:sz w:val="24"/>
        </w:rPr>
        <w:t>, достижение максимально полной и минимально прерывной занятости, с учетом потребности в частичной рабочей неделе, скользящем графике рабочего дня и т.п.</w:t>
      </w:r>
    </w:p>
    <w:p w:rsidR="00225C3D" w:rsidRDefault="00225C3D">
      <w:pPr>
        <w:rPr>
          <w:rFonts w:ascii="Bookman Old Style" w:hAnsi="Bookman Old Style"/>
          <w:b/>
          <w:i/>
          <w:sz w:val="28"/>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При переходе к рыночной модели экономического развития одна из наиболее сложных проблем - формирование рынка труда.</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С целью моделирования собственного рынка труда необходимо рассмотреть модель общего рыночного хозяйства с выделением блоков, непосредственно относящихся к рынку труда. Исследования его функционирования в отрыве от других рынков не позволяет выявить все возможные рычаги его регулирования, так как необходимо вести учет взаимодействия всех его взаимосвязанных элементов.</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Макроэкономическая модель предполагает разделение отраслей народного хозяйства по признакам (функциональному, степени взаимозаменяемости труда и капитала) и качественным характеристикам используемых трудовых ресурсов (производственная сфера, включающая отрасли материального производства без торговли, сфера услуг, бюджетная сфера - наука, культура, образование).</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В настоящее время прочно утвердилось представление о том, что рынок труда - это безработица, предложение труда ассоциируется с незанятым населением, а спрос на труд - с вакантными рабочими местами. Подобное смещение понятий приводит к серьезным искажениям в оценке сложившейся ситуации в области занятости и переспектив становления рынка труда в России.</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r>
        <w:rPr>
          <w:rFonts w:ascii="Bookman Old Style" w:hAnsi="Bookman Old Style"/>
          <w:i/>
          <w:sz w:val="24"/>
        </w:rPr>
        <w:t xml:space="preserve">В соответствии с современной экономической теорией существование и функционирование полноценного, конкурентного рынка труда предполагает </w:t>
      </w:r>
      <w:r>
        <w:rPr>
          <w:rFonts w:ascii="Bookman Old Style" w:hAnsi="Bookman Old Style"/>
          <w:b/>
          <w:i/>
          <w:sz w:val="24"/>
        </w:rPr>
        <w:t xml:space="preserve">ряд </w:t>
      </w:r>
      <w:r>
        <w:rPr>
          <w:rFonts w:ascii="Bookman Old Style" w:hAnsi="Bookman Old Style"/>
          <w:i/>
          <w:sz w:val="24"/>
        </w:rPr>
        <w:t xml:space="preserve">взаимосвязанных </w:t>
      </w:r>
      <w:r>
        <w:rPr>
          <w:rFonts w:ascii="Bookman Old Style" w:hAnsi="Bookman Old Style"/>
          <w:b/>
          <w:i/>
          <w:sz w:val="24"/>
        </w:rPr>
        <w:t>условий</w:t>
      </w:r>
      <w:r>
        <w:rPr>
          <w:rFonts w:ascii="Bookman Old Style" w:hAnsi="Bookman Old Style"/>
          <w:i/>
          <w:sz w:val="24"/>
        </w:rPr>
        <w:t>, основные из которых следующие:</w:t>
      </w:r>
      <w:r>
        <w:rPr>
          <w:rFonts w:ascii="Bookman Old Style" w:hAnsi="Bookman Old Style"/>
          <w:i/>
          <w:sz w:val="24"/>
          <w:lang w:val="en-US"/>
        </w:rPr>
        <w:t xml:space="preserve"> </w:t>
      </w:r>
    </w:p>
    <w:p w:rsidR="00225C3D" w:rsidRDefault="00225C3D" w:rsidP="00225C3D">
      <w:pPr>
        <w:numPr>
          <w:ilvl w:val="0"/>
          <w:numId w:val="11"/>
        </w:numPr>
        <w:jc w:val="both"/>
        <w:rPr>
          <w:rFonts w:ascii="Bookman Old Style" w:hAnsi="Bookman Old Style"/>
          <w:i/>
          <w:sz w:val="24"/>
        </w:rPr>
      </w:pPr>
      <w:r>
        <w:rPr>
          <w:rFonts w:ascii="Bookman Old Style" w:hAnsi="Bookman Old Style"/>
          <w:i/>
          <w:sz w:val="24"/>
        </w:rPr>
        <w:t>большое количество независимых субъектов, представляющих сторону спроса и сторону предложения на рынке труда;</w:t>
      </w:r>
    </w:p>
    <w:p w:rsidR="00225C3D" w:rsidRDefault="00225C3D" w:rsidP="00225C3D">
      <w:pPr>
        <w:numPr>
          <w:ilvl w:val="0"/>
          <w:numId w:val="12"/>
        </w:numPr>
        <w:jc w:val="both"/>
        <w:rPr>
          <w:rFonts w:ascii="Bookman Old Style" w:hAnsi="Bookman Old Style"/>
          <w:i/>
          <w:sz w:val="24"/>
        </w:rPr>
      </w:pPr>
      <w:r>
        <w:rPr>
          <w:rFonts w:ascii="Bookman Old Style" w:hAnsi="Bookman Old Style"/>
          <w:i/>
          <w:sz w:val="24"/>
        </w:rPr>
        <w:t>рыночные мотивации поведения экономических субъектов на рынке труда;</w:t>
      </w:r>
    </w:p>
    <w:p w:rsidR="00225C3D" w:rsidRDefault="00225C3D" w:rsidP="00225C3D">
      <w:pPr>
        <w:numPr>
          <w:ilvl w:val="0"/>
          <w:numId w:val="13"/>
        </w:numPr>
        <w:jc w:val="both"/>
        <w:rPr>
          <w:rFonts w:ascii="Bookman Old Style" w:hAnsi="Bookman Old Style"/>
          <w:i/>
          <w:sz w:val="24"/>
        </w:rPr>
      </w:pPr>
      <w:r>
        <w:rPr>
          <w:rFonts w:ascii="Bookman Old Style" w:hAnsi="Bookman Old Style"/>
          <w:i/>
          <w:sz w:val="24"/>
        </w:rPr>
        <w:t>экономическая свобода, или свобода выбора для субъектов на рынке труда;</w:t>
      </w:r>
    </w:p>
    <w:p w:rsidR="00225C3D" w:rsidRDefault="00225C3D" w:rsidP="00225C3D">
      <w:pPr>
        <w:numPr>
          <w:ilvl w:val="0"/>
          <w:numId w:val="14"/>
        </w:numPr>
        <w:jc w:val="both"/>
        <w:rPr>
          <w:rFonts w:ascii="Bookman Old Style" w:hAnsi="Bookman Old Style"/>
          <w:i/>
          <w:sz w:val="24"/>
        </w:rPr>
      </w:pPr>
      <w:r>
        <w:rPr>
          <w:rFonts w:ascii="Bookman Old Style" w:hAnsi="Bookman Old Style"/>
          <w:i/>
          <w:sz w:val="24"/>
        </w:rPr>
        <w:t>высокая степень потенциальной мобильности субъектов на рынке труда;</w:t>
      </w:r>
    </w:p>
    <w:p w:rsidR="00225C3D" w:rsidRDefault="00225C3D" w:rsidP="00225C3D">
      <w:pPr>
        <w:numPr>
          <w:ilvl w:val="0"/>
          <w:numId w:val="15"/>
        </w:numPr>
        <w:jc w:val="both"/>
        <w:rPr>
          <w:rFonts w:ascii="Bookman Old Style" w:hAnsi="Bookman Old Style"/>
          <w:i/>
          <w:sz w:val="24"/>
        </w:rPr>
      </w:pPr>
      <w:r>
        <w:rPr>
          <w:rFonts w:ascii="Bookman Old Style" w:hAnsi="Bookman Old Style"/>
          <w:i/>
          <w:sz w:val="24"/>
        </w:rPr>
        <w:t>общая рыночная (конкурентная) среда в экономике.</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Становление рынка труда в России происходит не только в результате усилий реформаторов, но и благодаря развитию общества, вставшего на путь перехода к рыночной экономике.</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Из - за низкой материальной обеспеченности россиян и, в особенности, безработных, а также вследствие высокой социальной напряженности в обществе, уровень безработицы, вызывающей социальные потрясения, в России значительно ниже, чем на Западе.</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Анализ ситуации в сфере занятости в России показывает, что с точки зрения коллективной характеристики безработицы есть основание говорить о трех ее уровнях - естественном, приемлемом и массовом.</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В каждой стране складывается свой естественный уровень безработицы, обусловленный ее географическими размерами, системой коммуникаций, темпами развития экономики и т.п.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Международный опыт позволяет убеждать, что безработица в пределах 5 - 7% от экономически активного населения не только неизбежна, но и вполне приемлима, поскольку совместима с поддержанием нормальной социально-экономической жизни в стране. Другое дело - массовая безработица, которая может привести к дестабилизации социально-экономической жизни в стране. Речь не идет о каком-то едином уровне безработицы, который постоянно может рассматриваться как общественно опасный. Изменения, происходящие в жизни общества, могут повышать или понижать критический порог. Задача состоит в том, чтобы правильно оценивать и учитывать его при реализации программы конкретных действий.</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В обсуждаемых сейчас программах выхода экономики России из кризиса безработица трактуется как результат и следствие экономической политики, а потому борьбе с безработицей не отводится стратегической роли в системе мер государственного регулирования. И виной тому не только гипертрофированное внимание к финансовой стороне российского кризиса и не только невнимание к социальной цене идущих в экономике перемен. В этих программах не учитывается, что безработица выходит - точнее говоря, вышла на уровень, в весьма заметной степени предопределяющий ее грядущую динамику.</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Уровень безработицы достигнутый в 1993-1994 годах, заведомо гарантирует, что кризис занятости будет продолжаться в течении по меньшей мере нескольких последующих лет.  И безработица, точнее ее резкий рост, запустит в действие механизм дополнительного, кумулятивного снижения деловой активности. Одной из глубинных “самовоспроизводящихся” причин роста безработицы станет, например, резко нарастающая в последнее время социально - экономическая дифферентация общества, которая, естественно, по мере роста безработицы будет усугублятся и которая перераспределит национальный доход в пользу элитных слоев населения. Последние не могут сформировать мощного спроса на предметы массового потребления, а уж тем более отечественного производства, поэтому существенная дифферентация населения по доходам будет способствовать дальнейшей стагнации производства - и следовательно, безработице.</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Оценку влияния резких макроструктурных сдвигов на динамику занятости следует измерять по отношению к так называемому естественному уровню безработицы, то есть к той норме безработицы, которая устанавливается в равновесном состоянии данной экономической системы, когда фактическая инфляция совпадает с ожидаемой. Такая свободная от инфляционного давления норма безработицы для России сегодня оценивается специалистами в 3 - 3,5 % трудовых ресурсов.</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Следует отметить, что в промышленно развитых странах этот показатель существенно (как правило, вдвое) выше. Не вдаваясь в подробности, назовем основные причины такого различия: в странах Запада выше стоимость рабочей силы, более высокое соотношение уровня дохода и производительности труда, существенно более развитые институты рынка труда. Все это позволяет экономике сравнительно безболезненно переносить естественный для нее уровень безработицы, который в нынешней российской ситуации был бы был непомерно высок.</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r>
        <w:rPr>
          <w:rFonts w:ascii="Bookman Old Style" w:hAnsi="Bookman Old Style"/>
          <w:i/>
          <w:sz w:val="24"/>
        </w:rPr>
        <w:t xml:space="preserve">Главной особенностью процессов на российском рынке труда в последние два года стало то, что рост безработицы не принял масштабов, адекватных колоссальному спаду производства. Объяснение этому находится в том, что спад производства более выразился в резком снижении производительности труда, чем в росте открытой безработицы. </w:t>
      </w:r>
      <w:r>
        <w:rPr>
          <w:rFonts w:ascii="Bookman Old Style" w:hAnsi="Bookman Old Style"/>
          <w:i/>
          <w:sz w:val="24"/>
          <w:lang w:val="en-US"/>
        </w:rPr>
        <w:t xml:space="preserve">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С другой стороны, большая армия “частично” безработных, длительное время находящихся под угрозой увольнения, являющаяся еще одной из характерных черт российского рынка труда, дает объяснение его неадекватной реакции на спад производства.</w:t>
      </w:r>
    </w:p>
    <w:p w:rsidR="00225C3D" w:rsidRDefault="00225C3D">
      <w:pPr>
        <w:pStyle w:val="30"/>
        <w:rPr>
          <w:sz w:val="24"/>
          <w:lang w:val="en-US"/>
        </w:rPr>
      </w:pPr>
      <w:r>
        <w:rPr>
          <w:sz w:val="24"/>
          <w:lang w:val="en-US"/>
        </w:rPr>
        <w:t xml:space="preserve">      </w:t>
      </w:r>
    </w:p>
    <w:p w:rsidR="00225C3D" w:rsidRDefault="00225C3D">
      <w:pPr>
        <w:pStyle w:val="30"/>
        <w:rPr>
          <w:b/>
          <w:sz w:val="24"/>
        </w:rPr>
      </w:pPr>
      <w:r>
        <w:rPr>
          <w:sz w:val="24"/>
        </w:rPr>
        <w:t xml:space="preserve"> </w:t>
      </w:r>
      <w:r>
        <w:rPr>
          <w:sz w:val="24"/>
          <w:lang w:val="en-US"/>
        </w:rPr>
        <w:t xml:space="preserve">      </w:t>
      </w:r>
      <w:r>
        <w:rPr>
          <w:sz w:val="24"/>
        </w:rPr>
        <w:t>Анализируя особенности процессов на российском рынке труда нельзя не упомянуть о таком феномене, как невыплаты зарплаты. Они достигли к концу 1994 года 4,5 - 5 трлн.руб. “Переведя” их (через среднюю зарплату) в численность работающих, но не получающих вознаграждение за свой труд, можно определить, что этим охвачено порядка 1,5 млн. человек, которые хотя и работали, но не получили подтверждение этому выплатой зарплаты, и поэтому могут быть отнесены к категории безработных.</w:t>
      </w:r>
    </w:p>
    <w:p w:rsidR="00225C3D" w:rsidRDefault="00225C3D">
      <w:pPr>
        <w:pStyle w:val="30"/>
        <w:rPr>
          <w:b/>
          <w:sz w:val="24"/>
        </w:rPr>
      </w:pP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99"/>
        <w:gridCol w:w="1204"/>
        <w:gridCol w:w="1204"/>
        <w:gridCol w:w="1204"/>
      </w:tblGrid>
      <w:tr w:rsidR="00225C3D">
        <w:tc>
          <w:tcPr>
            <w:tcW w:w="5599" w:type="dxa"/>
            <w:tcBorders>
              <w:top w:val="single" w:sz="6" w:space="0" w:color="auto"/>
              <w:bottom w:val="single" w:sz="6" w:space="0" w:color="auto"/>
              <w:right w:val="single" w:sz="6" w:space="0" w:color="auto"/>
            </w:tcBorders>
            <w:shd w:val="pct30" w:color="auto" w:fill="auto"/>
          </w:tcPr>
          <w:p w:rsidR="00225C3D" w:rsidRDefault="00225C3D">
            <w:pPr>
              <w:pStyle w:val="3"/>
              <w:jc w:val="both"/>
              <w:rPr>
                <w:rFonts w:ascii="Bookman Old Style" w:hAnsi="Bookman Old Style"/>
                <w:i/>
              </w:rPr>
            </w:pPr>
            <w:r>
              <w:rPr>
                <w:i/>
              </w:rPr>
              <w:t>Динамика и структура безработицы в России</w:t>
            </w:r>
          </w:p>
          <w:p w:rsidR="00225C3D" w:rsidRDefault="00225C3D">
            <w:pPr>
              <w:pStyle w:val="3"/>
              <w:jc w:val="both"/>
              <w:rPr>
                <w:rFonts w:ascii="Bookman Old Style" w:hAnsi="Bookman Old Style"/>
                <w:i/>
              </w:rPr>
            </w:pPr>
          </w:p>
        </w:tc>
        <w:tc>
          <w:tcPr>
            <w:tcW w:w="1204" w:type="dxa"/>
            <w:tcBorders>
              <w:top w:val="single" w:sz="6" w:space="0" w:color="auto"/>
              <w:left w:val="nil"/>
              <w:bottom w:val="single" w:sz="6" w:space="0" w:color="auto"/>
              <w:right w:val="single" w:sz="6" w:space="0" w:color="auto"/>
            </w:tcBorders>
            <w:shd w:val="pct30" w:color="auto" w:fill="auto"/>
          </w:tcPr>
          <w:p w:rsidR="00225C3D" w:rsidRDefault="00225C3D">
            <w:pPr>
              <w:pStyle w:val="3"/>
              <w:jc w:val="both"/>
              <w:rPr>
                <w:rFonts w:ascii="Bookman Old Style" w:hAnsi="Bookman Old Style"/>
                <w:i/>
              </w:rPr>
            </w:pPr>
            <w:r>
              <w:rPr>
                <w:rFonts w:ascii="Bookman Old Style" w:hAnsi="Bookman Old Style"/>
                <w:i/>
              </w:rPr>
              <w:t>1992 г</w:t>
            </w:r>
          </w:p>
        </w:tc>
        <w:tc>
          <w:tcPr>
            <w:tcW w:w="1204" w:type="dxa"/>
            <w:tcBorders>
              <w:top w:val="single" w:sz="6" w:space="0" w:color="auto"/>
              <w:left w:val="nil"/>
              <w:bottom w:val="single" w:sz="6" w:space="0" w:color="auto"/>
              <w:right w:val="single" w:sz="6" w:space="0" w:color="auto"/>
            </w:tcBorders>
            <w:shd w:val="pct30" w:color="auto" w:fill="auto"/>
          </w:tcPr>
          <w:p w:rsidR="00225C3D" w:rsidRDefault="00225C3D">
            <w:pPr>
              <w:pStyle w:val="3"/>
              <w:jc w:val="both"/>
              <w:rPr>
                <w:rFonts w:ascii="Bookman Old Style" w:hAnsi="Bookman Old Style"/>
                <w:i/>
              </w:rPr>
            </w:pPr>
            <w:r>
              <w:rPr>
                <w:rFonts w:ascii="Bookman Old Style" w:hAnsi="Bookman Old Style"/>
                <w:i/>
              </w:rPr>
              <w:t>1993 г</w:t>
            </w:r>
          </w:p>
        </w:tc>
        <w:tc>
          <w:tcPr>
            <w:tcW w:w="1204" w:type="dxa"/>
            <w:tcBorders>
              <w:left w:val="nil"/>
              <w:bottom w:val="nil"/>
            </w:tcBorders>
            <w:shd w:val="pct30" w:color="auto" w:fill="auto"/>
          </w:tcPr>
          <w:p w:rsidR="00225C3D" w:rsidRDefault="00225C3D">
            <w:pPr>
              <w:pStyle w:val="3"/>
              <w:jc w:val="both"/>
              <w:rPr>
                <w:rFonts w:ascii="Bookman Old Style" w:hAnsi="Bookman Old Style"/>
                <w:i/>
              </w:rPr>
            </w:pPr>
            <w:r>
              <w:rPr>
                <w:rFonts w:ascii="Bookman Old Style" w:hAnsi="Bookman Old Style"/>
                <w:i/>
              </w:rPr>
              <w:t xml:space="preserve"> 1994 г</w:t>
            </w:r>
          </w:p>
        </w:tc>
      </w:tr>
      <w:tr w:rsidR="00225C3D">
        <w:tc>
          <w:tcPr>
            <w:tcW w:w="5599" w:type="dxa"/>
            <w:tcBorders>
              <w:top w:val="nil"/>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Безработные, всего</w:t>
            </w:r>
          </w:p>
        </w:tc>
        <w:tc>
          <w:tcPr>
            <w:tcW w:w="1204" w:type="dxa"/>
            <w:tcBorders>
              <w:top w:val="nil"/>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p>
        </w:tc>
        <w:tc>
          <w:tcPr>
            <w:tcW w:w="1204" w:type="dxa"/>
            <w:tcBorders>
              <w:top w:val="nil"/>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млн.человек</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3,6</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4,1</w:t>
            </w: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r>
              <w:rPr>
                <w:rFonts w:ascii="Bookman Old Style" w:hAnsi="Bookman Old Style"/>
                <w:i/>
              </w:rPr>
              <w:t>5,1</w:t>
            </w: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в % к экономически активному населению</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4,8</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5,5</w:t>
            </w: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r>
              <w:rPr>
                <w:rFonts w:ascii="Bookman Old Style" w:hAnsi="Bookman Old Style"/>
                <w:i/>
              </w:rPr>
              <w:t>6,8</w:t>
            </w: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 xml:space="preserve">Из них имеют официальный статус безработного </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млн.человек</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0,6</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0,8</w:t>
            </w: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r>
              <w:rPr>
                <w:rFonts w:ascii="Bookman Old Style" w:hAnsi="Bookman Old Style"/>
                <w:i/>
              </w:rPr>
              <w:t>1,5</w:t>
            </w: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в % к экономически активному населению</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0,8</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1,1</w:t>
            </w: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r>
              <w:rPr>
                <w:rFonts w:ascii="Bookman Old Style" w:hAnsi="Bookman Old Style"/>
                <w:i/>
              </w:rPr>
              <w:t>2,0</w:t>
            </w: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Лица, работающие в режиме неполной рабочей недели, или находящиеся в административных отпусках</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млн.человек</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1,7</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4,0</w:t>
            </w: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r>
              <w:rPr>
                <w:rFonts w:ascii="Bookman Old Style" w:hAnsi="Bookman Old Style"/>
                <w:i/>
              </w:rPr>
              <w:t>4,8</w:t>
            </w:r>
          </w:p>
        </w:tc>
      </w:tr>
      <w:tr w:rsidR="00225C3D">
        <w:tc>
          <w:tcPr>
            <w:tcW w:w="5599" w:type="dxa"/>
            <w:tcBorders>
              <w:top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в % к экономически активному населению</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2,2</w:t>
            </w:r>
          </w:p>
        </w:tc>
        <w:tc>
          <w:tcPr>
            <w:tcW w:w="1204" w:type="dxa"/>
            <w:tcBorders>
              <w:top w:val="single" w:sz="6" w:space="0" w:color="auto"/>
              <w:left w:val="single" w:sz="6" w:space="0" w:color="auto"/>
              <w:bottom w:val="single" w:sz="6" w:space="0" w:color="auto"/>
              <w:right w:val="single" w:sz="6" w:space="0" w:color="auto"/>
            </w:tcBorders>
          </w:tcPr>
          <w:p w:rsidR="00225C3D" w:rsidRDefault="00225C3D">
            <w:pPr>
              <w:pStyle w:val="3"/>
              <w:jc w:val="both"/>
              <w:rPr>
                <w:rFonts w:ascii="Bookman Old Style" w:hAnsi="Bookman Old Style"/>
                <w:i/>
              </w:rPr>
            </w:pPr>
            <w:r>
              <w:rPr>
                <w:rFonts w:ascii="Bookman Old Style" w:hAnsi="Bookman Old Style"/>
                <w:i/>
              </w:rPr>
              <w:t>5,3</w:t>
            </w:r>
          </w:p>
        </w:tc>
        <w:tc>
          <w:tcPr>
            <w:tcW w:w="1204" w:type="dxa"/>
            <w:tcBorders>
              <w:top w:val="single" w:sz="6" w:space="0" w:color="auto"/>
              <w:left w:val="single" w:sz="6" w:space="0" w:color="auto"/>
              <w:bottom w:val="single" w:sz="6" w:space="0" w:color="auto"/>
            </w:tcBorders>
          </w:tcPr>
          <w:p w:rsidR="00225C3D" w:rsidRDefault="00225C3D">
            <w:pPr>
              <w:pStyle w:val="3"/>
              <w:jc w:val="both"/>
              <w:rPr>
                <w:rFonts w:ascii="Bookman Old Style" w:hAnsi="Bookman Old Style"/>
                <w:i/>
              </w:rPr>
            </w:pPr>
            <w:r>
              <w:rPr>
                <w:rFonts w:ascii="Bookman Old Style" w:hAnsi="Bookman Old Style"/>
                <w:i/>
              </w:rPr>
              <w:t>6,4</w:t>
            </w:r>
          </w:p>
        </w:tc>
      </w:tr>
    </w:tbl>
    <w:p w:rsidR="00225C3D" w:rsidRDefault="00225C3D">
      <w:pPr>
        <w:pStyle w:val="3"/>
        <w:jc w:val="both"/>
        <w:rPr>
          <w:rFonts w:ascii="Bookman Old Style" w:hAnsi="Bookman Old Style"/>
          <w:i/>
        </w:rPr>
      </w:pPr>
    </w:p>
    <w:p w:rsidR="00225C3D" w:rsidRDefault="00225C3D">
      <w:pPr>
        <w:pStyle w:val="3"/>
        <w:jc w:val="both"/>
        <w:rPr>
          <w:rFonts w:ascii="Bookman Old Style" w:hAnsi="Bookman Old Style"/>
          <w:i/>
        </w:rPr>
      </w:pPr>
    </w:p>
    <w:p w:rsidR="00225C3D" w:rsidRDefault="00225C3D">
      <w:pPr>
        <w:pStyle w:val="3"/>
        <w:jc w:val="center"/>
        <w:rPr>
          <w:rFonts w:ascii="Bookman Old Style" w:hAnsi="Bookman Old Style"/>
          <w:b/>
          <w:i/>
          <w:sz w:val="28"/>
          <w:lang w:val="en-US"/>
        </w:rPr>
      </w:pPr>
      <w:r>
        <w:rPr>
          <w:rFonts w:ascii="Bookman Old Style" w:hAnsi="Bookman Old Style"/>
          <w:b/>
          <w:i/>
          <w:sz w:val="28"/>
        </w:rPr>
        <w:t>Роль рынка труда</w:t>
      </w:r>
    </w:p>
    <w:p w:rsidR="00225C3D" w:rsidRDefault="00225C3D">
      <w:pPr>
        <w:rPr>
          <w:lang w:val="en-US"/>
        </w:rPr>
      </w:pPr>
    </w:p>
    <w:p w:rsidR="00225C3D" w:rsidRDefault="00225C3D">
      <w:pPr>
        <w:jc w:val="both"/>
        <w:rPr>
          <w:rFonts w:ascii="Bookman Old Style" w:hAnsi="Bookman Old Style"/>
          <w:i/>
          <w:sz w:val="24"/>
        </w:rPr>
      </w:pPr>
      <w:r>
        <w:t xml:space="preserve"> </w:t>
      </w:r>
      <w:r>
        <w:rPr>
          <w:lang w:val="en-US"/>
        </w:rPr>
        <w:t xml:space="preserve">         </w:t>
      </w:r>
      <w:r>
        <w:rPr>
          <w:rFonts w:ascii="Bookman Old Style" w:hAnsi="Bookman Old Style"/>
          <w:i/>
          <w:sz w:val="24"/>
        </w:rPr>
        <w:t>Современный этап развития связан с новым взглядом на рабочую силу как на один из ключевых ресурсов экономики. Этот новый взгляд - свидетельство реального роста роли человеческого фактора в условиях технологического этапа НТР, когда налицо прямая зависимость результатов производства  от качества, мотивации и характера использования рабочей силы в целом и отдельного работника в частности.</w:t>
      </w:r>
    </w:p>
    <w:p w:rsidR="00225C3D" w:rsidRDefault="00225C3D">
      <w:pPr>
        <w:jc w:val="both"/>
        <w:rPr>
          <w:rFonts w:ascii="Bookman Old Style" w:hAnsi="Bookman Old Style"/>
          <w:i/>
          <w:sz w:val="24"/>
        </w:rPr>
      </w:pPr>
      <w:r>
        <w:rPr>
          <w:rFonts w:ascii="Bookman Old Style" w:hAnsi="Bookman Old Style"/>
          <w:i/>
          <w:sz w:val="24"/>
        </w:rPr>
        <w:t>Возрастание роли человеческого фактора в производстве подтверждено результатами экономических исследований ведущих американских ученых. Начиная с 1929 года главным  источником роста производительности труда  и национального дохода США в триаде    ‘ труд - земля - капитал ’  является первый фактор, охватывающий совокупность образовательных, квалификационных, демографических и культурных характеристик рабочей силы.</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Вложения средств в человеческие ресурсы и кадровую работу становятся  долгосрочным фактором конкурентоспособности и выживания фирмы в условиях рыночной экономики. Не случайно прямые затраты  частного бизнеса в США на все виды обучения возросли уже к началу 80-х годов до 30 млрд. долл., а полные частные и государственные затраты с учетом выплат компенсаций за время обучения достигли 100 млрд. долл.</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В эпоху высокоразвитой рыночной цивилизации роль рынка труда в эволюции экономики непрерывно возрастает. Связано это с тем, что по мере расширения и углубления, особенно в последние два десятилетия, научно - технологической революции, освоения высокосложных технологий и распространения ЭВМ народное хозяйство уже не может обходиться без массовой творческой деятельности.</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В новых, более эффективных организационных условиях происходит соединение рабочей силы и рабочих мест, включение в инновационно - производственный процесс творческого потенциала трудящихся, подготовка и переподготовка кадров, решение проблем социальной защиты трудящихся и т.п.</w:t>
      </w:r>
    </w:p>
    <w:p w:rsidR="00225C3D" w:rsidRDefault="00225C3D">
      <w:pPr>
        <w:jc w:val="both"/>
        <w:rPr>
          <w:rFonts w:ascii="Bookman Old Style" w:hAnsi="Bookman Old Style"/>
          <w:i/>
          <w:sz w:val="24"/>
        </w:rPr>
      </w:pPr>
      <w:r>
        <w:rPr>
          <w:rFonts w:ascii="Bookman Old Style" w:hAnsi="Bookman Old Style"/>
          <w:i/>
          <w:sz w:val="24"/>
        </w:rPr>
        <w:t xml:space="preserve">Интенсивная экономика, живущая в режиме периодического технологического и организационного обновления, постепенно превращается в экономику непрерывного развития, для которой характерно практически постоянное совершенствование методов производства, принципов управления, эксплуатационных характеристик товаров и форм обслуживания населения.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Рынок труда становится важнейшим звеном национальной и мировой рыночной цивилизации, на нем формируются трудовые ресурсы творческого типа, осуществляющие повседневную эволюцию общества. Речь идет о той или иной форме инициативы, производственной самостоятельности, стремлении к совершенствованию технологии и методов обслуживания населения.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r>
        <w:rPr>
          <w:rFonts w:ascii="Bookman Old Style" w:hAnsi="Bookman Old Style"/>
          <w:i/>
          <w:sz w:val="24"/>
        </w:rPr>
        <w:t xml:space="preserve">Исследования показывают, что активный созидательный труд в настоящее время в той или иной мере входит в содержание деятельности большей части работающего населения, прежде всего специалистов с высшим и средним специальным образованием, административно - управленческого персонала, высококвалифицированных рабочих, работников услуг. Это ведущий отряд национальной рабочей силы, охватывающий в западных странах от 40 до 50 % занятых в народном хозяйстве.  </w:t>
      </w:r>
    </w:p>
    <w:p w:rsidR="00225C3D" w:rsidRDefault="00225C3D">
      <w:pPr>
        <w:jc w:val="center"/>
        <w:rPr>
          <w:rFonts w:ascii="Arial Black" w:hAnsi="Arial Black"/>
          <w:b/>
          <w:sz w:val="32"/>
          <w:u w:val="single"/>
          <w:lang w:val="en-US"/>
        </w:rPr>
      </w:pPr>
    </w:p>
    <w:p w:rsidR="00225C3D" w:rsidRDefault="00225C3D">
      <w:pPr>
        <w:jc w:val="center"/>
        <w:rPr>
          <w:rFonts w:ascii="Arial Black" w:hAnsi="Arial Black"/>
          <w:b/>
          <w:sz w:val="32"/>
          <w:u w:val="single"/>
          <w:lang w:val="en-US"/>
        </w:rPr>
      </w:pPr>
    </w:p>
    <w:p w:rsidR="00225C3D" w:rsidRDefault="00225C3D">
      <w:pPr>
        <w:jc w:val="center"/>
        <w:rPr>
          <w:rFonts w:ascii="Arial Black" w:hAnsi="Arial Black"/>
          <w:b/>
          <w:sz w:val="32"/>
          <w:u w:val="single"/>
          <w:lang w:val="en-US"/>
        </w:rPr>
      </w:pPr>
    </w:p>
    <w:p w:rsidR="00225C3D" w:rsidRDefault="00225C3D">
      <w:pPr>
        <w:jc w:val="center"/>
        <w:rPr>
          <w:rFonts w:ascii="Arial Black" w:hAnsi="Arial Black"/>
          <w:b/>
          <w:sz w:val="32"/>
          <w:u w:val="single"/>
          <w:lang w:val="en-US"/>
        </w:rPr>
      </w:pPr>
    </w:p>
    <w:p w:rsidR="00225C3D" w:rsidRDefault="00225C3D">
      <w:pPr>
        <w:jc w:val="center"/>
        <w:rPr>
          <w:rFonts w:ascii="Arial Black" w:hAnsi="Arial Black"/>
          <w:b/>
          <w:sz w:val="32"/>
          <w:u w:val="single"/>
          <w:lang w:val="en-US"/>
        </w:rPr>
      </w:pPr>
    </w:p>
    <w:p w:rsidR="00225C3D" w:rsidRDefault="00225C3D">
      <w:pPr>
        <w:jc w:val="center"/>
        <w:rPr>
          <w:rFonts w:ascii="Arial Black" w:hAnsi="Arial Black"/>
          <w:b/>
          <w:sz w:val="32"/>
          <w:u w:val="single"/>
          <w:lang w:val="en-US"/>
        </w:rPr>
      </w:pPr>
    </w:p>
    <w:p w:rsidR="00225C3D" w:rsidRDefault="00225C3D">
      <w:pPr>
        <w:jc w:val="center"/>
        <w:rPr>
          <w:rFonts w:ascii="Arial Black" w:hAnsi="Arial Black"/>
          <w:b/>
          <w:sz w:val="32"/>
          <w:u w:val="single"/>
        </w:rPr>
      </w:pPr>
      <w:r>
        <w:rPr>
          <w:rFonts w:ascii="Arial Black" w:hAnsi="Arial Black"/>
          <w:b/>
          <w:sz w:val="32"/>
          <w:u w:val="single"/>
          <w:lang w:val="en-US"/>
        </w:rPr>
        <w:t>II</w:t>
      </w:r>
      <w:r>
        <w:rPr>
          <w:rFonts w:ascii="Arial Black" w:hAnsi="Arial Black"/>
          <w:b/>
          <w:sz w:val="32"/>
          <w:u w:val="single"/>
        </w:rPr>
        <w:t xml:space="preserve"> Причины и формы безработицы</w:t>
      </w:r>
    </w:p>
    <w:p w:rsidR="00225C3D" w:rsidRDefault="00225C3D">
      <w:pPr>
        <w:rPr>
          <w:sz w:val="24"/>
        </w:rPr>
      </w:pPr>
    </w:p>
    <w:p w:rsidR="00225C3D" w:rsidRDefault="00225C3D">
      <w:pPr>
        <w:rPr>
          <w:sz w:val="28"/>
        </w:rPr>
      </w:pPr>
    </w:p>
    <w:p w:rsidR="00225C3D" w:rsidRDefault="00225C3D">
      <w:pPr>
        <w:pStyle w:val="20"/>
        <w:rPr>
          <w:sz w:val="24"/>
          <w:u w:val="single"/>
        </w:rPr>
      </w:pPr>
      <w:r>
        <w:t>Основные понятия и характеристики безработицы.</w:t>
      </w:r>
    </w:p>
    <w:p w:rsidR="00225C3D" w:rsidRDefault="00225C3D">
      <w:pPr>
        <w:jc w:val="center"/>
        <w:rPr>
          <w:rFonts w:ascii="Bookman Old Style" w:hAnsi="Bookman Old Style"/>
          <w:b/>
          <w:i/>
          <w:sz w:val="24"/>
          <w:u w:val="single"/>
        </w:rPr>
      </w:pPr>
    </w:p>
    <w:p w:rsidR="00225C3D" w:rsidRDefault="00225C3D">
      <w:pPr>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Развитие экономики характеризуется тем, на сколько эффективно используются имеющиеся ресурсы, и прежде всего рабочая сила. Поддержание занятости - важнейшая цель экономической политики. Рыночной экономике присущ определенный уровень безработицы, хотя количество безработных колеблется из года в год. Дж. М. Кейнс считал, что при капитализме не существует никакого механизма, характеризующего полную занятость, экономика может быть сбалансирована при значительном уровне безработицы.</w:t>
      </w:r>
    </w:p>
    <w:p w:rsidR="00225C3D" w:rsidRDefault="00225C3D">
      <w:pPr>
        <w:jc w:val="both"/>
        <w:rPr>
          <w:rFonts w:ascii="Bookman Old Style" w:hAnsi="Bookman Old Style"/>
          <w:b/>
          <w:i/>
          <w:sz w:val="24"/>
          <w:lang w:val="en-US"/>
        </w:rPr>
      </w:pPr>
      <w:r>
        <w:rPr>
          <w:rFonts w:ascii="Bookman Old Style" w:hAnsi="Bookman Old Style"/>
          <w:b/>
          <w:i/>
          <w:sz w:val="24"/>
          <w:lang w:val="en-US"/>
        </w:rPr>
        <w:t xml:space="preserve">    </w:t>
      </w: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Рынок труда (рабочей силы)</w:t>
      </w:r>
      <w:r>
        <w:rPr>
          <w:rFonts w:ascii="Bookman Old Style" w:hAnsi="Bookman Old Style"/>
          <w:i/>
          <w:sz w:val="24"/>
        </w:rPr>
        <w:t xml:space="preserve"> - важная и многоплановая сфера экономической и социально политической жизни общества. На рынке труда получает оценку стоимость рабочей силы, определяются условия ее наема, в том числе и величина заработной платы, условий труда, возможность получения образования, профессионального роста, гарантия занятости... </w:t>
      </w:r>
    </w:p>
    <w:p w:rsidR="00225C3D" w:rsidRDefault="00225C3D">
      <w:pPr>
        <w:jc w:val="both"/>
        <w:rPr>
          <w:rFonts w:ascii="Bookman Old Style" w:hAnsi="Bookman Old Style"/>
          <w:i/>
          <w:sz w:val="24"/>
        </w:rPr>
      </w:pPr>
      <w:r>
        <w:rPr>
          <w:rFonts w:ascii="Bookman Old Style" w:hAnsi="Bookman Old Style"/>
          <w:i/>
          <w:sz w:val="24"/>
        </w:rPr>
        <w:t>Рынок труда отражает некоторые тенденции в динамике занятости, ее основных структур, то есть в общественном разделении труда, мобильность рабочей силы, масштабы и динамику безработицы.</w:t>
      </w:r>
    </w:p>
    <w:p w:rsidR="00225C3D" w:rsidRDefault="00225C3D">
      <w:pPr>
        <w:jc w:val="both"/>
        <w:rPr>
          <w:rFonts w:ascii="Bookman Old Style" w:hAnsi="Bookman Old Style"/>
          <w:b/>
          <w:i/>
          <w:sz w:val="24"/>
          <w:lang w:val="en-US"/>
        </w:rPr>
      </w:pPr>
      <w:r>
        <w:rPr>
          <w:rFonts w:ascii="Bookman Old Style" w:hAnsi="Bookman Old Style"/>
          <w:b/>
          <w:i/>
          <w:sz w:val="24"/>
          <w:lang w:val="en-US"/>
        </w:rPr>
        <w:t xml:space="preserve"> </w:t>
      </w: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Неполная занятость</w:t>
      </w:r>
      <w:r>
        <w:rPr>
          <w:rFonts w:ascii="Bookman Old Style" w:hAnsi="Bookman Old Style"/>
          <w:i/>
          <w:sz w:val="24"/>
        </w:rPr>
        <w:t xml:space="preserve">  - это такое положение, при котором выполняемая работа не требует полного использования квалификации и профессиональной подготовки индивида, не соответствует его ожиданиям и не позволяет получать такую зарплату, какую он мог бы иметь, выполняя ту работу (и в том объеме), на которую мог бы претендовать.</w:t>
      </w:r>
    </w:p>
    <w:p w:rsidR="00225C3D" w:rsidRDefault="00225C3D">
      <w:pPr>
        <w:pStyle w:val="30"/>
        <w:rPr>
          <w:sz w:val="24"/>
        </w:rPr>
      </w:pPr>
      <w:r>
        <w:rPr>
          <w:sz w:val="24"/>
        </w:rPr>
        <w:t>В экономической и социальной литературе для определения понятия “безработица” используются различные термины:</w:t>
      </w:r>
    </w:p>
    <w:p w:rsidR="00225C3D" w:rsidRDefault="00225C3D">
      <w:pPr>
        <w:jc w:val="both"/>
        <w:rPr>
          <w:rFonts w:ascii="Bookman Old Style" w:hAnsi="Bookman Old Style"/>
          <w:b/>
          <w:i/>
          <w:sz w:val="24"/>
          <w:lang w:val="en-US"/>
        </w:rPr>
      </w:pP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Безработица</w:t>
      </w:r>
      <w:r>
        <w:rPr>
          <w:rFonts w:ascii="Bookman Old Style" w:hAnsi="Bookman Old Style"/>
          <w:i/>
          <w:sz w:val="24"/>
        </w:rPr>
        <w:t xml:space="preserve"> - это социально экономическое явление, при которой часть рабочей силы (экономически активного населения) не занята в производстве товаров и услуг. Безработные наряду с занятыми формируют рабочую силу страны. </w:t>
      </w:r>
    </w:p>
    <w:p w:rsidR="00225C3D" w:rsidRDefault="00225C3D">
      <w:pPr>
        <w:jc w:val="both"/>
        <w:rPr>
          <w:rFonts w:ascii="Bookman Old Style" w:hAnsi="Bookman Old Style"/>
          <w:b/>
          <w:i/>
          <w:sz w:val="24"/>
          <w:lang w:val="en-US"/>
        </w:rPr>
      </w:pPr>
      <w:r>
        <w:rPr>
          <w:rFonts w:ascii="Bookman Old Style" w:hAnsi="Bookman Old Style"/>
          <w:b/>
          <w:i/>
          <w:sz w:val="24"/>
          <w:lang w:val="en-US"/>
        </w:rPr>
        <w:t xml:space="preserve"> </w:t>
      </w: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Безработица</w:t>
      </w:r>
      <w:r>
        <w:rPr>
          <w:rFonts w:ascii="Bookman Old Style" w:hAnsi="Bookman Old Style"/>
          <w:i/>
          <w:sz w:val="24"/>
        </w:rPr>
        <w:t xml:space="preserve"> - явление в экономике, при котором часть экономически активного населения, желающая работать, не может применить свою рабочую силу.</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К безработному по определению МОТ (Международная Организация Труда) относится  индивид, который: </w:t>
      </w:r>
    </w:p>
    <w:p w:rsidR="00225C3D" w:rsidRDefault="00225C3D" w:rsidP="00225C3D">
      <w:pPr>
        <w:numPr>
          <w:ilvl w:val="0"/>
          <w:numId w:val="1"/>
        </w:numPr>
        <w:jc w:val="both"/>
        <w:rPr>
          <w:rFonts w:ascii="Bookman Old Style" w:hAnsi="Bookman Old Style"/>
          <w:i/>
          <w:sz w:val="24"/>
        </w:rPr>
      </w:pPr>
      <w:r>
        <w:rPr>
          <w:rFonts w:ascii="Bookman Old Style" w:hAnsi="Bookman Old Style"/>
          <w:i/>
          <w:sz w:val="24"/>
        </w:rPr>
        <w:t>не имеет работы в данный момент;</w:t>
      </w:r>
    </w:p>
    <w:p w:rsidR="00225C3D" w:rsidRDefault="00225C3D" w:rsidP="00225C3D">
      <w:pPr>
        <w:numPr>
          <w:ilvl w:val="0"/>
          <w:numId w:val="2"/>
        </w:numPr>
        <w:jc w:val="both"/>
        <w:rPr>
          <w:rFonts w:ascii="Bookman Old Style" w:hAnsi="Bookman Old Style"/>
          <w:i/>
          <w:sz w:val="24"/>
        </w:rPr>
      </w:pPr>
      <w:r>
        <w:rPr>
          <w:rFonts w:ascii="Bookman Old Style" w:hAnsi="Bookman Old Style"/>
          <w:i/>
          <w:sz w:val="24"/>
        </w:rPr>
        <w:t>предпринимает конкретные и активные попытки найти работу;</w:t>
      </w:r>
    </w:p>
    <w:p w:rsidR="00225C3D" w:rsidRDefault="00225C3D" w:rsidP="00225C3D">
      <w:pPr>
        <w:numPr>
          <w:ilvl w:val="0"/>
          <w:numId w:val="3"/>
        </w:numPr>
        <w:jc w:val="both"/>
        <w:rPr>
          <w:rFonts w:ascii="Bookman Old Style" w:hAnsi="Bookman Old Style"/>
          <w:i/>
          <w:sz w:val="24"/>
        </w:rPr>
      </w:pPr>
      <w:r>
        <w:rPr>
          <w:rFonts w:ascii="Bookman Old Style" w:hAnsi="Bookman Old Style"/>
          <w:i/>
          <w:sz w:val="24"/>
        </w:rPr>
        <w:t>в данный момент готов приступить к работе.</w:t>
      </w:r>
    </w:p>
    <w:p w:rsidR="00225C3D" w:rsidRDefault="00225C3D">
      <w:pPr>
        <w:jc w:val="both"/>
        <w:rPr>
          <w:rFonts w:ascii="Bookman Old Style" w:hAnsi="Bookman Old Style"/>
          <w:b/>
          <w:i/>
          <w:sz w:val="24"/>
          <w:u w:val="single"/>
        </w:rPr>
      </w:pP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Продолжительность безработицы</w:t>
      </w:r>
      <w:r>
        <w:rPr>
          <w:rFonts w:ascii="Bookman Old Style" w:hAnsi="Bookman Old Style"/>
          <w:i/>
          <w:sz w:val="24"/>
        </w:rPr>
        <w:t xml:space="preserve"> - это показатель, характеризующий среднюю длительность поиска работы среди лиц, имеющих статус безработного на конец анализируемого периода.</w:t>
      </w:r>
    </w:p>
    <w:p w:rsidR="00225C3D" w:rsidRDefault="00225C3D">
      <w:pPr>
        <w:jc w:val="both"/>
        <w:rPr>
          <w:rFonts w:ascii="Bookman Old Style" w:hAnsi="Bookman Old Style"/>
          <w:i/>
          <w:sz w:val="24"/>
        </w:rPr>
      </w:pPr>
      <w:r>
        <w:rPr>
          <w:rFonts w:ascii="Bookman Old Style" w:hAnsi="Bookman Old Style"/>
          <w:i/>
          <w:sz w:val="24"/>
        </w:rPr>
        <w:t xml:space="preserve">Безработица различается по продолжительности - </w:t>
      </w:r>
      <w:r>
        <w:rPr>
          <w:rFonts w:ascii="Bookman Old Style" w:hAnsi="Bookman Old Style"/>
          <w:b/>
          <w:i/>
          <w:sz w:val="24"/>
        </w:rPr>
        <w:t xml:space="preserve">временная </w:t>
      </w:r>
      <w:r>
        <w:rPr>
          <w:rFonts w:ascii="Bookman Old Style" w:hAnsi="Bookman Old Style"/>
          <w:i/>
          <w:sz w:val="24"/>
        </w:rPr>
        <w:t xml:space="preserve">(до 4 месяцев) и </w:t>
      </w:r>
      <w:r>
        <w:rPr>
          <w:rFonts w:ascii="Bookman Old Style" w:hAnsi="Bookman Old Style"/>
          <w:b/>
          <w:i/>
          <w:sz w:val="24"/>
        </w:rPr>
        <w:t>хроническая</w:t>
      </w:r>
      <w:r>
        <w:rPr>
          <w:rFonts w:ascii="Bookman Old Style" w:hAnsi="Bookman Old Style"/>
          <w:i/>
          <w:sz w:val="24"/>
        </w:rPr>
        <w:t xml:space="preserve"> (свыше года).</w:t>
      </w:r>
    </w:p>
    <w:p w:rsidR="00225C3D" w:rsidRDefault="00225C3D">
      <w:pPr>
        <w:jc w:val="both"/>
        <w:rPr>
          <w:rFonts w:ascii="Bookman Old Style" w:hAnsi="Bookman Old Style"/>
          <w:b/>
          <w:i/>
          <w:sz w:val="24"/>
        </w:rPr>
      </w:pP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Уровень общей безработицы</w:t>
      </w:r>
      <w:r>
        <w:rPr>
          <w:rFonts w:ascii="Bookman Old Style" w:hAnsi="Bookman Old Style"/>
          <w:i/>
          <w:sz w:val="24"/>
        </w:rPr>
        <w:t xml:space="preserve"> - отношение численности безработных к численности экономически активного населения (в %).</w:t>
      </w:r>
    </w:p>
    <w:p w:rsidR="00225C3D" w:rsidRDefault="00225C3D">
      <w:pPr>
        <w:jc w:val="both"/>
        <w:rPr>
          <w:rFonts w:ascii="Bookman Old Style" w:hAnsi="Bookman Old Style"/>
          <w:b/>
          <w:i/>
          <w:sz w:val="24"/>
          <w:lang w:val="en-US"/>
        </w:rPr>
      </w:pPr>
      <w:r>
        <w:rPr>
          <w:rFonts w:ascii="Bookman Old Style" w:hAnsi="Bookman Old Style"/>
          <w:b/>
          <w:i/>
          <w:sz w:val="24"/>
          <w:lang w:val="en-US"/>
        </w:rPr>
        <w:t xml:space="preserve">      </w:t>
      </w: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Уровень регистрируемой безработицы</w:t>
      </w:r>
      <w:r>
        <w:rPr>
          <w:rFonts w:ascii="Bookman Old Style" w:hAnsi="Bookman Old Style"/>
          <w:i/>
          <w:sz w:val="24"/>
        </w:rPr>
        <w:t xml:space="preserve"> - отношение численности зарегистрированных безработных к численности экономически активного населения (в %).</w:t>
      </w:r>
    </w:p>
    <w:p w:rsidR="00225C3D" w:rsidRDefault="00225C3D">
      <w:pPr>
        <w:jc w:val="both"/>
        <w:rPr>
          <w:rFonts w:ascii="Bookman Old Style" w:hAnsi="Bookman Old Style"/>
          <w:b/>
          <w:i/>
          <w:sz w:val="24"/>
        </w:rPr>
      </w:pPr>
    </w:p>
    <w:p w:rsidR="00225C3D" w:rsidRDefault="00225C3D">
      <w:pPr>
        <w:jc w:val="both"/>
        <w:rPr>
          <w:rFonts w:ascii="Bookman Old Style" w:hAnsi="Bookman Old Style"/>
          <w:i/>
          <w:sz w:val="24"/>
        </w:rPr>
      </w:pPr>
      <w:r>
        <w:rPr>
          <w:rFonts w:ascii="Bookman Old Style" w:hAnsi="Bookman Old Style"/>
          <w:b/>
          <w:i/>
          <w:sz w:val="24"/>
          <w:lang w:val="en-US"/>
        </w:rPr>
        <w:t xml:space="preserve">       </w:t>
      </w:r>
      <w:r>
        <w:rPr>
          <w:rFonts w:ascii="Bookman Old Style" w:hAnsi="Bookman Old Style"/>
          <w:b/>
          <w:i/>
          <w:sz w:val="24"/>
        </w:rPr>
        <w:t>Экономически активное население (рабочая сила)</w:t>
      </w:r>
      <w:r>
        <w:rPr>
          <w:rFonts w:ascii="Bookman Old Style" w:hAnsi="Bookman Old Style"/>
          <w:i/>
          <w:sz w:val="24"/>
        </w:rPr>
        <w:t xml:space="preserve"> - отношение численности экономически активного населения к общей численности населения (в %).</w:t>
      </w:r>
    </w:p>
    <w:p w:rsidR="00225C3D" w:rsidRDefault="00225C3D">
      <w:pPr>
        <w:pStyle w:val="3"/>
        <w:jc w:val="both"/>
        <w:rPr>
          <w:rFonts w:ascii="MS Sans Serif" w:hAnsi="MS Sans Serif"/>
        </w:rPr>
      </w:pPr>
    </w:p>
    <w:p w:rsidR="00225C3D" w:rsidRDefault="00225C3D">
      <w:pPr>
        <w:jc w:val="both"/>
        <w:rPr>
          <w:rFonts w:ascii="Bookman Old Style" w:hAnsi="Bookman Old Style"/>
          <w:b/>
          <w:i/>
          <w:sz w:val="24"/>
        </w:rPr>
      </w:pPr>
    </w:p>
    <w:p w:rsidR="00225C3D" w:rsidRDefault="00225C3D">
      <w:pPr>
        <w:pStyle w:val="20"/>
        <w:rPr>
          <w:lang w:val="en-US"/>
        </w:rPr>
      </w:pPr>
      <w:r>
        <w:t>Безработица и ее социально-экономичекие последствия.</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Как и всякое социально-экономическое явление, безработица имеет закономерные и случайные черты, сущностные и поверхностные характеристики, позитивные и негативные стороны. Их интенсивность зависит от масштабов, уровня, региональной специфики, формы безработицы.</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С</w:t>
      </w:r>
      <w:r>
        <w:rPr>
          <w:rFonts w:ascii="Bookman Old Style" w:hAnsi="Bookman Old Style"/>
          <w:i/>
          <w:sz w:val="24"/>
          <w:lang w:val="en-US"/>
        </w:rPr>
        <w:t xml:space="preserve"> </w:t>
      </w:r>
      <w:r>
        <w:rPr>
          <w:rFonts w:ascii="Bookman Old Style" w:hAnsi="Bookman Old Style"/>
          <w:i/>
          <w:sz w:val="24"/>
        </w:rPr>
        <w:t>точки зрения теории и практического регулирования рынка труда, наибольший интерес предоставляет анализ негативных социальных последствий роста безработицы, он позволяет повысить качество мероприятий по предупреждению и смягчению этих последствий, миннинизировать социальную цену радикальных реформ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При анализе безработицы в РФ. можно выявить следующие негативные тенденции:</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Безработица ведет к не полному использованию экономического потенциала общества. Незанятая рабочая сила не участвует в росте национального богатства, по этому в стране возникают потери от недоиспользованная производственных возможностей.</w:t>
      </w:r>
    </w:p>
    <w:p w:rsidR="00225C3D" w:rsidRDefault="00225C3D">
      <w:pPr>
        <w:jc w:val="both"/>
        <w:rPr>
          <w:rFonts w:ascii="Bookman Old Style" w:hAnsi="Bookman Old Style"/>
          <w:i/>
          <w:sz w:val="24"/>
          <w:lang w:val="en-US"/>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      При продолжительной безработице теряется квалификация высвободившихся работников. Особенно ощутимы Социально-Экономические потери в связи с массовыми увольнениями и вынужденными переходами на малоквалифицированную работу специалистов и научных работников. Даже при последующем включении в производительный процесс, работник выходит на нормальную , устойчивую высоту производительности труда, примерно за полугодовой срок . И весь период адаптации работник отстает в результатах своего труда, по сравнению с постоянными рабочими кадрами той же квалификации в равных условиях труда.</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Рост безработицы приводит к снижению жизненного уровня, следствием чего является подрыв психического здоровья нации . Согласно опросу проведенному в Санкт-Петербурге среди безработных, этим обеспокоены 40 % респондентов.</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Оценивая, безработицу как потери общества, следует упомянуть также следующие факторы экономической нестабильности:</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снижение покупательного спроса.</w:t>
      </w:r>
    </w:p>
    <w:p w:rsidR="00225C3D" w:rsidRDefault="00225C3D">
      <w:pPr>
        <w:jc w:val="both"/>
        <w:rPr>
          <w:rFonts w:ascii="Bookman Old Style" w:hAnsi="Bookman Old Style"/>
          <w:i/>
          <w:sz w:val="24"/>
        </w:rPr>
      </w:pPr>
      <w:r>
        <w:rPr>
          <w:rFonts w:ascii="Bookman Old Style" w:hAnsi="Bookman Old Style"/>
          <w:i/>
          <w:sz w:val="24"/>
        </w:rPr>
        <w:t>• сокращение сбережений.</w:t>
      </w:r>
    </w:p>
    <w:p w:rsidR="00225C3D" w:rsidRDefault="00225C3D">
      <w:pPr>
        <w:jc w:val="both"/>
        <w:rPr>
          <w:rFonts w:ascii="Bookman Old Style" w:hAnsi="Bookman Old Style"/>
          <w:i/>
          <w:sz w:val="24"/>
        </w:rPr>
      </w:pPr>
      <w:r>
        <w:rPr>
          <w:rFonts w:ascii="Bookman Old Style" w:hAnsi="Bookman Old Style"/>
          <w:i/>
          <w:sz w:val="24"/>
        </w:rPr>
        <w:t>• снижение инвестиционного спроса.</w:t>
      </w:r>
    </w:p>
    <w:p w:rsidR="00225C3D" w:rsidRDefault="00225C3D">
      <w:pPr>
        <w:jc w:val="both"/>
        <w:rPr>
          <w:rFonts w:ascii="Bookman Old Style" w:hAnsi="Bookman Old Style"/>
          <w:i/>
          <w:sz w:val="24"/>
        </w:rPr>
      </w:pPr>
      <w:r>
        <w:rPr>
          <w:rFonts w:ascii="Bookman Old Style" w:hAnsi="Bookman Old Style"/>
          <w:i/>
          <w:sz w:val="24"/>
        </w:rPr>
        <w:t>• сокращение предложения, спад производств.</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rPr>
        <w:t xml:space="preserve">       Рост числа безработных служит благоприятным фактором для увеличения числа преступлений. В Санкт-Петербурге эту закономерность отмечали 12,7% опрошенных. Рост безработицы на 1% ведет к увеличению числа преступлений на 8%, 39% зарегистрированных преступлений совершают лица не имеющие постоянного источника дохода.</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Также по данным опроса 18% считают, что безработица усиливает социальную напряженность и политическую нестабильность в обществе.</w:t>
      </w:r>
      <w:r>
        <w:rPr>
          <w:rFonts w:ascii="Bookman Old Style" w:hAnsi="Bookman Old Style"/>
          <w:i/>
          <w:sz w:val="24"/>
          <w:lang w:val="en-US"/>
        </w:rPr>
        <w:t xml:space="preserve">  </w:t>
      </w:r>
      <w:r>
        <w:rPr>
          <w:rFonts w:ascii="Bookman Old Style" w:hAnsi="Bookman Old Style"/>
          <w:i/>
          <w:sz w:val="24"/>
        </w:rPr>
        <w:t>А 5,2% - что безработица ведет к снижению заработной платы, в следствии конкуренции на рынке труда.</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Оценки мужчин и женщин примерно одинаковы, однако женщины более остро реагируют на снижение жизненного уровня и утрату квалификации и менее болезненно на усиление социальной напряженности и политической нестабильности.</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Потеря безработными значительной части личных доходов и ухудшение жизненного уровня характерна для всех стран, независимо от системы страхования в фонд занятости, размеров пособий и другой материальной помощи.</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В странах с развитой рыночной экономикой размеры пособий по безработице, соотнесенные со средней заработной платой, колеблется довольно существенно. Так в США этот показатель в среднем составляет 50%, в Канаде 60%, в Австралии 30-60%, в Бельгии 40-60%. Западные специалисты указывают на дестимулирующий характер высоких пособий безропотные затягивают время поиска работы, повышается уровень притязаний к заработной плате на новом рабочем месте.</w:t>
      </w:r>
    </w:p>
    <w:p w:rsidR="00225C3D" w:rsidRDefault="00225C3D">
      <w:pPr>
        <w:pStyle w:val="30"/>
        <w:rPr>
          <w:sz w:val="24"/>
          <w:lang w:val="en-US"/>
        </w:rPr>
      </w:pPr>
    </w:p>
    <w:p w:rsidR="00225C3D" w:rsidRDefault="00225C3D">
      <w:pPr>
        <w:pStyle w:val="30"/>
        <w:rPr>
          <w:sz w:val="24"/>
        </w:rPr>
      </w:pPr>
      <w:r>
        <w:rPr>
          <w:sz w:val="24"/>
        </w:rPr>
        <w:t xml:space="preserve">      В России законы по социальной помощи более либеральны, они позволяют получать от 45-70%  от средней заработной платы в течении года.</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lang w:val="en-US"/>
        </w:rPr>
      </w:pPr>
      <w:r>
        <w:rPr>
          <w:rFonts w:ascii="Bookman Old Style" w:hAnsi="Bookman Old Style"/>
          <w:i/>
          <w:sz w:val="24"/>
        </w:rPr>
        <w:t xml:space="preserve">      При всех отрицательных сторонах безработицы на определенном уровне имеются и положительные аспекты:</w:t>
      </w:r>
    </w:p>
    <w:p w:rsidR="00225C3D" w:rsidRDefault="00225C3D">
      <w:pPr>
        <w:jc w:val="both"/>
        <w:rPr>
          <w:rFonts w:ascii="Bookman Old Style" w:hAnsi="Bookman Old Style"/>
          <w:i/>
          <w:sz w:val="24"/>
        </w:rPr>
      </w:pPr>
      <w:r>
        <w:rPr>
          <w:rFonts w:ascii="Bookman Old Style" w:hAnsi="Bookman Old Style"/>
          <w:b/>
          <w:i/>
          <w:sz w:val="24"/>
          <w:u w:val="single"/>
        </w:rPr>
        <w:t>1.</w:t>
      </w:r>
      <w:r>
        <w:rPr>
          <w:rFonts w:ascii="Bookman Old Style" w:hAnsi="Bookman Old Style"/>
          <w:i/>
          <w:sz w:val="24"/>
        </w:rPr>
        <w:t xml:space="preserve"> Безработные представляют собой резерв незанятой рабочей силы, которую можно задействовать при расширении производства или структурных перестройках. Трудности перехода нашей страны на рельсы интенсивного развития во многом были связаны с полной занятостью. Новые стройки, цеха оказались незадействованы, так как работникам было легче работать на старых уже освоенных местах. Капиталовложения оказались омертвленными, эффективность развития страны на определенном этапе стала снижаться.</w:t>
      </w:r>
    </w:p>
    <w:p w:rsidR="00225C3D" w:rsidRDefault="00225C3D">
      <w:pPr>
        <w:jc w:val="both"/>
        <w:rPr>
          <w:rFonts w:ascii="Bookman Old Style" w:hAnsi="Bookman Old Style"/>
          <w:i/>
          <w:sz w:val="24"/>
        </w:rPr>
      </w:pPr>
      <w:r>
        <w:rPr>
          <w:rFonts w:ascii="Bookman Old Style" w:hAnsi="Bookman Old Style"/>
          <w:b/>
          <w:i/>
          <w:sz w:val="24"/>
          <w:u w:val="single"/>
        </w:rPr>
        <w:t>2.</w:t>
      </w:r>
      <w:r>
        <w:rPr>
          <w:rFonts w:ascii="Bookman Old Style" w:hAnsi="Bookman Old Style"/>
          <w:i/>
          <w:sz w:val="24"/>
        </w:rPr>
        <w:t xml:space="preserve"> Наличие безработицы усиливает агрессию профсоюзов и их требования повышения заработной платы, и тем самым усиливает стимулы предпринимательской деятельности.</w:t>
      </w:r>
    </w:p>
    <w:p w:rsidR="00225C3D" w:rsidRDefault="00225C3D">
      <w:pPr>
        <w:pStyle w:val="30"/>
        <w:rPr>
          <w:sz w:val="24"/>
        </w:rPr>
      </w:pPr>
      <w:r>
        <w:rPr>
          <w:sz w:val="24"/>
        </w:rPr>
        <w:t xml:space="preserve">Страх потерять работу и влиться в число высвободившихся из сферы производства, является самым лучшим организатором дисциплины труда, а кроме того создает условия для поддержания необходимого качества затрат труда. Этот аспект отметило 14%  от опрошенных в Санкт-Петербурге. </w:t>
      </w:r>
    </w:p>
    <w:p w:rsidR="00225C3D" w:rsidRDefault="00225C3D">
      <w:pPr>
        <w:jc w:val="both"/>
        <w:rPr>
          <w:rFonts w:ascii="Bookman Old Style" w:hAnsi="Bookman Old Style"/>
          <w:i/>
          <w:sz w:val="24"/>
          <w:lang w:val="en-US"/>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rPr>
        <w:t xml:space="preserve">     Респонденты также отмечали что:</w:t>
      </w:r>
    </w:p>
    <w:p w:rsidR="00225C3D" w:rsidRDefault="00225C3D">
      <w:pPr>
        <w:jc w:val="both"/>
        <w:rPr>
          <w:rFonts w:ascii="Bookman Old Style" w:hAnsi="Bookman Old Style"/>
          <w:i/>
          <w:sz w:val="24"/>
        </w:rPr>
      </w:pPr>
      <w:r>
        <w:rPr>
          <w:rFonts w:ascii="Bookman Old Style" w:hAnsi="Bookman Old Style"/>
          <w:i/>
          <w:sz w:val="24"/>
        </w:rPr>
        <w:t>• 75,2% -устраивает статус безработного т.к. он увеличивает личное свободное время.</w:t>
      </w:r>
    </w:p>
    <w:p w:rsidR="00225C3D" w:rsidRDefault="00225C3D">
      <w:pPr>
        <w:jc w:val="both"/>
        <w:rPr>
          <w:rFonts w:ascii="Bookman Old Style" w:hAnsi="Bookman Old Style"/>
          <w:i/>
          <w:sz w:val="24"/>
        </w:rPr>
      </w:pPr>
      <w:r>
        <w:rPr>
          <w:rFonts w:ascii="Bookman Old Style" w:hAnsi="Bookman Old Style"/>
          <w:i/>
          <w:sz w:val="24"/>
        </w:rPr>
        <w:t>• 13% -безработица стимулирует овладение новыми специальностями.  Каждый 7 репондент .считает, что безработица воспитывает ответственность и самостоятельность.</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В силу отмеченных причин, умеренная безработица (от3-7% от числа занятых) считается необходимым спутником развития рыночной экономики.</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p>
    <w:p w:rsidR="00225C3D" w:rsidRDefault="00225C3D">
      <w:pPr>
        <w:pStyle w:val="20"/>
      </w:pPr>
      <w:r>
        <w:t>Главные причины безработицы. Типы и виды безработицы.</w:t>
      </w:r>
    </w:p>
    <w:p w:rsidR="00225C3D" w:rsidRDefault="00225C3D">
      <w:pPr>
        <w:pStyle w:val="20"/>
        <w:rPr>
          <w:sz w:val="24"/>
        </w:rPr>
      </w:pPr>
    </w:p>
    <w:p w:rsidR="00225C3D" w:rsidRDefault="00225C3D">
      <w:pPr>
        <w:jc w:val="both"/>
        <w:rPr>
          <w:rFonts w:ascii="Bookman Old Style" w:hAnsi="Bookman Old Style"/>
          <w:i/>
          <w:sz w:val="24"/>
        </w:rPr>
      </w:pPr>
      <w:r>
        <w:rPr>
          <w:rFonts w:ascii="Bookman Old Style" w:hAnsi="Bookman Old Style"/>
          <w:i/>
          <w:sz w:val="24"/>
        </w:rPr>
        <w:t xml:space="preserve">      Одна из главных причин безработицы в России - спад производства, распад сложившихся, еще в СССР экономических связей, производство неконкурентно способных товаров.       </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rPr>
        <w:t xml:space="preserve"> </w:t>
      </w:r>
      <w:r>
        <w:rPr>
          <w:rFonts w:ascii="Bookman Old Style" w:hAnsi="Bookman Old Style"/>
          <w:i/>
          <w:sz w:val="24"/>
          <w:lang w:val="en-US"/>
        </w:rPr>
        <w:t xml:space="preserve">     </w:t>
      </w:r>
      <w:r>
        <w:rPr>
          <w:rFonts w:ascii="Bookman Old Style" w:hAnsi="Bookman Old Style"/>
          <w:i/>
          <w:sz w:val="24"/>
        </w:rPr>
        <w:t>Отсутствие серьезных капиталовложений значительно ослабило далее те отросли, которые раньше были "валютными" т.е. нефть и газодобычу, золотодобычу производство древесины и т.д.</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 В советский период множество регионов развивалось по отраслевому принципу т.е. большинство населения обслуживало одну отрасль либо производство. В настоящий момент в связи с закрытием этих предприятий, люди становятся безработными и не могут найти работу в своем городе. Так например уровень безработицы в Ивановской области на 01.07.1996 -70.2%, тогда как в целом по РФ -2.7%.</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rPr>
        <w:t xml:space="preserve">  </w:t>
      </w:r>
      <w:r>
        <w:rPr>
          <w:rFonts w:ascii="Bookman Old Style" w:hAnsi="Bookman Old Style"/>
          <w:i/>
          <w:sz w:val="24"/>
          <w:lang w:val="en-US"/>
        </w:rPr>
        <w:t xml:space="preserve">     </w:t>
      </w:r>
      <w:r>
        <w:rPr>
          <w:rFonts w:ascii="Bookman Old Style" w:hAnsi="Bookman Old Style"/>
          <w:i/>
          <w:sz w:val="24"/>
        </w:rPr>
        <w:t xml:space="preserve"> Поданным Государственной Службы Занятости: число незанятых граждан в расчете на одну вакансию по состоянию на 01.07.1997 составляет.</w:t>
      </w:r>
    </w:p>
    <w:p w:rsidR="00225C3D" w:rsidRDefault="00DA4737">
      <w:pPr>
        <w:jc w:val="both"/>
        <w:rPr>
          <w:rFonts w:ascii="Bookman Old Style" w:hAnsi="Bookman Old Style"/>
          <w:i/>
          <w:sz w:val="24"/>
        </w:rPr>
      </w:pPr>
      <w:r>
        <w:rPr>
          <w:rFonts w:ascii="Bookman Old Style" w:hAnsi="Bookman Old Style"/>
          <w:i/>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55.75pt" fillcolor="window">
            <v:imagedata r:id="rId7" o:title=""/>
          </v:shape>
        </w:pic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Существует ряд видов безработицы:</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xml:space="preserve">1. </w:t>
      </w:r>
      <w:r>
        <w:rPr>
          <w:rFonts w:ascii="Bookman Old Style" w:hAnsi="Bookman Old Style"/>
          <w:b/>
          <w:i/>
          <w:sz w:val="24"/>
        </w:rPr>
        <w:t>Добровольная безработица</w:t>
      </w:r>
      <w:r>
        <w:rPr>
          <w:rFonts w:ascii="Bookman Old Style" w:hAnsi="Bookman Old Style"/>
          <w:i/>
          <w:sz w:val="24"/>
        </w:rPr>
        <w:t xml:space="preserve"> -работник увольняется по собственному желанию, в связи с неудовлетворительной: зарплатой, условиями труда.</w:t>
      </w:r>
    </w:p>
    <w:p w:rsidR="00225C3D" w:rsidRDefault="00225C3D">
      <w:pPr>
        <w:jc w:val="both"/>
        <w:rPr>
          <w:rFonts w:ascii="Bookman Old Style" w:hAnsi="Bookman Old Style"/>
          <w:i/>
          <w:sz w:val="24"/>
        </w:rPr>
      </w:pPr>
    </w:p>
    <w:p w:rsidR="00225C3D" w:rsidRDefault="00225C3D">
      <w:pPr>
        <w:pStyle w:val="30"/>
        <w:rPr>
          <w:sz w:val="24"/>
        </w:rPr>
      </w:pPr>
      <w:r>
        <w:rPr>
          <w:sz w:val="24"/>
        </w:rPr>
        <w:t>2</w:t>
      </w:r>
      <w:r>
        <w:rPr>
          <w:b/>
          <w:sz w:val="24"/>
        </w:rPr>
        <w:t>. Вынужденная безработица</w:t>
      </w:r>
      <w:r>
        <w:rPr>
          <w:sz w:val="24"/>
        </w:rPr>
        <w:t xml:space="preserve"> -при сокращении объемов производства.</w:t>
      </w:r>
    </w:p>
    <w:p w:rsidR="00225C3D" w:rsidRDefault="00225C3D">
      <w:pPr>
        <w:pStyle w:val="3"/>
        <w:jc w:val="both"/>
        <w:rPr>
          <w:rFonts w:ascii="MS Sans Serif" w:hAnsi="MS Sans Serif"/>
        </w:rPr>
      </w:pPr>
      <w:r>
        <w:rPr>
          <w:rFonts w:ascii="Bookman Old Style" w:hAnsi="Bookman Old Style"/>
          <w:i/>
        </w:rPr>
        <w:t xml:space="preserve">3. </w:t>
      </w:r>
      <w:r>
        <w:rPr>
          <w:rFonts w:ascii="Bookman Old Style" w:hAnsi="Bookman Old Style"/>
          <w:b/>
          <w:i/>
        </w:rPr>
        <w:t>Фрикционная безработица</w:t>
      </w:r>
      <w:r>
        <w:rPr>
          <w:rFonts w:ascii="Bookman Old Style" w:hAnsi="Bookman Old Style"/>
          <w:i/>
        </w:rPr>
        <w:t xml:space="preserve"> -временной период между увольнением с одного предприятия и найму работника на другое, перемещение от одной профессии к другой. Наиболее интенсивна в период внедрения новой технологии.</w:t>
      </w:r>
      <w:r>
        <w:rPr>
          <w:rFonts w:ascii="MS Sans Serif" w:hAnsi="MS Sans Serif"/>
        </w:rPr>
        <w:t xml:space="preserve"> </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xml:space="preserve">4. </w:t>
      </w:r>
      <w:r>
        <w:rPr>
          <w:rFonts w:ascii="Bookman Old Style" w:hAnsi="Bookman Old Style"/>
          <w:b/>
          <w:i/>
          <w:sz w:val="24"/>
        </w:rPr>
        <w:t>Структурная безработица</w:t>
      </w:r>
      <w:r>
        <w:rPr>
          <w:rFonts w:ascii="Bookman Old Style" w:hAnsi="Bookman Old Style"/>
          <w:i/>
          <w:sz w:val="24"/>
        </w:rPr>
        <w:t xml:space="preserve"> -</w:t>
      </w:r>
      <w:r>
        <w:rPr>
          <w:rFonts w:ascii="MS Sans Serif" w:hAnsi="MS Sans Serif"/>
          <w:sz w:val="24"/>
        </w:rPr>
        <w:t xml:space="preserve"> </w:t>
      </w:r>
      <w:r>
        <w:rPr>
          <w:rFonts w:ascii="Bookman Old Style" w:hAnsi="Bookman Old Style"/>
          <w:i/>
          <w:sz w:val="24"/>
        </w:rPr>
        <w:t>связана с изменениями в структуре спроса на труд по отраслям, регионам и необходимостью определенного времени для установления соответствия между структурой рабочей силы, определенными качествами работников и свободными местами с определенными профессиональными требованиями. В ходе технологических преобразований спрос на одни профессии уменьшается или прекращается, на другие увеличивается, меняется географическое распределение рабочих мест. Например, внедрение персональных компьютеров сократило спрос на пишущие машинки, что снизило спрос на труд на предприятиях про производству пишущих машинок. Одновременно увеличился спрос на труд в электронной промышленности. Разные регионы производят разные товары, спрос на труд может одновременно сокращаться в одних регионах и возрастать в других. Если фрикционные безработные имеют навыки, которые могут применять, то структурные безработные без переподготовки, дополнительного обучения, перемены места жительства найти работу не смогут. Поскольку структурные сдвиги происходят постоянно и рабочим требуется определенное время для смены работы, то структурная безработица носит устойчивый характер.</w:t>
      </w:r>
    </w:p>
    <w:p w:rsidR="00225C3D" w:rsidRDefault="00225C3D">
      <w:pPr>
        <w:jc w:val="both"/>
        <w:rPr>
          <w:rFonts w:ascii="Bookman Old Style" w:hAnsi="Bookman Old Style"/>
          <w:i/>
          <w:sz w:val="24"/>
        </w:rPr>
      </w:pPr>
      <w:r>
        <w:rPr>
          <w:rFonts w:ascii="Bookman Old Style" w:hAnsi="Bookman Old Style"/>
          <w:i/>
          <w:sz w:val="24"/>
        </w:rPr>
        <w:t xml:space="preserve">      Структурные безработные испытывают трудности в получении работы из-за недостаточно высокой или ставшей недостаточной квалификации,  дискриминации по признакам пола, этнической принадлежности, сексуальной ориентации, возраста или инвалидности. Даже в периоды высокого уровня занятости среди структурных безработных сохраняется непропорционально высокая безработица.</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xml:space="preserve">5. </w:t>
      </w:r>
      <w:r>
        <w:rPr>
          <w:rFonts w:ascii="Bookman Old Style" w:hAnsi="Bookman Old Style"/>
          <w:b/>
          <w:i/>
          <w:sz w:val="24"/>
        </w:rPr>
        <w:t>Институциональная безработица</w:t>
      </w:r>
      <w:r>
        <w:rPr>
          <w:rFonts w:ascii="Bookman Old Style" w:hAnsi="Bookman Old Style"/>
          <w:i/>
          <w:sz w:val="24"/>
        </w:rPr>
        <w:t xml:space="preserve"> возникает когда сама организация рынка труда недостаточно эффективна : неполная информация о вакансиях, завышенное пособие по безработице, заниженные налоги на доходы.</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6. </w:t>
      </w:r>
      <w:r>
        <w:rPr>
          <w:rFonts w:ascii="Bookman Old Style" w:hAnsi="Bookman Old Style"/>
          <w:b/>
          <w:i/>
          <w:sz w:val="24"/>
        </w:rPr>
        <w:t>Циклическая безработица</w:t>
      </w:r>
      <w:r>
        <w:rPr>
          <w:rFonts w:ascii="Bookman Old Style" w:hAnsi="Bookman Old Style"/>
          <w:i/>
          <w:sz w:val="24"/>
        </w:rPr>
        <w:t xml:space="preserve"> - вызывается спадом, то есть той фазой экономического цикла, которая характеризуется недостаточностью общих расходов. Когда совокупный спрос на товары и услуги уменьшается, занятость сокращается, а безработица растет. Спад - это циклическое снижение деловой активности , в результате которого люди теряют рабочие места на тот период, пока вновь не возрастет спрос и не произойдет оживление деловой активности.</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7. </w:t>
      </w:r>
      <w:r>
        <w:rPr>
          <w:rFonts w:ascii="Bookman Old Style" w:hAnsi="Bookman Old Style"/>
          <w:b/>
          <w:i/>
          <w:sz w:val="24"/>
        </w:rPr>
        <w:t>Скрытая безработица</w:t>
      </w:r>
      <w:r>
        <w:rPr>
          <w:rFonts w:ascii="Bookman Old Style" w:hAnsi="Bookman Old Style"/>
          <w:i/>
          <w:sz w:val="24"/>
        </w:rPr>
        <w:t xml:space="preserve"> -существует административно командной экономике, характерна тем, что при 100% занятости человек занят на работе не эффективно, либо работает не полный рабочий день.</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8. </w:t>
      </w:r>
      <w:r>
        <w:rPr>
          <w:rFonts w:ascii="Bookman Old Style" w:hAnsi="Bookman Old Style"/>
          <w:b/>
          <w:i/>
          <w:sz w:val="24"/>
        </w:rPr>
        <w:t>Застойная безработица</w:t>
      </w:r>
      <w:r>
        <w:rPr>
          <w:rFonts w:ascii="Bookman Old Style" w:hAnsi="Bookman Old Style"/>
          <w:i/>
          <w:sz w:val="24"/>
        </w:rPr>
        <w:t xml:space="preserve"> -в любом обществе существует прослойка людей, которые не хотят работать -это так называемые бомжи, нищий.</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В общем случае все регионы Российской Федерации по ост</w:t>
      </w:r>
      <w:r>
        <w:rPr>
          <w:rFonts w:ascii="Bookman Old Style" w:hAnsi="Bookman Old Style"/>
          <w:i/>
          <w:sz w:val="24"/>
        </w:rPr>
        <w:softHyphen/>
        <w:t>роте зарегистрированной безработицы можно разделить на несколько групп.</w:t>
      </w:r>
    </w:p>
    <w:p w:rsidR="00225C3D" w:rsidRDefault="00225C3D">
      <w:pPr>
        <w:jc w:val="both"/>
        <w:rPr>
          <w:rFonts w:ascii="Bookman Old Style" w:hAnsi="Bookman Old Style"/>
          <w:b/>
          <w:i/>
          <w:sz w:val="24"/>
        </w:rPr>
      </w:pPr>
    </w:p>
    <w:p w:rsidR="00225C3D" w:rsidRDefault="00225C3D">
      <w:pPr>
        <w:jc w:val="both"/>
        <w:rPr>
          <w:rFonts w:ascii="Bookman Old Style" w:hAnsi="Bookman Old Style"/>
          <w:i/>
          <w:sz w:val="24"/>
        </w:rPr>
      </w:pPr>
      <w:r>
        <w:rPr>
          <w:rFonts w:ascii="Bookman Old Style" w:hAnsi="Bookman Old Style"/>
          <w:b/>
          <w:i/>
          <w:sz w:val="24"/>
        </w:rPr>
        <w:t xml:space="preserve">Первая группа </w:t>
      </w:r>
      <w:r>
        <w:rPr>
          <w:rFonts w:ascii="Bookman Old Style" w:hAnsi="Bookman Old Style"/>
          <w:i/>
          <w:sz w:val="24"/>
        </w:rPr>
        <w:t>- регионы с очень высокой безработицей. Это Ингушетия, Северная Осетия, Карачаево-Черкессия, Хабаровский край, Амурская область, Камчатская область вместе с Корякским АО. В эту же группу, по всей видимости, входит и Чеченская республика, данные по которой Федеральной службой занятости не собираются. Эти регионы отличаются высоким уровнем безработицы, высокими темпами его роста (в 2 раза выше средне российских), большой на</w:t>
      </w:r>
      <w:r>
        <w:rPr>
          <w:rFonts w:ascii="Bookman Old Style" w:hAnsi="Bookman Old Style"/>
          <w:i/>
          <w:sz w:val="24"/>
        </w:rPr>
        <w:softHyphen/>
        <w:t>пряженностью на рынке труда. При этом самая высокая безработица - в Ингушетии и Северной Осетии и связана она в первую очередь с очень большой концентрацией беженцев и вынужденных мигрантов (более 10% - максимальный показатель по России).</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b/>
          <w:i/>
          <w:sz w:val="24"/>
        </w:rPr>
        <w:t>Вторая группа</w:t>
      </w:r>
      <w:r>
        <w:rPr>
          <w:rFonts w:ascii="Bookman Old Style" w:hAnsi="Bookman Old Style"/>
          <w:i/>
          <w:sz w:val="24"/>
        </w:rPr>
        <w:t xml:space="preserve"> - регионы с высоким уровнем безработицы и большой напряженностью на рынке труда (показатели превышают средне российские). Но темпы роста безработицы здесь средние или ниже средних. В основном это регионы северной половины европей</w:t>
      </w:r>
      <w:r>
        <w:rPr>
          <w:rFonts w:ascii="Bookman Old Style" w:hAnsi="Bookman Old Style"/>
          <w:i/>
          <w:sz w:val="24"/>
        </w:rPr>
        <w:softHyphen/>
        <w:t>ской части страны. Многие из этих регионов отличаются повышенной вынужденной неполной занятостью. Лидируют здесь Владимирская и Ивановская области, где доля находящихся в административных от</w:t>
      </w:r>
      <w:r>
        <w:rPr>
          <w:rFonts w:ascii="Bookman Old Style" w:hAnsi="Bookman Old Style"/>
          <w:i/>
          <w:sz w:val="24"/>
        </w:rPr>
        <w:softHyphen/>
        <w:t>пусках и не полностью использовавших рабочее время превышает 20 и 15% соответственно.</w:t>
      </w:r>
    </w:p>
    <w:p w:rsidR="00225C3D" w:rsidRDefault="00225C3D">
      <w:pPr>
        <w:pStyle w:val="3"/>
        <w:jc w:val="both"/>
        <w:rPr>
          <w:rFonts w:ascii="Bookman Old Style" w:hAnsi="Bookman Old Style"/>
          <w:i/>
        </w:rPr>
      </w:pPr>
      <w:r>
        <w:rPr>
          <w:rFonts w:ascii="Bookman Old Style" w:hAnsi="Bookman Old Style"/>
          <w:b/>
          <w:i/>
        </w:rPr>
        <w:t>Третья группа</w:t>
      </w:r>
      <w:r>
        <w:rPr>
          <w:rFonts w:ascii="Bookman Old Style" w:hAnsi="Bookman Old Style"/>
          <w:i/>
        </w:rPr>
        <w:t xml:space="preserve"> - уровень безработицы и напряженность на рынке труда ниже средне российских, но темпы роста уровня безра</w:t>
      </w:r>
      <w:r>
        <w:rPr>
          <w:rFonts w:ascii="Bookman Old Style" w:hAnsi="Bookman Old Style"/>
          <w:i/>
        </w:rPr>
        <w:softHyphen/>
        <w:t>ботицы выше средне российских. Фактически по остроте безработицы эта группа средняя.</w:t>
      </w:r>
    </w:p>
    <w:p w:rsidR="00225C3D" w:rsidRDefault="00225C3D">
      <w:pPr>
        <w:pStyle w:val="3"/>
        <w:jc w:val="both"/>
        <w:rPr>
          <w:rFonts w:ascii="Bookman Old Style" w:hAnsi="Bookman Old Style"/>
          <w:i/>
        </w:rPr>
      </w:pPr>
      <w:r>
        <w:rPr>
          <w:rFonts w:ascii="Bookman Old Style" w:hAnsi="Bookman Old Style"/>
          <w:b/>
          <w:i/>
        </w:rPr>
        <w:t>Четвертая группа</w:t>
      </w:r>
      <w:r>
        <w:rPr>
          <w:rFonts w:ascii="Bookman Old Style" w:hAnsi="Bookman Old Style"/>
          <w:i/>
        </w:rPr>
        <w:t xml:space="preserve"> - регионы с наименее острой безрабо</w:t>
      </w:r>
      <w:r>
        <w:rPr>
          <w:rFonts w:ascii="Bookman Old Style" w:hAnsi="Bookman Old Style"/>
          <w:i/>
        </w:rPr>
        <w:softHyphen/>
        <w:t>тицей в стране. В них уровень безработицы ниже среднего, низка напряженность на рынке труда, темпы роста безработицы ниже средне российских. В данной группе много северных регионов с до</w:t>
      </w:r>
      <w:r>
        <w:rPr>
          <w:rFonts w:ascii="Bookman Old Style" w:hAnsi="Bookman Old Style"/>
          <w:i/>
        </w:rPr>
        <w:softHyphen/>
        <w:t>бывающей промышленностью</w:t>
      </w:r>
      <w:r>
        <w:rPr>
          <w:rFonts w:ascii="Bookman Old Style" w:hAnsi="Bookman Old Style"/>
          <w:i/>
          <w:lang w:val="en-US"/>
        </w:rPr>
        <w:t>:</w:t>
      </w:r>
      <w:r>
        <w:rPr>
          <w:rFonts w:ascii="Bookman Old Style" w:hAnsi="Bookman Old Style"/>
          <w:i/>
        </w:rPr>
        <w:t xml:space="preserve"> Ханты-Мансийский АО, Ямало-Не</w:t>
      </w:r>
      <w:r>
        <w:rPr>
          <w:rFonts w:ascii="Bookman Old Style" w:hAnsi="Bookman Old Style"/>
          <w:i/>
        </w:rPr>
        <w:softHyphen/>
        <w:t>нецкий АО, Якутия, Магаданская область, Чукотский АО. За послед</w:t>
      </w:r>
      <w:r>
        <w:rPr>
          <w:rFonts w:ascii="Bookman Old Style" w:hAnsi="Bookman Old Style"/>
          <w:i/>
        </w:rPr>
        <w:softHyphen/>
        <w:t>ние годы здесь или объемы производства сократились незначительно по сравнению со средне российской ситуацией (округа Тюменской области, Якутия), или численность населения резко сократилась из-за миграционного оттока (Магаданская область, Чукотка). Интересно, что в группу попадают Москва и Санкт-Петербург, а также Кали</w:t>
      </w:r>
      <w:r>
        <w:rPr>
          <w:rFonts w:ascii="Bookman Old Style" w:hAnsi="Bookman Old Style"/>
          <w:i/>
        </w:rPr>
        <w:softHyphen/>
        <w:t>нинградская область. С вязано это с массовым созданием здесь новых рабочих мест в рыночных отраслях (торговля, банковская деятель</w:t>
      </w:r>
      <w:r>
        <w:rPr>
          <w:rFonts w:ascii="Bookman Old Style" w:hAnsi="Bookman Old Style"/>
          <w:i/>
        </w:rPr>
        <w:softHyphen/>
        <w:t>ность, посредническая деятельность). В итоге для покрытия дефицита работников в не престижных отраслях (транспорт, строительство, коммунальное хозяйство) в Москве, отличающейся наибольшим де</w:t>
      </w:r>
      <w:r>
        <w:rPr>
          <w:rFonts w:ascii="Bookman Old Style" w:hAnsi="Bookman Old Style"/>
          <w:i/>
        </w:rPr>
        <w:softHyphen/>
        <w:t>фицитом работающих, пришлось использовать временных работников с Украины, из Белоруссии, Закавказья.</w:t>
      </w:r>
    </w:p>
    <w:p w:rsidR="00225C3D" w:rsidRDefault="00225C3D">
      <w:pPr>
        <w:pStyle w:val="3"/>
        <w:jc w:val="both"/>
        <w:rPr>
          <w:rFonts w:ascii="Bookman Old Style" w:hAnsi="Bookman Old Style"/>
          <w:i/>
        </w:rPr>
      </w:pPr>
      <w:r>
        <w:rPr>
          <w:rFonts w:ascii="Bookman Old Style" w:hAnsi="Bookman Old Style"/>
          <w:i/>
        </w:rPr>
        <w:t>Итак, в России острая безработица имеется в регионах двух типов.</w:t>
      </w:r>
    </w:p>
    <w:p w:rsidR="00225C3D" w:rsidRDefault="00225C3D">
      <w:pPr>
        <w:pStyle w:val="3"/>
        <w:jc w:val="both"/>
        <w:rPr>
          <w:rFonts w:ascii="Bookman Old Style" w:hAnsi="Bookman Old Style"/>
          <w:i/>
        </w:rPr>
      </w:pPr>
      <w:r>
        <w:rPr>
          <w:rFonts w:ascii="Bookman Old Style" w:hAnsi="Bookman Old Style"/>
          <w:b/>
          <w:i/>
        </w:rPr>
        <w:t>Во-первых,</w:t>
      </w:r>
      <w:r>
        <w:rPr>
          <w:rFonts w:ascii="Bookman Old Style" w:hAnsi="Bookman Old Style"/>
          <w:i/>
        </w:rPr>
        <w:t xml:space="preserve"> это регионы с высоким естественным приростом населения (Дагестан, Калмыкия, Тува, Карачаево-Черкессия, Чечня, Агинский Бурятский АО и т.п.). Здесь на рынок труда постоянно вы</w:t>
      </w:r>
      <w:r>
        <w:rPr>
          <w:rFonts w:ascii="Bookman Old Style" w:hAnsi="Bookman Old Style"/>
          <w:i/>
        </w:rPr>
        <w:softHyphen/>
        <w:t>ходит большое количество молодежи, тогда как количество рабочих мест в условиях экономического кризиса не только не увеличивается, но и сокращается. В особый подтип выделяются регионы, где высокий естественный прирост сочетается с массовым притоком беженцев ( Ингушетия и Северная Осетия). В регионах данного типа безработица существовала и в прошлом в виде аграрного перенаселения.</w:t>
      </w:r>
    </w:p>
    <w:p w:rsidR="00225C3D" w:rsidRDefault="00225C3D">
      <w:pPr>
        <w:pStyle w:val="3"/>
        <w:jc w:val="both"/>
        <w:rPr>
          <w:rFonts w:ascii="Bookman Old Style" w:hAnsi="Bookman Old Style"/>
          <w:i/>
        </w:rPr>
      </w:pPr>
      <w:r>
        <w:rPr>
          <w:rFonts w:ascii="Bookman Old Style" w:hAnsi="Bookman Old Style"/>
          <w:b/>
          <w:i/>
        </w:rPr>
        <w:t>Во-вторых</w:t>
      </w:r>
      <w:r>
        <w:rPr>
          <w:rFonts w:ascii="Bookman Old Style" w:hAnsi="Bookman Old Style"/>
          <w:i/>
        </w:rPr>
        <w:t>, депрессивные регионы, т.е. с преобладанием наиболее кризисных отраслей. На данный момент таковыми являются легкая промышленность и военно-промышленный комплекс, отли</w:t>
      </w:r>
      <w:r>
        <w:rPr>
          <w:rFonts w:ascii="Bookman Old Style" w:hAnsi="Bookman Old Style"/>
          <w:i/>
        </w:rPr>
        <w:softHyphen/>
        <w:t>чающиеся наибольшим сокращением объемов производства по срав</w:t>
      </w:r>
      <w:r>
        <w:rPr>
          <w:rFonts w:ascii="Bookman Old Style" w:hAnsi="Bookman Old Style"/>
          <w:i/>
        </w:rPr>
        <w:softHyphen/>
        <w:t>нению с концом 80-х. К этому типу относятся Ивановская, Влади</w:t>
      </w:r>
      <w:r>
        <w:rPr>
          <w:rFonts w:ascii="Bookman Old Style" w:hAnsi="Bookman Old Style"/>
          <w:i/>
        </w:rPr>
        <w:softHyphen/>
        <w:t>мирская, Костромская, Ярославская, Кировская и др. области, Уд</w:t>
      </w:r>
      <w:r>
        <w:rPr>
          <w:rFonts w:ascii="Bookman Old Style" w:hAnsi="Bookman Old Style"/>
          <w:i/>
        </w:rPr>
        <w:softHyphen/>
        <w:t>муртия, Мордовия,</w:t>
      </w:r>
    </w:p>
    <w:p w:rsidR="00225C3D" w:rsidRDefault="00225C3D"/>
    <w:p w:rsidR="00225C3D" w:rsidRDefault="00225C3D">
      <w:pPr>
        <w:pStyle w:val="2"/>
        <w:keepNext w:val="0"/>
        <w:widowControl w:val="0"/>
        <w:rPr>
          <w:rFonts w:ascii="Bookman Old Style" w:hAnsi="Bookman Old Style"/>
          <w:i/>
          <w:sz w:val="24"/>
          <w:u w:val="none"/>
        </w:rPr>
      </w:pPr>
      <w:r>
        <w:rPr>
          <w:rFonts w:ascii="Bookman Old Style" w:hAnsi="Bookman Old Style"/>
          <w:i/>
          <w:sz w:val="24"/>
          <w:u w:val="none"/>
        </w:rPr>
        <w:t>Численность экономически активного населения</w:t>
      </w:r>
    </w:p>
    <w:p w:rsidR="00225C3D" w:rsidRDefault="00225C3D">
      <w:pPr>
        <w:rPr>
          <w:rFonts w:ascii="Bookman Old Style" w:hAnsi="Bookman Old Style"/>
          <w:b/>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8"/>
        <w:gridCol w:w="709"/>
        <w:gridCol w:w="709"/>
        <w:gridCol w:w="709"/>
        <w:gridCol w:w="709"/>
        <w:gridCol w:w="708"/>
        <w:gridCol w:w="567"/>
        <w:gridCol w:w="567"/>
        <w:gridCol w:w="567"/>
        <w:gridCol w:w="567"/>
        <w:gridCol w:w="567"/>
        <w:gridCol w:w="567"/>
      </w:tblGrid>
      <w:tr w:rsidR="00225C3D">
        <w:trPr>
          <w:cantSplit/>
        </w:trPr>
        <w:tc>
          <w:tcPr>
            <w:tcW w:w="1384" w:type="dxa"/>
          </w:tcPr>
          <w:p w:rsidR="00225C3D" w:rsidRDefault="00225C3D">
            <w:pPr>
              <w:jc w:val="both"/>
              <w:rPr>
                <w:sz w:val="24"/>
              </w:rPr>
            </w:pPr>
          </w:p>
        </w:tc>
        <w:tc>
          <w:tcPr>
            <w:tcW w:w="4252" w:type="dxa"/>
            <w:gridSpan w:val="6"/>
          </w:tcPr>
          <w:p w:rsidR="00225C3D" w:rsidRDefault="00225C3D">
            <w:pPr>
              <w:jc w:val="center"/>
              <w:rPr>
                <w:sz w:val="24"/>
              </w:rPr>
            </w:pPr>
            <w:r>
              <w:rPr>
                <w:sz w:val="24"/>
              </w:rPr>
              <w:t>Тыс. человек</w:t>
            </w:r>
          </w:p>
        </w:tc>
        <w:tc>
          <w:tcPr>
            <w:tcW w:w="3402" w:type="dxa"/>
            <w:gridSpan w:val="6"/>
          </w:tcPr>
          <w:p w:rsidR="00225C3D" w:rsidRDefault="00225C3D">
            <w:pPr>
              <w:jc w:val="center"/>
              <w:rPr>
                <w:sz w:val="24"/>
              </w:rPr>
            </w:pPr>
            <w:r>
              <w:rPr>
                <w:sz w:val="24"/>
              </w:rPr>
              <w:t>В процентах от экономически активного населения</w:t>
            </w:r>
          </w:p>
        </w:tc>
      </w:tr>
      <w:tr w:rsidR="00225C3D">
        <w:tc>
          <w:tcPr>
            <w:tcW w:w="1384" w:type="dxa"/>
          </w:tcPr>
          <w:p w:rsidR="00225C3D" w:rsidRDefault="00225C3D">
            <w:pPr>
              <w:jc w:val="both"/>
              <w:rPr>
                <w:sz w:val="24"/>
              </w:rPr>
            </w:pPr>
          </w:p>
        </w:tc>
        <w:tc>
          <w:tcPr>
            <w:tcW w:w="708" w:type="dxa"/>
          </w:tcPr>
          <w:p w:rsidR="00225C3D" w:rsidRDefault="00225C3D">
            <w:pPr>
              <w:jc w:val="both"/>
              <w:rPr>
                <w:sz w:val="24"/>
              </w:rPr>
            </w:pPr>
            <w:r>
              <w:rPr>
                <w:sz w:val="24"/>
              </w:rPr>
              <w:t>1992</w:t>
            </w:r>
          </w:p>
        </w:tc>
        <w:tc>
          <w:tcPr>
            <w:tcW w:w="709" w:type="dxa"/>
          </w:tcPr>
          <w:p w:rsidR="00225C3D" w:rsidRDefault="00225C3D">
            <w:pPr>
              <w:jc w:val="both"/>
              <w:rPr>
                <w:sz w:val="24"/>
              </w:rPr>
            </w:pPr>
            <w:r>
              <w:rPr>
                <w:sz w:val="24"/>
              </w:rPr>
              <w:t>1993</w:t>
            </w:r>
          </w:p>
        </w:tc>
        <w:tc>
          <w:tcPr>
            <w:tcW w:w="709" w:type="dxa"/>
          </w:tcPr>
          <w:p w:rsidR="00225C3D" w:rsidRDefault="00225C3D">
            <w:pPr>
              <w:jc w:val="both"/>
              <w:rPr>
                <w:sz w:val="24"/>
              </w:rPr>
            </w:pPr>
            <w:r>
              <w:rPr>
                <w:sz w:val="24"/>
              </w:rPr>
              <w:t>1994</w:t>
            </w:r>
          </w:p>
        </w:tc>
        <w:tc>
          <w:tcPr>
            <w:tcW w:w="709" w:type="dxa"/>
          </w:tcPr>
          <w:p w:rsidR="00225C3D" w:rsidRDefault="00225C3D">
            <w:pPr>
              <w:jc w:val="both"/>
              <w:rPr>
                <w:sz w:val="24"/>
              </w:rPr>
            </w:pPr>
            <w:r>
              <w:rPr>
                <w:sz w:val="24"/>
              </w:rPr>
              <w:t>1995</w:t>
            </w:r>
          </w:p>
        </w:tc>
        <w:tc>
          <w:tcPr>
            <w:tcW w:w="709" w:type="dxa"/>
          </w:tcPr>
          <w:p w:rsidR="00225C3D" w:rsidRDefault="00225C3D">
            <w:pPr>
              <w:jc w:val="both"/>
              <w:rPr>
                <w:sz w:val="24"/>
              </w:rPr>
            </w:pPr>
            <w:r>
              <w:rPr>
                <w:sz w:val="24"/>
              </w:rPr>
              <w:t>1996</w:t>
            </w:r>
          </w:p>
        </w:tc>
        <w:tc>
          <w:tcPr>
            <w:tcW w:w="708" w:type="dxa"/>
          </w:tcPr>
          <w:p w:rsidR="00225C3D" w:rsidRDefault="00225C3D">
            <w:pPr>
              <w:jc w:val="both"/>
              <w:rPr>
                <w:sz w:val="24"/>
              </w:rPr>
            </w:pPr>
            <w:r>
              <w:rPr>
                <w:sz w:val="24"/>
              </w:rPr>
              <w:t>1997</w:t>
            </w:r>
          </w:p>
        </w:tc>
        <w:tc>
          <w:tcPr>
            <w:tcW w:w="567" w:type="dxa"/>
          </w:tcPr>
          <w:p w:rsidR="00225C3D" w:rsidRDefault="00225C3D">
            <w:pPr>
              <w:jc w:val="both"/>
              <w:rPr>
                <w:sz w:val="24"/>
              </w:rPr>
            </w:pPr>
            <w:r>
              <w:rPr>
                <w:sz w:val="24"/>
              </w:rPr>
              <w:t>1992</w:t>
            </w:r>
          </w:p>
        </w:tc>
        <w:tc>
          <w:tcPr>
            <w:tcW w:w="567" w:type="dxa"/>
          </w:tcPr>
          <w:p w:rsidR="00225C3D" w:rsidRDefault="00225C3D">
            <w:pPr>
              <w:jc w:val="both"/>
              <w:rPr>
                <w:sz w:val="24"/>
              </w:rPr>
            </w:pPr>
            <w:r>
              <w:rPr>
                <w:sz w:val="24"/>
              </w:rPr>
              <w:t>1993</w:t>
            </w:r>
          </w:p>
        </w:tc>
        <w:tc>
          <w:tcPr>
            <w:tcW w:w="567" w:type="dxa"/>
          </w:tcPr>
          <w:p w:rsidR="00225C3D" w:rsidRDefault="00225C3D">
            <w:pPr>
              <w:jc w:val="both"/>
              <w:rPr>
                <w:sz w:val="24"/>
              </w:rPr>
            </w:pPr>
            <w:r>
              <w:rPr>
                <w:sz w:val="24"/>
              </w:rPr>
              <w:t>1994</w:t>
            </w:r>
          </w:p>
        </w:tc>
        <w:tc>
          <w:tcPr>
            <w:tcW w:w="567" w:type="dxa"/>
          </w:tcPr>
          <w:p w:rsidR="00225C3D" w:rsidRDefault="00225C3D">
            <w:pPr>
              <w:jc w:val="both"/>
              <w:rPr>
                <w:sz w:val="24"/>
              </w:rPr>
            </w:pPr>
            <w:r>
              <w:rPr>
                <w:sz w:val="24"/>
              </w:rPr>
              <w:t>1995</w:t>
            </w:r>
          </w:p>
        </w:tc>
        <w:tc>
          <w:tcPr>
            <w:tcW w:w="567" w:type="dxa"/>
          </w:tcPr>
          <w:p w:rsidR="00225C3D" w:rsidRDefault="00225C3D">
            <w:pPr>
              <w:jc w:val="both"/>
              <w:rPr>
                <w:sz w:val="24"/>
              </w:rPr>
            </w:pPr>
            <w:r>
              <w:rPr>
                <w:sz w:val="24"/>
              </w:rPr>
              <w:t>1996</w:t>
            </w:r>
          </w:p>
        </w:tc>
        <w:tc>
          <w:tcPr>
            <w:tcW w:w="567" w:type="dxa"/>
          </w:tcPr>
          <w:p w:rsidR="00225C3D" w:rsidRDefault="00225C3D">
            <w:pPr>
              <w:jc w:val="both"/>
              <w:rPr>
                <w:sz w:val="24"/>
              </w:rPr>
            </w:pPr>
            <w:r>
              <w:rPr>
                <w:sz w:val="24"/>
              </w:rPr>
              <w:t>1997</w:t>
            </w:r>
          </w:p>
        </w:tc>
      </w:tr>
      <w:tr w:rsidR="00225C3D">
        <w:tc>
          <w:tcPr>
            <w:tcW w:w="1384" w:type="dxa"/>
          </w:tcPr>
          <w:p w:rsidR="00225C3D" w:rsidRDefault="00225C3D">
            <w:pPr>
              <w:jc w:val="both"/>
              <w:rPr>
                <w:sz w:val="24"/>
              </w:rPr>
            </w:pPr>
            <w:r>
              <w:rPr>
                <w:sz w:val="24"/>
              </w:rPr>
              <w:t xml:space="preserve">Экономически активное население </w:t>
            </w:r>
          </w:p>
        </w:tc>
        <w:tc>
          <w:tcPr>
            <w:tcW w:w="708" w:type="dxa"/>
          </w:tcPr>
          <w:p w:rsidR="00225C3D" w:rsidRDefault="00225C3D">
            <w:pPr>
              <w:jc w:val="both"/>
              <w:rPr>
                <w:sz w:val="24"/>
              </w:rPr>
            </w:pPr>
            <w:r>
              <w:rPr>
                <w:sz w:val="24"/>
              </w:rPr>
              <w:t>75665</w:t>
            </w:r>
          </w:p>
        </w:tc>
        <w:tc>
          <w:tcPr>
            <w:tcW w:w="709" w:type="dxa"/>
          </w:tcPr>
          <w:p w:rsidR="00225C3D" w:rsidRDefault="00225C3D">
            <w:pPr>
              <w:jc w:val="both"/>
              <w:rPr>
                <w:sz w:val="24"/>
              </w:rPr>
            </w:pPr>
            <w:r>
              <w:rPr>
                <w:sz w:val="24"/>
              </w:rPr>
              <w:t>75012</w:t>
            </w:r>
          </w:p>
        </w:tc>
        <w:tc>
          <w:tcPr>
            <w:tcW w:w="709" w:type="dxa"/>
          </w:tcPr>
          <w:p w:rsidR="00225C3D" w:rsidRDefault="00225C3D">
            <w:pPr>
              <w:jc w:val="both"/>
              <w:rPr>
                <w:sz w:val="24"/>
              </w:rPr>
            </w:pPr>
            <w:r>
              <w:rPr>
                <w:sz w:val="24"/>
              </w:rPr>
              <w:t>73962</w:t>
            </w:r>
          </w:p>
        </w:tc>
        <w:tc>
          <w:tcPr>
            <w:tcW w:w="709" w:type="dxa"/>
          </w:tcPr>
          <w:p w:rsidR="00225C3D" w:rsidRDefault="00225C3D">
            <w:pPr>
              <w:jc w:val="center"/>
              <w:rPr>
                <w:sz w:val="24"/>
              </w:rPr>
            </w:pPr>
            <w:r>
              <w:rPr>
                <w:sz w:val="24"/>
              </w:rPr>
              <w:t>72872</w:t>
            </w:r>
          </w:p>
        </w:tc>
        <w:tc>
          <w:tcPr>
            <w:tcW w:w="709" w:type="dxa"/>
          </w:tcPr>
          <w:p w:rsidR="00225C3D" w:rsidRDefault="00225C3D">
            <w:pPr>
              <w:jc w:val="both"/>
              <w:rPr>
                <w:sz w:val="24"/>
              </w:rPr>
            </w:pPr>
            <w:r>
              <w:rPr>
                <w:sz w:val="24"/>
              </w:rPr>
              <w:t>73230</w:t>
            </w:r>
          </w:p>
        </w:tc>
        <w:tc>
          <w:tcPr>
            <w:tcW w:w="708" w:type="dxa"/>
          </w:tcPr>
          <w:p w:rsidR="00225C3D" w:rsidRDefault="00225C3D">
            <w:pPr>
              <w:jc w:val="both"/>
              <w:rPr>
                <w:sz w:val="24"/>
              </w:rPr>
            </w:pPr>
            <w:r>
              <w:rPr>
                <w:sz w:val="24"/>
              </w:rPr>
              <w:t>72819</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r>
      <w:tr w:rsidR="00225C3D">
        <w:tc>
          <w:tcPr>
            <w:tcW w:w="1384" w:type="dxa"/>
          </w:tcPr>
          <w:p w:rsidR="00225C3D" w:rsidRDefault="00225C3D">
            <w:pPr>
              <w:jc w:val="both"/>
              <w:rPr>
                <w:sz w:val="24"/>
              </w:rPr>
            </w:pPr>
            <w:r>
              <w:rPr>
                <w:sz w:val="24"/>
              </w:rPr>
              <w:t>Мужчины</w:t>
            </w:r>
          </w:p>
        </w:tc>
        <w:tc>
          <w:tcPr>
            <w:tcW w:w="708" w:type="dxa"/>
          </w:tcPr>
          <w:p w:rsidR="00225C3D" w:rsidRDefault="00225C3D">
            <w:pPr>
              <w:jc w:val="both"/>
              <w:rPr>
                <w:sz w:val="24"/>
              </w:rPr>
            </w:pPr>
            <w:r>
              <w:rPr>
                <w:sz w:val="24"/>
              </w:rPr>
              <w:t>38414</w:t>
            </w:r>
          </w:p>
        </w:tc>
        <w:tc>
          <w:tcPr>
            <w:tcW w:w="709" w:type="dxa"/>
          </w:tcPr>
          <w:p w:rsidR="00225C3D" w:rsidRDefault="00225C3D">
            <w:pPr>
              <w:jc w:val="both"/>
              <w:rPr>
                <w:sz w:val="24"/>
              </w:rPr>
            </w:pPr>
            <w:r>
              <w:rPr>
                <w:sz w:val="24"/>
              </w:rPr>
              <w:t>38235</w:t>
            </w:r>
          </w:p>
        </w:tc>
        <w:tc>
          <w:tcPr>
            <w:tcW w:w="709" w:type="dxa"/>
          </w:tcPr>
          <w:p w:rsidR="00225C3D" w:rsidRDefault="00225C3D">
            <w:pPr>
              <w:jc w:val="both"/>
              <w:rPr>
                <w:sz w:val="24"/>
              </w:rPr>
            </w:pPr>
            <w:r>
              <w:rPr>
                <w:sz w:val="24"/>
              </w:rPr>
              <w:t>38411</w:t>
            </w:r>
          </w:p>
        </w:tc>
        <w:tc>
          <w:tcPr>
            <w:tcW w:w="709" w:type="dxa"/>
          </w:tcPr>
          <w:p w:rsidR="00225C3D" w:rsidRDefault="00225C3D">
            <w:pPr>
              <w:jc w:val="both"/>
              <w:rPr>
                <w:sz w:val="24"/>
              </w:rPr>
            </w:pPr>
            <w:r>
              <w:rPr>
                <w:sz w:val="24"/>
              </w:rPr>
              <w:t>38247</w:t>
            </w:r>
          </w:p>
        </w:tc>
        <w:tc>
          <w:tcPr>
            <w:tcW w:w="709" w:type="dxa"/>
          </w:tcPr>
          <w:p w:rsidR="00225C3D" w:rsidRDefault="00225C3D">
            <w:pPr>
              <w:jc w:val="both"/>
              <w:rPr>
                <w:sz w:val="24"/>
              </w:rPr>
            </w:pPr>
            <w:r>
              <w:rPr>
                <w:sz w:val="24"/>
              </w:rPr>
              <w:t>38570</w:t>
            </w:r>
          </w:p>
        </w:tc>
        <w:tc>
          <w:tcPr>
            <w:tcW w:w="708" w:type="dxa"/>
          </w:tcPr>
          <w:p w:rsidR="00225C3D" w:rsidRDefault="00225C3D">
            <w:pPr>
              <w:jc w:val="both"/>
              <w:rPr>
                <w:sz w:val="24"/>
              </w:rPr>
            </w:pPr>
            <w:r>
              <w:rPr>
                <w:sz w:val="24"/>
              </w:rPr>
              <w:t>38422</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r>
      <w:tr w:rsidR="00225C3D">
        <w:tc>
          <w:tcPr>
            <w:tcW w:w="1384" w:type="dxa"/>
          </w:tcPr>
          <w:p w:rsidR="00225C3D" w:rsidRDefault="00225C3D">
            <w:pPr>
              <w:jc w:val="both"/>
              <w:rPr>
                <w:sz w:val="24"/>
              </w:rPr>
            </w:pPr>
            <w:r>
              <w:rPr>
                <w:sz w:val="24"/>
              </w:rPr>
              <w:t>Женщины</w:t>
            </w:r>
          </w:p>
        </w:tc>
        <w:tc>
          <w:tcPr>
            <w:tcW w:w="708" w:type="dxa"/>
          </w:tcPr>
          <w:p w:rsidR="00225C3D" w:rsidRDefault="00225C3D">
            <w:pPr>
              <w:jc w:val="both"/>
              <w:rPr>
                <w:sz w:val="24"/>
              </w:rPr>
            </w:pPr>
            <w:r>
              <w:rPr>
                <w:sz w:val="24"/>
              </w:rPr>
              <w:t>37251</w:t>
            </w:r>
          </w:p>
        </w:tc>
        <w:tc>
          <w:tcPr>
            <w:tcW w:w="709" w:type="dxa"/>
          </w:tcPr>
          <w:p w:rsidR="00225C3D" w:rsidRDefault="00225C3D">
            <w:pPr>
              <w:jc w:val="both"/>
              <w:rPr>
                <w:sz w:val="24"/>
              </w:rPr>
            </w:pPr>
            <w:r>
              <w:rPr>
                <w:sz w:val="24"/>
              </w:rPr>
              <w:t>36777</w:t>
            </w:r>
          </w:p>
        </w:tc>
        <w:tc>
          <w:tcPr>
            <w:tcW w:w="709" w:type="dxa"/>
          </w:tcPr>
          <w:p w:rsidR="00225C3D" w:rsidRDefault="00225C3D">
            <w:pPr>
              <w:jc w:val="both"/>
              <w:rPr>
                <w:sz w:val="24"/>
              </w:rPr>
            </w:pPr>
            <w:r>
              <w:rPr>
                <w:sz w:val="24"/>
              </w:rPr>
              <w:t>35551</w:t>
            </w:r>
          </w:p>
        </w:tc>
        <w:tc>
          <w:tcPr>
            <w:tcW w:w="709" w:type="dxa"/>
          </w:tcPr>
          <w:p w:rsidR="00225C3D" w:rsidRDefault="00225C3D">
            <w:pPr>
              <w:jc w:val="both"/>
              <w:rPr>
                <w:sz w:val="24"/>
              </w:rPr>
            </w:pPr>
            <w:r>
              <w:rPr>
                <w:sz w:val="24"/>
              </w:rPr>
              <w:t>34625</w:t>
            </w:r>
          </w:p>
        </w:tc>
        <w:tc>
          <w:tcPr>
            <w:tcW w:w="709" w:type="dxa"/>
          </w:tcPr>
          <w:p w:rsidR="00225C3D" w:rsidRDefault="00225C3D">
            <w:pPr>
              <w:jc w:val="both"/>
              <w:rPr>
                <w:sz w:val="24"/>
              </w:rPr>
            </w:pPr>
            <w:r>
              <w:rPr>
                <w:sz w:val="24"/>
              </w:rPr>
              <w:t>34660</w:t>
            </w:r>
          </w:p>
        </w:tc>
        <w:tc>
          <w:tcPr>
            <w:tcW w:w="708" w:type="dxa"/>
          </w:tcPr>
          <w:p w:rsidR="00225C3D" w:rsidRDefault="00225C3D">
            <w:pPr>
              <w:jc w:val="both"/>
              <w:rPr>
                <w:sz w:val="24"/>
              </w:rPr>
            </w:pPr>
            <w:r>
              <w:rPr>
                <w:sz w:val="24"/>
              </w:rPr>
              <w:t>34397</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c>
          <w:tcPr>
            <w:tcW w:w="567" w:type="dxa"/>
          </w:tcPr>
          <w:p w:rsidR="00225C3D" w:rsidRDefault="00225C3D">
            <w:pPr>
              <w:jc w:val="both"/>
              <w:rPr>
                <w:sz w:val="24"/>
              </w:rPr>
            </w:pPr>
            <w:r>
              <w:rPr>
                <w:sz w:val="24"/>
              </w:rPr>
              <w:t>100</w:t>
            </w:r>
          </w:p>
        </w:tc>
      </w:tr>
      <w:tr w:rsidR="00225C3D">
        <w:tc>
          <w:tcPr>
            <w:tcW w:w="1384" w:type="dxa"/>
          </w:tcPr>
          <w:p w:rsidR="00225C3D" w:rsidRDefault="00225C3D">
            <w:pPr>
              <w:jc w:val="both"/>
              <w:rPr>
                <w:sz w:val="24"/>
              </w:rPr>
            </w:pPr>
            <w:r>
              <w:rPr>
                <w:sz w:val="24"/>
              </w:rPr>
              <w:t>В том числе:</w:t>
            </w:r>
          </w:p>
        </w:tc>
        <w:tc>
          <w:tcPr>
            <w:tcW w:w="708" w:type="dxa"/>
          </w:tcPr>
          <w:p w:rsidR="00225C3D" w:rsidRDefault="00225C3D">
            <w:pPr>
              <w:jc w:val="both"/>
              <w:rPr>
                <w:sz w:val="24"/>
              </w:rPr>
            </w:pPr>
          </w:p>
        </w:tc>
        <w:tc>
          <w:tcPr>
            <w:tcW w:w="709" w:type="dxa"/>
          </w:tcPr>
          <w:p w:rsidR="00225C3D" w:rsidRDefault="00225C3D">
            <w:pPr>
              <w:jc w:val="both"/>
              <w:rPr>
                <w:sz w:val="24"/>
              </w:rPr>
            </w:pPr>
          </w:p>
        </w:tc>
        <w:tc>
          <w:tcPr>
            <w:tcW w:w="709" w:type="dxa"/>
          </w:tcPr>
          <w:p w:rsidR="00225C3D" w:rsidRDefault="00225C3D">
            <w:pPr>
              <w:jc w:val="both"/>
              <w:rPr>
                <w:sz w:val="24"/>
              </w:rPr>
            </w:pPr>
          </w:p>
        </w:tc>
        <w:tc>
          <w:tcPr>
            <w:tcW w:w="709" w:type="dxa"/>
          </w:tcPr>
          <w:p w:rsidR="00225C3D" w:rsidRDefault="00225C3D">
            <w:pPr>
              <w:jc w:val="both"/>
              <w:rPr>
                <w:sz w:val="24"/>
              </w:rPr>
            </w:pPr>
          </w:p>
        </w:tc>
        <w:tc>
          <w:tcPr>
            <w:tcW w:w="709" w:type="dxa"/>
          </w:tcPr>
          <w:p w:rsidR="00225C3D" w:rsidRDefault="00225C3D">
            <w:pPr>
              <w:jc w:val="both"/>
              <w:rPr>
                <w:sz w:val="24"/>
              </w:rPr>
            </w:pPr>
          </w:p>
        </w:tc>
        <w:tc>
          <w:tcPr>
            <w:tcW w:w="708" w:type="dxa"/>
          </w:tcPr>
          <w:p w:rsidR="00225C3D" w:rsidRDefault="00225C3D">
            <w:pPr>
              <w:jc w:val="both"/>
              <w:rPr>
                <w:sz w:val="24"/>
              </w:rPr>
            </w:pPr>
          </w:p>
        </w:tc>
        <w:tc>
          <w:tcPr>
            <w:tcW w:w="567" w:type="dxa"/>
          </w:tcPr>
          <w:p w:rsidR="00225C3D" w:rsidRDefault="00225C3D">
            <w:pPr>
              <w:jc w:val="both"/>
              <w:rPr>
                <w:sz w:val="24"/>
              </w:rPr>
            </w:pPr>
          </w:p>
        </w:tc>
        <w:tc>
          <w:tcPr>
            <w:tcW w:w="567" w:type="dxa"/>
          </w:tcPr>
          <w:p w:rsidR="00225C3D" w:rsidRDefault="00225C3D">
            <w:pPr>
              <w:jc w:val="both"/>
              <w:rPr>
                <w:sz w:val="24"/>
              </w:rPr>
            </w:pPr>
          </w:p>
        </w:tc>
        <w:tc>
          <w:tcPr>
            <w:tcW w:w="567" w:type="dxa"/>
          </w:tcPr>
          <w:p w:rsidR="00225C3D" w:rsidRDefault="00225C3D">
            <w:pPr>
              <w:jc w:val="both"/>
              <w:rPr>
                <w:sz w:val="24"/>
              </w:rPr>
            </w:pPr>
          </w:p>
        </w:tc>
        <w:tc>
          <w:tcPr>
            <w:tcW w:w="567" w:type="dxa"/>
          </w:tcPr>
          <w:p w:rsidR="00225C3D" w:rsidRDefault="00225C3D">
            <w:pPr>
              <w:jc w:val="both"/>
              <w:rPr>
                <w:sz w:val="24"/>
              </w:rPr>
            </w:pPr>
          </w:p>
        </w:tc>
        <w:tc>
          <w:tcPr>
            <w:tcW w:w="567" w:type="dxa"/>
          </w:tcPr>
          <w:p w:rsidR="00225C3D" w:rsidRDefault="00225C3D">
            <w:pPr>
              <w:jc w:val="both"/>
              <w:rPr>
                <w:sz w:val="24"/>
              </w:rPr>
            </w:pPr>
          </w:p>
        </w:tc>
        <w:tc>
          <w:tcPr>
            <w:tcW w:w="567" w:type="dxa"/>
          </w:tcPr>
          <w:p w:rsidR="00225C3D" w:rsidRDefault="00225C3D">
            <w:pPr>
              <w:jc w:val="both"/>
              <w:rPr>
                <w:sz w:val="24"/>
              </w:rPr>
            </w:pPr>
          </w:p>
        </w:tc>
      </w:tr>
      <w:tr w:rsidR="00225C3D">
        <w:tc>
          <w:tcPr>
            <w:tcW w:w="1384" w:type="dxa"/>
          </w:tcPr>
          <w:p w:rsidR="00225C3D" w:rsidRDefault="00225C3D">
            <w:pPr>
              <w:jc w:val="both"/>
              <w:rPr>
                <w:sz w:val="24"/>
              </w:rPr>
            </w:pPr>
            <w:r>
              <w:rPr>
                <w:sz w:val="24"/>
              </w:rPr>
              <w:t>Занятые в экономике</w:t>
            </w:r>
          </w:p>
        </w:tc>
        <w:tc>
          <w:tcPr>
            <w:tcW w:w="708" w:type="dxa"/>
          </w:tcPr>
          <w:p w:rsidR="00225C3D" w:rsidRDefault="00225C3D">
            <w:pPr>
              <w:jc w:val="both"/>
              <w:rPr>
                <w:sz w:val="24"/>
              </w:rPr>
            </w:pPr>
            <w:r>
              <w:rPr>
                <w:sz w:val="24"/>
              </w:rPr>
              <w:t>72071</w:t>
            </w:r>
          </w:p>
        </w:tc>
        <w:tc>
          <w:tcPr>
            <w:tcW w:w="709" w:type="dxa"/>
          </w:tcPr>
          <w:p w:rsidR="00225C3D" w:rsidRDefault="00225C3D">
            <w:pPr>
              <w:jc w:val="both"/>
              <w:rPr>
                <w:sz w:val="24"/>
              </w:rPr>
            </w:pPr>
            <w:r>
              <w:rPr>
                <w:sz w:val="24"/>
              </w:rPr>
              <w:t>70852</w:t>
            </w:r>
          </w:p>
        </w:tc>
        <w:tc>
          <w:tcPr>
            <w:tcW w:w="709" w:type="dxa"/>
          </w:tcPr>
          <w:p w:rsidR="00225C3D" w:rsidRDefault="00225C3D">
            <w:pPr>
              <w:jc w:val="both"/>
              <w:rPr>
                <w:sz w:val="24"/>
              </w:rPr>
            </w:pPr>
            <w:r>
              <w:rPr>
                <w:sz w:val="24"/>
              </w:rPr>
              <w:t>68484</w:t>
            </w:r>
          </w:p>
        </w:tc>
        <w:tc>
          <w:tcPr>
            <w:tcW w:w="709" w:type="dxa"/>
          </w:tcPr>
          <w:p w:rsidR="00225C3D" w:rsidRDefault="00225C3D">
            <w:pPr>
              <w:jc w:val="both"/>
              <w:rPr>
                <w:sz w:val="24"/>
              </w:rPr>
            </w:pPr>
            <w:r>
              <w:rPr>
                <w:sz w:val="24"/>
              </w:rPr>
              <w:t>66441</w:t>
            </w:r>
          </w:p>
        </w:tc>
        <w:tc>
          <w:tcPr>
            <w:tcW w:w="709" w:type="dxa"/>
          </w:tcPr>
          <w:p w:rsidR="00225C3D" w:rsidRDefault="00225C3D">
            <w:pPr>
              <w:jc w:val="both"/>
              <w:rPr>
                <w:sz w:val="24"/>
              </w:rPr>
            </w:pPr>
            <w:r>
              <w:rPr>
                <w:sz w:val="24"/>
              </w:rPr>
              <w:t>65950</w:t>
            </w:r>
          </w:p>
        </w:tc>
        <w:tc>
          <w:tcPr>
            <w:tcW w:w="708" w:type="dxa"/>
          </w:tcPr>
          <w:p w:rsidR="00225C3D" w:rsidRDefault="00225C3D">
            <w:pPr>
              <w:jc w:val="both"/>
              <w:rPr>
                <w:sz w:val="24"/>
              </w:rPr>
            </w:pPr>
            <w:r>
              <w:rPr>
                <w:sz w:val="24"/>
              </w:rPr>
              <w:t>64639</w:t>
            </w:r>
          </w:p>
        </w:tc>
        <w:tc>
          <w:tcPr>
            <w:tcW w:w="567" w:type="dxa"/>
          </w:tcPr>
          <w:p w:rsidR="00225C3D" w:rsidRDefault="00225C3D">
            <w:pPr>
              <w:jc w:val="both"/>
              <w:rPr>
                <w:sz w:val="24"/>
              </w:rPr>
            </w:pPr>
            <w:r>
              <w:rPr>
                <w:sz w:val="24"/>
              </w:rPr>
              <w:t>95,3</w:t>
            </w:r>
          </w:p>
        </w:tc>
        <w:tc>
          <w:tcPr>
            <w:tcW w:w="567" w:type="dxa"/>
          </w:tcPr>
          <w:p w:rsidR="00225C3D" w:rsidRDefault="00225C3D">
            <w:pPr>
              <w:jc w:val="both"/>
              <w:rPr>
                <w:sz w:val="24"/>
              </w:rPr>
            </w:pPr>
            <w:r>
              <w:rPr>
                <w:sz w:val="24"/>
              </w:rPr>
              <w:t>94,5</w:t>
            </w:r>
          </w:p>
        </w:tc>
        <w:tc>
          <w:tcPr>
            <w:tcW w:w="567" w:type="dxa"/>
          </w:tcPr>
          <w:p w:rsidR="00225C3D" w:rsidRDefault="00225C3D">
            <w:pPr>
              <w:jc w:val="both"/>
              <w:rPr>
                <w:sz w:val="24"/>
              </w:rPr>
            </w:pPr>
            <w:r>
              <w:rPr>
                <w:sz w:val="24"/>
              </w:rPr>
              <w:t>92,6</w:t>
            </w:r>
          </w:p>
        </w:tc>
        <w:tc>
          <w:tcPr>
            <w:tcW w:w="567" w:type="dxa"/>
          </w:tcPr>
          <w:p w:rsidR="00225C3D" w:rsidRDefault="00225C3D">
            <w:pPr>
              <w:jc w:val="both"/>
              <w:rPr>
                <w:sz w:val="24"/>
              </w:rPr>
            </w:pPr>
            <w:r>
              <w:rPr>
                <w:sz w:val="24"/>
              </w:rPr>
              <w:t>91,2</w:t>
            </w:r>
          </w:p>
        </w:tc>
        <w:tc>
          <w:tcPr>
            <w:tcW w:w="567" w:type="dxa"/>
          </w:tcPr>
          <w:p w:rsidR="00225C3D" w:rsidRDefault="00225C3D">
            <w:pPr>
              <w:jc w:val="both"/>
              <w:rPr>
                <w:sz w:val="24"/>
              </w:rPr>
            </w:pPr>
            <w:r>
              <w:rPr>
                <w:sz w:val="24"/>
              </w:rPr>
              <w:t>90,1</w:t>
            </w:r>
          </w:p>
        </w:tc>
        <w:tc>
          <w:tcPr>
            <w:tcW w:w="567" w:type="dxa"/>
          </w:tcPr>
          <w:p w:rsidR="00225C3D" w:rsidRDefault="00225C3D">
            <w:pPr>
              <w:jc w:val="both"/>
              <w:rPr>
                <w:sz w:val="24"/>
              </w:rPr>
            </w:pPr>
            <w:r>
              <w:rPr>
                <w:sz w:val="24"/>
              </w:rPr>
              <w:t>88,8</w:t>
            </w:r>
          </w:p>
        </w:tc>
      </w:tr>
      <w:tr w:rsidR="00225C3D">
        <w:tc>
          <w:tcPr>
            <w:tcW w:w="1384" w:type="dxa"/>
          </w:tcPr>
          <w:p w:rsidR="00225C3D" w:rsidRDefault="00225C3D">
            <w:pPr>
              <w:jc w:val="both"/>
              <w:rPr>
                <w:sz w:val="24"/>
              </w:rPr>
            </w:pPr>
            <w:r>
              <w:rPr>
                <w:sz w:val="24"/>
              </w:rPr>
              <w:t>Мужчины</w:t>
            </w:r>
          </w:p>
        </w:tc>
        <w:tc>
          <w:tcPr>
            <w:tcW w:w="708" w:type="dxa"/>
          </w:tcPr>
          <w:p w:rsidR="00225C3D" w:rsidRDefault="00225C3D">
            <w:pPr>
              <w:jc w:val="both"/>
              <w:rPr>
                <w:sz w:val="24"/>
              </w:rPr>
            </w:pPr>
            <w:r>
              <w:rPr>
                <w:sz w:val="24"/>
              </w:rPr>
              <w:t>36597</w:t>
            </w:r>
          </w:p>
        </w:tc>
        <w:tc>
          <w:tcPr>
            <w:tcW w:w="709" w:type="dxa"/>
          </w:tcPr>
          <w:p w:rsidR="00225C3D" w:rsidRDefault="00225C3D">
            <w:pPr>
              <w:jc w:val="both"/>
              <w:rPr>
                <w:sz w:val="24"/>
              </w:rPr>
            </w:pPr>
            <w:r>
              <w:rPr>
                <w:sz w:val="24"/>
              </w:rPr>
              <w:t>36081</w:t>
            </w:r>
          </w:p>
        </w:tc>
        <w:tc>
          <w:tcPr>
            <w:tcW w:w="709" w:type="dxa"/>
          </w:tcPr>
          <w:p w:rsidR="00225C3D" w:rsidRDefault="00225C3D">
            <w:pPr>
              <w:jc w:val="both"/>
              <w:rPr>
                <w:sz w:val="24"/>
              </w:rPr>
            </w:pPr>
            <w:r>
              <w:rPr>
                <w:sz w:val="24"/>
              </w:rPr>
              <w:t>35466</w:t>
            </w:r>
          </w:p>
        </w:tc>
        <w:tc>
          <w:tcPr>
            <w:tcW w:w="709" w:type="dxa"/>
          </w:tcPr>
          <w:p w:rsidR="00225C3D" w:rsidRDefault="00225C3D">
            <w:pPr>
              <w:jc w:val="both"/>
              <w:rPr>
                <w:sz w:val="24"/>
              </w:rPr>
            </w:pPr>
            <w:r>
              <w:rPr>
                <w:sz w:val="24"/>
              </w:rPr>
              <w:t>34761</w:t>
            </w:r>
          </w:p>
        </w:tc>
        <w:tc>
          <w:tcPr>
            <w:tcW w:w="709" w:type="dxa"/>
          </w:tcPr>
          <w:p w:rsidR="00225C3D" w:rsidRDefault="00225C3D">
            <w:pPr>
              <w:jc w:val="both"/>
              <w:rPr>
                <w:sz w:val="24"/>
              </w:rPr>
            </w:pPr>
            <w:r>
              <w:rPr>
                <w:sz w:val="24"/>
              </w:rPr>
              <w:t>34639</w:t>
            </w:r>
          </w:p>
        </w:tc>
        <w:tc>
          <w:tcPr>
            <w:tcW w:w="708" w:type="dxa"/>
          </w:tcPr>
          <w:p w:rsidR="00225C3D" w:rsidRDefault="00225C3D">
            <w:pPr>
              <w:jc w:val="both"/>
              <w:rPr>
                <w:sz w:val="24"/>
              </w:rPr>
            </w:pPr>
            <w:r>
              <w:rPr>
                <w:sz w:val="24"/>
              </w:rPr>
              <w:t>33972</w:t>
            </w:r>
          </w:p>
        </w:tc>
        <w:tc>
          <w:tcPr>
            <w:tcW w:w="567" w:type="dxa"/>
          </w:tcPr>
          <w:p w:rsidR="00225C3D" w:rsidRDefault="00225C3D">
            <w:pPr>
              <w:jc w:val="both"/>
              <w:rPr>
                <w:sz w:val="24"/>
              </w:rPr>
            </w:pPr>
            <w:r>
              <w:rPr>
                <w:sz w:val="24"/>
              </w:rPr>
              <w:t>95,3</w:t>
            </w:r>
          </w:p>
        </w:tc>
        <w:tc>
          <w:tcPr>
            <w:tcW w:w="567" w:type="dxa"/>
          </w:tcPr>
          <w:p w:rsidR="00225C3D" w:rsidRDefault="00225C3D">
            <w:pPr>
              <w:jc w:val="both"/>
              <w:rPr>
                <w:sz w:val="24"/>
              </w:rPr>
            </w:pPr>
            <w:r>
              <w:rPr>
                <w:sz w:val="24"/>
              </w:rPr>
              <w:t>94,4</w:t>
            </w:r>
          </w:p>
        </w:tc>
        <w:tc>
          <w:tcPr>
            <w:tcW w:w="567" w:type="dxa"/>
          </w:tcPr>
          <w:p w:rsidR="00225C3D" w:rsidRDefault="00225C3D">
            <w:pPr>
              <w:jc w:val="both"/>
              <w:rPr>
                <w:sz w:val="24"/>
              </w:rPr>
            </w:pPr>
            <w:r>
              <w:rPr>
                <w:sz w:val="24"/>
              </w:rPr>
              <w:t>92,3</w:t>
            </w:r>
          </w:p>
        </w:tc>
        <w:tc>
          <w:tcPr>
            <w:tcW w:w="567" w:type="dxa"/>
          </w:tcPr>
          <w:p w:rsidR="00225C3D" w:rsidRDefault="00225C3D">
            <w:pPr>
              <w:jc w:val="both"/>
              <w:rPr>
                <w:sz w:val="24"/>
              </w:rPr>
            </w:pPr>
            <w:r>
              <w:rPr>
                <w:sz w:val="24"/>
              </w:rPr>
              <w:t>90,9</w:t>
            </w:r>
          </w:p>
        </w:tc>
        <w:tc>
          <w:tcPr>
            <w:tcW w:w="567" w:type="dxa"/>
          </w:tcPr>
          <w:p w:rsidR="00225C3D" w:rsidRDefault="00225C3D">
            <w:pPr>
              <w:jc w:val="both"/>
              <w:rPr>
                <w:sz w:val="24"/>
              </w:rPr>
            </w:pPr>
            <w:r>
              <w:rPr>
                <w:sz w:val="24"/>
              </w:rPr>
              <w:t>89,8</w:t>
            </w:r>
          </w:p>
        </w:tc>
        <w:tc>
          <w:tcPr>
            <w:tcW w:w="567" w:type="dxa"/>
          </w:tcPr>
          <w:p w:rsidR="00225C3D" w:rsidRDefault="00225C3D">
            <w:pPr>
              <w:jc w:val="both"/>
              <w:rPr>
                <w:sz w:val="24"/>
              </w:rPr>
            </w:pPr>
            <w:r>
              <w:rPr>
                <w:sz w:val="24"/>
              </w:rPr>
              <w:t>88,9</w:t>
            </w:r>
          </w:p>
        </w:tc>
      </w:tr>
      <w:tr w:rsidR="00225C3D">
        <w:tc>
          <w:tcPr>
            <w:tcW w:w="1384" w:type="dxa"/>
          </w:tcPr>
          <w:p w:rsidR="00225C3D" w:rsidRDefault="00225C3D">
            <w:pPr>
              <w:jc w:val="both"/>
              <w:rPr>
                <w:sz w:val="24"/>
              </w:rPr>
            </w:pPr>
            <w:r>
              <w:rPr>
                <w:sz w:val="24"/>
              </w:rPr>
              <w:t>Женщины</w:t>
            </w:r>
          </w:p>
        </w:tc>
        <w:tc>
          <w:tcPr>
            <w:tcW w:w="708" w:type="dxa"/>
          </w:tcPr>
          <w:p w:rsidR="00225C3D" w:rsidRDefault="00225C3D">
            <w:pPr>
              <w:jc w:val="both"/>
              <w:rPr>
                <w:sz w:val="24"/>
              </w:rPr>
            </w:pPr>
            <w:r>
              <w:rPr>
                <w:sz w:val="24"/>
              </w:rPr>
              <w:t>35474</w:t>
            </w:r>
          </w:p>
        </w:tc>
        <w:tc>
          <w:tcPr>
            <w:tcW w:w="709" w:type="dxa"/>
          </w:tcPr>
          <w:p w:rsidR="00225C3D" w:rsidRDefault="00225C3D">
            <w:pPr>
              <w:jc w:val="both"/>
              <w:rPr>
                <w:sz w:val="24"/>
              </w:rPr>
            </w:pPr>
            <w:r>
              <w:rPr>
                <w:sz w:val="24"/>
              </w:rPr>
              <w:t>34771</w:t>
            </w:r>
          </w:p>
        </w:tc>
        <w:tc>
          <w:tcPr>
            <w:tcW w:w="709" w:type="dxa"/>
          </w:tcPr>
          <w:p w:rsidR="00225C3D" w:rsidRDefault="00225C3D">
            <w:pPr>
              <w:jc w:val="both"/>
              <w:rPr>
                <w:sz w:val="24"/>
              </w:rPr>
            </w:pPr>
            <w:r>
              <w:rPr>
                <w:sz w:val="24"/>
              </w:rPr>
              <w:t>33018</w:t>
            </w:r>
          </w:p>
        </w:tc>
        <w:tc>
          <w:tcPr>
            <w:tcW w:w="709" w:type="dxa"/>
          </w:tcPr>
          <w:p w:rsidR="00225C3D" w:rsidRDefault="00225C3D">
            <w:pPr>
              <w:jc w:val="both"/>
              <w:rPr>
                <w:sz w:val="24"/>
              </w:rPr>
            </w:pPr>
            <w:r>
              <w:rPr>
                <w:sz w:val="24"/>
              </w:rPr>
              <w:t>31680</w:t>
            </w:r>
          </w:p>
        </w:tc>
        <w:tc>
          <w:tcPr>
            <w:tcW w:w="709" w:type="dxa"/>
          </w:tcPr>
          <w:p w:rsidR="00225C3D" w:rsidRDefault="00225C3D">
            <w:pPr>
              <w:jc w:val="both"/>
              <w:rPr>
                <w:sz w:val="24"/>
              </w:rPr>
            </w:pPr>
            <w:r>
              <w:rPr>
                <w:sz w:val="24"/>
              </w:rPr>
              <w:t>31311</w:t>
            </w:r>
          </w:p>
        </w:tc>
        <w:tc>
          <w:tcPr>
            <w:tcW w:w="708" w:type="dxa"/>
          </w:tcPr>
          <w:p w:rsidR="00225C3D" w:rsidRDefault="00225C3D">
            <w:pPr>
              <w:jc w:val="both"/>
              <w:rPr>
                <w:sz w:val="24"/>
              </w:rPr>
            </w:pPr>
            <w:r>
              <w:rPr>
                <w:sz w:val="24"/>
              </w:rPr>
              <w:t>30667</w:t>
            </w:r>
          </w:p>
        </w:tc>
        <w:tc>
          <w:tcPr>
            <w:tcW w:w="567" w:type="dxa"/>
          </w:tcPr>
          <w:p w:rsidR="00225C3D" w:rsidRDefault="00225C3D">
            <w:pPr>
              <w:jc w:val="both"/>
              <w:rPr>
                <w:sz w:val="24"/>
              </w:rPr>
            </w:pPr>
            <w:r>
              <w:rPr>
                <w:sz w:val="24"/>
              </w:rPr>
              <w:t>95,2</w:t>
            </w:r>
          </w:p>
        </w:tc>
        <w:tc>
          <w:tcPr>
            <w:tcW w:w="567" w:type="dxa"/>
          </w:tcPr>
          <w:p w:rsidR="00225C3D" w:rsidRDefault="00225C3D">
            <w:pPr>
              <w:jc w:val="both"/>
              <w:rPr>
                <w:sz w:val="24"/>
              </w:rPr>
            </w:pPr>
            <w:r>
              <w:rPr>
                <w:sz w:val="24"/>
              </w:rPr>
              <w:t>94,5</w:t>
            </w:r>
          </w:p>
        </w:tc>
        <w:tc>
          <w:tcPr>
            <w:tcW w:w="567" w:type="dxa"/>
          </w:tcPr>
          <w:p w:rsidR="00225C3D" w:rsidRDefault="00225C3D">
            <w:pPr>
              <w:jc w:val="both"/>
              <w:rPr>
                <w:sz w:val="24"/>
              </w:rPr>
            </w:pPr>
            <w:r>
              <w:rPr>
                <w:sz w:val="24"/>
              </w:rPr>
              <w:t>92,9</w:t>
            </w:r>
          </w:p>
        </w:tc>
        <w:tc>
          <w:tcPr>
            <w:tcW w:w="567" w:type="dxa"/>
          </w:tcPr>
          <w:p w:rsidR="00225C3D" w:rsidRDefault="00225C3D">
            <w:pPr>
              <w:jc w:val="both"/>
              <w:rPr>
                <w:sz w:val="24"/>
              </w:rPr>
            </w:pPr>
            <w:r>
              <w:rPr>
                <w:sz w:val="24"/>
              </w:rPr>
              <w:t>91,5</w:t>
            </w:r>
          </w:p>
        </w:tc>
        <w:tc>
          <w:tcPr>
            <w:tcW w:w="567" w:type="dxa"/>
          </w:tcPr>
          <w:p w:rsidR="00225C3D" w:rsidRDefault="00225C3D">
            <w:pPr>
              <w:jc w:val="both"/>
              <w:rPr>
                <w:sz w:val="24"/>
              </w:rPr>
            </w:pPr>
            <w:r>
              <w:rPr>
                <w:sz w:val="24"/>
              </w:rPr>
              <w:t>90,3</w:t>
            </w:r>
          </w:p>
        </w:tc>
        <w:tc>
          <w:tcPr>
            <w:tcW w:w="567" w:type="dxa"/>
          </w:tcPr>
          <w:p w:rsidR="00225C3D" w:rsidRDefault="00225C3D">
            <w:pPr>
              <w:jc w:val="both"/>
              <w:rPr>
                <w:sz w:val="24"/>
              </w:rPr>
            </w:pPr>
            <w:r>
              <w:rPr>
                <w:sz w:val="24"/>
              </w:rPr>
              <w:t>89,2</w:t>
            </w:r>
          </w:p>
        </w:tc>
      </w:tr>
      <w:tr w:rsidR="00225C3D">
        <w:tc>
          <w:tcPr>
            <w:tcW w:w="1384" w:type="dxa"/>
          </w:tcPr>
          <w:p w:rsidR="00225C3D" w:rsidRDefault="00225C3D">
            <w:pPr>
              <w:jc w:val="both"/>
              <w:rPr>
                <w:sz w:val="24"/>
              </w:rPr>
            </w:pPr>
            <w:r>
              <w:rPr>
                <w:sz w:val="24"/>
              </w:rPr>
              <w:t>Безработные</w:t>
            </w:r>
            <w:r>
              <w:rPr>
                <w:rStyle w:val="a3"/>
                <w:sz w:val="24"/>
              </w:rPr>
              <w:footnoteReference w:id="1"/>
            </w:r>
            <w:r>
              <w:rPr>
                <w:sz w:val="24"/>
              </w:rPr>
              <w:t xml:space="preserve"> - всего</w:t>
            </w:r>
          </w:p>
        </w:tc>
        <w:tc>
          <w:tcPr>
            <w:tcW w:w="708" w:type="dxa"/>
          </w:tcPr>
          <w:p w:rsidR="00225C3D" w:rsidRDefault="00225C3D">
            <w:pPr>
              <w:jc w:val="both"/>
              <w:rPr>
                <w:sz w:val="24"/>
              </w:rPr>
            </w:pPr>
            <w:r>
              <w:rPr>
                <w:sz w:val="24"/>
              </w:rPr>
              <w:t>3594</w:t>
            </w:r>
          </w:p>
        </w:tc>
        <w:tc>
          <w:tcPr>
            <w:tcW w:w="709" w:type="dxa"/>
          </w:tcPr>
          <w:p w:rsidR="00225C3D" w:rsidRDefault="00225C3D">
            <w:pPr>
              <w:jc w:val="both"/>
              <w:rPr>
                <w:sz w:val="24"/>
              </w:rPr>
            </w:pPr>
            <w:r>
              <w:rPr>
                <w:sz w:val="24"/>
              </w:rPr>
              <w:t>4160</w:t>
            </w:r>
          </w:p>
        </w:tc>
        <w:tc>
          <w:tcPr>
            <w:tcW w:w="709" w:type="dxa"/>
          </w:tcPr>
          <w:p w:rsidR="00225C3D" w:rsidRDefault="00225C3D">
            <w:pPr>
              <w:jc w:val="both"/>
              <w:rPr>
                <w:sz w:val="24"/>
              </w:rPr>
            </w:pPr>
            <w:r>
              <w:rPr>
                <w:sz w:val="24"/>
              </w:rPr>
              <w:t>5478</w:t>
            </w:r>
          </w:p>
        </w:tc>
        <w:tc>
          <w:tcPr>
            <w:tcW w:w="709" w:type="dxa"/>
          </w:tcPr>
          <w:p w:rsidR="00225C3D" w:rsidRDefault="00225C3D">
            <w:pPr>
              <w:jc w:val="both"/>
              <w:rPr>
                <w:sz w:val="24"/>
              </w:rPr>
            </w:pPr>
            <w:r>
              <w:rPr>
                <w:sz w:val="24"/>
              </w:rPr>
              <w:t>6431</w:t>
            </w:r>
          </w:p>
        </w:tc>
        <w:tc>
          <w:tcPr>
            <w:tcW w:w="709" w:type="dxa"/>
          </w:tcPr>
          <w:p w:rsidR="00225C3D" w:rsidRDefault="00225C3D">
            <w:pPr>
              <w:jc w:val="both"/>
              <w:rPr>
                <w:sz w:val="24"/>
              </w:rPr>
            </w:pPr>
            <w:r>
              <w:rPr>
                <w:sz w:val="24"/>
              </w:rPr>
              <w:t>7180</w:t>
            </w:r>
          </w:p>
        </w:tc>
        <w:tc>
          <w:tcPr>
            <w:tcW w:w="708" w:type="dxa"/>
          </w:tcPr>
          <w:p w:rsidR="00225C3D" w:rsidRDefault="00225C3D">
            <w:pPr>
              <w:jc w:val="both"/>
              <w:rPr>
                <w:sz w:val="24"/>
              </w:rPr>
            </w:pPr>
            <w:r>
              <w:rPr>
                <w:sz w:val="24"/>
              </w:rPr>
              <w:t>8180</w:t>
            </w:r>
          </w:p>
        </w:tc>
        <w:tc>
          <w:tcPr>
            <w:tcW w:w="567" w:type="dxa"/>
          </w:tcPr>
          <w:p w:rsidR="00225C3D" w:rsidRDefault="00225C3D">
            <w:pPr>
              <w:jc w:val="both"/>
              <w:rPr>
                <w:sz w:val="24"/>
              </w:rPr>
            </w:pPr>
            <w:r>
              <w:rPr>
                <w:sz w:val="24"/>
              </w:rPr>
              <w:t>4,7</w:t>
            </w:r>
          </w:p>
        </w:tc>
        <w:tc>
          <w:tcPr>
            <w:tcW w:w="567" w:type="dxa"/>
          </w:tcPr>
          <w:p w:rsidR="00225C3D" w:rsidRDefault="00225C3D">
            <w:pPr>
              <w:jc w:val="both"/>
              <w:rPr>
                <w:sz w:val="24"/>
              </w:rPr>
            </w:pPr>
            <w:r>
              <w:rPr>
                <w:sz w:val="24"/>
              </w:rPr>
              <w:t>5,5</w:t>
            </w:r>
          </w:p>
        </w:tc>
        <w:tc>
          <w:tcPr>
            <w:tcW w:w="567" w:type="dxa"/>
          </w:tcPr>
          <w:p w:rsidR="00225C3D" w:rsidRDefault="00225C3D">
            <w:pPr>
              <w:jc w:val="both"/>
              <w:rPr>
                <w:sz w:val="24"/>
              </w:rPr>
            </w:pPr>
            <w:r>
              <w:rPr>
                <w:sz w:val="24"/>
              </w:rPr>
              <w:t>7,4</w:t>
            </w:r>
          </w:p>
        </w:tc>
        <w:tc>
          <w:tcPr>
            <w:tcW w:w="567" w:type="dxa"/>
          </w:tcPr>
          <w:p w:rsidR="00225C3D" w:rsidRDefault="00225C3D">
            <w:pPr>
              <w:jc w:val="both"/>
              <w:rPr>
                <w:sz w:val="24"/>
              </w:rPr>
            </w:pPr>
            <w:r>
              <w:rPr>
                <w:sz w:val="24"/>
              </w:rPr>
              <w:t>8,8</w:t>
            </w:r>
          </w:p>
        </w:tc>
        <w:tc>
          <w:tcPr>
            <w:tcW w:w="567" w:type="dxa"/>
          </w:tcPr>
          <w:p w:rsidR="00225C3D" w:rsidRDefault="00225C3D">
            <w:pPr>
              <w:jc w:val="both"/>
              <w:rPr>
                <w:sz w:val="24"/>
              </w:rPr>
            </w:pPr>
            <w:r>
              <w:rPr>
                <w:sz w:val="24"/>
              </w:rPr>
              <w:t>9,9</w:t>
            </w:r>
          </w:p>
        </w:tc>
        <w:tc>
          <w:tcPr>
            <w:tcW w:w="567" w:type="dxa"/>
          </w:tcPr>
          <w:p w:rsidR="00225C3D" w:rsidRDefault="00225C3D">
            <w:pPr>
              <w:jc w:val="both"/>
              <w:rPr>
                <w:sz w:val="24"/>
              </w:rPr>
            </w:pPr>
            <w:r>
              <w:rPr>
                <w:sz w:val="24"/>
              </w:rPr>
              <w:t>11,2</w:t>
            </w:r>
          </w:p>
        </w:tc>
      </w:tr>
      <w:tr w:rsidR="00225C3D">
        <w:tc>
          <w:tcPr>
            <w:tcW w:w="1384" w:type="dxa"/>
          </w:tcPr>
          <w:p w:rsidR="00225C3D" w:rsidRDefault="00225C3D">
            <w:pPr>
              <w:jc w:val="both"/>
              <w:rPr>
                <w:sz w:val="24"/>
              </w:rPr>
            </w:pPr>
            <w:r>
              <w:rPr>
                <w:sz w:val="24"/>
              </w:rPr>
              <w:t>Мужчины</w:t>
            </w:r>
          </w:p>
        </w:tc>
        <w:tc>
          <w:tcPr>
            <w:tcW w:w="708" w:type="dxa"/>
          </w:tcPr>
          <w:p w:rsidR="00225C3D" w:rsidRDefault="00225C3D">
            <w:pPr>
              <w:jc w:val="both"/>
              <w:rPr>
                <w:sz w:val="24"/>
              </w:rPr>
            </w:pPr>
            <w:r>
              <w:rPr>
                <w:sz w:val="24"/>
              </w:rPr>
              <w:t>1817</w:t>
            </w:r>
          </w:p>
        </w:tc>
        <w:tc>
          <w:tcPr>
            <w:tcW w:w="709" w:type="dxa"/>
          </w:tcPr>
          <w:p w:rsidR="00225C3D" w:rsidRDefault="00225C3D">
            <w:pPr>
              <w:jc w:val="both"/>
              <w:rPr>
                <w:sz w:val="24"/>
              </w:rPr>
            </w:pPr>
            <w:r>
              <w:rPr>
                <w:sz w:val="24"/>
              </w:rPr>
              <w:t>2154</w:t>
            </w:r>
          </w:p>
        </w:tc>
        <w:tc>
          <w:tcPr>
            <w:tcW w:w="709" w:type="dxa"/>
          </w:tcPr>
          <w:p w:rsidR="00225C3D" w:rsidRDefault="00225C3D">
            <w:pPr>
              <w:jc w:val="both"/>
              <w:rPr>
                <w:sz w:val="24"/>
              </w:rPr>
            </w:pPr>
            <w:r>
              <w:rPr>
                <w:sz w:val="24"/>
              </w:rPr>
              <w:t>2945</w:t>
            </w:r>
          </w:p>
        </w:tc>
        <w:tc>
          <w:tcPr>
            <w:tcW w:w="709" w:type="dxa"/>
          </w:tcPr>
          <w:p w:rsidR="00225C3D" w:rsidRDefault="00225C3D">
            <w:pPr>
              <w:jc w:val="both"/>
              <w:rPr>
                <w:sz w:val="24"/>
              </w:rPr>
            </w:pPr>
            <w:r>
              <w:rPr>
                <w:sz w:val="24"/>
              </w:rPr>
              <w:t>3486</w:t>
            </w:r>
          </w:p>
        </w:tc>
        <w:tc>
          <w:tcPr>
            <w:tcW w:w="709" w:type="dxa"/>
          </w:tcPr>
          <w:p w:rsidR="00225C3D" w:rsidRDefault="00225C3D">
            <w:pPr>
              <w:jc w:val="both"/>
              <w:rPr>
                <w:sz w:val="24"/>
              </w:rPr>
            </w:pPr>
            <w:r>
              <w:rPr>
                <w:sz w:val="24"/>
              </w:rPr>
              <w:t>3931</w:t>
            </w:r>
          </w:p>
        </w:tc>
        <w:tc>
          <w:tcPr>
            <w:tcW w:w="708" w:type="dxa"/>
          </w:tcPr>
          <w:p w:rsidR="00225C3D" w:rsidRDefault="00225C3D">
            <w:pPr>
              <w:jc w:val="both"/>
              <w:rPr>
                <w:sz w:val="24"/>
              </w:rPr>
            </w:pPr>
            <w:r>
              <w:rPr>
                <w:sz w:val="24"/>
              </w:rPr>
              <w:t>4450</w:t>
            </w:r>
          </w:p>
        </w:tc>
        <w:tc>
          <w:tcPr>
            <w:tcW w:w="567" w:type="dxa"/>
          </w:tcPr>
          <w:p w:rsidR="00225C3D" w:rsidRDefault="00225C3D">
            <w:pPr>
              <w:jc w:val="both"/>
              <w:rPr>
                <w:sz w:val="24"/>
              </w:rPr>
            </w:pPr>
            <w:r>
              <w:rPr>
                <w:sz w:val="24"/>
              </w:rPr>
              <w:t>4,7</w:t>
            </w:r>
          </w:p>
        </w:tc>
        <w:tc>
          <w:tcPr>
            <w:tcW w:w="567" w:type="dxa"/>
          </w:tcPr>
          <w:p w:rsidR="00225C3D" w:rsidRDefault="00225C3D">
            <w:pPr>
              <w:jc w:val="both"/>
              <w:rPr>
                <w:sz w:val="24"/>
              </w:rPr>
            </w:pPr>
            <w:r>
              <w:rPr>
                <w:sz w:val="24"/>
              </w:rPr>
              <w:t>5,6</w:t>
            </w:r>
          </w:p>
        </w:tc>
        <w:tc>
          <w:tcPr>
            <w:tcW w:w="567" w:type="dxa"/>
          </w:tcPr>
          <w:p w:rsidR="00225C3D" w:rsidRDefault="00225C3D">
            <w:pPr>
              <w:jc w:val="both"/>
              <w:rPr>
                <w:sz w:val="24"/>
              </w:rPr>
            </w:pPr>
            <w:r>
              <w:rPr>
                <w:sz w:val="24"/>
              </w:rPr>
              <w:t>7,7</w:t>
            </w:r>
          </w:p>
        </w:tc>
        <w:tc>
          <w:tcPr>
            <w:tcW w:w="567" w:type="dxa"/>
          </w:tcPr>
          <w:p w:rsidR="00225C3D" w:rsidRDefault="00225C3D">
            <w:pPr>
              <w:jc w:val="both"/>
              <w:rPr>
                <w:sz w:val="24"/>
              </w:rPr>
            </w:pPr>
            <w:r>
              <w:rPr>
                <w:sz w:val="24"/>
              </w:rPr>
              <w:t>9,1</w:t>
            </w:r>
          </w:p>
        </w:tc>
        <w:tc>
          <w:tcPr>
            <w:tcW w:w="567" w:type="dxa"/>
          </w:tcPr>
          <w:p w:rsidR="00225C3D" w:rsidRDefault="00225C3D">
            <w:pPr>
              <w:jc w:val="both"/>
              <w:rPr>
                <w:sz w:val="24"/>
              </w:rPr>
            </w:pPr>
            <w:r>
              <w:rPr>
                <w:sz w:val="24"/>
              </w:rPr>
              <w:t>10,2</w:t>
            </w:r>
          </w:p>
        </w:tc>
        <w:tc>
          <w:tcPr>
            <w:tcW w:w="567" w:type="dxa"/>
          </w:tcPr>
          <w:p w:rsidR="00225C3D" w:rsidRDefault="00225C3D">
            <w:pPr>
              <w:jc w:val="both"/>
              <w:rPr>
                <w:sz w:val="24"/>
              </w:rPr>
            </w:pPr>
            <w:r>
              <w:rPr>
                <w:sz w:val="24"/>
              </w:rPr>
              <w:t>11,6</w:t>
            </w:r>
          </w:p>
        </w:tc>
      </w:tr>
      <w:tr w:rsidR="00225C3D">
        <w:tc>
          <w:tcPr>
            <w:tcW w:w="1384" w:type="dxa"/>
          </w:tcPr>
          <w:p w:rsidR="00225C3D" w:rsidRDefault="00225C3D">
            <w:pPr>
              <w:jc w:val="both"/>
              <w:rPr>
                <w:sz w:val="24"/>
              </w:rPr>
            </w:pPr>
            <w:r>
              <w:rPr>
                <w:sz w:val="24"/>
              </w:rPr>
              <w:t>Женщины</w:t>
            </w:r>
          </w:p>
        </w:tc>
        <w:tc>
          <w:tcPr>
            <w:tcW w:w="708" w:type="dxa"/>
          </w:tcPr>
          <w:p w:rsidR="00225C3D" w:rsidRDefault="00225C3D">
            <w:pPr>
              <w:jc w:val="both"/>
              <w:rPr>
                <w:sz w:val="24"/>
              </w:rPr>
            </w:pPr>
            <w:r>
              <w:rPr>
                <w:sz w:val="24"/>
              </w:rPr>
              <w:t>1777</w:t>
            </w:r>
          </w:p>
        </w:tc>
        <w:tc>
          <w:tcPr>
            <w:tcW w:w="709" w:type="dxa"/>
          </w:tcPr>
          <w:p w:rsidR="00225C3D" w:rsidRDefault="00225C3D">
            <w:pPr>
              <w:jc w:val="both"/>
              <w:rPr>
                <w:sz w:val="24"/>
              </w:rPr>
            </w:pPr>
            <w:r>
              <w:rPr>
                <w:sz w:val="24"/>
              </w:rPr>
              <w:t>2006</w:t>
            </w:r>
          </w:p>
        </w:tc>
        <w:tc>
          <w:tcPr>
            <w:tcW w:w="709" w:type="dxa"/>
          </w:tcPr>
          <w:p w:rsidR="00225C3D" w:rsidRDefault="00225C3D">
            <w:pPr>
              <w:jc w:val="both"/>
              <w:rPr>
                <w:sz w:val="24"/>
              </w:rPr>
            </w:pPr>
            <w:r>
              <w:rPr>
                <w:sz w:val="24"/>
              </w:rPr>
              <w:t>2533</w:t>
            </w:r>
          </w:p>
        </w:tc>
        <w:tc>
          <w:tcPr>
            <w:tcW w:w="709" w:type="dxa"/>
          </w:tcPr>
          <w:p w:rsidR="00225C3D" w:rsidRDefault="00225C3D">
            <w:pPr>
              <w:jc w:val="both"/>
              <w:rPr>
                <w:sz w:val="24"/>
              </w:rPr>
            </w:pPr>
            <w:r>
              <w:rPr>
                <w:sz w:val="24"/>
              </w:rPr>
              <w:t>2945</w:t>
            </w:r>
          </w:p>
        </w:tc>
        <w:tc>
          <w:tcPr>
            <w:tcW w:w="709" w:type="dxa"/>
          </w:tcPr>
          <w:p w:rsidR="00225C3D" w:rsidRDefault="00225C3D">
            <w:pPr>
              <w:jc w:val="both"/>
              <w:rPr>
                <w:sz w:val="24"/>
              </w:rPr>
            </w:pPr>
            <w:r>
              <w:rPr>
                <w:sz w:val="24"/>
              </w:rPr>
              <w:t>3349</w:t>
            </w:r>
          </w:p>
        </w:tc>
        <w:tc>
          <w:tcPr>
            <w:tcW w:w="708" w:type="dxa"/>
          </w:tcPr>
          <w:p w:rsidR="00225C3D" w:rsidRDefault="00225C3D">
            <w:pPr>
              <w:jc w:val="both"/>
              <w:rPr>
                <w:sz w:val="24"/>
              </w:rPr>
            </w:pPr>
            <w:r>
              <w:rPr>
                <w:sz w:val="24"/>
              </w:rPr>
              <w:t>3730</w:t>
            </w:r>
          </w:p>
        </w:tc>
        <w:tc>
          <w:tcPr>
            <w:tcW w:w="567" w:type="dxa"/>
          </w:tcPr>
          <w:p w:rsidR="00225C3D" w:rsidRDefault="00225C3D">
            <w:pPr>
              <w:jc w:val="both"/>
              <w:rPr>
                <w:sz w:val="24"/>
              </w:rPr>
            </w:pPr>
            <w:r>
              <w:rPr>
                <w:sz w:val="24"/>
              </w:rPr>
              <w:t>4,8</w:t>
            </w:r>
          </w:p>
        </w:tc>
        <w:tc>
          <w:tcPr>
            <w:tcW w:w="567" w:type="dxa"/>
          </w:tcPr>
          <w:p w:rsidR="00225C3D" w:rsidRDefault="00225C3D">
            <w:pPr>
              <w:jc w:val="both"/>
              <w:rPr>
                <w:sz w:val="24"/>
              </w:rPr>
            </w:pPr>
            <w:r>
              <w:rPr>
                <w:sz w:val="24"/>
              </w:rPr>
              <w:t>5,5</w:t>
            </w:r>
          </w:p>
        </w:tc>
        <w:tc>
          <w:tcPr>
            <w:tcW w:w="567" w:type="dxa"/>
          </w:tcPr>
          <w:p w:rsidR="00225C3D" w:rsidRDefault="00225C3D">
            <w:pPr>
              <w:jc w:val="both"/>
              <w:rPr>
                <w:sz w:val="24"/>
              </w:rPr>
            </w:pPr>
            <w:r>
              <w:rPr>
                <w:sz w:val="24"/>
              </w:rPr>
              <w:t>7,1</w:t>
            </w:r>
          </w:p>
        </w:tc>
        <w:tc>
          <w:tcPr>
            <w:tcW w:w="567" w:type="dxa"/>
          </w:tcPr>
          <w:p w:rsidR="00225C3D" w:rsidRDefault="00225C3D">
            <w:pPr>
              <w:jc w:val="both"/>
              <w:rPr>
                <w:sz w:val="24"/>
              </w:rPr>
            </w:pPr>
            <w:r>
              <w:rPr>
                <w:sz w:val="24"/>
              </w:rPr>
              <w:t>8,5</w:t>
            </w:r>
          </w:p>
        </w:tc>
        <w:tc>
          <w:tcPr>
            <w:tcW w:w="567" w:type="dxa"/>
          </w:tcPr>
          <w:p w:rsidR="00225C3D" w:rsidRDefault="00225C3D">
            <w:pPr>
              <w:jc w:val="both"/>
              <w:rPr>
                <w:sz w:val="24"/>
              </w:rPr>
            </w:pPr>
            <w:r>
              <w:rPr>
                <w:sz w:val="24"/>
              </w:rPr>
              <w:t>9,7</w:t>
            </w:r>
          </w:p>
        </w:tc>
        <w:tc>
          <w:tcPr>
            <w:tcW w:w="567" w:type="dxa"/>
          </w:tcPr>
          <w:p w:rsidR="00225C3D" w:rsidRDefault="00225C3D">
            <w:pPr>
              <w:jc w:val="both"/>
              <w:rPr>
                <w:sz w:val="24"/>
              </w:rPr>
            </w:pPr>
            <w:r>
              <w:rPr>
                <w:sz w:val="24"/>
              </w:rPr>
              <w:t>10,8</w:t>
            </w:r>
          </w:p>
        </w:tc>
      </w:tr>
      <w:tr w:rsidR="00225C3D">
        <w:tc>
          <w:tcPr>
            <w:tcW w:w="1384" w:type="dxa"/>
          </w:tcPr>
          <w:p w:rsidR="00225C3D" w:rsidRDefault="00225C3D">
            <w:pPr>
              <w:jc w:val="both"/>
              <w:rPr>
                <w:sz w:val="24"/>
              </w:rPr>
            </w:pPr>
            <w:r>
              <w:rPr>
                <w:sz w:val="24"/>
              </w:rPr>
              <w:t>Безработные, имеющие официальный статус в службе занятости</w:t>
            </w:r>
          </w:p>
        </w:tc>
        <w:tc>
          <w:tcPr>
            <w:tcW w:w="708" w:type="dxa"/>
          </w:tcPr>
          <w:p w:rsidR="00225C3D" w:rsidRDefault="00225C3D">
            <w:pPr>
              <w:jc w:val="both"/>
              <w:rPr>
                <w:sz w:val="24"/>
              </w:rPr>
            </w:pPr>
            <w:r>
              <w:rPr>
                <w:sz w:val="24"/>
              </w:rPr>
              <w:t>578</w:t>
            </w:r>
          </w:p>
        </w:tc>
        <w:tc>
          <w:tcPr>
            <w:tcW w:w="709" w:type="dxa"/>
          </w:tcPr>
          <w:p w:rsidR="00225C3D" w:rsidRDefault="00225C3D">
            <w:pPr>
              <w:jc w:val="both"/>
              <w:rPr>
                <w:sz w:val="24"/>
              </w:rPr>
            </w:pPr>
            <w:r>
              <w:rPr>
                <w:sz w:val="24"/>
              </w:rPr>
              <w:t>836</w:t>
            </w:r>
          </w:p>
        </w:tc>
        <w:tc>
          <w:tcPr>
            <w:tcW w:w="709" w:type="dxa"/>
          </w:tcPr>
          <w:p w:rsidR="00225C3D" w:rsidRDefault="00225C3D">
            <w:pPr>
              <w:jc w:val="both"/>
              <w:rPr>
                <w:sz w:val="24"/>
              </w:rPr>
            </w:pPr>
            <w:r>
              <w:rPr>
                <w:sz w:val="24"/>
              </w:rPr>
              <w:t>1637</w:t>
            </w:r>
          </w:p>
        </w:tc>
        <w:tc>
          <w:tcPr>
            <w:tcW w:w="709" w:type="dxa"/>
          </w:tcPr>
          <w:p w:rsidR="00225C3D" w:rsidRDefault="00225C3D">
            <w:pPr>
              <w:jc w:val="both"/>
              <w:rPr>
                <w:sz w:val="24"/>
              </w:rPr>
            </w:pPr>
            <w:r>
              <w:rPr>
                <w:sz w:val="24"/>
              </w:rPr>
              <w:t>2327</w:t>
            </w:r>
          </w:p>
        </w:tc>
        <w:tc>
          <w:tcPr>
            <w:tcW w:w="709" w:type="dxa"/>
          </w:tcPr>
          <w:p w:rsidR="00225C3D" w:rsidRDefault="00225C3D">
            <w:pPr>
              <w:jc w:val="both"/>
              <w:rPr>
                <w:sz w:val="24"/>
              </w:rPr>
            </w:pPr>
            <w:r>
              <w:rPr>
                <w:sz w:val="24"/>
              </w:rPr>
              <w:t>2506</w:t>
            </w:r>
          </w:p>
        </w:tc>
        <w:tc>
          <w:tcPr>
            <w:tcW w:w="708" w:type="dxa"/>
          </w:tcPr>
          <w:p w:rsidR="00225C3D" w:rsidRDefault="00225C3D">
            <w:pPr>
              <w:jc w:val="both"/>
              <w:rPr>
                <w:sz w:val="24"/>
              </w:rPr>
            </w:pPr>
            <w:r>
              <w:rPr>
                <w:sz w:val="24"/>
              </w:rPr>
              <w:t>1999</w:t>
            </w:r>
          </w:p>
        </w:tc>
        <w:tc>
          <w:tcPr>
            <w:tcW w:w="567" w:type="dxa"/>
          </w:tcPr>
          <w:p w:rsidR="00225C3D" w:rsidRDefault="00225C3D">
            <w:pPr>
              <w:jc w:val="both"/>
              <w:rPr>
                <w:sz w:val="24"/>
              </w:rPr>
            </w:pPr>
            <w:r>
              <w:rPr>
                <w:sz w:val="24"/>
              </w:rPr>
              <w:t>0,8</w:t>
            </w:r>
          </w:p>
        </w:tc>
        <w:tc>
          <w:tcPr>
            <w:tcW w:w="567" w:type="dxa"/>
          </w:tcPr>
          <w:p w:rsidR="00225C3D" w:rsidRDefault="00225C3D">
            <w:pPr>
              <w:jc w:val="both"/>
              <w:rPr>
                <w:sz w:val="24"/>
              </w:rPr>
            </w:pPr>
            <w:r>
              <w:rPr>
                <w:sz w:val="24"/>
              </w:rPr>
              <w:t>1,1</w:t>
            </w:r>
          </w:p>
        </w:tc>
        <w:tc>
          <w:tcPr>
            <w:tcW w:w="567" w:type="dxa"/>
          </w:tcPr>
          <w:p w:rsidR="00225C3D" w:rsidRDefault="00225C3D">
            <w:pPr>
              <w:jc w:val="both"/>
              <w:rPr>
                <w:sz w:val="24"/>
              </w:rPr>
            </w:pPr>
            <w:r>
              <w:rPr>
                <w:sz w:val="24"/>
              </w:rPr>
              <w:t>2,2</w:t>
            </w:r>
          </w:p>
        </w:tc>
        <w:tc>
          <w:tcPr>
            <w:tcW w:w="567" w:type="dxa"/>
          </w:tcPr>
          <w:p w:rsidR="00225C3D" w:rsidRDefault="00225C3D">
            <w:pPr>
              <w:jc w:val="both"/>
              <w:rPr>
                <w:sz w:val="24"/>
              </w:rPr>
            </w:pPr>
            <w:r>
              <w:rPr>
                <w:sz w:val="24"/>
              </w:rPr>
              <w:t>3,2</w:t>
            </w:r>
          </w:p>
        </w:tc>
        <w:tc>
          <w:tcPr>
            <w:tcW w:w="567" w:type="dxa"/>
          </w:tcPr>
          <w:p w:rsidR="00225C3D" w:rsidRDefault="00225C3D">
            <w:pPr>
              <w:jc w:val="both"/>
              <w:rPr>
                <w:sz w:val="24"/>
              </w:rPr>
            </w:pPr>
            <w:r>
              <w:rPr>
                <w:sz w:val="24"/>
              </w:rPr>
              <w:t>3,4</w:t>
            </w:r>
          </w:p>
        </w:tc>
        <w:tc>
          <w:tcPr>
            <w:tcW w:w="567" w:type="dxa"/>
          </w:tcPr>
          <w:p w:rsidR="00225C3D" w:rsidRDefault="00225C3D">
            <w:pPr>
              <w:jc w:val="both"/>
              <w:rPr>
                <w:sz w:val="24"/>
              </w:rPr>
            </w:pPr>
            <w:r>
              <w:rPr>
                <w:sz w:val="24"/>
              </w:rPr>
              <w:t>2,7</w:t>
            </w:r>
          </w:p>
        </w:tc>
      </w:tr>
      <w:tr w:rsidR="00225C3D">
        <w:tc>
          <w:tcPr>
            <w:tcW w:w="1384" w:type="dxa"/>
          </w:tcPr>
          <w:p w:rsidR="00225C3D" w:rsidRDefault="00225C3D">
            <w:pPr>
              <w:jc w:val="both"/>
              <w:rPr>
                <w:sz w:val="24"/>
              </w:rPr>
            </w:pPr>
            <w:r>
              <w:rPr>
                <w:sz w:val="24"/>
              </w:rPr>
              <w:t>Мужчины</w:t>
            </w:r>
          </w:p>
        </w:tc>
        <w:tc>
          <w:tcPr>
            <w:tcW w:w="708" w:type="dxa"/>
          </w:tcPr>
          <w:p w:rsidR="00225C3D" w:rsidRDefault="00225C3D">
            <w:pPr>
              <w:jc w:val="both"/>
              <w:rPr>
                <w:sz w:val="24"/>
              </w:rPr>
            </w:pPr>
            <w:r>
              <w:rPr>
                <w:sz w:val="24"/>
              </w:rPr>
              <w:t>161</w:t>
            </w:r>
          </w:p>
        </w:tc>
        <w:tc>
          <w:tcPr>
            <w:tcW w:w="709" w:type="dxa"/>
          </w:tcPr>
          <w:p w:rsidR="00225C3D" w:rsidRDefault="00225C3D">
            <w:pPr>
              <w:jc w:val="both"/>
              <w:rPr>
                <w:sz w:val="24"/>
              </w:rPr>
            </w:pPr>
            <w:r>
              <w:rPr>
                <w:sz w:val="24"/>
              </w:rPr>
              <w:t>269</w:t>
            </w:r>
          </w:p>
        </w:tc>
        <w:tc>
          <w:tcPr>
            <w:tcW w:w="709" w:type="dxa"/>
          </w:tcPr>
          <w:p w:rsidR="00225C3D" w:rsidRDefault="00225C3D">
            <w:pPr>
              <w:jc w:val="both"/>
              <w:rPr>
                <w:sz w:val="24"/>
              </w:rPr>
            </w:pPr>
            <w:r>
              <w:rPr>
                <w:sz w:val="24"/>
              </w:rPr>
              <w:t>586</w:t>
            </w:r>
          </w:p>
        </w:tc>
        <w:tc>
          <w:tcPr>
            <w:tcW w:w="709" w:type="dxa"/>
          </w:tcPr>
          <w:p w:rsidR="00225C3D" w:rsidRDefault="00225C3D">
            <w:pPr>
              <w:jc w:val="both"/>
              <w:rPr>
                <w:sz w:val="24"/>
              </w:rPr>
            </w:pPr>
            <w:r>
              <w:rPr>
                <w:sz w:val="24"/>
              </w:rPr>
              <w:t>872</w:t>
            </w:r>
          </w:p>
        </w:tc>
        <w:tc>
          <w:tcPr>
            <w:tcW w:w="709" w:type="dxa"/>
          </w:tcPr>
          <w:p w:rsidR="00225C3D" w:rsidRDefault="00225C3D">
            <w:pPr>
              <w:jc w:val="both"/>
              <w:rPr>
                <w:sz w:val="24"/>
              </w:rPr>
            </w:pPr>
            <w:r>
              <w:rPr>
                <w:sz w:val="24"/>
              </w:rPr>
              <w:t>930</w:t>
            </w:r>
          </w:p>
        </w:tc>
        <w:tc>
          <w:tcPr>
            <w:tcW w:w="708" w:type="dxa"/>
          </w:tcPr>
          <w:p w:rsidR="00225C3D" w:rsidRDefault="00225C3D">
            <w:pPr>
              <w:jc w:val="both"/>
              <w:rPr>
                <w:sz w:val="24"/>
              </w:rPr>
            </w:pPr>
            <w:r>
              <w:rPr>
                <w:sz w:val="24"/>
              </w:rPr>
              <w:t>721</w:t>
            </w:r>
          </w:p>
        </w:tc>
        <w:tc>
          <w:tcPr>
            <w:tcW w:w="567" w:type="dxa"/>
          </w:tcPr>
          <w:p w:rsidR="00225C3D" w:rsidRDefault="00225C3D">
            <w:pPr>
              <w:jc w:val="both"/>
              <w:rPr>
                <w:sz w:val="24"/>
              </w:rPr>
            </w:pPr>
            <w:r>
              <w:rPr>
                <w:sz w:val="24"/>
              </w:rPr>
              <w:t>0,4</w:t>
            </w:r>
          </w:p>
        </w:tc>
        <w:tc>
          <w:tcPr>
            <w:tcW w:w="567" w:type="dxa"/>
          </w:tcPr>
          <w:p w:rsidR="00225C3D" w:rsidRDefault="00225C3D">
            <w:pPr>
              <w:jc w:val="both"/>
              <w:rPr>
                <w:sz w:val="24"/>
              </w:rPr>
            </w:pPr>
            <w:r>
              <w:rPr>
                <w:sz w:val="24"/>
              </w:rPr>
              <w:t>0,7</w:t>
            </w:r>
          </w:p>
        </w:tc>
        <w:tc>
          <w:tcPr>
            <w:tcW w:w="567" w:type="dxa"/>
          </w:tcPr>
          <w:p w:rsidR="00225C3D" w:rsidRDefault="00225C3D">
            <w:pPr>
              <w:jc w:val="both"/>
              <w:rPr>
                <w:sz w:val="24"/>
              </w:rPr>
            </w:pPr>
            <w:r>
              <w:rPr>
                <w:sz w:val="24"/>
              </w:rPr>
              <w:t>1,5</w:t>
            </w:r>
          </w:p>
        </w:tc>
        <w:tc>
          <w:tcPr>
            <w:tcW w:w="567" w:type="dxa"/>
          </w:tcPr>
          <w:p w:rsidR="00225C3D" w:rsidRDefault="00225C3D">
            <w:pPr>
              <w:jc w:val="both"/>
              <w:rPr>
                <w:sz w:val="24"/>
              </w:rPr>
            </w:pPr>
            <w:r>
              <w:rPr>
                <w:sz w:val="24"/>
              </w:rPr>
              <w:t>2,3</w:t>
            </w:r>
          </w:p>
        </w:tc>
        <w:tc>
          <w:tcPr>
            <w:tcW w:w="567" w:type="dxa"/>
          </w:tcPr>
          <w:p w:rsidR="00225C3D" w:rsidRDefault="00225C3D">
            <w:pPr>
              <w:jc w:val="both"/>
              <w:rPr>
                <w:sz w:val="24"/>
              </w:rPr>
            </w:pPr>
            <w:r>
              <w:rPr>
                <w:sz w:val="24"/>
              </w:rPr>
              <w:t>2,4</w:t>
            </w:r>
          </w:p>
        </w:tc>
        <w:tc>
          <w:tcPr>
            <w:tcW w:w="567" w:type="dxa"/>
          </w:tcPr>
          <w:p w:rsidR="00225C3D" w:rsidRDefault="00225C3D">
            <w:pPr>
              <w:jc w:val="both"/>
              <w:rPr>
                <w:sz w:val="24"/>
              </w:rPr>
            </w:pPr>
            <w:r>
              <w:rPr>
                <w:sz w:val="24"/>
              </w:rPr>
              <w:t>1,9</w:t>
            </w:r>
          </w:p>
        </w:tc>
      </w:tr>
      <w:tr w:rsidR="00225C3D">
        <w:tc>
          <w:tcPr>
            <w:tcW w:w="1384" w:type="dxa"/>
          </w:tcPr>
          <w:p w:rsidR="00225C3D" w:rsidRDefault="00225C3D">
            <w:pPr>
              <w:jc w:val="both"/>
              <w:rPr>
                <w:sz w:val="24"/>
              </w:rPr>
            </w:pPr>
            <w:r>
              <w:rPr>
                <w:sz w:val="24"/>
              </w:rPr>
              <w:t>Женщины</w:t>
            </w:r>
          </w:p>
        </w:tc>
        <w:tc>
          <w:tcPr>
            <w:tcW w:w="708" w:type="dxa"/>
          </w:tcPr>
          <w:p w:rsidR="00225C3D" w:rsidRDefault="00225C3D">
            <w:pPr>
              <w:jc w:val="both"/>
              <w:rPr>
                <w:sz w:val="24"/>
              </w:rPr>
            </w:pPr>
            <w:r>
              <w:rPr>
                <w:sz w:val="24"/>
              </w:rPr>
              <w:t>417</w:t>
            </w:r>
          </w:p>
        </w:tc>
        <w:tc>
          <w:tcPr>
            <w:tcW w:w="709" w:type="dxa"/>
          </w:tcPr>
          <w:p w:rsidR="00225C3D" w:rsidRDefault="00225C3D">
            <w:pPr>
              <w:jc w:val="both"/>
              <w:rPr>
                <w:sz w:val="24"/>
              </w:rPr>
            </w:pPr>
            <w:r>
              <w:rPr>
                <w:sz w:val="24"/>
              </w:rPr>
              <w:t>567</w:t>
            </w:r>
          </w:p>
        </w:tc>
        <w:tc>
          <w:tcPr>
            <w:tcW w:w="709" w:type="dxa"/>
          </w:tcPr>
          <w:p w:rsidR="00225C3D" w:rsidRDefault="00225C3D">
            <w:pPr>
              <w:jc w:val="both"/>
              <w:rPr>
                <w:sz w:val="24"/>
              </w:rPr>
            </w:pPr>
            <w:r>
              <w:rPr>
                <w:sz w:val="24"/>
              </w:rPr>
              <w:t>1051</w:t>
            </w:r>
          </w:p>
        </w:tc>
        <w:tc>
          <w:tcPr>
            <w:tcW w:w="709" w:type="dxa"/>
          </w:tcPr>
          <w:p w:rsidR="00225C3D" w:rsidRDefault="00225C3D">
            <w:pPr>
              <w:jc w:val="both"/>
              <w:rPr>
                <w:sz w:val="24"/>
              </w:rPr>
            </w:pPr>
            <w:r>
              <w:rPr>
                <w:sz w:val="24"/>
              </w:rPr>
              <w:t>1455</w:t>
            </w:r>
          </w:p>
        </w:tc>
        <w:tc>
          <w:tcPr>
            <w:tcW w:w="709" w:type="dxa"/>
          </w:tcPr>
          <w:p w:rsidR="00225C3D" w:rsidRDefault="00225C3D">
            <w:pPr>
              <w:jc w:val="both"/>
              <w:rPr>
                <w:sz w:val="24"/>
              </w:rPr>
            </w:pPr>
            <w:r>
              <w:rPr>
                <w:sz w:val="24"/>
              </w:rPr>
              <w:t>1576</w:t>
            </w:r>
          </w:p>
        </w:tc>
        <w:tc>
          <w:tcPr>
            <w:tcW w:w="708" w:type="dxa"/>
          </w:tcPr>
          <w:p w:rsidR="00225C3D" w:rsidRDefault="00225C3D">
            <w:pPr>
              <w:jc w:val="both"/>
              <w:rPr>
                <w:sz w:val="24"/>
              </w:rPr>
            </w:pPr>
            <w:r>
              <w:rPr>
                <w:sz w:val="24"/>
              </w:rPr>
              <w:t>1278</w:t>
            </w:r>
          </w:p>
        </w:tc>
        <w:tc>
          <w:tcPr>
            <w:tcW w:w="567" w:type="dxa"/>
          </w:tcPr>
          <w:p w:rsidR="00225C3D" w:rsidRDefault="00225C3D">
            <w:pPr>
              <w:jc w:val="both"/>
              <w:rPr>
                <w:sz w:val="24"/>
              </w:rPr>
            </w:pPr>
            <w:r>
              <w:rPr>
                <w:sz w:val="24"/>
              </w:rPr>
              <w:t>1,1</w:t>
            </w:r>
          </w:p>
        </w:tc>
        <w:tc>
          <w:tcPr>
            <w:tcW w:w="567" w:type="dxa"/>
          </w:tcPr>
          <w:p w:rsidR="00225C3D" w:rsidRDefault="00225C3D">
            <w:pPr>
              <w:jc w:val="both"/>
              <w:rPr>
                <w:sz w:val="24"/>
              </w:rPr>
            </w:pPr>
            <w:r>
              <w:rPr>
                <w:sz w:val="24"/>
              </w:rPr>
              <w:t>1,5</w:t>
            </w:r>
          </w:p>
        </w:tc>
        <w:tc>
          <w:tcPr>
            <w:tcW w:w="567" w:type="dxa"/>
          </w:tcPr>
          <w:p w:rsidR="00225C3D" w:rsidRDefault="00225C3D">
            <w:pPr>
              <w:jc w:val="both"/>
              <w:rPr>
                <w:sz w:val="24"/>
              </w:rPr>
            </w:pPr>
            <w:r>
              <w:rPr>
                <w:sz w:val="24"/>
              </w:rPr>
              <w:t>3,0</w:t>
            </w:r>
          </w:p>
        </w:tc>
        <w:tc>
          <w:tcPr>
            <w:tcW w:w="567" w:type="dxa"/>
          </w:tcPr>
          <w:p w:rsidR="00225C3D" w:rsidRDefault="00225C3D">
            <w:pPr>
              <w:jc w:val="both"/>
              <w:rPr>
                <w:sz w:val="24"/>
              </w:rPr>
            </w:pPr>
            <w:r>
              <w:rPr>
                <w:sz w:val="24"/>
              </w:rPr>
              <w:t>4,2</w:t>
            </w:r>
          </w:p>
        </w:tc>
        <w:tc>
          <w:tcPr>
            <w:tcW w:w="567" w:type="dxa"/>
          </w:tcPr>
          <w:p w:rsidR="00225C3D" w:rsidRDefault="00225C3D">
            <w:pPr>
              <w:jc w:val="both"/>
              <w:rPr>
                <w:sz w:val="24"/>
              </w:rPr>
            </w:pPr>
            <w:r>
              <w:rPr>
                <w:sz w:val="24"/>
              </w:rPr>
              <w:t>4,5</w:t>
            </w:r>
          </w:p>
        </w:tc>
        <w:tc>
          <w:tcPr>
            <w:tcW w:w="567" w:type="dxa"/>
          </w:tcPr>
          <w:p w:rsidR="00225C3D" w:rsidRDefault="00225C3D">
            <w:pPr>
              <w:jc w:val="both"/>
              <w:rPr>
                <w:sz w:val="24"/>
              </w:rPr>
            </w:pPr>
            <w:r>
              <w:rPr>
                <w:sz w:val="24"/>
              </w:rPr>
              <w:t>3,7</w:t>
            </w:r>
          </w:p>
        </w:tc>
      </w:tr>
      <w:tr w:rsidR="00225C3D">
        <w:tc>
          <w:tcPr>
            <w:tcW w:w="1384" w:type="dxa"/>
          </w:tcPr>
          <w:p w:rsidR="00225C3D" w:rsidRDefault="00225C3D">
            <w:pPr>
              <w:jc w:val="both"/>
              <w:rPr>
                <w:sz w:val="24"/>
              </w:rPr>
            </w:pPr>
            <w:r>
              <w:rPr>
                <w:sz w:val="24"/>
              </w:rPr>
              <w:t>Из них получают пособие по безработице</w:t>
            </w:r>
          </w:p>
        </w:tc>
        <w:tc>
          <w:tcPr>
            <w:tcW w:w="708" w:type="dxa"/>
          </w:tcPr>
          <w:p w:rsidR="00225C3D" w:rsidRDefault="00225C3D">
            <w:pPr>
              <w:jc w:val="both"/>
              <w:rPr>
                <w:sz w:val="24"/>
              </w:rPr>
            </w:pPr>
            <w:r>
              <w:rPr>
                <w:sz w:val="24"/>
              </w:rPr>
              <w:t>371</w:t>
            </w:r>
          </w:p>
        </w:tc>
        <w:tc>
          <w:tcPr>
            <w:tcW w:w="709" w:type="dxa"/>
          </w:tcPr>
          <w:p w:rsidR="00225C3D" w:rsidRDefault="00225C3D">
            <w:pPr>
              <w:jc w:val="both"/>
              <w:rPr>
                <w:sz w:val="24"/>
              </w:rPr>
            </w:pPr>
            <w:r>
              <w:rPr>
                <w:sz w:val="24"/>
              </w:rPr>
              <w:t>550</w:t>
            </w:r>
          </w:p>
        </w:tc>
        <w:tc>
          <w:tcPr>
            <w:tcW w:w="709" w:type="dxa"/>
          </w:tcPr>
          <w:p w:rsidR="00225C3D" w:rsidRDefault="00225C3D">
            <w:pPr>
              <w:jc w:val="both"/>
              <w:rPr>
                <w:sz w:val="24"/>
              </w:rPr>
            </w:pPr>
            <w:r>
              <w:rPr>
                <w:sz w:val="24"/>
              </w:rPr>
              <w:t>1395</w:t>
            </w:r>
          </w:p>
        </w:tc>
        <w:tc>
          <w:tcPr>
            <w:tcW w:w="709" w:type="dxa"/>
          </w:tcPr>
          <w:p w:rsidR="00225C3D" w:rsidRDefault="00225C3D">
            <w:pPr>
              <w:jc w:val="both"/>
              <w:rPr>
                <w:sz w:val="24"/>
              </w:rPr>
            </w:pPr>
            <w:r>
              <w:rPr>
                <w:sz w:val="24"/>
              </w:rPr>
              <w:t>2026</w:t>
            </w:r>
          </w:p>
        </w:tc>
        <w:tc>
          <w:tcPr>
            <w:tcW w:w="709" w:type="dxa"/>
          </w:tcPr>
          <w:p w:rsidR="00225C3D" w:rsidRDefault="00225C3D">
            <w:pPr>
              <w:jc w:val="both"/>
              <w:rPr>
                <w:sz w:val="24"/>
              </w:rPr>
            </w:pPr>
            <w:r>
              <w:rPr>
                <w:sz w:val="24"/>
              </w:rPr>
              <w:t>2265</w:t>
            </w:r>
          </w:p>
        </w:tc>
        <w:tc>
          <w:tcPr>
            <w:tcW w:w="708" w:type="dxa"/>
          </w:tcPr>
          <w:p w:rsidR="00225C3D" w:rsidRDefault="00225C3D">
            <w:pPr>
              <w:jc w:val="both"/>
              <w:rPr>
                <w:sz w:val="24"/>
              </w:rPr>
            </w:pPr>
            <w:r>
              <w:rPr>
                <w:sz w:val="24"/>
              </w:rPr>
              <w:t>1771</w:t>
            </w:r>
          </w:p>
        </w:tc>
        <w:tc>
          <w:tcPr>
            <w:tcW w:w="567" w:type="dxa"/>
          </w:tcPr>
          <w:p w:rsidR="00225C3D" w:rsidRDefault="00225C3D">
            <w:pPr>
              <w:jc w:val="both"/>
              <w:rPr>
                <w:sz w:val="24"/>
              </w:rPr>
            </w:pPr>
            <w:r>
              <w:rPr>
                <w:sz w:val="24"/>
              </w:rPr>
              <w:t>0,5</w:t>
            </w:r>
          </w:p>
        </w:tc>
        <w:tc>
          <w:tcPr>
            <w:tcW w:w="567" w:type="dxa"/>
          </w:tcPr>
          <w:p w:rsidR="00225C3D" w:rsidRDefault="00225C3D">
            <w:pPr>
              <w:jc w:val="both"/>
              <w:rPr>
                <w:sz w:val="24"/>
              </w:rPr>
            </w:pPr>
            <w:r>
              <w:rPr>
                <w:sz w:val="24"/>
              </w:rPr>
              <w:t>0,7</w:t>
            </w:r>
          </w:p>
        </w:tc>
        <w:tc>
          <w:tcPr>
            <w:tcW w:w="567" w:type="dxa"/>
          </w:tcPr>
          <w:p w:rsidR="00225C3D" w:rsidRDefault="00225C3D">
            <w:pPr>
              <w:jc w:val="both"/>
              <w:rPr>
                <w:sz w:val="24"/>
              </w:rPr>
            </w:pPr>
            <w:r>
              <w:rPr>
                <w:sz w:val="24"/>
              </w:rPr>
              <w:t>1,9</w:t>
            </w:r>
          </w:p>
        </w:tc>
        <w:tc>
          <w:tcPr>
            <w:tcW w:w="567" w:type="dxa"/>
          </w:tcPr>
          <w:p w:rsidR="00225C3D" w:rsidRDefault="00225C3D">
            <w:pPr>
              <w:jc w:val="both"/>
              <w:rPr>
                <w:sz w:val="24"/>
              </w:rPr>
            </w:pPr>
            <w:r>
              <w:rPr>
                <w:sz w:val="24"/>
              </w:rPr>
              <w:t>2,9</w:t>
            </w:r>
          </w:p>
        </w:tc>
        <w:tc>
          <w:tcPr>
            <w:tcW w:w="567" w:type="dxa"/>
          </w:tcPr>
          <w:p w:rsidR="00225C3D" w:rsidRDefault="00225C3D">
            <w:pPr>
              <w:jc w:val="both"/>
              <w:rPr>
                <w:sz w:val="24"/>
              </w:rPr>
            </w:pPr>
            <w:r>
              <w:rPr>
                <w:sz w:val="24"/>
              </w:rPr>
              <w:t>3,1</w:t>
            </w:r>
          </w:p>
        </w:tc>
        <w:tc>
          <w:tcPr>
            <w:tcW w:w="567" w:type="dxa"/>
          </w:tcPr>
          <w:p w:rsidR="00225C3D" w:rsidRDefault="00225C3D">
            <w:pPr>
              <w:jc w:val="both"/>
              <w:rPr>
                <w:sz w:val="24"/>
              </w:rPr>
            </w:pPr>
            <w:r>
              <w:rPr>
                <w:sz w:val="24"/>
              </w:rPr>
              <w:t>2,4</w:t>
            </w:r>
          </w:p>
        </w:tc>
      </w:tr>
      <w:tr w:rsidR="00225C3D">
        <w:tc>
          <w:tcPr>
            <w:tcW w:w="1384" w:type="dxa"/>
          </w:tcPr>
          <w:p w:rsidR="00225C3D" w:rsidRDefault="00225C3D">
            <w:pPr>
              <w:jc w:val="both"/>
              <w:rPr>
                <w:sz w:val="24"/>
              </w:rPr>
            </w:pPr>
            <w:r>
              <w:rPr>
                <w:sz w:val="24"/>
              </w:rPr>
              <w:t>Мужчины</w:t>
            </w:r>
          </w:p>
        </w:tc>
        <w:tc>
          <w:tcPr>
            <w:tcW w:w="708" w:type="dxa"/>
          </w:tcPr>
          <w:p w:rsidR="00225C3D" w:rsidRDefault="00225C3D">
            <w:pPr>
              <w:jc w:val="both"/>
              <w:rPr>
                <w:sz w:val="24"/>
              </w:rPr>
            </w:pPr>
            <w:r>
              <w:rPr>
                <w:sz w:val="24"/>
              </w:rPr>
              <w:t>95</w:t>
            </w:r>
          </w:p>
        </w:tc>
        <w:tc>
          <w:tcPr>
            <w:tcW w:w="709" w:type="dxa"/>
          </w:tcPr>
          <w:p w:rsidR="00225C3D" w:rsidRDefault="00225C3D">
            <w:pPr>
              <w:jc w:val="both"/>
              <w:rPr>
                <w:sz w:val="24"/>
              </w:rPr>
            </w:pPr>
            <w:r>
              <w:rPr>
                <w:sz w:val="24"/>
              </w:rPr>
              <w:t>168</w:t>
            </w:r>
          </w:p>
        </w:tc>
        <w:tc>
          <w:tcPr>
            <w:tcW w:w="709" w:type="dxa"/>
          </w:tcPr>
          <w:p w:rsidR="00225C3D" w:rsidRDefault="00225C3D">
            <w:pPr>
              <w:jc w:val="both"/>
              <w:rPr>
                <w:sz w:val="24"/>
              </w:rPr>
            </w:pPr>
            <w:r>
              <w:rPr>
                <w:sz w:val="24"/>
              </w:rPr>
              <w:t>513</w:t>
            </w:r>
          </w:p>
        </w:tc>
        <w:tc>
          <w:tcPr>
            <w:tcW w:w="709" w:type="dxa"/>
          </w:tcPr>
          <w:p w:rsidR="00225C3D" w:rsidRDefault="00225C3D">
            <w:pPr>
              <w:jc w:val="both"/>
              <w:rPr>
                <w:sz w:val="24"/>
              </w:rPr>
            </w:pPr>
            <w:r>
              <w:rPr>
                <w:sz w:val="24"/>
              </w:rPr>
              <w:t>764</w:t>
            </w:r>
          </w:p>
        </w:tc>
        <w:tc>
          <w:tcPr>
            <w:tcW w:w="709" w:type="dxa"/>
          </w:tcPr>
          <w:p w:rsidR="00225C3D" w:rsidRDefault="00225C3D">
            <w:pPr>
              <w:jc w:val="both"/>
              <w:rPr>
                <w:sz w:val="24"/>
              </w:rPr>
            </w:pPr>
            <w:r>
              <w:rPr>
                <w:sz w:val="24"/>
              </w:rPr>
              <w:t>874</w:t>
            </w:r>
          </w:p>
        </w:tc>
        <w:tc>
          <w:tcPr>
            <w:tcW w:w="708" w:type="dxa"/>
          </w:tcPr>
          <w:p w:rsidR="00225C3D" w:rsidRDefault="00225C3D">
            <w:pPr>
              <w:jc w:val="both"/>
              <w:rPr>
                <w:sz w:val="24"/>
              </w:rPr>
            </w:pPr>
            <w:r>
              <w:rPr>
                <w:sz w:val="24"/>
              </w:rPr>
              <w:t>647</w:t>
            </w:r>
          </w:p>
        </w:tc>
        <w:tc>
          <w:tcPr>
            <w:tcW w:w="567" w:type="dxa"/>
          </w:tcPr>
          <w:p w:rsidR="00225C3D" w:rsidRDefault="00225C3D">
            <w:pPr>
              <w:jc w:val="both"/>
              <w:rPr>
                <w:sz w:val="24"/>
              </w:rPr>
            </w:pPr>
            <w:r>
              <w:rPr>
                <w:sz w:val="24"/>
              </w:rPr>
              <w:t>0,2</w:t>
            </w:r>
          </w:p>
        </w:tc>
        <w:tc>
          <w:tcPr>
            <w:tcW w:w="567" w:type="dxa"/>
          </w:tcPr>
          <w:p w:rsidR="00225C3D" w:rsidRDefault="00225C3D">
            <w:pPr>
              <w:jc w:val="both"/>
              <w:rPr>
                <w:sz w:val="24"/>
              </w:rPr>
            </w:pPr>
            <w:r>
              <w:rPr>
                <w:sz w:val="24"/>
              </w:rPr>
              <w:t>0,4</w:t>
            </w:r>
          </w:p>
        </w:tc>
        <w:tc>
          <w:tcPr>
            <w:tcW w:w="567" w:type="dxa"/>
          </w:tcPr>
          <w:p w:rsidR="00225C3D" w:rsidRDefault="00225C3D">
            <w:pPr>
              <w:jc w:val="both"/>
              <w:rPr>
                <w:sz w:val="24"/>
              </w:rPr>
            </w:pPr>
            <w:r>
              <w:rPr>
                <w:sz w:val="24"/>
              </w:rPr>
              <w:t>1,3</w:t>
            </w:r>
          </w:p>
        </w:tc>
        <w:tc>
          <w:tcPr>
            <w:tcW w:w="567" w:type="dxa"/>
          </w:tcPr>
          <w:p w:rsidR="00225C3D" w:rsidRDefault="00225C3D">
            <w:pPr>
              <w:jc w:val="both"/>
              <w:rPr>
                <w:sz w:val="24"/>
              </w:rPr>
            </w:pPr>
            <w:r>
              <w:rPr>
                <w:sz w:val="24"/>
              </w:rPr>
              <w:t>2,0</w:t>
            </w:r>
          </w:p>
        </w:tc>
        <w:tc>
          <w:tcPr>
            <w:tcW w:w="567" w:type="dxa"/>
          </w:tcPr>
          <w:p w:rsidR="00225C3D" w:rsidRDefault="00225C3D">
            <w:pPr>
              <w:jc w:val="both"/>
              <w:rPr>
                <w:sz w:val="24"/>
              </w:rPr>
            </w:pPr>
            <w:r>
              <w:rPr>
                <w:sz w:val="24"/>
              </w:rPr>
              <w:t>2,3</w:t>
            </w:r>
          </w:p>
        </w:tc>
        <w:tc>
          <w:tcPr>
            <w:tcW w:w="567" w:type="dxa"/>
          </w:tcPr>
          <w:p w:rsidR="00225C3D" w:rsidRDefault="00225C3D">
            <w:pPr>
              <w:jc w:val="both"/>
              <w:rPr>
                <w:sz w:val="24"/>
              </w:rPr>
            </w:pPr>
            <w:r>
              <w:rPr>
                <w:sz w:val="24"/>
              </w:rPr>
              <w:t>1,7</w:t>
            </w:r>
          </w:p>
        </w:tc>
      </w:tr>
      <w:tr w:rsidR="00225C3D">
        <w:tc>
          <w:tcPr>
            <w:tcW w:w="1384" w:type="dxa"/>
          </w:tcPr>
          <w:p w:rsidR="00225C3D" w:rsidRDefault="00225C3D">
            <w:pPr>
              <w:jc w:val="both"/>
              <w:rPr>
                <w:sz w:val="24"/>
              </w:rPr>
            </w:pPr>
            <w:r>
              <w:rPr>
                <w:sz w:val="24"/>
              </w:rPr>
              <w:t>Женщины</w:t>
            </w:r>
          </w:p>
        </w:tc>
        <w:tc>
          <w:tcPr>
            <w:tcW w:w="708" w:type="dxa"/>
          </w:tcPr>
          <w:p w:rsidR="00225C3D" w:rsidRDefault="00225C3D">
            <w:pPr>
              <w:jc w:val="both"/>
              <w:rPr>
                <w:sz w:val="24"/>
              </w:rPr>
            </w:pPr>
            <w:r>
              <w:rPr>
                <w:sz w:val="24"/>
              </w:rPr>
              <w:t>276</w:t>
            </w:r>
          </w:p>
        </w:tc>
        <w:tc>
          <w:tcPr>
            <w:tcW w:w="709" w:type="dxa"/>
          </w:tcPr>
          <w:p w:rsidR="00225C3D" w:rsidRDefault="00225C3D">
            <w:pPr>
              <w:jc w:val="both"/>
              <w:rPr>
                <w:sz w:val="24"/>
              </w:rPr>
            </w:pPr>
            <w:r>
              <w:rPr>
                <w:sz w:val="24"/>
              </w:rPr>
              <w:t>382</w:t>
            </w:r>
          </w:p>
        </w:tc>
        <w:tc>
          <w:tcPr>
            <w:tcW w:w="709" w:type="dxa"/>
          </w:tcPr>
          <w:p w:rsidR="00225C3D" w:rsidRDefault="00225C3D">
            <w:pPr>
              <w:jc w:val="both"/>
              <w:rPr>
                <w:sz w:val="24"/>
              </w:rPr>
            </w:pPr>
            <w:r>
              <w:rPr>
                <w:sz w:val="24"/>
              </w:rPr>
              <w:t>882</w:t>
            </w:r>
          </w:p>
        </w:tc>
        <w:tc>
          <w:tcPr>
            <w:tcW w:w="709" w:type="dxa"/>
          </w:tcPr>
          <w:p w:rsidR="00225C3D" w:rsidRDefault="00225C3D">
            <w:pPr>
              <w:jc w:val="both"/>
              <w:rPr>
                <w:sz w:val="24"/>
              </w:rPr>
            </w:pPr>
            <w:r>
              <w:rPr>
                <w:sz w:val="24"/>
              </w:rPr>
              <w:t>1262</w:t>
            </w:r>
          </w:p>
        </w:tc>
        <w:tc>
          <w:tcPr>
            <w:tcW w:w="709" w:type="dxa"/>
          </w:tcPr>
          <w:p w:rsidR="00225C3D" w:rsidRDefault="00225C3D">
            <w:pPr>
              <w:jc w:val="both"/>
              <w:rPr>
                <w:sz w:val="24"/>
              </w:rPr>
            </w:pPr>
            <w:r>
              <w:rPr>
                <w:sz w:val="24"/>
              </w:rPr>
              <w:t>1391</w:t>
            </w:r>
          </w:p>
        </w:tc>
        <w:tc>
          <w:tcPr>
            <w:tcW w:w="708" w:type="dxa"/>
          </w:tcPr>
          <w:p w:rsidR="00225C3D" w:rsidRDefault="00225C3D">
            <w:pPr>
              <w:jc w:val="both"/>
              <w:rPr>
                <w:sz w:val="24"/>
              </w:rPr>
            </w:pPr>
            <w:r>
              <w:rPr>
                <w:sz w:val="24"/>
              </w:rPr>
              <w:t>1124</w:t>
            </w:r>
          </w:p>
        </w:tc>
        <w:tc>
          <w:tcPr>
            <w:tcW w:w="567" w:type="dxa"/>
          </w:tcPr>
          <w:p w:rsidR="00225C3D" w:rsidRDefault="00225C3D">
            <w:pPr>
              <w:jc w:val="both"/>
              <w:rPr>
                <w:sz w:val="24"/>
              </w:rPr>
            </w:pPr>
            <w:r>
              <w:rPr>
                <w:sz w:val="24"/>
              </w:rPr>
              <w:t>0,8</w:t>
            </w:r>
          </w:p>
        </w:tc>
        <w:tc>
          <w:tcPr>
            <w:tcW w:w="567" w:type="dxa"/>
          </w:tcPr>
          <w:p w:rsidR="00225C3D" w:rsidRDefault="00225C3D">
            <w:pPr>
              <w:jc w:val="both"/>
              <w:rPr>
                <w:sz w:val="24"/>
              </w:rPr>
            </w:pPr>
            <w:r>
              <w:rPr>
                <w:sz w:val="24"/>
              </w:rPr>
              <w:t>1,0</w:t>
            </w:r>
          </w:p>
        </w:tc>
        <w:tc>
          <w:tcPr>
            <w:tcW w:w="567" w:type="dxa"/>
          </w:tcPr>
          <w:p w:rsidR="00225C3D" w:rsidRDefault="00225C3D">
            <w:pPr>
              <w:jc w:val="both"/>
              <w:rPr>
                <w:sz w:val="24"/>
              </w:rPr>
            </w:pPr>
            <w:r>
              <w:rPr>
                <w:sz w:val="24"/>
              </w:rPr>
              <w:t>2,5</w:t>
            </w:r>
          </w:p>
        </w:tc>
        <w:tc>
          <w:tcPr>
            <w:tcW w:w="567" w:type="dxa"/>
          </w:tcPr>
          <w:p w:rsidR="00225C3D" w:rsidRDefault="00225C3D">
            <w:pPr>
              <w:jc w:val="both"/>
              <w:rPr>
                <w:sz w:val="24"/>
              </w:rPr>
            </w:pPr>
            <w:r>
              <w:rPr>
                <w:sz w:val="24"/>
              </w:rPr>
              <w:t>3,6</w:t>
            </w:r>
          </w:p>
        </w:tc>
        <w:tc>
          <w:tcPr>
            <w:tcW w:w="567" w:type="dxa"/>
          </w:tcPr>
          <w:p w:rsidR="00225C3D" w:rsidRDefault="00225C3D">
            <w:pPr>
              <w:jc w:val="both"/>
              <w:rPr>
                <w:sz w:val="24"/>
              </w:rPr>
            </w:pPr>
            <w:r>
              <w:rPr>
                <w:sz w:val="24"/>
              </w:rPr>
              <w:t>4,0</w:t>
            </w:r>
          </w:p>
        </w:tc>
        <w:tc>
          <w:tcPr>
            <w:tcW w:w="567" w:type="dxa"/>
          </w:tcPr>
          <w:p w:rsidR="00225C3D" w:rsidRDefault="00225C3D">
            <w:pPr>
              <w:jc w:val="both"/>
              <w:rPr>
                <w:sz w:val="24"/>
              </w:rPr>
            </w:pPr>
            <w:r>
              <w:rPr>
                <w:sz w:val="24"/>
              </w:rPr>
              <w:t>3,3</w:t>
            </w:r>
          </w:p>
        </w:tc>
      </w:tr>
    </w:tbl>
    <w:p w:rsidR="00225C3D" w:rsidRDefault="00225C3D">
      <w:pPr>
        <w:jc w:val="center"/>
        <w:rPr>
          <w:b/>
          <w:i/>
          <w:sz w:val="24"/>
        </w:rPr>
      </w:pPr>
    </w:p>
    <w:p w:rsidR="00225C3D" w:rsidRDefault="00225C3D">
      <w:pPr>
        <w:jc w:val="center"/>
        <w:rPr>
          <w:rFonts w:ascii="Bookman Old Style" w:hAnsi="Bookman Old Style"/>
          <w:b/>
          <w:i/>
          <w:sz w:val="24"/>
        </w:rPr>
      </w:pPr>
    </w:p>
    <w:p w:rsidR="00225C3D" w:rsidRDefault="00225C3D">
      <w:pPr>
        <w:jc w:val="center"/>
        <w:rPr>
          <w:rFonts w:ascii="Bookman Old Style" w:hAnsi="Bookman Old Style"/>
          <w:b/>
          <w:i/>
          <w:sz w:val="24"/>
        </w:rPr>
      </w:pPr>
      <w:r>
        <w:rPr>
          <w:rFonts w:ascii="Bookman Old Style" w:hAnsi="Bookman Old Style"/>
          <w:b/>
          <w:i/>
          <w:sz w:val="24"/>
        </w:rPr>
        <w:t>Основные показатели занятости и безработицы в 1997 г.</w:t>
      </w:r>
    </w:p>
    <w:p w:rsidR="00225C3D" w:rsidRDefault="00225C3D">
      <w:pPr>
        <w:jc w:val="center"/>
        <w:rPr>
          <w:rFonts w:ascii="Bookman Old Style" w:hAnsi="Bookman Old Style"/>
          <w:b/>
          <w:i/>
          <w:sz w:val="24"/>
        </w:rPr>
      </w:pPr>
      <w:r>
        <w:rPr>
          <w:rFonts w:ascii="Bookman Old Style" w:hAnsi="Bookman Old Style"/>
          <w:b/>
          <w:i/>
          <w:sz w:val="24"/>
        </w:rPr>
        <w:t>(на конец периода)</w:t>
      </w:r>
    </w:p>
    <w:p w:rsidR="00225C3D" w:rsidRDefault="00225C3D">
      <w:pPr>
        <w:jc w:val="center"/>
        <w:rPr>
          <w:b/>
          <w:i/>
          <w:sz w:val="24"/>
        </w:rPr>
      </w:pPr>
    </w:p>
    <w:tbl>
      <w:tblPr>
        <w:tblW w:w="0" w:type="auto"/>
        <w:tblInd w:w="-8" w:type="dxa"/>
        <w:tblLayout w:type="fixed"/>
        <w:tblCellMar>
          <w:left w:w="40" w:type="dxa"/>
          <w:right w:w="40" w:type="dxa"/>
        </w:tblCellMar>
        <w:tblLook w:val="0000" w:firstRow="0" w:lastRow="0" w:firstColumn="0" w:lastColumn="0" w:noHBand="0" w:noVBand="0"/>
      </w:tblPr>
      <w:tblGrid>
        <w:gridCol w:w="4395"/>
        <w:gridCol w:w="1134"/>
        <w:gridCol w:w="1134"/>
        <w:gridCol w:w="1134"/>
        <w:gridCol w:w="992"/>
      </w:tblGrid>
      <w:tr w:rsidR="00225C3D">
        <w:trPr>
          <w:cantSplit/>
        </w:trPr>
        <w:tc>
          <w:tcPr>
            <w:tcW w:w="4395" w:type="dxa"/>
            <w:tcBorders>
              <w:top w:val="single" w:sz="4" w:space="0" w:color="auto"/>
              <w:left w:val="single" w:sz="4" w:space="0" w:color="auto"/>
              <w:bottom w:val="single" w:sz="6" w:space="0" w:color="auto"/>
              <w:right w:val="single" w:sz="6" w:space="0" w:color="auto"/>
            </w:tcBorders>
          </w:tcPr>
          <w:p w:rsidR="00225C3D" w:rsidRDefault="00225C3D">
            <w:pPr>
              <w:spacing w:before="20"/>
              <w:rPr>
                <w:sz w:val="24"/>
              </w:rPr>
            </w:pPr>
          </w:p>
        </w:tc>
        <w:tc>
          <w:tcPr>
            <w:tcW w:w="1134" w:type="dxa"/>
            <w:tcBorders>
              <w:top w:val="single" w:sz="4" w:space="0" w:color="auto"/>
              <w:left w:val="single" w:sz="6" w:space="0" w:color="auto"/>
              <w:bottom w:val="single" w:sz="6" w:space="0" w:color="auto"/>
              <w:right w:val="single" w:sz="6" w:space="0" w:color="auto"/>
            </w:tcBorders>
          </w:tcPr>
          <w:p w:rsidR="00225C3D" w:rsidRDefault="00225C3D">
            <w:pPr>
              <w:spacing w:before="20"/>
              <w:rPr>
                <w:sz w:val="24"/>
              </w:rPr>
            </w:pPr>
            <w:r>
              <w:rPr>
                <w:b/>
                <w:sz w:val="24"/>
              </w:rPr>
              <w:t>1 квартал</w:t>
            </w:r>
          </w:p>
        </w:tc>
        <w:tc>
          <w:tcPr>
            <w:tcW w:w="1134" w:type="dxa"/>
            <w:tcBorders>
              <w:top w:val="single" w:sz="4" w:space="0" w:color="auto"/>
              <w:left w:val="single" w:sz="6" w:space="0" w:color="auto"/>
              <w:bottom w:val="single" w:sz="6" w:space="0" w:color="auto"/>
              <w:right w:val="single" w:sz="6" w:space="0" w:color="auto"/>
            </w:tcBorders>
          </w:tcPr>
          <w:p w:rsidR="00225C3D" w:rsidRDefault="00225C3D">
            <w:pPr>
              <w:spacing w:before="20"/>
              <w:rPr>
                <w:sz w:val="24"/>
              </w:rPr>
            </w:pPr>
            <w:r>
              <w:rPr>
                <w:b/>
                <w:sz w:val="24"/>
              </w:rPr>
              <w:t>II квартал</w:t>
            </w:r>
          </w:p>
        </w:tc>
        <w:tc>
          <w:tcPr>
            <w:tcW w:w="1134" w:type="dxa"/>
            <w:tcBorders>
              <w:top w:val="single" w:sz="4" w:space="0" w:color="auto"/>
              <w:left w:val="single" w:sz="6" w:space="0" w:color="auto"/>
              <w:bottom w:val="single" w:sz="6" w:space="0" w:color="auto"/>
              <w:right w:val="single" w:sz="6" w:space="0" w:color="auto"/>
            </w:tcBorders>
          </w:tcPr>
          <w:p w:rsidR="00225C3D" w:rsidRDefault="00225C3D">
            <w:pPr>
              <w:spacing w:before="20"/>
              <w:rPr>
                <w:sz w:val="24"/>
              </w:rPr>
            </w:pPr>
            <w:r>
              <w:rPr>
                <w:b/>
                <w:sz w:val="24"/>
                <w:lang w:val="en-US"/>
              </w:rPr>
              <w:t>111</w:t>
            </w:r>
            <w:r>
              <w:rPr>
                <w:b/>
                <w:sz w:val="24"/>
              </w:rPr>
              <w:t xml:space="preserve"> квартал</w:t>
            </w:r>
          </w:p>
        </w:tc>
        <w:tc>
          <w:tcPr>
            <w:tcW w:w="992" w:type="dxa"/>
            <w:tcBorders>
              <w:top w:val="single" w:sz="4" w:space="0" w:color="auto"/>
              <w:left w:val="single" w:sz="6" w:space="0" w:color="auto"/>
              <w:bottom w:val="single" w:sz="6" w:space="0" w:color="auto"/>
              <w:right w:val="single" w:sz="4" w:space="0" w:color="auto"/>
            </w:tcBorders>
          </w:tcPr>
          <w:p w:rsidR="00225C3D" w:rsidRDefault="00225C3D">
            <w:pPr>
              <w:spacing w:before="20"/>
              <w:rPr>
                <w:sz w:val="24"/>
              </w:rPr>
            </w:pPr>
            <w:r>
              <w:rPr>
                <w:b/>
                <w:sz w:val="24"/>
              </w:rPr>
              <w:t>IV квартал</w:t>
            </w:r>
          </w:p>
        </w:tc>
      </w:tr>
      <w:tr w:rsidR="00225C3D">
        <w:trPr>
          <w:cantSplit/>
        </w:trPr>
        <w:tc>
          <w:tcPr>
            <w:tcW w:w="4395" w:type="dxa"/>
            <w:tcBorders>
              <w:top w:val="single" w:sz="6" w:space="0" w:color="auto"/>
              <w:left w:val="single" w:sz="4" w:space="0" w:color="auto"/>
              <w:right w:val="single" w:sz="6" w:space="0" w:color="auto"/>
            </w:tcBorders>
          </w:tcPr>
          <w:p w:rsidR="00225C3D" w:rsidRDefault="00225C3D">
            <w:pPr>
              <w:spacing w:before="20"/>
              <w:rPr>
                <w:sz w:val="24"/>
              </w:rPr>
            </w:pPr>
            <w:r>
              <w:rPr>
                <w:b/>
                <w:sz w:val="24"/>
              </w:rPr>
              <w:t>Численность экономически активного населения млн человек</w:t>
            </w:r>
          </w:p>
        </w:tc>
        <w:tc>
          <w:tcPr>
            <w:tcW w:w="1134" w:type="dxa"/>
            <w:tcBorders>
              <w:top w:val="single" w:sz="6" w:space="0" w:color="auto"/>
              <w:left w:val="single" w:sz="6" w:space="0" w:color="auto"/>
              <w:right w:val="single" w:sz="6" w:space="0" w:color="auto"/>
            </w:tcBorders>
          </w:tcPr>
          <w:p w:rsidR="00225C3D" w:rsidRDefault="00225C3D">
            <w:pPr>
              <w:spacing w:before="20"/>
              <w:rPr>
                <w:sz w:val="24"/>
              </w:rPr>
            </w:pPr>
            <w:r>
              <w:rPr>
                <w:b/>
                <w:sz w:val="24"/>
              </w:rPr>
              <w:t>72,</w:t>
            </w:r>
            <w:r>
              <w:rPr>
                <w:b/>
                <w:noProof/>
                <w:sz w:val="24"/>
              </w:rPr>
              <w:t xml:space="preserve"> </w:t>
            </w:r>
            <w:r>
              <w:rPr>
                <w:b/>
                <w:sz w:val="24"/>
              </w:rPr>
              <w:t>4</w:t>
            </w:r>
          </w:p>
        </w:tc>
        <w:tc>
          <w:tcPr>
            <w:tcW w:w="1134" w:type="dxa"/>
            <w:tcBorders>
              <w:top w:val="single" w:sz="6" w:space="0" w:color="auto"/>
              <w:left w:val="single" w:sz="6" w:space="0" w:color="auto"/>
              <w:right w:val="single" w:sz="6" w:space="0" w:color="auto"/>
            </w:tcBorders>
          </w:tcPr>
          <w:p w:rsidR="00225C3D" w:rsidRDefault="00225C3D">
            <w:pPr>
              <w:spacing w:before="20"/>
              <w:rPr>
                <w:sz w:val="24"/>
              </w:rPr>
            </w:pPr>
            <w:r>
              <w:rPr>
                <w:b/>
                <w:sz w:val="24"/>
              </w:rPr>
              <w:t>72,5</w:t>
            </w:r>
          </w:p>
        </w:tc>
        <w:tc>
          <w:tcPr>
            <w:tcW w:w="1134" w:type="dxa"/>
            <w:tcBorders>
              <w:top w:val="single" w:sz="6" w:space="0" w:color="auto"/>
              <w:left w:val="single" w:sz="6" w:space="0" w:color="auto"/>
              <w:right w:val="single" w:sz="6" w:space="0" w:color="auto"/>
            </w:tcBorders>
          </w:tcPr>
          <w:p w:rsidR="00225C3D" w:rsidRDefault="00225C3D">
            <w:pPr>
              <w:spacing w:before="20"/>
              <w:rPr>
                <w:sz w:val="24"/>
              </w:rPr>
            </w:pPr>
            <w:r>
              <w:rPr>
                <w:b/>
                <w:sz w:val="24"/>
              </w:rPr>
              <w:t>72,</w:t>
            </w:r>
            <w:r>
              <w:rPr>
                <w:b/>
                <w:noProof/>
                <w:sz w:val="24"/>
              </w:rPr>
              <w:t xml:space="preserve"> </w:t>
            </w:r>
            <w:r>
              <w:rPr>
                <w:b/>
                <w:sz w:val="24"/>
              </w:rPr>
              <w:t>5</w:t>
            </w:r>
          </w:p>
        </w:tc>
        <w:tc>
          <w:tcPr>
            <w:tcW w:w="992" w:type="dxa"/>
            <w:tcBorders>
              <w:top w:val="single" w:sz="6" w:space="0" w:color="auto"/>
              <w:left w:val="single" w:sz="6" w:space="0" w:color="auto"/>
              <w:right w:val="single" w:sz="4" w:space="0" w:color="auto"/>
            </w:tcBorders>
          </w:tcPr>
          <w:p w:rsidR="00225C3D" w:rsidRDefault="00225C3D">
            <w:pPr>
              <w:spacing w:before="20"/>
              <w:rPr>
                <w:sz w:val="24"/>
              </w:rPr>
            </w:pPr>
            <w:r>
              <w:rPr>
                <w:b/>
                <w:sz w:val="24"/>
              </w:rPr>
              <w:t>726</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в том числе</w:t>
            </w:r>
          </w:p>
        </w:tc>
        <w:tc>
          <w:tcPr>
            <w:tcW w:w="1134" w:type="dxa"/>
            <w:tcBorders>
              <w:left w:val="single" w:sz="6" w:space="0" w:color="auto"/>
              <w:right w:val="single" w:sz="6" w:space="0" w:color="auto"/>
            </w:tcBorders>
          </w:tcPr>
          <w:p w:rsidR="00225C3D" w:rsidRDefault="00225C3D">
            <w:pPr>
              <w:spacing w:before="20"/>
              <w:rPr>
                <w:sz w:val="24"/>
              </w:rPr>
            </w:pPr>
          </w:p>
        </w:tc>
        <w:tc>
          <w:tcPr>
            <w:tcW w:w="1134" w:type="dxa"/>
            <w:tcBorders>
              <w:left w:val="single" w:sz="6" w:space="0" w:color="auto"/>
              <w:right w:val="single" w:sz="6" w:space="0" w:color="auto"/>
            </w:tcBorders>
          </w:tcPr>
          <w:p w:rsidR="00225C3D" w:rsidRDefault="00225C3D">
            <w:pPr>
              <w:spacing w:before="20"/>
              <w:rPr>
                <w:sz w:val="24"/>
              </w:rPr>
            </w:pPr>
          </w:p>
        </w:tc>
        <w:tc>
          <w:tcPr>
            <w:tcW w:w="1134" w:type="dxa"/>
            <w:tcBorders>
              <w:left w:val="single" w:sz="6" w:space="0" w:color="auto"/>
              <w:right w:val="single" w:sz="6" w:space="0" w:color="auto"/>
            </w:tcBorders>
          </w:tcPr>
          <w:p w:rsidR="00225C3D" w:rsidRDefault="00225C3D">
            <w:pPr>
              <w:spacing w:before="20"/>
              <w:rPr>
                <w:sz w:val="24"/>
              </w:rPr>
            </w:pPr>
          </w:p>
        </w:tc>
        <w:tc>
          <w:tcPr>
            <w:tcW w:w="992" w:type="dxa"/>
            <w:tcBorders>
              <w:left w:val="single" w:sz="6" w:space="0" w:color="auto"/>
              <w:right w:val="single" w:sz="4" w:space="0" w:color="auto"/>
            </w:tcBorders>
          </w:tcPr>
          <w:p w:rsidR="00225C3D" w:rsidRDefault="00225C3D">
            <w:pPr>
              <w:spacing w:before="20"/>
              <w:rPr>
                <w:sz w:val="24"/>
              </w:rPr>
            </w:pP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занятые в экономике</w:t>
            </w:r>
          </w:p>
        </w:tc>
        <w:tc>
          <w:tcPr>
            <w:tcW w:w="1134" w:type="dxa"/>
            <w:tcBorders>
              <w:left w:val="single" w:sz="6" w:space="0" w:color="auto"/>
              <w:right w:val="single" w:sz="6" w:space="0" w:color="auto"/>
            </w:tcBorders>
          </w:tcPr>
          <w:p w:rsidR="00225C3D" w:rsidRDefault="00225C3D">
            <w:pPr>
              <w:spacing w:before="20"/>
              <w:rPr>
                <w:sz w:val="24"/>
              </w:rPr>
            </w:pPr>
            <w:r>
              <w:rPr>
                <w:b/>
                <w:sz w:val="24"/>
              </w:rPr>
              <w:t>64,</w:t>
            </w:r>
            <w:r>
              <w:rPr>
                <w:b/>
                <w:noProof/>
                <w:sz w:val="24"/>
              </w:rPr>
              <w:t xml:space="preserve"> </w:t>
            </w:r>
            <w:r>
              <w:rPr>
                <w:b/>
                <w:sz w:val="24"/>
              </w:rPr>
              <w:t>8</w:t>
            </w:r>
          </w:p>
        </w:tc>
        <w:tc>
          <w:tcPr>
            <w:tcW w:w="1134" w:type="dxa"/>
            <w:tcBorders>
              <w:left w:val="single" w:sz="6" w:space="0" w:color="auto"/>
              <w:right w:val="single" w:sz="6" w:space="0" w:color="auto"/>
            </w:tcBorders>
          </w:tcPr>
          <w:p w:rsidR="00225C3D" w:rsidRDefault="00225C3D">
            <w:pPr>
              <w:spacing w:before="20"/>
              <w:rPr>
                <w:sz w:val="24"/>
              </w:rPr>
            </w:pPr>
            <w:r>
              <w:rPr>
                <w:b/>
                <w:sz w:val="24"/>
              </w:rPr>
              <w:t>64.</w:t>
            </w:r>
            <w:r>
              <w:rPr>
                <w:b/>
                <w:noProof/>
                <w:sz w:val="24"/>
              </w:rPr>
              <w:t xml:space="preserve"> </w:t>
            </w:r>
            <w:r>
              <w:rPr>
                <w:b/>
                <w:sz w:val="24"/>
              </w:rPr>
              <w:t>6</w:t>
            </w:r>
          </w:p>
        </w:tc>
        <w:tc>
          <w:tcPr>
            <w:tcW w:w="1134" w:type="dxa"/>
            <w:tcBorders>
              <w:left w:val="single" w:sz="6" w:space="0" w:color="auto"/>
              <w:right w:val="single" w:sz="6" w:space="0" w:color="auto"/>
            </w:tcBorders>
          </w:tcPr>
          <w:p w:rsidR="00225C3D" w:rsidRDefault="00225C3D">
            <w:pPr>
              <w:spacing w:before="20"/>
              <w:rPr>
                <w:sz w:val="24"/>
              </w:rPr>
            </w:pPr>
            <w:r>
              <w:rPr>
                <w:b/>
                <w:sz w:val="24"/>
              </w:rPr>
              <w:t>64,</w:t>
            </w:r>
            <w:r>
              <w:rPr>
                <w:b/>
                <w:noProof/>
                <w:sz w:val="24"/>
              </w:rPr>
              <w:t xml:space="preserve"> </w:t>
            </w:r>
            <w:r>
              <w:rPr>
                <w:b/>
                <w:sz w:val="24"/>
              </w:rPr>
              <w:t>5</w:t>
            </w:r>
          </w:p>
        </w:tc>
        <w:tc>
          <w:tcPr>
            <w:tcW w:w="992" w:type="dxa"/>
            <w:tcBorders>
              <w:left w:val="single" w:sz="6" w:space="0" w:color="auto"/>
              <w:right w:val="single" w:sz="4" w:space="0" w:color="auto"/>
            </w:tcBorders>
          </w:tcPr>
          <w:p w:rsidR="00225C3D" w:rsidRDefault="00225C3D">
            <w:pPr>
              <w:spacing w:before="20"/>
              <w:rPr>
                <w:sz w:val="24"/>
              </w:rPr>
            </w:pPr>
            <w:r>
              <w:rPr>
                <w:b/>
                <w:sz w:val="24"/>
              </w:rPr>
              <w:t>64,</w:t>
            </w:r>
            <w:r>
              <w:rPr>
                <w:b/>
                <w:noProof/>
                <w:sz w:val="24"/>
              </w:rPr>
              <w:t xml:space="preserve"> </w:t>
            </w:r>
            <w:r>
              <w:rPr>
                <w:b/>
                <w:sz w:val="24"/>
              </w:rPr>
              <w:t>4</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безработные</w:t>
            </w:r>
          </w:p>
        </w:tc>
        <w:tc>
          <w:tcPr>
            <w:tcW w:w="1134" w:type="dxa"/>
            <w:tcBorders>
              <w:left w:val="single" w:sz="6" w:space="0" w:color="auto"/>
              <w:right w:val="single" w:sz="6" w:space="0" w:color="auto"/>
            </w:tcBorders>
          </w:tcPr>
          <w:p w:rsidR="00225C3D" w:rsidRDefault="00225C3D">
            <w:pPr>
              <w:spacing w:before="20"/>
              <w:rPr>
                <w:sz w:val="24"/>
              </w:rPr>
            </w:pPr>
            <w:r>
              <w:rPr>
                <w:b/>
                <w:sz w:val="24"/>
              </w:rPr>
              <w:t>7,</w:t>
            </w:r>
            <w:r>
              <w:rPr>
                <w:b/>
                <w:noProof/>
                <w:sz w:val="24"/>
              </w:rPr>
              <w:t xml:space="preserve"> </w:t>
            </w:r>
            <w:r>
              <w:rPr>
                <w:b/>
                <w:sz w:val="24"/>
              </w:rPr>
              <w:t>6</w:t>
            </w:r>
          </w:p>
        </w:tc>
        <w:tc>
          <w:tcPr>
            <w:tcW w:w="1134" w:type="dxa"/>
            <w:tcBorders>
              <w:left w:val="single" w:sz="6" w:space="0" w:color="auto"/>
              <w:right w:val="single" w:sz="6" w:space="0" w:color="auto"/>
            </w:tcBorders>
          </w:tcPr>
          <w:p w:rsidR="00225C3D" w:rsidRDefault="00225C3D">
            <w:pPr>
              <w:spacing w:before="20"/>
              <w:rPr>
                <w:sz w:val="24"/>
              </w:rPr>
            </w:pPr>
            <w:r>
              <w:rPr>
                <w:b/>
                <w:sz w:val="24"/>
              </w:rPr>
              <w:t>7.</w:t>
            </w:r>
            <w:r>
              <w:rPr>
                <w:b/>
                <w:noProof/>
                <w:sz w:val="24"/>
              </w:rPr>
              <w:t xml:space="preserve"> </w:t>
            </w:r>
            <w:r>
              <w:rPr>
                <w:b/>
                <w:sz w:val="24"/>
              </w:rPr>
              <w:t>9</w:t>
            </w:r>
          </w:p>
        </w:tc>
        <w:tc>
          <w:tcPr>
            <w:tcW w:w="1134" w:type="dxa"/>
            <w:tcBorders>
              <w:left w:val="single" w:sz="6" w:space="0" w:color="auto"/>
              <w:right w:val="single" w:sz="6" w:space="0" w:color="auto"/>
            </w:tcBorders>
          </w:tcPr>
          <w:p w:rsidR="00225C3D" w:rsidRDefault="00225C3D">
            <w:pPr>
              <w:spacing w:before="20"/>
              <w:rPr>
                <w:sz w:val="24"/>
              </w:rPr>
            </w:pPr>
            <w:r>
              <w:rPr>
                <w:b/>
                <w:sz w:val="24"/>
              </w:rPr>
              <w:t>8,</w:t>
            </w:r>
            <w:r>
              <w:rPr>
                <w:b/>
                <w:noProof/>
                <w:sz w:val="24"/>
              </w:rPr>
              <w:t xml:space="preserve"> </w:t>
            </w:r>
            <w:r>
              <w:rPr>
                <w:b/>
                <w:sz w:val="24"/>
              </w:rPr>
              <w:t>0</w:t>
            </w:r>
          </w:p>
        </w:tc>
        <w:tc>
          <w:tcPr>
            <w:tcW w:w="992" w:type="dxa"/>
            <w:tcBorders>
              <w:left w:val="single" w:sz="6" w:space="0" w:color="auto"/>
              <w:right w:val="single" w:sz="4" w:space="0" w:color="auto"/>
            </w:tcBorders>
          </w:tcPr>
          <w:p w:rsidR="00225C3D" w:rsidRDefault="00225C3D">
            <w:pPr>
              <w:spacing w:before="20"/>
              <w:rPr>
                <w:sz w:val="24"/>
              </w:rPr>
            </w:pPr>
            <w:r>
              <w:rPr>
                <w:b/>
                <w:sz w:val="24"/>
              </w:rPr>
              <w:t>8.</w:t>
            </w:r>
            <w:r>
              <w:rPr>
                <w:b/>
                <w:noProof/>
                <w:sz w:val="24"/>
              </w:rPr>
              <w:t xml:space="preserve"> </w:t>
            </w:r>
            <w:r>
              <w:rPr>
                <w:b/>
                <w:sz w:val="24"/>
              </w:rPr>
              <w:t>2</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Численность безработных, зарегистрированных в органах службы занятости, млн человек</w:t>
            </w:r>
          </w:p>
        </w:tc>
        <w:tc>
          <w:tcPr>
            <w:tcW w:w="1134" w:type="dxa"/>
            <w:tcBorders>
              <w:left w:val="single" w:sz="6" w:space="0" w:color="auto"/>
              <w:right w:val="single" w:sz="6" w:space="0" w:color="auto"/>
            </w:tcBorders>
          </w:tcPr>
          <w:p w:rsidR="00225C3D" w:rsidRDefault="00225C3D">
            <w:pPr>
              <w:spacing w:before="20"/>
              <w:rPr>
                <w:sz w:val="24"/>
              </w:rPr>
            </w:pPr>
            <w:r>
              <w:rPr>
                <w:b/>
                <w:sz w:val="24"/>
              </w:rPr>
              <w:t>2,</w:t>
            </w:r>
            <w:r>
              <w:rPr>
                <w:b/>
                <w:noProof/>
                <w:sz w:val="24"/>
              </w:rPr>
              <w:t xml:space="preserve"> </w:t>
            </w:r>
            <w:r>
              <w:rPr>
                <w:b/>
                <w:sz w:val="24"/>
              </w:rPr>
              <w:t>5</w:t>
            </w:r>
          </w:p>
        </w:tc>
        <w:tc>
          <w:tcPr>
            <w:tcW w:w="1134" w:type="dxa"/>
            <w:tcBorders>
              <w:left w:val="single" w:sz="6" w:space="0" w:color="auto"/>
              <w:right w:val="single" w:sz="6" w:space="0" w:color="auto"/>
            </w:tcBorders>
          </w:tcPr>
          <w:p w:rsidR="00225C3D" w:rsidRDefault="00225C3D">
            <w:pPr>
              <w:spacing w:before="20"/>
              <w:rPr>
                <w:sz w:val="24"/>
              </w:rPr>
            </w:pPr>
            <w:r>
              <w:rPr>
                <w:b/>
                <w:sz w:val="24"/>
              </w:rPr>
              <w:t>2,</w:t>
            </w:r>
            <w:r>
              <w:rPr>
                <w:b/>
                <w:noProof/>
                <w:sz w:val="24"/>
              </w:rPr>
              <w:t xml:space="preserve"> </w:t>
            </w:r>
            <w:r>
              <w:rPr>
                <w:b/>
                <w:sz w:val="24"/>
              </w:rPr>
              <w:t>3</w:t>
            </w:r>
          </w:p>
        </w:tc>
        <w:tc>
          <w:tcPr>
            <w:tcW w:w="1134" w:type="dxa"/>
            <w:tcBorders>
              <w:left w:val="single" w:sz="6" w:space="0" w:color="auto"/>
              <w:right w:val="single" w:sz="6" w:space="0" w:color="auto"/>
            </w:tcBorders>
          </w:tcPr>
          <w:p w:rsidR="00225C3D" w:rsidRDefault="00225C3D">
            <w:pPr>
              <w:spacing w:before="20"/>
              <w:rPr>
                <w:sz w:val="24"/>
              </w:rPr>
            </w:pPr>
            <w:r>
              <w:rPr>
                <w:b/>
                <w:sz w:val="24"/>
              </w:rPr>
              <w:t>2,</w:t>
            </w:r>
            <w:r>
              <w:rPr>
                <w:b/>
                <w:noProof/>
                <w:sz w:val="24"/>
              </w:rPr>
              <w:t xml:space="preserve"> </w:t>
            </w:r>
            <w:r>
              <w:rPr>
                <w:b/>
                <w:sz w:val="24"/>
              </w:rPr>
              <w:t>1</w:t>
            </w:r>
          </w:p>
        </w:tc>
        <w:tc>
          <w:tcPr>
            <w:tcW w:w="992" w:type="dxa"/>
            <w:tcBorders>
              <w:left w:val="single" w:sz="6" w:space="0" w:color="auto"/>
              <w:right w:val="single" w:sz="4" w:space="0" w:color="auto"/>
            </w:tcBorders>
          </w:tcPr>
          <w:p w:rsidR="00225C3D" w:rsidRDefault="00225C3D">
            <w:pPr>
              <w:spacing w:before="20"/>
              <w:rPr>
                <w:sz w:val="24"/>
              </w:rPr>
            </w:pPr>
            <w:r>
              <w:rPr>
                <w:b/>
                <w:sz w:val="24"/>
              </w:rPr>
              <w:t>2.</w:t>
            </w:r>
            <w:r>
              <w:rPr>
                <w:b/>
                <w:noProof/>
                <w:sz w:val="24"/>
              </w:rPr>
              <w:t xml:space="preserve"> </w:t>
            </w:r>
            <w:r>
              <w:rPr>
                <w:b/>
                <w:sz w:val="24"/>
              </w:rPr>
              <w:t>0</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Уровень общей безработицы, в процентах от экономически активного населения</w:t>
            </w:r>
          </w:p>
        </w:tc>
        <w:tc>
          <w:tcPr>
            <w:tcW w:w="1134" w:type="dxa"/>
            <w:tcBorders>
              <w:left w:val="single" w:sz="6" w:space="0" w:color="auto"/>
              <w:right w:val="single" w:sz="6" w:space="0" w:color="auto"/>
            </w:tcBorders>
          </w:tcPr>
          <w:p w:rsidR="00225C3D" w:rsidRDefault="00225C3D">
            <w:pPr>
              <w:spacing w:before="20"/>
              <w:rPr>
                <w:sz w:val="24"/>
              </w:rPr>
            </w:pPr>
            <w:r>
              <w:rPr>
                <w:b/>
                <w:sz w:val="24"/>
              </w:rPr>
              <w:t>10,</w:t>
            </w:r>
            <w:r>
              <w:rPr>
                <w:b/>
                <w:noProof/>
                <w:sz w:val="24"/>
              </w:rPr>
              <w:t xml:space="preserve"> </w:t>
            </w:r>
            <w:r>
              <w:rPr>
                <w:b/>
                <w:sz w:val="24"/>
              </w:rPr>
              <w:t>5</w:t>
            </w:r>
          </w:p>
        </w:tc>
        <w:tc>
          <w:tcPr>
            <w:tcW w:w="1134" w:type="dxa"/>
            <w:tcBorders>
              <w:left w:val="single" w:sz="6" w:space="0" w:color="auto"/>
              <w:right w:val="single" w:sz="6" w:space="0" w:color="auto"/>
            </w:tcBorders>
          </w:tcPr>
          <w:p w:rsidR="00225C3D" w:rsidRDefault="00225C3D">
            <w:pPr>
              <w:spacing w:before="20"/>
              <w:rPr>
                <w:sz w:val="24"/>
              </w:rPr>
            </w:pPr>
            <w:r>
              <w:rPr>
                <w:b/>
                <w:sz w:val="24"/>
              </w:rPr>
              <w:t>10.</w:t>
            </w:r>
            <w:r>
              <w:rPr>
                <w:b/>
                <w:noProof/>
                <w:sz w:val="24"/>
              </w:rPr>
              <w:t xml:space="preserve"> </w:t>
            </w:r>
            <w:r>
              <w:rPr>
                <w:b/>
                <w:sz w:val="24"/>
              </w:rPr>
              <w:t>9</w:t>
            </w:r>
          </w:p>
        </w:tc>
        <w:tc>
          <w:tcPr>
            <w:tcW w:w="1134" w:type="dxa"/>
            <w:tcBorders>
              <w:left w:val="single" w:sz="6" w:space="0" w:color="auto"/>
              <w:right w:val="single" w:sz="6" w:space="0" w:color="auto"/>
            </w:tcBorders>
          </w:tcPr>
          <w:p w:rsidR="00225C3D" w:rsidRDefault="00225C3D">
            <w:pPr>
              <w:spacing w:before="20"/>
              <w:rPr>
                <w:sz w:val="24"/>
              </w:rPr>
            </w:pPr>
            <w:r>
              <w:rPr>
                <w:b/>
                <w:sz w:val="24"/>
              </w:rPr>
              <w:t>11,</w:t>
            </w:r>
            <w:r>
              <w:rPr>
                <w:b/>
                <w:noProof/>
                <w:sz w:val="24"/>
              </w:rPr>
              <w:t xml:space="preserve"> </w:t>
            </w:r>
            <w:r>
              <w:rPr>
                <w:b/>
                <w:sz w:val="24"/>
              </w:rPr>
              <w:t>0</w:t>
            </w:r>
          </w:p>
        </w:tc>
        <w:tc>
          <w:tcPr>
            <w:tcW w:w="992" w:type="dxa"/>
            <w:tcBorders>
              <w:left w:val="single" w:sz="6" w:space="0" w:color="auto"/>
              <w:right w:val="single" w:sz="4" w:space="0" w:color="auto"/>
            </w:tcBorders>
          </w:tcPr>
          <w:p w:rsidR="00225C3D" w:rsidRDefault="00225C3D">
            <w:pPr>
              <w:spacing w:before="20"/>
              <w:rPr>
                <w:sz w:val="24"/>
              </w:rPr>
            </w:pPr>
            <w:r>
              <w:rPr>
                <w:b/>
                <w:sz w:val="24"/>
              </w:rPr>
              <w:t>11 3</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Уровень зарегистрированной безработицы в процентах от экономически активного населения</w:t>
            </w:r>
          </w:p>
        </w:tc>
        <w:tc>
          <w:tcPr>
            <w:tcW w:w="1134" w:type="dxa"/>
            <w:tcBorders>
              <w:left w:val="single" w:sz="6" w:space="0" w:color="auto"/>
              <w:right w:val="single" w:sz="6" w:space="0" w:color="auto"/>
            </w:tcBorders>
          </w:tcPr>
          <w:p w:rsidR="00225C3D" w:rsidRDefault="00225C3D">
            <w:pPr>
              <w:spacing w:before="20"/>
              <w:rPr>
                <w:sz w:val="24"/>
              </w:rPr>
            </w:pPr>
            <w:r>
              <w:rPr>
                <w:b/>
                <w:sz w:val="24"/>
              </w:rPr>
              <w:t>3.</w:t>
            </w:r>
            <w:r>
              <w:rPr>
                <w:b/>
                <w:noProof/>
                <w:sz w:val="24"/>
              </w:rPr>
              <w:t xml:space="preserve"> </w:t>
            </w:r>
            <w:r>
              <w:rPr>
                <w:b/>
                <w:sz w:val="24"/>
              </w:rPr>
              <w:t>5</w:t>
            </w:r>
          </w:p>
        </w:tc>
        <w:tc>
          <w:tcPr>
            <w:tcW w:w="1134" w:type="dxa"/>
            <w:tcBorders>
              <w:left w:val="single" w:sz="6" w:space="0" w:color="auto"/>
              <w:right w:val="single" w:sz="6" w:space="0" w:color="auto"/>
            </w:tcBorders>
          </w:tcPr>
          <w:p w:rsidR="00225C3D" w:rsidRDefault="00225C3D">
            <w:pPr>
              <w:spacing w:before="20"/>
              <w:rPr>
                <w:sz w:val="24"/>
              </w:rPr>
            </w:pPr>
            <w:r>
              <w:rPr>
                <w:b/>
                <w:sz w:val="24"/>
              </w:rPr>
              <w:t>3,</w:t>
            </w:r>
            <w:r>
              <w:rPr>
                <w:b/>
                <w:noProof/>
                <w:sz w:val="24"/>
              </w:rPr>
              <w:t xml:space="preserve"> </w:t>
            </w:r>
            <w:r>
              <w:rPr>
                <w:b/>
                <w:sz w:val="24"/>
              </w:rPr>
              <w:t>2</w:t>
            </w:r>
          </w:p>
        </w:tc>
        <w:tc>
          <w:tcPr>
            <w:tcW w:w="1134" w:type="dxa"/>
            <w:tcBorders>
              <w:left w:val="single" w:sz="6" w:space="0" w:color="auto"/>
              <w:right w:val="single" w:sz="6" w:space="0" w:color="auto"/>
            </w:tcBorders>
          </w:tcPr>
          <w:p w:rsidR="00225C3D" w:rsidRDefault="00225C3D">
            <w:pPr>
              <w:spacing w:before="20"/>
              <w:rPr>
                <w:sz w:val="24"/>
              </w:rPr>
            </w:pPr>
            <w:r>
              <w:rPr>
                <w:b/>
                <w:sz w:val="24"/>
              </w:rPr>
              <w:t>2.</w:t>
            </w:r>
            <w:r>
              <w:rPr>
                <w:b/>
                <w:noProof/>
                <w:sz w:val="24"/>
              </w:rPr>
              <w:t xml:space="preserve"> </w:t>
            </w:r>
            <w:r>
              <w:rPr>
                <w:b/>
                <w:sz w:val="24"/>
              </w:rPr>
              <w:t>8</w:t>
            </w:r>
          </w:p>
        </w:tc>
        <w:tc>
          <w:tcPr>
            <w:tcW w:w="992" w:type="dxa"/>
            <w:tcBorders>
              <w:left w:val="single" w:sz="6" w:space="0" w:color="auto"/>
              <w:right w:val="single" w:sz="4" w:space="0" w:color="auto"/>
            </w:tcBorders>
          </w:tcPr>
          <w:p w:rsidR="00225C3D" w:rsidRDefault="00225C3D">
            <w:pPr>
              <w:spacing w:before="20"/>
              <w:rPr>
                <w:sz w:val="24"/>
              </w:rPr>
            </w:pPr>
            <w:r>
              <w:rPr>
                <w:b/>
                <w:sz w:val="24"/>
              </w:rPr>
              <w:t>28</w:t>
            </w:r>
          </w:p>
        </w:tc>
      </w:tr>
      <w:tr w:rsidR="00225C3D">
        <w:trPr>
          <w:cantSplit/>
        </w:trPr>
        <w:tc>
          <w:tcPr>
            <w:tcW w:w="4395" w:type="dxa"/>
            <w:tcBorders>
              <w:left w:val="single" w:sz="4" w:space="0" w:color="auto"/>
              <w:right w:val="single" w:sz="6" w:space="0" w:color="auto"/>
            </w:tcBorders>
          </w:tcPr>
          <w:p w:rsidR="00225C3D" w:rsidRDefault="00225C3D">
            <w:pPr>
              <w:spacing w:before="40"/>
              <w:rPr>
                <w:sz w:val="24"/>
              </w:rPr>
            </w:pPr>
            <w:r>
              <w:rPr>
                <w:b/>
                <w:sz w:val="24"/>
              </w:rPr>
              <w:t>Потребность в работниках заявленная предприятиями и организациями в государственную службу занятости, тыс человек</w:t>
            </w:r>
          </w:p>
        </w:tc>
        <w:tc>
          <w:tcPr>
            <w:tcW w:w="1134" w:type="dxa"/>
            <w:tcBorders>
              <w:left w:val="single" w:sz="6" w:space="0" w:color="auto"/>
              <w:right w:val="single" w:sz="6" w:space="0" w:color="auto"/>
            </w:tcBorders>
          </w:tcPr>
          <w:p w:rsidR="00225C3D" w:rsidRDefault="00225C3D">
            <w:pPr>
              <w:spacing w:before="40"/>
              <w:rPr>
                <w:sz w:val="24"/>
              </w:rPr>
            </w:pPr>
            <w:r>
              <w:rPr>
                <w:b/>
                <w:sz w:val="24"/>
              </w:rPr>
              <w:t>272,</w:t>
            </w:r>
            <w:r>
              <w:rPr>
                <w:b/>
                <w:noProof/>
                <w:sz w:val="24"/>
              </w:rPr>
              <w:t xml:space="preserve"> </w:t>
            </w:r>
            <w:r>
              <w:rPr>
                <w:b/>
                <w:sz w:val="24"/>
              </w:rPr>
              <w:t>9</w:t>
            </w:r>
          </w:p>
        </w:tc>
        <w:tc>
          <w:tcPr>
            <w:tcW w:w="1134" w:type="dxa"/>
            <w:tcBorders>
              <w:left w:val="single" w:sz="6" w:space="0" w:color="auto"/>
              <w:right w:val="single" w:sz="6" w:space="0" w:color="auto"/>
            </w:tcBorders>
          </w:tcPr>
          <w:p w:rsidR="00225C3D" w:rsidRDefault="00225C3D">
            <w:pPr>
              <w:spacing w:before="40"/>
              <w:rPr>
                <w:sz w:val="24"/>
              </w:rPr>
            </w:pPr>
            <w:r>
              <w:rPr>
                <w:b/>
                <w:sz w:val="24"/>
              </w:rPr>
              <w:t>357,</w:t>
            </w:r>
            <w:r>
              <w:rPr>
                <w:b/>
                <w:noProof/>
                <w:sz w:val="24"/>
              </w:rPr>
              <w:t xml:space="preserve"> </w:t>
            </w:r>
            <w:r>
              <w:rPr>
                <w:b/>
                <w:sz w:val="24"/>
              </w:rPr>
              <w:t>7</w:t>
            </w:r>
          </w:p>
        </w:tc>
        <w:tc>
          <w:tcPr>
            <w:tcW w:w="1134" w:type="dxa"/>
            <w:tcBorders>
              <w:left w:val="single" w:sz="6" w:space="0" w:color="auto"/>
              <w:right w:val="single" w:sz="6" w:space="0" w:color="auto"/>
            </w:tcBorders>
          </w:tcPr>
          <w:p w:rsidR="00225C3D" w:rsidRDefault="00225C3D">
            <w:pPr>
              <w:spacing w:before="40"/>
              <w:rPr>
                <w:sz w:val="24"/>
              </w:rPr>
            </w:pPr>
            <w:r>
              <w:rPr>
                <w:b/>
                <w:sz w:val="24"/>
              </w:rPr>
              <w:t>415,</w:t>
            </w:r>
            <w:r>
              <w:rPr>
                <w:b/>
                <w:noProof/>
                <w:sz w:val="24"/>
              </w:rPr>
              <w:t xml:space="preserve"> </w:t>
            </w:r>
            <w:r>
              <w:rPr>
                <w:b/>
                <w:sz w:val="24"/>
              </w:rPr>
              <w:t>2</w:t>
            </w:r>
          </w:p>
        </w:tc>
        <w:tc>
          <w:tcPr>
            <w:tcW w:w="992" w:type="dxa"/>
            <w:tcBorders>
              <w:left w:val="single" w:sz="6" w:space="0" w:color="auto"/>
              <w:right w:val="single" w:sz="4" w:space="0" w:color="auto"/>
            </w:tcBorders>
          </w:tcPr>
          <w:p w:rsidR="00225C3D" w:rsidRDefault="00225C3D">
            <w:pPr>
              <w:spacing w:before="40"/>
              <w:rPr>
                <w:sz w:val="24"/>
              </w:rPr>
            </w:pPr>
            <w:r>
              <w:rPr>
                <w:b/>
                <w:sz w:val="24"/>
              </w:rPr>
              <w:t>369,</w:t>
            </w:r>
            <w:r>
              <w:rPr>
                <w:b/>
                <w:noProof/>
                <w:sz w:val="24"/>
              </w:rPr>
              <w:t xml:space="preserve"> </w:t>
            </w:r>
            <w:r>
              <w:rPr>
                <w:b/>
                <w:sz w:val="24"/>
              </w:rPr>
              <w:t>4</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Принято работников на крупные и средние предприятия в процентах от среднесписочной численности</w:t>
            </w:r>
          </w:p>
        </w:tc>
        <w:tc>
          <w:tcPr>
            <w:tcW w:w="1134" w:type="dxa"/>
            <w:tcBorders>
              <w:left w:val="single" w:sz="6" w:space="0" w:color="auto"/>
              <w:right w:val="single" w:sz="6" w:space="0" w:color="auto"/>
            </w:tcBorders>
          </w:tcPr>
          <w:p w:rsidR="00225C3D" w:rsidRDefault="00225C3D">
            <w:pPr>
              <w:spacing w:before="20"/>
              <w:rPr>
                <w:sz w:val="24"/>
              </w:rPr>
            </w:pPr>
            <w:r>
              <w:rPr>
                <w:b/>
                <w:sz w:val="24"/>
              </w:rPr>
              <w:t>4,</w:t>
            </w:r>
            <w:r>
              <w:rPr>
                <w:b/>
                <w:noProof/>
                <w:sz w:val="24"/>
              </w:rPr>
              <w:t xml:space="preserve"> </w:t>
            </w:r>
            <w:r>
              <w:rPr>
                <w:b/>
                <w:sz w:val="24"/>
              </w:rPr>
              <w:t>5</w:t>
            </w:r>
          </w:p>
        </w:tc>
        <w:tc>
          <w:tcPr>
            <w:tcW w:w="1134" w:type="dxa"/>
            <w:tcBorders>
              <w:left w:val="single" w:sz="6" w:space="0" w:color="auto"/>
              <w:right w:val="single" w:sz="6" w:space="0" w:color="auto"/>
            </w:tcBorders>
          </w:tcPr>
          <w:p w:rsidR="00225C3D" w:rsidRDefault="00225C3D">
            <w:pPr>
              <w:spacing w:before="20"/>
              <w:rPr>
                <w:sz w:val="24"/>
              </w:rPr>
            </w:pPr>
            <w:r>
              <w:rPr>
                <w:b/>
                <w:sz w:val="24"/>
              </w:rPr>
              <w:t>9,</w:t>
            </w:r>
            <w:r>
              <w:rPr>
                <w:b/>
                <w:noProof/>
                <w:sz w:val="24"/>
              </w:rPr>
              <w:t xml:space="preserve"> </w:t>
            </w:r>
            <w:r>
              <w:rPr>
                <w:b/>
                <w:sz w:val="24"/>
              </w:rPr>
              <w:t>2</w:t>
            </w:r>
          </w:p>
        </w:tc>
        <w:tc>
          <w:tcPr>
            <w:tcW w:w="1134" w:type="dxa"/>
            <w:tcBorders>
              <w:left w:val="single" w:sz="6" w:space="0" w:color="auto"/>
              <w:right w:val="single" w:sz="6" w:space="0" w:color="auto"/>
            </w:tcBorders>
          </w:tcPr>
          <w:p w:rsidR="00225C3D" w:rsidRDefault="00225C3D">
            <w:pPr>
              <w:spacing w:before="20"/>
              <w:rPr>
                <w:sz w:val="24"/>
              </w:rPr>
            </w:pPr>
            <w:r>
              <w:rPr>
                <w:b/>
                <w:sz w:val="24"/>
              </w:rPr>
              <w:t>14,</w:t>
            </w:r>
            <w:r>
              <w:rPr>
                <w:b/>
                <w:noProof/>
                <w:sz w:val="24"/>
              </w:rPr>
              <w:t xml:space="preserve"> </w:t>
            </w:r>
            <w:r>
              <w:rPr>
                <w:b/>
                <w:sz w:val="24"/>
              </w:rPr>
              <w:t>6</w:t>
            </w:r>
          </w:p>
        </w:tc>
        <w:tc>
          <w:tcPr>
            <w:tcW w:w="992" w:type="dxa"/>
            <w:tcBorders>
              <w:left w:val="single" w:sz="6" w:space="0" w:color="auto"/>
              <w:right w:val="single" w:sz="4" w:space="0" w:color="auto"/>
            </w:tcBorders>
          </w:tcPr>
          <w:p w:rsidR="00225C3D" w:rsidRDefault="00225C3D">
            <w:pPr>
              <w:spacing w:before="20"/>
              <w:rPr>
                <w:sz w:val="24"/>
              </w:rPr>
            </w:pPr>
            <w:r>
              <w:rPr>
                <w:b/>
                <w:sz w:val="24"/>
              </w:rPr>
              <w:t>19,</w:t>
            </w:r>
            <w:r>
              <w:rPr>
                <w:b/>
                <w:noProof/>
                <w:sz w:val="24"/>
              </w:rPr>
              <w:t xml:space="preserve"> </w:t>
            </w:r>
            <w:r>
              <w:rPr>
                <w:b/>
                <w:sz w:val="24"/>
              </w:rPr>
              <w:t>9</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Выбыло работников с крупных и средних предприятий, в процентах от среднесписочной численности</w:t>
            </w:r>
          </w:p>
        </w:tc>
        <w:tc>
          <w:tcPr>
            <w:tcW w:w="1134" w:type="dxa"/>
            <w:tcBorders>
              <w:left w:val="single" w:sz="6" w:space="0" w:color="auto"/>
              <w:right w:val="single" w:sz="6" w:space="0" w:color="auto"/>
            </w:tcBorders>
          </w:tcPr>
          <w:p w:rsidR="00225C3D" w:rsidRDefault="00225C3D">
            <w:pPr>
              <w:spacing w:before="20"/>
              <w:rPr>
                <w:sz w:val="24"/>
              </w:rPr>
            </w:pPr>
            <w:r>
              <w:rPr>
                <w:b/>
                <w:sz w:val="24"/>
              </w:rPr>
              <w:t>5.</w:t>
            </w:r>
            <w:r>
              <w:rPr>
                <w:b/>
                <w:noProof/>
                <w:sz w:val="24"/>
              </w:rPr>
              <w:t xml:space="preserve"> </w:t>
            </w:r>
            <w:r>
              <w:rPr>
                <w:b/>
                <w:sz w:val="24"/>
              </w:rPr>
              <w:t>7</w:t>
            </w:r>
          </w:p>
        </w:tc>
        <w:tc>
          <w:tcPr>
            <w:tcW w:w="1134" w:type="dxa"/>
            <w:tcBorders>
              <w:left w:val="single" w:sz="6" w:space="0" w:color="auto"/>
              <w:right w:val="single" w:sz="6" w:space="0" w:color="auto"/>
            </w:tcBorders>
          </w:tcPr>
          <w:p w:rsidR="00225C3D" w:rsidRDefault="00225C3D">
            <w:pPr>
              <w:spacing w:before="20"/>
              <w:rPr>
                <w:sz w:val="24"/>
              </w:rPr>
            </w:pPr>
            <w:r>
              <w:rPr>
                <w:b/>
                <w:sz w:val="24"/>
              </w:rPr>
              <w:t>11,</w:t>
            </w:r>
            <w:r>
              <w:rPr>
                <w:b/>
                <w:noProof/>
                <w:sz w:val="24"/>
              </w:rPr>
              <w:t xml:space="preserve"> </w:t>
            </w:r>
            <w:r>
              <w:rPr>
                <w:b/>
                <w:sz w:val="24"/>
              </w:rPr>
              <w:t>4</w:t>
            </w:r>
          </w:p>
        </w:tc>
        <w:tc>
          <w:tcPr>
            <w:tcW w:w="1134" w:type="dxa"/>
            <w:tcBorders>
              <w:left w:val="single" w:sz="6" w:space="0" w:color="auto"/>
              <w:right w:val="single" w:sz="6" w:space="0" w:color="auto"/>
            </w:tcBorders>
          </w:tcPr>
          <w:p w:rsidR="00225C3D" w:rsidRDefault="00225C3D">
            <w:pPr>
              <w:spacing w:before="20"/>
              <w:rPr>
                <w:sz w:val="24"/>
              </w:rPr>
            </w:pPr>
            <w:r>
              <w:rPr>
                <w:b/>
                <w:sz w:val="24"/>
              </w:rPr>
              <w:t>17.</w:t>
            </w:r>
            <w:r>
              <w:rPr>
                <w:b/>
                <w:noProof/>
                <w:sz w:val="24"/>
              </w:rPr>
              <w:t xml:space="preserve"> </w:t>
            </w:r>
            <w:r>
              <w:rPr>
                <w:b/>
                <w:sz w:val="24"/>
              </w:rPr>
              <w:t>7</w:t>
            </w:r>
          </w:p>
        </w:tc>
        <w:tc>
          <w:tcPr>
            <w:tcW w:w="992" w:type="dxa"/>
            <w:tcBorders>
              <w:left w:val="single" w:sz="6" w:space="0" w:color="auto"/>
              <w:right w:val="single" w:sz="4" w:space="0" w:color="auto"/>
            </w:tcBorders>
          </w:tcPr>
          <w:p w:rsidR="00225C3D" w:rsidRDefault="00225C3D">
            <w:pPr>
              <w:spacing w:before="20"/>
              <w:rPr>
                <w:sz w:val="24"/>
              </w:rPr>
            </w:pPr>
            <w:r>
              <w:rPr>
                <w:b/>
                <w:sz w:val="24"/>
              </w:rPr>
              <w:t>24,</w:t>
            </w:r>
            <w:r>
              <w:rPr>
                <w:b/>
                <w:noProof/>
                <w:sz w:val="24"/>
              </w:rPr>
              <w:t xml:space="preserve"> </w:t>
            </w:r>
            <w:r>
              <w:rPr>
                <w:b/>
                <w:sz w:val="24"/>
              </w:rPr>
              <w:t>5</w:t>
            </w:r>
          </w:p>
        </w:tc>
      </w:tr>
      <w:tr w:rsidR="00225C3D">
        <w:trPr>
          <w:cantSplit/>
        </w:trPr>
        <w:tc>
          <w:tcPr>
            <w:tcW w:w="4395" w:type="dxa"/>
            <w:tcBorders>
              <w:left w:val="single" w:sz="4" w:space="0" w:color="auto"/>
              <w:right w:val="single" w:sz="6" w:space="0" w:color="auto"/>
            </w:tcBorders>
          </w:tcPr>
          <w:p w:rsidR="00225C3D" w:rsidRDefault="00225C3D">
            <w:pPr>
              <w:spacing w:before="20"/>
              <w:rPr>
                <w:sz w:val="24"/>
              </w:rPr>
            </w:pPr>
            <w:r>
              <w:rPr>
                <w:b/>
                <w:sz w:val="24"/>
              </w:rPr>
              <w:t>Число предприятий, на которых проходили в забастовки</w:t>
            </w:r>
          </w:p>
        </w:tc>
        <w:tc>
          <w:tcPr>
            <w:tcW w:w="1134" w:type="dxa"/>
            <w:tcBorders>
              <w:left w:val="single" w:sz="6" w:space="0" w:color="auto"/>
              <w:right w:val="single" w:sz="6" w:space="0" w:color="auto"/>
            </w:tcBorders>
          </w:tcPr>
          <w:p w:rsidR="00225C3D" w:rsidRDefault="00225C3D">
            <w:pPr>
              <w:spacing w:before="20"/>
              <w:rPr>
                <w:sz w:val="24"/>
              </w:rPr>
            </w:pPr>
            <w:r>
              <w:rPr>
                <w:b/>
                <w:sz w:val="24"/>
              </w:rPr>
              <w:t>13628</w:t>
            </w:r>
          </w:p>
        </w:tc>
        <w:tc>
          <w:tcPr>
            <w:tcW w:w="1134" w:type="dxa"/>
            <w:tcBorders>
              <w:left w:val="single" w:sz="6" w:space="0" w:color="auto"/>
              <w:right w:val="single" w:sz="6" w:space="0" w:color="auto"/>
            </w:tcBorders>
          </w:tcPr>
          <w:p w:rsidR="00225C3D" w:rsidRDefault="00225C3D">
            <w:pPr>
              <w:spacing w:before="20"/>
              <w:rPr>
                <w:sz w:val="24"/>
              </w:rPr>
            </w:pPr>
            <w:r>
              <w:rPr>
                <w:b/>
                <w:sz w:val="24"/>
              </w:rPr>
              <w:t>14970</w:t>
            </w:r>
          </w:p>
        </w:tc>
        <w:tc>
          <w:tcPr>
            <w:tcW w:w="1134" w:type="dxa"/>
            <w:tcBorders>
              <w:left w:val="single" w:sz="6" w:space="0" w:color="auto"/>
              <w:right w:val="single" w:sz="6" w:space="0" w:color="auto"/>
            </w:tcBorders>
          </w:tcPr>
          <w:p w:rsidR="00225C3D" w:rsidRDefault="00225C3D">
            <w:pPr>
              <w:spacing w:before="20"/>
              <w:rPr>
                <w:sz w:val="24"/>
              </w:rPr>
            </w:pPr>
            <w:r>
              <w:rPr>
                <w:b/>
                <w:sz w:val="24"/>
              </w:rPr>
              <w:t>16025</w:t>
            </w:r>
          </w:p>
        </w:tc>
        <w:tc>
          <w:tcPr>
            <w:tcW w:w="992" w:type="dxa"/>
            <w:tcBorders>
              <w:left w:val="single" w:sz="6" w:space="0" w:color="auto"/>
              <w:right w:val="single" w:sz="4" w:space="0" w:color="auto"/>
            </w:tcBorders>
          </w:tcPr>
          <w:p w:rsidR="00225C3D" w:rsidRDefault="00225C3D">
            <w:pPr>
              <w:spacing w:before="20"/>
              <w:rPr>
                <w:sz w:val="24"/>
              </w:rPr>
            </w:pPr>
            <w:r>
              <w:rPr>
                <w:b/>
                <w:sz w:val="24"/>
              </w:rPr>
              <w:t>17007</w:t>
            </w:r>
          </w:p>
        </w:tc>
      </w:tr>
      <w:tr w:rsidR="00225C3D">
        <w:trPr>
          <w:cantSplit/>
        </w:trPr>
        <w:tc>
          <w:tcPr>
            <w:tcW w:w="4395" w:type="dxa"/>
            <w:tcBorders>
              <w:left w:val="single" w:sz="4" w:space="0" w:color="auto"/>
              <w:bottom w:val="single" w:sz="4" w:space="0" w:color="auto"/>
              <w:right w:val="single" w:sz="6" w:space="0" w:color="auto"/>
            </w:tcBorders>
          </w:tcPr>
          <w:p w:rsidR="00225C3D" w:rsidRDefault="00225C3D">
            <w:pPr>
              <w:spacing w:before="40"/>
              <w:rPr>
                <w:sz w:val="24"/>
              </w:rPr>
            </w:pPr>
            <w:r>
              <w:rPr>
                <w:b/>
                <w:sz w:val="24"/>
              </w:rPr>
              <w:t>Численность работников вовлеченных в забастовки, тыс человек</w:t>
            </w:r>
          </w:p>
        </w:tc>
        <w:tc>
          <w:tcPr>
            <w:tcW w:w="1134" w:type="dxa"/>
            <w:tcBorders>
              <w:left w:val="single" w:sz="6" w:space="0" w:color="auto"/>
              <w:bottom w:val="single" w:sz="4" w:space="0" w:color="auto"/>
              <w:right w:val="single" w:sz="6" w:space="0" w:color="auto"/>
            </w:tcBorders>
          </w:tcPr>
          <w:p w:rsidR="00225C3D" w:rsidRDefault="00225C3D">
            <w:pPr>
              <w:spacing w:before="40"/>
              <w:rPr>
                <w:sz w:val="24"/>
              </w:rPr>
            </w:pPr>
            <w:r>
              <w:rPr>
                <w:b/>
                <w:sz w:val="24"/>
              </w:rPr>
              <w:t>6703</w:t>
            </w:r>
          </w:p>
        </w:tc>
        <w:tc>
          <w:tcPr>
            <w:tcW w:w="1134" w:type="dxa"/>
            <w:tcBorders>
              <w:left w:val="single" w:sz="6" w:space="0" w:color="auto"/>
              <w:bottom w:val="single" w:sz="4" w:space="0" w:color="auto"/>
              <w:right w:val="single" w:sz="6" w:space="0" w:color="auto"/>
            </w:tcBorders>
          </w:tcPr>
          <w:p w:rsidR="00225C3D" w:rsidRDefault="00225C3D">
            <w:pPr>
              <w:spacing w:before="40"/>
              <w:rPr>
                <w:sz w:val="24"/>
              </w:rPr>
            </w:pPr>
            <w:r>
              <w:rPr>
                <w:b/>
                <w:sz w:val="24"/>
              </w:rPr>
              <w:t>7649</w:t>
            </w:r>
          </w:p>
        </w:tc>
        <w:tc>
          <w:tcPr>
            <w:tcW w:w="1134" w:type="dxa"/>
            <w:tcBorders>
              <w:left w:val="single" w:sz="6" w:space="0" w:color="auto"/>
              <w:bottom w:val="single" w:sz="4" w:space="0" w:color="auto"/>
              <w:right w:val="single" w:sz="6" w:space="0" w:color="auto"/>
            </w:tcBorders>
          </w:tcPr>
          <w:p w:rsidR="00225C3D" w:rsidRDefault="00225C3D">
            <w:pPr>
              <w:spacing w:before="40"/>
              <w:rPr>
                <w:sz w:val="24"/>
              </w:rPr>
            </w:pPr>
            <w:r>
              <w:rPr>
                <w:b/>
                <w:sz w:val="24"/>
              </w:rPr>
              <w:t>8129</w:t>
            </w:r>
          </w:p>
        </w:tc>
        <w:tc>
          <w:tcPr>
            <w:tcW w:w="992" w:type="dxa"/>
            <w:tcBorders>
              <w:left w:val="single" w:sz="6" w:space="0" w:color="auto"/>
              <w:bottom w:val="single" w:sz="4" w:space="0" w:color="auto"/>
              <w:right w:val="single" w:sz="4" w:space="0" w:color="auto"/>
            </w:tcBorders>
          </w:tcPr>
          <w:p w:rsidR="00225C3D" w:rsidRDefault="00225C3D">
            <w:pPr>
              <w:spacing w:before="40"/>
              <w:rPr>
                <w:sz w:val="24"/>
              </w:rPr>
            </w:pPr>
            <w:r>
              <w:rPr>
                <w:b/>
                <w:sz w:val="24"/>
              </w:rPr>
              <w:t>8873</w:t>
            </w:r>
          </w:p>
        </w:tc>
      </w:tr>
    </w:tbl>
    <w:p w:rsidR="00225C3D" w:rsidRDefault="00225C3D">
      <w:pPr>
        <w:pStyle w:val="4"/>
        <w:keepNext w:val="0"/>
        <w:widowControl w:val="0"/>
        <w:rPr>
          <w:sz w:val="24"/>
        </w:rPr>
      </w:pPr>
    </w:p>
    <w:p w:rsidR="00225C3D" w:rsidRDefault="00225C3D">
      <w:pPr>
        <w:pStyle w:val="3"/>
        <w:jc w:val="center"/>
        <w:rPr>
          <w:rFonts w:ascii="Arial Black" w:hAnsi="Arial Black"/>
          <w:b/>
          <w:sz w:val="32"/>
        </w:rPr>
      </w:pPr>
      <w:r>
        <w:rPr>
          <w:rFonts w:ascii="Arial Black" w:hAnsi="Arial Black"/>
          <w:b/>
          <w:sz w:val="32"/>
          <w:lang w:val="en-US"/>
        </w:rPr>
        <w:t xml:space="preserve">III </w:t>
      </w:r>
      <w:r>
        <w:rPr>
          <w:rFonts w:ascii="Arial Black" w:hAnsi="Arial Black"/>
          <w:b/>
          <w:sz w:val="32"/>
        </w:rPr>
        <w:t>Государственное регулирование занятости</w:t>
      </w:r>
    </w:p>
    <w:p w:rsidR="00225C3D" w:rsidRDefault="00225C3D">
      <w:pPr>
        <w:rPr>
          <w:sz w:val="24"/>
        </w:rPr>
      </w:pPr>
    </w:p>
    <w:p w:rsidR="00225C3D" w:rsidRDefault="00225C3D">
      <w:pPr>
        <w:jc w:val="both"/>
        <w:rPr>
          <w:rFonts w:ascii="Bookman Old Style" w:hAnsi="Bookman Old Style"/>
          <w:i/>
          <w:sz w:val="24"/>
        </w:rPr>
      </w:pPr>
    </w:p>
    <w:p w:rsidR="00225C3D" w:rsidRDefault="00225C3D">
      <w:pPr>
        <w:pStyle w:val="20"/>
        <w:rPr>
          <w:lang w:val="en-US"/>
        </w:rPr>
      </w:pPr>
      <w:r>
        <w:t>Политика государства по созданию и сохранению</w:t>
      </w:r>
    </w:p>
    <w:p w:rsidR="00225C3D" w:rsidRDefault="00225C3D">
      <w:pPr>
        <w:pStyle w:val="20"/>
      </w:pPr>
      <w:r>
        <w:t xml:space="preserve"> рабочих мест</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Правительственная программа содействия занятости населения должна опираться на государственную политику занятости. Согласно российскому закону о занятости, ее главная цель заключается в содействии полной, продуктивной и свободно избранной  занятости путем обеспечения профессиональной подготовки, повышения квалификации и переподготовки высвобождаемых граждан,  сдерживания массовой долгосрочной (хронической) безработицы, повышения эффективности государственной службы занятости  и реализации других мер, направленных на обеспечение социальной  защиты граждан на рынке труда. </w:t>
      </w:r>
    </w:p>
    <w:p w:rsidR="00225C3D" w:rsidRDefault="00225C3D">
      <w:pPr>
        <w:jc w:val="both"/>
        <w:rPr>
          <w:rFonts w:ascii="Bookman Old Style" w:hAnsi="Bookman Old Style"/>
          <w:i/>
          <w:sz w:val="24"/>
        </w:rPr>
      </w:pPr>
      <w:r>
        <w:rPr>
          <w:rFonts w:ascii="Bookman Old Style" w:hAnsi="Bookman Old Style"/>
          <w:i/>
          <w:sz w:val="24"/>
        </w:rPr>
        <w:t>Формой реализации государственной политики занятости на всех уровнях управления являются федеральная, территориальные и местные (городские, районные) программы.</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Прежде чем оценивать эффективность федеральной программы, рассмотрим мероприятия по содействию занятости населения. Группа мероприятий «Государственное регулирование, обеспечивающее сохранение и развитие рабочих мест» опирается на целевые программы  типа «Электроэнергетика Дальнего Востока на 1993-1995 гг.», «Наукоемкие технологии на период до 1995 г.», «Топливо и энергия до 2000 г.», «Жилище на 1993-1995 гг. и на период до 2000 года» и др. Подобные целевые программы  трудно связывать с созданием новых рабочих мест, к тому же в этих программах практически отсутствуют данные об их количественных и качественных изменениях. Такой учет в стране не ведется, и Госкомстат РФ должен (причем не только в этой связи, а и в целях отслеживания движения рабочих мест на всех стадиях процесса воспроизводства) организовать учет новых и дополнительных  рабочих мест, которые статистикой не разграничиваются.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Федеральные программы имеют, как правило, региональный аспект,  но в региональных программах содействия занятости населения даже не упоминаются федеральные и иные региональные программы,  не говоря уже об отражении показателей движения рабочих мест. Очевидно, было бы целесообразнее разрабатывать федеральные и региональные  программы содействия занятости на трехлетний период (по аналогии  с программами Правительства РФ «Развитие реформ и стабилизация  российской экономики» в 1993-1995 гг. и «Реформы и развитие  российской экономики в 1995-1997 годах») и с учетом параметров важнейших отраслевых, межотраслевых, региональных и межрегиональных программ, обеспечивая при этом увязку показателей движения  рабочих мест и рабочей силы.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В современных условиях исходным постулатом стратегии занятости  в российском обществе должен стать принцип достижения и поддержания эффективной занятости, допускающий безработицу в социально приемлемых пределах. Реализации этого принципа может способствовать оптимальное сочетание экономической эффективности  и социальных результатов, которое будет различным в российских  регионах, отличающихся своим экономическим потенциалом, структурой хозяйства, ресурсообеспеченностью и т.д.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Обусловленные переходом к рыночным отношениям кризисные явления в экономике России не сопровождаются массовым высвобождением  работников и устойчивой хронической безработицей (в 1995 г. всего 8% выбывших работников были уволены по сокращению  штатов, а 64% - по собственному желанию). Вместе с тем получила  развитие скрытая (внутрифирменная) безработица, при которой  трудовой потенциал по разным причинам недоиспользуется, что сказывается на эффективности производства и уровне производительности  труда. </w:t>
      </w: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Стабилизация и последующий рост производства должны стать отправным пунктом реализации стратегии занятости для достижения и поддержания эффективной занятости при социально допустимом уровне безработицы. Его надо определять по </w:t>
      </w:r>
      <w:r>
        <w:rPr>
          <w:rFonts w:ascii="Bookman Old Style" w:hAnsi="Bookman Old Style"/>
          <w:b/>
          <w:i/>
          <w:sz w:val="24"/>
        </w:rPr>
        <w:t>двум критериям</w:t>
      </w:r>
      <w:r>
        <w:rPr>
          <w:rFonts w:ascii="Bookman Old Style" w:hAnsi="Bookman Old Style"/>
          <w:i/>
          <w:sz w:val="24"/>
        </w:rPr>
        <w:t xml:space="preserve">: </w:t>
      </w:r>
    </w:p>
    <w:p w:rsidR="00225C3D" w:rsidRDefault="00225C3D" w:rsidP="00225C3D">
      <w:pPr>
        <w:numPr>
          <w:ilvl w:val="0"/>
          <w:numId w:val="20"/>
        </w:numPr>
        <w:tabs>
          <w:tab w:val="clear" w:pos="360"/>
          <w:tab w:val="num" w:pos="432"/>
        </w:tabs>
        <w:ind w:left="432"/>
        <w:jc w:val="both"/>
        <w:rPr>
          <w:rFonts w:ascii="Bookman Old Style" w:hAnsi="Bookman Old Style"/>
          <w:i/>
          <w:sz w:val="24"/>
        </w:rPr>
      </w:pPr>
      <w:r>
        <w:rPr>
          <w:rFonts w:ascii="Bookman Old Style" w:hAnsi="Bookman Old Style"/>
          <w:i/>
          <w:sz w:val="24"/>
        </w:rPr>
        <w:t>финансовому, в соответствии с которым средства внебюджетного  государственного фонда занятости вместе с целевыми ассигнованиями</w:t>
      </w:r>
      <w:r>
        <w:rPr>
          <w:rFonts w:ascii="Bookman Old Style" w:hAnsi="Bookman Old Style"/>
          <w:b/>
          <w:i/>
          <w:sz w:val="24"/>
        </w:rPr>
        <w:t xml:space="preserve"> </w:t>
      </w:r>
      <w:r>
        <w:rPr>
          <w:rFonts w:ascii="Bookman Old Style" w:hAnsi="Bookman Old Style"/>
          <w:i/>
          <w:sz w:val="24"/>
        </w:rPr>
        <w:t>из бюджетной системы (федерального и региональных уровней) обеспечивают финансирование программ содействия занятости.  При нынешней ставке (2% фонда оплаты труда) социально допустимый уровень безработицы составит примерно 3% (заметим, что на 1 октября 1997 г. уровень зарегистрированной безработицы достиг 3,4%);</w:t>
      </w:r>
    </w:p>
    <w:p w:rsidR="00225C3D" w:rsidRDefault="00225C3D" w:rsidP="00225C3D">
      <w:pPr>
        <w:numPr>
          <w:ilvl w:val="0"/>
          <w:numId w:val="21"/>
        </w:numPr>
        <w:tabs>
          <w:tab w:val="clear" w:pos="360"/>
          <w:tab w:val="num" w:pos="432"/>
        </w:tabs>
        <w:ind w:left="432"/>
        <w:jc w:val="both"/>
        <w:rPr>
          <w:rFonts w:ascii="Bookman Old Style" w:hAnsi="Bookman Old Style"/>
          <w:i/>
          <w:sz w:val="24"/>
        </w:rPr>
      </w:pPr>
      <w:r>
        <w:rPr>
          <w:rFonts w:ascii="Bookman Old Style" w:hAnsi="Bookman Old Style"/>
          <w:i/>
          <w:sz w:val="24"/>
        </w:rPr>
        <w:t xml:space="preserve">социальному, в соответствии с которым общество устанавливает  порог естественного уровня безработицы (складывающегося за счет ее структурной и фрикционной форм), непревышение которого должно  стать целью государственной политики занятости, реализуемой федеральными и региональными органами управления.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r>
        <w:rPr>
          <w:rFonts w:ascii="Bookman Old Style" w:hAnsi="Bookman Old Style"/>
          <w:i/>
          <w:sz w:val="24"/>
        </w:rPr>
        <w:t xml:space="preserve">Наличие определенного числа граждан, ищущих работу и официально  признанных безработными, следует рассматривать как неизбежный  результат особенностей движения рабочей силы и рабочих мест. Минимизация социально допустимого уровня безработицы зависит  от действенности организационно-экономического механизма регулирования рынка труда,  а также его составных звеньев - рынка рабочих мест, формирующего  спрос на рабочую силу, и рынка рабочей силы, формирующего  спрос на рабочие места.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На современном этапе необходимое равновесие на рынке труда как элемент эффективной занятости должно достигаться путем сохранения  имеющихся рабочих мест, что предполагает их качественное  развитие. Это справедливо для России в целом, в регионах же благодаря действию социально-демографического фактора формирование  рынка рабочей силы может протекать по-разному.</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Так, в московском регионе крупном промышленном центре России при одинаковом значении социально-демографического фактора позиции руководства двух субъектов РФ Москвы и Московской области - в отношении сохранения имеющихся рабочих мест как в целом, так и по отраслям экономики не могут быть одинаковыми. Например, решение столичного правительства сохранить предприятия  текстильной промышленности путем предоставления им кредитов и другой финансовой поддержки не выдерживает никакой критики. Большинство предприятий  использует рабочую силу со стороны и расположено в районах, примыкающих  к Центральному административному округу. Между тем земля в столице все время дорожает. Нужно ли сохранять такую структуру столичной промышленности? В Подмосковье, Владимирской, Тверской, Ивановской областях текстильные предприятия зачастую являются градообразующими. Им следует оказывать финансовую поддержку при закупках сырья из ближнего зарубежья и предоставлять льготные  кредиты для пополнения оборотных средств.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lang w:val="en-US"/>
        </w:rPr>
      </w:pPr>
      <w:r>
        <w:rPr>
          <w:rFonts w:ascii="Bookman Old Style" w:hAnsi="Bookman Old Style"/>
          <w:i/>
          <w:sz w:val="24"/>
          <w:lang w:val="en-US"/>
        </w:rPr>
        <w:t xml:space="preserve">      </w:t>
      </w:r>
      <w:r>
        <w:rPr>
          <w:rFonts w:ascii="Bookman Old Style" w:hAnsi="Bookman Old Style"/>
          <w:i/>
          <w:sz w:val="24"/>
        </w:rPr>
        <w:t xml:space="preserve">Особенности занятости и функционирования рынка труда в промышленном  регионе обусловлены спецификой формирования экономически активного населения, сложившимися уровнем и структурой занятости, инвестиционной активностью и привлекательностью территории,  характером поддержки предприятий федеральными и региональными  органами власти и управления. Эта поддержка должна носить выборочный характер и определяться приоритетами структурной перестройки экономики на федеральном и региональном уровнях, обеспечиваемыми средствами из соответствующих бюджетов. Меры по преодолению временных финансовых затруднений предприятий должны стать стержнем региональных программ и финансироваться за счет средств фонда занятости населения с целью сохранения или увеличения рабочих мест на том или ином предприятии, особенно если оно является градообразующим.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b/>
          <w:i/>
          <w:sz w:val="24"/>
        </w:rPr>
      </w:pPr>
      <w:r>
        <w:rPr>
          <w:rFonts w:ascii="Bookman Old Style" w:hAnsi="Bookman Old Style"/>
          <w:i/>
          <w:sz w:val="24"/>
          <w:lang w:val="en-US"/>
        </w:rPr>
        <w:t xml:space="preserve">       </w:t>
      </w:r>
      <w:r>
        <w:rPr>
          <w:rFonts w:ascii="Bookman Old Style" w:hAnsi="Bookman Old Style"/>
          <w:i/>
          <w:sz w:val="24"/>
        </w:rPr>
        <w:t xml:space="preserve">Анализ ситуации в сфере занятости в Российской Федерации в предшествующие годы показывает, что способность складывающегося рынка труда к саморегулированию все еще незначительна, поэтому остается необходимость в использовании элементов государственного регулирования, которое предусматривается организовать в ходе реализации Программы. </w:t>
      </w:r>
      <w:r>
        <w:rPr>
          <w:rFonts w:ascii="Bookman Old Style" w:hAnsi="Bookman Old Style"/>
          <w:b/>
          <w:i/>
          <w:sz w:val="24"/>
        </w:rPr>
        <w:t xml:space="preserve"> </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b/>
          <w:i/>
          <w:sz w:val="24"/>
        </w:rPr>
      </w:pPr>
      <w:r>
        <w:rPr>
          <w:rFonts w:ascii="Bookman Old Style" w:hAnsi="Bookman Old Style"/>
          <w:i/>
          <w:sz w:val="24"/>
          <w:lang w:val="en-US"/>
        </w:rPr>
        <w:t xml:space="preserve">       </w:t>
      </w:r>
      <w:r>
        <w:rPr>
          <w:rFonts w:ascii="Bookman Old Style" w:hAnsi="Bookman Old Style"/>
          <w:i/>
          <w:sz w:val="24"/>
        </w:rPr>
        <w:t>Главным направлением государственной политики в социально-трудовой сфере является формирование эффективной системы создания и сохранения рабочих мест, сохранения кадрового потенциала в сочетании с опережающими мерами по предотвращению роста безработицы.</w:t>
      </w:r>
    </w:p>
    <w:p w:rsidR="00225C3D" w:rsidRDefault="00225C3D">
      <w:pPr>
        <w:pStyle w:val="20"/>
        <w:rPr>
          <w:lang w:val="en-US"/>
        </w:rPr>
      </w:pPr>
    </w:p>
    <w:p w:rsidR="00225C3D" w:rsidRDefault="00225C3D">
      <w:pPr>
        <w:pStyle w:val="20"/>
        <w:jc w:val="left"/>
        <w:rPr>
          <w:sz w:val="24"/>
        </w:rPr>
      </w:pPr>
      <w:r>
        <w:rPr>
          <w:sz w:val="24"/>
        </w:rPr>
        <w:t>Основными задачами Программы являются:</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xml:space="preserve"> обеспечение правовых, экономических и организационных условий для создания и сохранения рабочих мест. </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xml:space="preserve">развития кадрового потенциала в различных отраслях экономики и регионах Российской Федерации; </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rPr>
        <w:t>регулирование складывающегося национального рынка труда и повышение конкурентоспособности отечественной рабочей силы;</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rPr>
        <w:t xml:space="preserve"> формирование эффективной структуры занятости населения; повышение качества создаваемых рабочих мест; развитие профессиональной и территориальной мобильности рабочей силы; создание благоприятных условий для повышения уровня жизни за счет стимулирования трудовой активности населения, усиления роли и ответственности участников социально-трудовых отношений в сфере занятости населения;</w:t>
      </w:r>
    </w:p>
    <w:p w:rsidR="00225C3D" w:rsidRDefault="00225C3D">
      <w:pPr>
        <w:jc w:val="both"/>
        <w:rPr>
          <w:rFonts w:ascii="Bookman Old Style" w:hAnsi="Bookman Old Style"/>
          <w:i/>
          <w:sz w:val="24"/>
        </w:rPr>
      </w:pPr>
      <w:r>
        <w:rPr>
          <w:rFonts w:ascii="Bookman Old Style" w:hAnsi="Bookman Old Style"/>
          <w:i/>
          <w:sz w:val="24"/>
        </w:rPr>
        <w:t xml:space="preserve"> предотвращение роста неполной занятости и массовой безработицы; развитие системы общественных работ.</w:t>
      </w:r>
    </w:p>
    <w:p w:rsidR="00225C3D" w:rsidRDefault="00225C3D">
      <w:pPr>
        <w:jc w:val="both"/>
        <w:rPr>
          <w:rFonts w:ascii="Bookman Old Style" w:hAnsi="Bookman Old Style"/>
          <w:i/>
          <w:sz w:val="24"/>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Реализацию Программы предусматривается осуществлять в два этапа в течение 1996-2000 гг. </w:t>
      </w:r>
    </w:p>
    <w:p w:rsidR="00225C3D" w:rsidRDefault="00225C3D">
      <w:pPr>
        <w:jc w:val="both"/>
        <w:rPr>
          <w:rFonts w:ascii="Bookman Old Style" w:hAnsi="Bookman Old Style"/>
          <w:b/>
          <w:i/>
          <w:sz w:val="24"/>
        </w:rPr>
      </w:pPr>
      <w:r>
        <w:rPr>
          <w:rFonts w:ascii="Bookman Old Style" w:hAnsi="Bookman Old Style"/>
          <w:i/>
          <w:sz w:val="24"/>
          <w:lang w:val="en-US"/>
        </w:rPr>
        <w:t xml:space="preserve">       </w:t>
      </w:r>
      <w:r>
        <w:rPr>
          <w:rFonts w:ascii="Bookman Old Style" w:hAnsi="Bookman Old Style"/>
          <w:i/>
          <w:sz w:val="24"/>
        </w:rPr>
        <w:t xml:space="preserve">В рамках первого этапа реализации Программы, рассчитанного на 1996-1997 гг., федеральным органам исполнительной власти необходимо </w:t>
      </w:r>
      <w:r>
        <w:rPr>
          <w:rFonts w:ascii="Bookman Old Style" w:hAnsi="Bookman Old Style"/>
          <w:b/>
          <w:i/>
          <w:sz w:val="24"/>
        </w:rPr>
        <w:t>осуществить</w:t>
      </w:r>
      <w:r>
        <w:rPr>
          <w:rFonts w:ascii="Bookman Old Style" w:hAnsi="Bookman Old Style"/>
          <w:i/>
          <w:sz w:val="24"/>
        </w:rPr>
        <w:t xml:space="preserve"> следующий </w:t>
      </w:r>
      <w:r>
        <w:rPr>
          <w:rFonts w:ascii="Bookman Old Style" w:hAnsi="Bookman Old Style"/>
          <w:b/>
          <w:i/>
          <w:sz w:val="24"/>
        </w:rPr>
        <w:t xml:space="preserve">комплекс мер: </w:t>
      </w:r>
    </w:p>
    <w:p w:rsidR="00225C3D" w:rsidRDefault="00225C3D">
      <w:pPr>
        <w:jc w:val="both"/>
        <w:rPr>
          <w:rFonts w:ascii="Bookman Old Style" w:hAnsi="Bookman Old Style"/>
          <w:i/>
          <w:sz w:val="24"/>
        </w:rPr>
      </w:pPr>
      <w:r>
        <w:rPr>
          <w:rFonts w:ascii="Bookman Old Style" w:hAnsi="Bookman Old Style"/>
          <w:i/>
          <w:sz w:val="24"/>
        </w:rPr>
        <w:t xml:space="preserve">1. Определение потребности в создании рабочих мест  </w:t>
      </w:r>
    </w:p>
    <w:p w:rsidR="00225C3D" w:rsidRDefault="00225C3D">
      <w:pPr>
        <w:jc w:val="both"/>
        <w:rPr>
          <w:rFonts w:ascii="Bookman Old Style" w:hAnsi="Bookman Old Style"/>
          <w:i/>
          <w:sz w:val="24"/>
        </w:rPr>
      </w:pPr>
      <w:r>
        <w:rPr>
          <w:rFonts w:ascii="Bookman Old Style" w:hAnsi="Bookman Old Style"/>
          <w:i/>
          <w:sz w:val="24"/>
        </w:rPr>
        <w:t xml:space="preserve">2. Выявление отраслевых и региональных приоритетов в развитии и сохранении перспективных рабочих </w:t>
      </w:r>
      <w:bookmarkStart w:id="0" w:name="e0_15_"/>
      <w:r>
        <w:rPr>
          <w:rFonts w:ascii="Bookman Old Style" w:hAnsi="Bookman Old Style"/>
          <w:i/>
          <w:sz w:val="24"/>
        </w:rPr>
        <w:t xml:space="preserve">мест </w:t>
      </w:r>
      <w:bookmarkEnd w:id="0"/>
    </w:p>
    <w:p w:rsidR="00225C3D" w:rsidRDefault="00225C3D">
      <w:pPr>
        <w:jc w:val="both"/>
        <w:rPr>
          <w:rFonts w:ascii="Bookman Old Style" w:hAnsi="Bookman Old Style"/>
          <w:i/>
          <w:sz w:val="24"/>
        </w:rPr>
      </w:pPr>
      <w:r>
        <w:rPr>
          <w:rFonts w:ascii="Bookman Old Style" w:hAnsi="Bookman Old Style"/>
          <w:i/>
          <w:sz w:val="24"/>
        </w:rPr>
        <w:t xml:space="preserve">3. Проведение социальной экспертизы разрабатываемых федеральных целевых и инвестиционных программ </w:t>
      </w:r>
    </w:p>
    <w:p w:rsidR="00225C3D" w:rsidRDefault="00225C3D">
      <w:pPr>
        <w:jc w:val="both"/>
        <w:rPr>
          <w:rFonts w:ascii="Bookman Old Style" w:hAnsi="Bookman Old Style"/>
          <w:i/>
          <w:sz w:val="24"/>
        </w:rPr>
      </w:pPr>
      <w:r>
        <w:rPr>
          <w:rFonts w:ascii="Bookman Old Style" w:hAnsi="Bookman Old Style"/>
          <w:i/>
          <w:sz w:val="24"/>
        </w:rPr>
        <w:t>4. Разработка нормативной правовой базы, ориентированной на формирование общих условий для создания и сохранения</w:t>
      </w:r>
      <w:bookmarkStart w:id="1" w:name="e0_21_"/>
      <w:r>
        <w:rPr>
          <w:rFonts w:ascii="Bookman Old Style" w:hAnsi="Bookman Old Style"/>
          <w:i/>
          <w:sz w:val="24"/>
        </w:rPr>
        <w:t xml:space="preserve"> рабочих мест. </w:t>
      </w:r>
    </w:p>
    <w:bookmarkEnd w:id="1"/>
    <w:p w:rsidR="00225C3D" w:rsidRDefault="00225C3D">
      <w:pPr>
        <w:jc w:val="both"/>
        <w:rPr>
          <w:rFonts w:ascii="Bookman Old Style" w:hAnsi="Bookman Old Style"/>
          <w:i/>
          <w:sz w:val="24"/>
        </w:rPr>
      </w:pPr>
      <w:r>
        <w:rPr>
          <w:rFonts w:ascii="Bookman Old Style" w:hAnsi="Bookman Old Style"/>
          <w:i/>
          <w:sz w:val="24"/>
        </w:rPr>
        <w:t xml:space="preserve">5. Создание механизма, обеспечивающего развитие профессиональной и территориальной мобильности </w:t>
      </w:r>
      <w:bookmarkStart w:id="2" w:name="e0_32_"/>
      <w:r>
        <w:rPr>
          <w:rFonts w:ascii="Bookman Old Style" w:hAnsi="Bookman Old Style"/>
          <w:i/>
          <w:sz w:val="24"/>
        </w:rPr>
        <w:t xml:space="preserve">рабочей </w:t>
      </w:r>
      <w:bookmarkEnd w:id="2"/>
      <w:r>
        <w:rPr>
          <w:rFonts w:ascii="Bookman Old Style" w:hAnsi="Bookman Old Style"/>
          <w:i/>
          <w:sz w:val="24"/>
        </w:rPr>
        <w:t xml:space="preserve">силы </w:t>
      </w:r>
    </w:p>
    <w:p w:rsidR="00225C3D" w:rsidRDefault="00225C3D">
      <w:pPr>
        <w:jc w:val="both"/>
        <w:rPr>
          <w:rFonts w:ascii="Bookman Old Style" w:hAnsi="Bookman Old Style"/>
          <w:i/>
          <w:sz w:val="24"/>
        </w:rPr>
      </w:pPr>
      <w:r>
        <w:rPr>
          <w:rFonts w:ascii="Bookman Old Style" w:hAnsi="Bookman Old Style"/>
          <w:i/>
          <w:sz w:val="24"/>
        </w:rPr>
        <w:t xml:space="preserve">6. Повышение эффективности использования имеющихся производственных мощностей </w:t>
      </w:r>
    </w:p>
    <w:p w:rsidR="00225C3D" w:rsidRDefault="00225C3D">
      <w:pPr>
        <w:jc w:val="both"/>
        <w:rPr>
          <w:rFonts w:ascii="Bookman Old Style" w:hAnsi="Bookman Old Style"/>
          <w:i/>
          <w:sz w:val="24"/>
        </w:rPr>
      </w:pPr>
      <w:r>
        <w:rPr>
          <w:rFonts w:ascii="Bookman Old Style" w:hAnsi="Bookman Old Style"/>
          <w:i/>
          <w:sz w:val="24"/>
        </w:rPr>
        <w:t xml:space="preserve">7. Формирование системы организации временных рабочих мест на базе общественных работ </w:t>
      </w:r>
    </w:p>
    <w:p w:rsidR="00225C3D" w:rsidRDefault="00225C3D">
      <w:pPr>
        <w:jc w:val="both"/>
        <w:rPr>
          <w:rFonts w:ascii="Bookman Old Style" w:hAnsi="Bookman Old Style"/>
          <w:i/>
          <w:sz w:val="24"/>
        </w:rPr>
      </w:pPr>
      <w:r>
        <w:rPr>
          <w:rFonts w:ascii="Bookman Old Style" w:hAnsi="Bookman Old Style"/>
          <w:i/>
          <w:sz w:val="24"/>
        </w:rPr>
        <w:t xml:space="preserve">8. Разработка механизма развития социального партнерства в области создания и сохранения рабочих мест </w:t>
      </w:r>
    </w:p>
    <w:p w:rsidR="00225C3D" w:rsidRDefault="00225C3D">
      <w:pPr>
        <w:jc w:val="both"/>
        <w:rPr>
          <w:rFonts w:ascii="Bookman Old Style" w:hAnsi="Bookman Old Style"/>
          <w:i/>
          <w:sz w:val="24"/>
        </w:rPr>
      </w:pPr>
      <w:r>
        <w:rPr>
          <w:rFonts w:ascii="Bookman Old Style" w:hAnsi="Bookman Old Style"/>
          <w:i/>
          <w:sz w:val="24"/>
        </w:rPr>
        <w:t xml:space="preserve">9. Целевая поддержка создания и сохранения рабочих мест для </w:t>
      </w:r>
      <w:bookmarkStart w:id="3" w:name="e0_41_"/>
      <w:r>
        <w:rPr>
          <w:rFonts w:ascii="Bookman Old Style" w:hAnsi="Bookman Old Style"/>
          <w:i/>
          <w:sz w:val="24"/>
        </w:rPr>
        <w:t xml:space="preserve">неконкурентоспособных </w:t>
      </w:r>
      <w:bookmarkEnd w:id="3"/>
      <w:r>
        <w:rPr>
          <w:rFonts w:ascii="Bookman Old Style" w:hAnsi="Bookman Old Style"/>
          <w:i/>
          <w:sz w:val="24"/>
        </w:rPr>
        <w:t>граждан</w:t>
      </w:r>
      <w:bookmarkStart w:id="4" w:name="e0_42_"/>
      <w:r>
        <w:rPr>
          <w:rFonts w:ascii="Bookman Old Style" w:hAnsi="Bookman Old Style"/>
          <w:i/>
          <w:sz w:val="24"/>
        </w:rPr>
        <w:t xml:space="preserve"> </w:t>
      </w:r>
    </w:p>
    <w:bookmarkEnd w:id="4"/>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b/>
          <w:i/>
          <w:sz w:val="24"/>
        </w:rPr>
      </w:pPr>
      <w:r>
        <w:rPr>
          <w:rFonts w:ascii="Bookman Old Style" w:hAnsi="Bookman Old Style"/>
          <w:i/>
          <w:sz w:val="24"/>
          <w:lang w:val="en-US"/>
        </w:rPr>
        <w:t xml:space="preserve">       </w:t>
      </w:r>
      <w:r>
        <w:rPr>
          <w:rFonts w:ascii="Bookman Old Style" w:hAnsi="Bookman Old Style"/>
          <w:i/>
          <w:sz w:val="24"/>
        </w:rPr>
        <w:t xml:space="preserve">На втором этапе реализации Программы, охватывающем 1998-2000 гг. федеральным органам исполнительной власти необходимо добиться </w:t>
      </w:r>
      <w:r>
        <w:rPr>
          <w:rFonts w:ascii="Bookman Old Style" w:hAnsi="Bookman Old Style"/>
          <w:b/>
          <w:i/>
          <w:sz w:val="24"/>
        </w:rPr>
        <w:t>решения</w:t>
      </w:r>
      <w:r>
        <w:rPr>
          <w:rFonts w:ascii="Bookman Old Style" w:hAnsi="Bookman Old Style"/>
          <w:i/>
          <w:sz w:val="24"/>
        </w:rPr>
        <w:t xml:space="preserve"> следующих </w:t>
      </w:r>
      <w:r>
        <w:rPr>
          <w:rFonts w:ascii="Bookman Old Style" w:hAnsi="Bookman Old Style"/>
          <w:b/>
          <w:i/>
          <w:sz w:val="24"/>
        </w:rPr>
        <w:t xml:space="preserve">задач: </w:t>
      </w:r>
    </w:p>
    <w:p w:rsidR="00225C3D" w:rsidRDefault="00225C3D">
      <w:pPr>
        <w:jc w:val="both"/>
        <w:rPr>
          <w:rFonts w:ascii="Bookman Old Style" w:hAnsi="Bookman Old Style"/>
          <w:i/>
          <w:sz w:val="24"/>
        </w:rPr>
      </w:pPr>
      <w:r>
        <w:rPr>
          <w:rFonts w:ascii="Bookman Old Style" w:hAnsi="Bookman Old Style"/>
          <w:i/>
          <w:sz w:val="24"/>
        </w:rPr>
        <w:t xml:space="preserve">1. Разработка и реализация пакета целевых программ, направленных на создание рабочих мест в отраслях экономики и регионах </w:t>
      </w:r>
      <w:bookmarkStart w:id="5" w:name="e0_48_"/>
      <w:r>
        <w:rPr>
          <w:rFonts w:ascii="Bookman Old Style" w:hAnsi="Bookman Old Style"/>
          <w:i/>
          <w:sz w:val="24"/>
        </w:rPr>
        <w:t xml:space="preserve">Российской Федерации </w:t>
      </w:r>
    </w:p>
    <w:bookmarkEnd w:id="5"/>
    <w:p w:rsidR="00225C3D" w:rsidRDefault="00225C3D">
      <w:pPr>
        <w:jc w:val="both"/>
        <w:rPr>
          <w:rFonts w:ascii="Bookman Old Style" w:hAnsi="Bookman Old Style"/>
          <w:i/>
          <w:sz w:val="24"/>
        </w:rPr>
      </w:pPr>
      <w:r>
        <w:rPr>
          <w:rFonts w:ascii="Bookman Old Style" w:hAnsi="Bookman Old Style"/>
          <w:i/>
          <w:sz w:val="24"/>
        </w:rPr>
        <w:t xml:space="preserve">2. Создание условий для </w:t>
      </w:r>
      <w:bookmarkStart w:id="6" w:name="e0_51_"/>
      <w:r>
        <w:rPr>
          <w:rFonts w:ascii="Bookman Old Style" w:hAnsi="Bookman Old Style"/>
          <w:i/>
          <w:sz w:val="24"/>
        </w:rPr>
        <w:t>повышения</w:t>
      </w:r>
      <w:bookmarkEnd w:id="6"/>
      <w:r>
        <w:rPr>
          <w:rFonts w:ascii="Bookman Old Style" w:hAnsi="Bookman Old Style"/>
          <w:i/>
          <w:sz w:val="24"/>
        </w:rPr>
        <w:t xml:space="preserve"> качества </w:t>
      </w:r>
      <w:bookmarkStart w:id="7" w:name="e0_52_"/>
      <w:r>
        <w:rPr>
          <w:rFonts w:ascii="Bookman Old Style" w:hAnsi="Bookman Old Style"/>
          <w:i/>
          <w:sz w:val="24"/>
        </w:rPr>
        <w:t xml:space="preserve">рабочих мест </w:t>
      </w:r>
    </w:p>
    <w:bookmarkEnd w:id="7"/>
    <w:p w:rsidR="00225C3D" w:rsidRDefault="00225C3D">
      <w:pPr>
        <w:jc w:val="both"/>
        <w:rPr>
          <w:rFonts w:ascii="Bookman Old Style" w:hAnsi="Bookman Old Style"/>
          <w:i/>
          <w:sz w:val="24"/>
        </w:rPr>
      </w:pPr>
      <w:r>
        <w:rPr>
          <w:rFonts w:ascii="Bookman Old Style" w:hAnsi="Bookman Old Style"/>
          <w:i/>
          <w:sz w:val="24"/>
        </w:rPr>
        <w:t>3. Стимулирование формирования эффективной структуры занятости населения</w:t>
      </w:r>
      <w:bookmarkStart w:id="8" w:name="e0_54_"/>
      <w:r>
        <w:rPr>
          <w:rFonts w:ascii="Bookman Old Style" w:hAnsi="Bookman Old Style"/>
          <w:i/>
          <w:sz w:val="24"/>
        </w:rPr>
        <w:t xml:space="preserve"> </w:t>
      </w:r>
    </w:p>
    <w:bookmarkEnd w:id="8"/>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Федеральная и региональные службы занятости населения, аккумулируя в фондах занятости большую часть страховых платежей, должны с учетом сложившихся и прогнозируемых показателей занятости  и безработицы определять кризисные территории - республики,  края, области и автономии, а в каждом из них - города и районы. </w:t>
      </w:r>
    </w:p>
    <w:p w:rsidR="00225C3D" w:rsidRDefault="00225C3D">
      <w:pPr>
        <w:jc w:val="both"/>
        <w:rPr>
          <w:rFonts w:ascii="Bookman Old Style" w:hAnsi="Bookman Old Style"/>
          <w:i/>
          <w:sz w:val="24"/>
          <w:lang w:val="en-US"/>
        </w:rPr>
      </w:pPr>
    </w:p>
    <w:p w:rsidR="00225C3D" w:rsidRDefault="00225C3D">
      <w:pPr>
        <w:jc w:val="both"/>
        <w:rPr>
          <w:b/>
          <w:sz w:val="24"/>
        </w:rPr>
      </w:pPr>
    </w:p>
    <w:p w:rsidR="00225C3D" w:rsidRDefault="00225C3D">
      <w:pPr>
        <w:pStyle w:val="a5"/>
        <w:rPr>
          <w:sz w:val="24"/>
          <w:u w:val="none"/>
        </w:rPr>
      </w:pPr>
      <w:r>
        <w:rPr>
          <w:sz w:val="24"/>
          <w:u w:val="none"/>
        </w:rPr>
        <w:t>Структура расходов средств фонда занятости по регионам с различным уровнем безработицы</w:t>
      </w:r>
    </w:p>
    <w:p w:rsidR="00225C3D" w:rsidRDefault="00225C3D">
      <w:pPr>
        <w:keepLines/>
        <w:spacing w:line="240" w:lineRule="atLeast"/>
        <w:jc w:val="center"/>
        <w:rPr>
          <w:b/>
          <w:sz w:val="24"/>
        </w:rPr>
      </w:pPr>
    </w:p>
    <w:tbl>
      <w:tblPr>
        <w:tblW w:w="0" w:type="auto"/>
        <w:tblInd w:w="-123" w:type="dxa"/>
        <w:tblLayout w:type="fixed"/>
        <w:tblLook w:val="00A0" w:firstRow="1" w:lastRow="0" w:firstColumn="1" w:lastColumn="0" w:noHBand="0" w:noVBand="0"/>
      </w:tblPr>
      <w:tblGrid>
        <w:gridCol w:w="2088"/>
        <w:gridCol w:w="1693"/>
        <w:gridCol w:w="1693"/>
        <w:gridCol w:w="1693"/>
        <w:gridCol w:w="1689"/>
        <w:gridCol w:w="4"/>
      </w:tblGrid>
      <w:tr w:rsidR="00225C3D">
        <w:trPr>
          <w:gridAfter w:val="1"/>
        </w:trPr>
        <w:tc>
          <w:tcPr>
            <w:tcW w:w="2088" w:type="dxa"/>
            <w:tcBorders>
              <w:top w:val="single" w:sz="12" w:space="0" w:color="000000"/>
              <w:left w:val="single" w:sz="12" w:space="0" w:color="000000"/>
              <w:right w:val="single" w:sz="12" w:space="0" w:color="000000"/>
            </w:tcBorders>
          </w:tcPr>
          <w:p w:rsidR="00225C3D" w:rsidRDefault="00225C3D">
            <w:pPr>
              <w:keepLines/>
              <w:spacing w:line="240" w:lineRule="atLeast"/>
              <w:jc w:val="center"/>
              <w:rPr>
                <w:b/>
                <w:sz w:val="22"/>
              </w:rPr>
            </w:pPr>
          </w:p>
          <w:p w:rsidR="00225C3D" w:rsidRDefault="00225C3D">
            <w:pPr>
              <w:keepLines/>
              <w:spacing w:line="240" w:lineRule="atLeast"/>
              <w:jc w:val="center"/>
              <w:rPr>
                <w:b/>
                <w:sz w:val="22"/>
              </w:rPr>
            </w:pPr>
            <w:r>
              <w:rPr>
                <w:b/>
                <w:sz w:val="22"/>
              </w:rPr>
              <w:t xml:space="preserve">Регионы </w:t>
            </w:r>
          </w:p>
        </w:tc>
        <w:tc>
          <w:tcPr>
            <w:tcW w:w="6768" w:type="dxa"/>
            <w:gridSpan w:val="4"/>
            <w:tcBorders>
              <w:top w:val="single" w:sz="12" w:space="0" w:color="000000"/>
              <w:left w:val="nil"/>
              <w:bottom w:val="single" w:sz="6" w:space="0" w:color="000000"/>
              <w:right w:val="single" w:sz="12" w:space="0" w:color="000000"/>
            </w:tcBorders>
          </w:tcPr>
          <w:p w:rsidR="00225C3D" w:rsidRDefault="00225C3D">
            <w:pPr>
              <w:keepLines/>
              <w:spacing w:line="240" w:lineRule="atLeast"/>
              <w:jc w:val="center"/>
              <w:rPr>
                <w:b/>
                <w:sz w:val="22"/>
              </w:rPr>
            </w:pPr>
            <w:r>
              <w:rPr>
                <w:b/>
                <w:sz w:val="22"/>
              </w:rPr>
              <w:t>Расходы фона занятости на мероприятия, связанные с</w:t>
            </w:r>
          </w:p>
          <w:p w:rsidR="00225C3D" w:rsidRDefault="00225C3D">
            <w:pPr>
              <w:keepLines/>
              <w:spacing w:line="240" w:lineRule="atLeast"/>
              <w:jc w:val="center"/>
              <w:rPr>
                <w:b/>
                <w:sz w:val="22"/>
              </w:rPr>
            </w:pPr>
            <w:r>
              <w:rPr>
                <w:b/>
                <w:sz w:val="22"/>
              </w:rPr>
              <w:t>( в % к общей сумме расходов )</w:t>
            </w:r>
          </w:p>
        </w:tc>
      </w:tr>
      <w:tr w:rsidR="00225C3D">
        <w:tc>
          <w:tcPr>
            <w:tcW w:w="2088" w:type="dxa"/>
            <w:tcBorders>
              <w:left w:val="single" w:sz="12" w:space="0" w:color="000000"/>
              <w:bottom w:val="single" w:sz="6" w:space="0" w:color="000000"/>
              <w:right w:val="single" w:sz="12" w:space="0" w:color="000000"/>
            </w:tcBorders>
          </w:tcPr>
          <w:p w:rsidR="00225C3D" w:rsidRDefault="00225C3D">
            <w:pPr>
              <w:keepLines/>
              <w:spacing w:line="240" w:lineRule="atLeast"/>
              <w:jc w:val="center"/>
              <w:rPr>
                <w:b/>
                <w:sz w:val="22"/>
              </w:rPr>
            </w:pPr>
            <w:r>
              <w:rPr>
                <w:b/>
                <w:sz w:val="22"/>
              </w:rPr>
              <w:t>с уровнем безработицы,</w:t>
            </w:r>
          </w:p>
          <w:p w:rsidR="00225C3D" w:rsidRDefault="00225C3D">
            <w:pPr>
              <w:keepLines/>
              <w:spacing w:line="240" w:lineRule="atLeast"/>
              <w:jc w:val="center"/>
              <w:rPr>
                <w:b/>
                <w:sz w:val="22"/>
              </w:rPr>
            </w:pPr>
            <w:r>
              <w:rPr>
                <w:b/>
                <w:sz w:val="22"/>
              </w:rPr>
              <w:t xml:space="preserve"> %</w:t>
            </w:r>
          </w:p>
        </w:tc>
        <w:tc>
          <w:tcPr>
            <w:tcW w:w="1693" w:type="dxa"/>
            <w:tcBorders>
              <w:left w:val="nil"/>
              <w:bottom w:val="single" w:sz="6" w:space="0" w:color="auto"/>
              <w:right w:val="single" w:sz="12" w:space="0" w:color="000000"/>
            </w:tcBorders>
          </w:tcPr>
          <w:p w:rsidR="00225C3D" w:rsidRDefault="00225C3D">
            <w:pPr>
              <w:keepLines/>
              <w:spacing w:line="240" w:lineRule="atLeast"/>
              <w:jc w:val="center"/>
              <w:rPr>
                <w:b/>
                <w:sz w:val="22"/>
              </w:rPr>
            </w:pPr>
            <w:r>
              <w:rPr>
                <w:b/>
                <w:sz w:val="22"/>
              </w:rPr>
              <w:t>пассивной политикой</w:t>
            </w:r>
          </w:p>
        </w:tc>
        <w:tc>
          <w:tcPr>
            <w:tcW w:w="1693" w:type="dxa"/>
            <w:tcBorders>
              <w:left w:val="single" w:sz="6" w:space="0" w:color="000000"/>
              <w:bottom w:val="single" w:sz="6" w:space="0" w:color="auto"/>
              <w:right w:val="single" w:sz="12" w:space="0" w:color="000000"/>
            </w:tcBorders>
          </w:tcPr>
          <w:p w:rsidR="00225C3D" w:rsidRDefault="00225C3D">
            <w:pPr>
              <w:keepLines/>
              <w:spacing w:line="240" w:lineRule="atLeast"/>
              <w:jc w:val="center"/>
              <w:rPr>
                <w:b/>
                <w:sz w:val="22"/>
              </w:rPr>
            </w:pPr>
            <w:r>
              <w:rPr>
                <w:b/>
                <w:sz w:val="22"/>
              </w:rPr>
              <w:t>активной политикой, гарантиро-ванной За-коном о заня-тости</w:t>
            </w:r>
          </w:p>
        </w:tc>
        <w:tc>
          <w:tcPr>
            <w:tcW w:w="1693" w:type="dxa"/>
            <w:tcBorders>
              <w:left w:val="single" w:sz="6" w:space="0" w:color="000000"/>
              <w:bottom w:val="single" w:sz="6" w:space="0" w:color="auto"/>
              <w:right w:val="single" w:sz="12" w:space="0" w:color="000000"/>
            </w:tcBorders>
          </w:tcPr>
          <w:p w:rsidR="00225C3D" w:rsidRDefault="00225C3D">
            <w:pPr>
              <w:keepLines/>
              <w:spacing w:line="240" w:lineRule="atLeast"/>
              <w:jc w:val="center"/>
              <w:rPr>
                <w:b/>
                <w:sz w:val="22"/>
              </w:rPr>
            </w:pPr>
            <w:r>
              <w:rPr>
                <w:b/>
                <w:sz w:val="22"/>
              </w:rPr>
              <w:t>активной политикой, не вытекаю-щей из За-кона о заня-тости</w:t>
            </w:r>
          </w:p>
        </w:tc>
        <w:tc>
          <w:tcPr>
            <w:tcW w:w="1693" w:type="dxa"/>
            <w:gridSpan w:val="2"/>
            <w:tcBorders>
              <w:left w:val="single" w:sz="6" w:space="0" w:color="000000"/>
              <w:bottom w:val="single" w:sz="6" w:space="0" w:color="auto"/>
              <w:right w:val="single" w:sz="12" w:space="0" w:color="000000"/>
            </w:tcBorders>
          </w:tcPr>
          <w:p w:rsidR="00225C3D" w:rsidRDefault="00225C3D">
            <w:pPr>
              <w:keepLines/>
              <w:spacing w:line="240" w:lineRule="atLeast"/>
              <w:jc w:val="center"/>
              <w:rPr>
                <w:b/>
                <w:sz w:val="22"/>
              </w:rPr>
            </w:pPr>
            <w:r>
              <w:rPr>
                <w:b/>
                <w:sz w:val="22"/>
              </w:rPr>
              <w:t>содержанием службы занятости</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менее 1</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12,6</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8,6</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51,6</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19,1</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1,0-1,8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23,0</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13,3</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18,9</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25,4</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1,9-2,8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34,2</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8,8</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19,3</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23,0</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2,9-3,8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44,0</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9,5</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9,2</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24,3</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3,9-4,8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51,0</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7,4</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13,4</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20,0</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4,9-5,8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58,8</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7,8</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4,7</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25,5</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5,9-6,8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61,7</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4,2</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12,9</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17,0</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6,9-7,8</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64,5</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2,7</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7,6</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19,1</w:t>
            </w:r>
          </w:p>
        </w:tc>
      </w:tr>
      <w:tr w:rsidR="00225C3D">
        <w:tc>
          <w:tcPr>
            <w:tcW w:w="2088" w:type="dxa"/>
            <w:tcBorders>
              <w:left w:val="single" w:sz="12" w:space="0" w:color="000000"/>
              <w:right w:val="single" w:sz="12" w:space="0" w:color="000000"/>
            </w:tcBorders>
          </w:tcPr>
          <w:p w:rsidR="00225C3D" w:rsidRDefault="00225C3D">
            <w:pPr>
              <w:keepLines/>
              <w:spacing w:line="240" w:lineRule="atLeast"/>
              <w:jc w:val="center"/>
              <w:rPr>
                <w:b/>
                <w:sz w:val="22"/>
              </w:rPr>
            </w:pPr>
            <w:r>
              <w:rPr>
                <w:b/>
                <w:sz w:val="22"/>
              </w:rPr>
              <w:t>более 7,9</w:t>
            </w:r>
          </w:p>
        </w:tc>
        <w:tc>
          <w:tcPr>
            <w:tcW w:w="1693" w:type="dxa"/>
            <w:tcBorders>
              <w:left w:val="nil"/>
              <w:right w:val="single" w:sz="12" w:space="0" w:color="000000"/>
            </w:tcBorders>
          </w:tcPr>
          <w:p w:rsidR="00225C3D" w:rsidRDefault="00225C3D">
            <w:pPr>
              <w:keepLines/>
              <w:spacing w:line="240" w:lineRule="atLeast"/>
              <w:jc w:val="center"/>
              <w:rPr>
                <w:b/>
                <w:sz w:val="22"/>
              </w:rPr>
            </w:pPr>
            <w:r>
              <w:rPr>
                <w:b/>
                <w:sz w:val="22"/>
              </w:rPr>
              <w:t>68,3</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5,0</w:t>
            </w:r>
          </w:p>
        </w:tc>
        <w:tc>
          <w:tcPr>
            <w:tcW w:w="1693" w:type="dxa"/>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16,5</w:t>
            </w:r>
          </w:p>
        </w:tc>
        <w:tc>
          <w:tcPr>
            <w:tcW w:w="1693" w:type="dxa"/>
            <w:gridSpan w:val="2"/>
            <w:tcBorders>
              <w:left w:val="single" w:sz="6" w:space="0" w:color="000000"/>
              <w:right w:val="single" w:sz="12" w:space="0" w:color="000000"/>
            </w:tcBorders>
          </w:tcPr>
          <w:p w:rsidR="00225C3D" w:rsidRDefault="00225C3D">
            <w:pPr>
              <w:keepLines/>
              <w:spacing w:line="240" w:lineRule="atLeast"/>
              <w:jc w:val="center"/>
              <w:rPr>
                <w:b/>
                <w:sz w:val="22"/>
              </w:rPr>
            </w:pPr>
            <w:r>
              <w:rPr>
                <w:b/>
                <w:sz w:val="22"/>
              </w:rPr>
              <w:t>10,3</w:t>
            </w:r>
          </w:p>
        </w:tc>
      </w:tr>
      <w:tr w:rsidR="00225C3D">
        <w:tc>
          <w:tcPr>
            <w:tcW w:w="2088" w:type="dxa"/>
            <w:tcBorders>
              <w:top w:val="single" w:sz="12" w:space="0" w:color="auto"/>
              <w:left w:val="single" w:sz="12" w:space="0" w:color="000000"/>
              <w:bottom w:val="single" w:sz="12" w:space="0" w:color="auto"/>
              <w:right w:val="single" w:sz="12" w:space="0" w:color="000000"/>
            </w:tcBorders>
          </w:tcPr>
          <w:p w:rsidR="00225C3D" w:rsidRDefault="00225C3D">
            <w:pPr>
              <w:keepLines/>
              <w:spacing w:line="240" w:lineRule="atLeast"/>
              <w:jc w:val="center"/>
              <w:rPr>
                <w:b/>
                <w:sz w:val="22"/>
              </w:rPr>
            </w:pPr>
            <w:r>
              <w:rPr>
                <w:b/>
                <w:sz w:val="22"/>
                <w:u w:val="single"/>
              </w:rPr>
              <w:t>В среднем по России:</w:t>
            </w:r>
          </w:p>
        </w:tc>
        <w:tc>
          <w:tcPr>
            <w:tcW w:w="1693" w:type="dxa"/>
            <w:tcBorders>
              <w:top w:val="single" w:sz="12" w:space="0" w:color="auto"/>
              <w:left w:val="nil"/>
              <w:bottom w:val="single" w:sz="12" w:space="0" w:color="auto"/>
              <w:right w:val="single" w:sz="12" w:space="0" w:color="000000"/>
            </w:tcBorders>
          </w:tcPr>
          <w:p w:rsidR="00225C3D" w:rsidRDefault="00225C3D">
            <w:pPr>
              <w:keepLines/>
              <w:spacing w:line="240" w:lineRule="atLeast"/>
              <w:jc w:val="center"/>
              <w:rPr>
                <w:b/>
                <w:sz w:val="22"/>
              </w:rPr>
            </w:pPr>
          </w:p>
          <w:p w:rsidR="00225C3D" w:rsidRDefault="00225C3D">
            <w:pPr>
              <w:keepLines/>
              <w:spacing w:line="240" w:lineRule="atLeast"/>
              <w:jc w:val="center"/>
              <w:rPr>
                <w:b/>
                <w:sz w:val="22"/>
              </w:rPr>
            </w:pPr>
            <w:r>
              <w:rPr>
                <w:b/>
                <w:sz w:val="22"/>
              </w:rPr>
              <w:t>49,3</w:t>
            </w:r>
          </w:p>
        </w:tc>
        <w:tc>
          <w:tcPr>
            <w:tcW w:w="1693" w:type="dxa"/>
            <w:tcBorders>
              <w:top w:val="single" w:sz="12" w:space="0" w:color="auto"/>
              <w:left w:val="single" w:sz="6" w:space="0" w:color="000000"/>
              <w:bottom w:val="single" w:sz="12" w:space="0" w:color="auto"/>
              <w:right w:val="single" w:sz="12" w:space="0" w:color="000000"/>
            </w:tcBorders>
          </w:tcPr>
          <w:p w:rsidR="00225C3D" w:rsidRDefault="00225C3D">
            <w:pPr>
              <w:keepLines/>
              <w:spacing w:line="240" w:lineRule="atLeast"/>
              <w:jc w:val="center"/>
              <w:rPr>
                <w:b/>
                <w:sz w:val="22"/>
              </w:rPr>
            </w:pPr>
          </w:p>
          <w:p w:rsidR="00225C3D" w:rsidRDefault="00225C3D">
            <w:pPr>
              <w:keepLines/>
              <w:spacing w:line="240" w:lineRule="atLeast"/>
              <w:jc w:val="center"/>
              <w:rPr>
                <w:b/>
                <w:sz w:val="22"/>
              </w:rPr>
            </w:pPr>
            <w:r>
              <w:rPr>
                <w:b/>
                <w:sz w:val="22"/>
              </w:rPr>
              <w:t>9,4</w:t>
            </w:r>
          </w:p>
        </w:tc>
        <w:tc>
          <w:tcPr>
            <w:tcW w:w="1693" w:type="dxa"/>
            <w:tcBorders>
              <w:top w:val="single" w:sz="12" w:space="0" w:color="auto"/>
              <w:left w:val="single" w:sz="6" w:space="0" w:color="000000"/>
              <w:bottom w:val="single" w:sz="12" w:space="0" w:color="auto"/>
              <w:right w:val="single" w:sz="12" w:space="0" w:color="000000"/>
            </w:tcBorders>
          </w:tcPr>
          <w:p w:rsidR="00225C3D" w:rsidRDefault="00225C3D">
            <w:pPr>
              <w:keepLines/>
              <w:spacing w:line="240" w:lineRule="atLeast"/>
              <w:jc w:val="center"/>
              <w:rPr>
                <w:b/>
                <w:sz w:val="22"/>
              </w:rPr>
            </w:pPr>
          </w:p>
          <w:p w:rsidR="00225C3D" w:rsidRDefault="00225C3D">
            <w:pPr>
              <w:keepLines/>
              <w:spacing w:line="240" w:lineRule="atLeast"/>
              <w:jc w:val="center"/>
              <w:rPr>
                <w:b/>
                <w:sz w:val="22"/>
              </w:rPr>
            </w:pPr>
            <w:r>
              <w:rPr>
                <w:b/>
                <w:sz w:val="22"/>
              </w:rPr>
              <w:t>10,7</w:t>
            </w:r>
          </w:p>
        </w:tc>
        <w:tc>
          <w:tcPr>
            <w:tcW w:w="1693" w:type="dxa"/>
            <w:gridSpan w:val="2"/>
            <w:tcBorders>
              <w:top w:val="single" w:sz="12" w:space="0" w:color="auto"/>
              <w:left w:val="single" w:sz="6" w:space="0" w:color="000000"/>
              <w:bottom w:val="single" w:sz="12" w:space="0" w:color="auto"/>
              <w:right w:val="single" w:sz="12" w:space="0" w:color="000000"/>
            </w:tcBorders>
          </w:tcPr>
          <w:p w:rsidR="00225C3D" w:rsidRDefault="00225C3D">
            <w:pPr>
              <w:keepLines/>
              <w:spacing w:line="240" w:lineRule="atLeast"/>
              <w:jc w:val="center"/>
              <w:rPr>
                <w:b/>
                <w:sz w:val="22"/>
              </w:rPr>
            </w:pPr>
          </w:p>
          <w:p w:rsidR="00225C3D" w:rsidRDefault="00225C3D">
            <w:pPr>
              <w:keepLines/>
              <w:spacing w:line="240" w:lineRule="atLeast"/>
              <w:jc w:val="center"/>
              <w:rPr>
                <w:b/>
                <w:sz w:val="22"/>
              </w:rPr>
            </w:pPr>
            <w:r>
              <w:rPr>
                <w:b/>
                <w:sz w:val="22"/>
              </w:rPr>
              <w:t>22,3</w:t>
            </w:r>
          </w:p>
        </w:tc>
      </w:tr>
    </w:tbl>
    <w:p w:rsidR="00225C3D" w:rsidRDefault="00225C3D">
      <w:pPr>
        <w:keepLines/>
        <w:spacing w:line="240" w:lineRule="atLeast"/>
        <w:ind w:left="23" w:right="15" w:firstLine="697"/>
        <w:jc w:val="both"/>
        <w:rPr>
          <w:rFonts w:ascii="Bookman Old Style" w:hAnsi="Bookman Old Style"/>
          <w:i/>
          <w:sz w:val="24"/>
        </w:rPr>
      </w:pPr>
      <w:r>
        <w:rPr>
          <w:sz w:val="24"/>
        </w:rPr>
        <w:t xml:space="preserve"> </w:t>
      </w:r>
    </w:p>
    <w:p w:rsidR="00225C3D" w:rsidRDefault="00225C3D">
      <w:pPr>
        <w:spacing w:line="240" w:lineRule="atLeast"/>
        <w:ind w:firstLine="720"/>
        <w:jc w:val="both"/>
        <w:rPr>
          <w:rFonts w:ascii="Bookman Old Style" w:hAnsi="Bookman Old Style"/>
          <w:i/>
          <w:sz w:val="24"/>
        </w:rPr>
      </w:pPr>
      <w:r>
        <w:rPr>
          <w:rFonts w:ascii="Bookman Old Style" w:hAnsi="Bookman Old Style"/>
          <w:i/>
          <w:sz w:val="24"/>
        </w:rPr>
        <w:t>Расчеты показывают, что с уровнем безработицы в регионах сопряжена  единственная статья расходов фонда занятости - денежные выплаты безработным. Остальные расходы с ним прямо не связаны, они, скорее, отражают региональные приоритеты политики в области занятости. Так, например, в группе регионов с уровнем регистрируемой безработицы ниже 1% в Белгородской области предпочтение отдается финансовой поддержке, а в Оренбургской области - вложениям в ценные бумаги. В Республике Ингушетия, где уровень регистрируемой безработицы самый высокий в стране (22,1%), немалая часть фонда</w:t>
      </w:r>
      <w:r>
        <w:rPr>
          <w:rFonts w:ascii="Bookman Old Style" w:hAnsi="Bookman Old Style"/>
          <w:i/>
          <w:sz w:val="24"/>
          <w:lang w:val="en-US"/>
        </w:rPr>
        <w:t xml:space="preserve"> </w:t>
      </w:r>
      <w:r>
        <w:rPr>
          <w:rFonts w:ascii="Bookman Old Style" w:hAnsi="Bookman Old Style"/>
          <w:i/>
          <w:sz w:val="24"/>
        </w:rPr>
        <w:t xml:space="preserve">занятости используется на финансовую поддержку - 24,9%, а на переподготовку  и общественные работы - всего 2,1%. В Ивановской и Владимирской областях, также входящих в группу регионов с самым высоким уровнем безработицы, на финансовую поддержку используется 8% средств фонда, а на переподготовку и общественные работы соответственно - 7,9 и 7,2%. Предпочитают использовать значительные средства на покупку ценных бумаг Москва (25%), Вологодская (30,3%), Читинская области (27,8%), Республика Марий-Эл (19,4%). Уровень безработицы в них соответственно составил 0,5%, 2,4%, 2,2% и 3,9%. </w:t>
      </w:r>
    </w:p>
    <w:p w:rsidR="00225C3D" w:rsidRDefault="00225C3D">
      <w:pPr>
        <w:keepLines/>
        <w:spacing w:line="240" w:lineRule="atLeast"/>
        <w:ind w:firstLine="720"/>
        <w:jc w:val="both"/>
        <w:rPr>
          <w:rFonts w:ascii="Bookman Old Style" w:hAnsi="Bookman Old Style"/>
          <w:i/>
          <w:sz w:val="24"/>
          <w:lang w:val="en-US"/>
        </w:rPr>
      </w:pPr>
    </w:p>
    <w:p w:rsidR="00225C3D" w:rsidRDefault="00225C3D">
      <w:pPr>
        <w:keepLines/>
        <w:spacing w:line="240" w:lineRule="atLeast"/>
        <w:ind w:firstLine="720"/>
        <w:jc w:val="both"/>
        <w:rPr>
          <w:rFonts w:ascii="Bookman Old Style" w:hAnsi="Bookman Old Style"/>
          <w:i/>
          <w:sz w:val="24"/>
        </w:rPr>
      </w:pPr>
      <w:r>
        <w:rPr>
          <w:rFonts w:ascii="Bookman Old Style" w:hAnsi="Bookman Old Style"/>
          <w:i/>
          <w:sz w:val="24"/>
        </w:rPr>
        <w:t xml:space="preserve">Таким образом, практика показывает, что региональные власти рассматривают фонды занятости как дополнительный источник финансирования мероприятий по проведению региональной политики, не всегда связанных с безработными и их социальной защитой. И чем ниже уровень безработицы в регионе, тем больше вероятность использования  средств фонда не по назначению. </w:t>
      </w:r>
    </w:p>
    <w:p w:rsidR="00225C3D" w:rsidRDefault="00225C3D">
      <w:pPr>
        <w:spacing w:line="240" w:lineRule="atLeast"/>
        <w:ind w:firstLine="720"/>
        <w:jc w:val="both"/>
        <w:rPr>
          <w:rFonts w:ascii="Bookman Old Style" w:hAnsi="Bookman Old Style"/>
          <w:i/>
          <w:sz w:val="24"/>
          <w:lang w:val="en-US"/>
        </w:rPr>
      </w:pPr>
    </w:p>
    <w:p w:rsidR="00225C3D" w:rsidRDefault="00225C3D">
      <w:pPr>
        <w:spacing w:line="240" w:lineRule="atLeast"/>
        <w:ind w:firstLine="720"/>
        <w:jc w:val="both"/>
        <w:rPr>
          <w:rFonts w:ascii="Bookman Old Style" w:hAnsi="Bookman Old Style"/>
          <w:i/>
          <w:sz w:val="24"/>
        </w:rPr>
      </w:pPr>
      <w:r>
        <w:rPr>
          <w:rFonts w:ascii="Bookman Old Style" w:hAnsi="Bookman Old Style"/>
          <w:i/>
          <w:sz w:val="24"/>
        </w:rPr>
        <w:t xml:space="preserve">В регионах с высоким уровнем безработицы приоритетом в деятельности  служб занятости является выплата пособий (пассивная политика), хотя, по мнению их руководителей, это не означает, что следует сокращать или сворачивать программы переподготовки и обучения безработных. Лица, прошедшие такие курсы, как правило, находят  работу или повышают свою конкурентоспособность на рынке труда в будущем. Вместе с тем, согласно данным ФСЗ, большая часть прошедших переобучение, по всей видимости, только "повышает свою конкурентоспособность", поскольку в среднем по России лишь 7% безработных, завершивших профессиональное обучение, трудоустраиваются.  Самый высокий показатель трудоустройства после завершения профобучения и переподготовки отмечен в Эвенкийском АО (49,2%), Республике Дагестан (22,7%) и Республике Тува (24,8%). В них расходы на переподготовку составляли соответственно 11,2%, 1,6%, 7,6%. </w:t>
      </w:r>
    </w:p>
    <w:p w:rsidR="00225C3D" w:rsidRDefault="00225C3D">
      <w:pPr>
        <w:pStyle w:val="a6"/>
        <w:rPr>
          <w:lang w:val="en-US"/>
        </w:rPr>
      </w:pPr>
    </w:p>
    <w:p w:rsidR="00225C3D" w:rsidRDefault="00225C3D">
      <w:pPr>
        <w:pStyle w:val="a6"/>
      </w:pPr>
      <w:r>
        <w:t xml:space="preserve">В регионах с низким уровнем безработицы приоритет отдается формам активной политики, не связанным с Законом о занятости и государственными обязательствами по отношению к гражданам, потерявшим  работу. </w:t>
      </w:r>
    </w:p>
    <w:p w:rsidR="00225C3D" w:rsidRDefault="00225C3D">
      <w:pPr>
        <w:keepLines/>
        <w:spacing w:line="240" w:lineRule="atLeast"/>
        <w:ind w:left="7" w:right="3" w:firstLine="713"/>
        <w:jc w:val="both"/>
        <w:rPr>
          <w:rFonts w:ascii="Bookman Old Style" w:hAnsi="Bookman Old Style"/>
          <w:i/>
          <w:sz w:val="24"/>
          <w:lang w:val="en-US"/>
        </w:rPr>
      </w:pPr>
    </w:p>
    <w:p w:rsidR="00225C3D" w:rsidRDefault="00225C3D">
      <w:pPr>
        <w:keepLines/>
        <w:spacing w:line="240" w:lineRule="atLeast"/>
        <w:ind w:left="7" w:right="3" w:firstLine="713"/>
        <w:jc w:val="both"/>
        <w:rPr>
          <w:rFonts w:ascii="Bookman Old Style" w:hAnsi="Bookman Old Style"/>
          <w:b/>
          <w:i/>
          <w:sz w:val="24"/>
        </w:rPr>
      </w:pPr>
      <w:r>
        <w:rPr>
          <w:rFonts w:ascii="Bookman Old Style" w:hAnsi="Bookman Old Style"/>
          <w:i/>
          <w:sz w:val="24"/>
        </w:rPr>
        <w:t xml:space="preserve">Таким образом, проведенное исследование позволяет сделать </w:t>
      </w:r>
      <w:r>
        <w:rPr>
          <w:rFonts w:ascii="Bookman Old Style" w:hAnsi="Bookman Old Style"/>
          <w:b/>
          <w:i/>
          <w:sz w:val="24"/>
        </w:rPr>
        <w:t xml:space="preserve">ряд выводов: </w:t>
      </w:r>
    </w:p>
    <w:p w:rsidR="00225C3D" w:rsidRDefault="00225C3D" w:rsidP="00225C3D">
      <w:pPr>
        <w:keepLines/>
        <w:numPr>
          <w:ilvl w:val="0"/>
          <w:numId w:val="5"/>
        </w:numPr>
        <w:spacing w:line="240" w:lineRule="atLeast"/>
        <w:ind w:right="7"/>
        <w:jc w:val="both"/>
        <w:rPr>
          <w:rFonts w:ascii="Bookman Old Style" w:hAnsi="Bookman Old Style"/>
          <w:i/>
          <w:sz w:val="24"/>
        </w:rPr>
      </w:pPr>
      <w:r>
        <w:rPr>
          <w:rFonts w:ascii="Bookman Old Style" w:hAnsi="Bookman Old Style"/>
          <w:i/>
          <w:sz w:val="24"/>
        </w:rPr>
        <w:t xml:space="preserve"> Значительная часть средств региональных фондов занятости расходуется неэффективно  и на цели, не являющиеся, по сути, прерогативой служб занятости.</w:t>
      </w:r>
    </w:p>
    <w:p w:rsidR="00225C3D" w:rsidRDefault="00225C3D" w:rsidP="00225C3D">
      <w:pPr>
        <w:numPr>
          <w:ilvl w:val="0"/>
          <w:numId w:val="6"/>
        </w:numPr>
        <w:spacing w:line="240" w:lineRule="atLeast"/>
        <w:ind w:left="14" w:firstLine="706"/>
        <w:jc w:val="both"/>
        <w:rPr>
          <w:rFonts w:ascii="Bookman Old Style" w:hAnsi="Bookman Old Style"/>
          <w:i/>
          <w:sz w:val="24"/>
        </w:rPr>
      </w:pPr>
      <w:r>
        <w:rPr>
          <w:rFonts w:ascii="Bookman Old Style" w:hAnsi="Bookman Old Style"/>
          <w:i/>
          <w:sz w:val="24"/>
        </w:rPr>
        <w:t xml:space="preserve"> Отсутствует четко выраженная государственная политика при выборе направлений расходования собранных в фондах занятости средств, а региональные особенности можно, скорее, назвать региональным  произволом при поддержке местных властей. </w:t>
      </w:r>
    </w:p>
    <w:p w:rsidR="00225C3D" w:rsidRDefault="00225C3D" w:rsidP="00225C3D">
      <w:pPr>
        <w:keepLines/>
        <w:numPr>
          <w:ilvl w:val="0"/>
          <w:numId w:val="7"/>
        </w:numPr>
        <w:spacing w:line="240" w:lineRule="atLeast"/>
        <w:ind w:right="7"/>
        <w:jc w:val="both"/>
        <w:rPr>
          <w:rFonts w:ascii="Bookman Old Style" w:hAnsi="Bookman Old Style"/>
          <w:i/>
          <w:sz w:val="24"/>
        </w:rPr>
      </w:pPr>
      <w:r>
        <w:rPr>
          <w:rFonts w:ascii="Bookman Old Style" w:hAnsi="Bookman Old Style"/>
          <w:i/>
          <w:sz w:val="24"/>
        </w:rPr>
        <w:t xml:space="preserve"> Через фонд занятости в виде исключения может оказываться финансовая поддержка тем видам предпринимательской деятельности,  которые способствуют развитию инфрастуктуры и сферы услуг в городах и поселках городского типа с одним или двумя градообразующими предприятиями, закрытие которых ставит под удар практически  все население района. В этом случае, однако, должны быть разработаны четкие критерии выделения и условия возврата средств при жесткой финансовой ответственности и крупных штрафных санкциях  за нецелевое их использование.</w:t>
      </w:r>
    </w:p>
    <w:p w:rsidR="00225C3D" w:rsidRDefault="00225C3D" w:rsidP="00225C3D">
      <w:pPr>
        <w:keepLines/>
        <w:numPr>
          <w:ilvl w:val="0"/>
          <w:numId w:val="8"/>
        </w:numPr>
        <w:spacing w:line="240" w:lineRule="atLeast"/>
        <w:ind w:right="7"/>
        <w:jc w:val="both"/>
        <w:rPr>
          <w:rFonts w:ascii="Bookman Old Style" w:hAnsi="Bookman Old Style"/>
          <w:i/>
          <w:sz w:val="24"/>
        </w:rPr>
      </w:pPr>
      <w:r>
        <w:rPr>
          <w:rFonts w:ascii="Bookman Old Style" w:hAnsi="Bookman Old Style"/>
          <w:i/>
          <w:sz w:val="24"/>
        </w:rPr>
        <w:t xml:space="preserve"> Контроль за расходованием средств должен осуществляться финансовыми органами совместно с представителями региональных служб занятости, в ведении которых находится фонд занятости, и общественными организациями (например, профсоюзами).</w:t>
      </w:r>
    </w:p>
    <w:p w:rsidR="00225C3D" w:rsidRDefault="00225C3D" w:rsidP="00225C3D">
      <w:pPr>
        <w:keepLines/>
        <w:numPr>
          <w:ilvl w:val="0"/>
          <w:numId w:val="9"/>
        </w:numPr>
        <w:spacing w:line="240" w:lineRule="atLeast"/>
        <w:ind w:right="7"/>
        <w:jc w:val="both"/>
        <w:rPr>
          <w:rFonts w:ascii="Bookman Old Style" w:hAnsi="Bookman Old Style"/>
          <w:i/>
          <w:sz w:val="24"/>
        </w:rPr>
      </w:pPr>
      <w:r>
        <w:rPr>
          <w:rFonts w:ascii="Bookman Old Style" w:hAnsi="Bookman Old Style"/>
          <w:i/>
          <w:sz w:val="24"/>
        </w:rPr>
        <w:t xml:space="preserve"> Приоритетом в период экономического спада должна быть не высокозатратная при малой отдаче активная политика (в тех формах, в которых она осуществляется сейчас), а эффективная пассивная политика  на рынке труда, проводимая во всех рыночно-ориентированных  странах. Это означает необходимость разработки принципиально  иной системы страхования от безработицы, то есть страхование риска остаться без работы.</w:t>
      </w:r>
    </w:p>
    <w:p w:rsidR="00225C3D" w:rsidRDefault="00225C3D" w:rsidP="00225C3D">
      <w:pPr>
        <w:numPr>
          <w:ilvl w:val="0"/>
          <w:numId w:val="10"/>
        </w:numPr>
        <w:spacing w:line="240" w:lineRule="atLeast"/>
        <w:ind w:left="14" w:firstLine="706"/>
        <w:jc w:val="both"/>
        <w:rPr>
          <w:rFonts w:ascii="Bookman Old Style" w:hAnsi="Bookman Old Style"/>
          <w:i/>
          <w:sz w:val="24"/>
        </w:rPr>
      </w:pPr>
      <w:r>
        <w:rPr>
          <w:rFonts w:ascii="Bookman Old Style" w:hAnsi="Bookman Old Style"/>
          <w:i/>
          <w:sz w:val="24"/>
        </w:rPr>
        <w:t xml:space="preserve"> До возникновения такой системы источники финансирования активной и пассивной политики на рынке труда следует "развести" во времени и в пространстве. Проведение активной политики должно быть прерогативой государства, а не фонда занятости, поскольку она требует значительно больших затрат на создание рабочих мест, организацию  институтов подготовки и переподготовки не только безработных,  но и всего экономически активного населения. В ведении ФСЗ и фонда занятости в настоящее время целесообразно оставить только те ее формы, которые установлены Законом о занятости, а в перспективе перейти к частичному финансированию государством и этих форм. </w:t>
      </w:r>
    </w:p>
    <w:p w:rsidR="00225C3D" w:rsidRDefault="00225C3D">
      <w:pPr>
        <w:keepLines/>
        <w:spacing w:line="240" w:lineRule="atLeast"/>
        <w:ind w:left="3" w:right="3" w:firstLine="717"/>
        <w:jc w:val="both"/>
        <w:rPr>
          <w:rFonts w:ascii="Bookman Old Style" w:hAnsi="Bookman Old Style"/>
          <w:i/>
          <w:sz w:val="24"/>
          <w:lang w:val="en-US"/>
        </w:rPr>
      </w:pPr>
    </w:p>
    <w:p w:rsidR="00225C3D" w:rsidRDefault="00225C3D">
      <w:pPr>
        <w:keepLines/>
        <w:spacing w:line="240" w:lineRule="atLeast"/>
        <w:ind w:left="3" w:right="3" w:firstLine="717"/>
        <w:jc w:val="both"/>
        <w:rPr>
          <w:rFonts w:ascii="Bookman Old Style" w:hAnsi="Bookman Old Style"/>
          <w:i/>
          <w:sz w:val="24"/>
        </w:rPr>
      </w:pPr>
      <w:r>
        <w:rPr>
          <w:rFonts w:ascii="Bookman Old Style" w:hAnsi="Bookman Old Style"/>
          <w:i/>
          <w:sz w:val="24"/>
        </w:rPr>
        <w:t xml:space="preserve">Гарантии государства гражданам, потерявшим работу, могут быть предоставлены в двух основных формах. Первая - гарантия стабильного источника дохода на определенное законом и социально-экономической  необходимостью время. Вторая - гарантия свободы выбора способа своего существования в период незанятости, в том числе и зарегистрированной: работать или не работать, искать работу или получать пособие в течение года, заниматься поиском работы самостоятельно  или через службу занятости, отказываться или соглашаться на работу с заработной платой ниже приемлемого для гражданина России уровня, менять профессию или нет и т.д. Государство не должно навязывать безработному форму не только его занятости, но и незанятости. </w:t>
      </w:r>
    </w:p>
    <w:p w:rsidR="00225C3D" w:rsidRDefault="00225C3D">
      <w:pPr>
        <w:keepLines/>
        <w:spacing w:line="240" w:lineRule="atLeast"/>
        <w:ind w:left="3" w:right="3" w:firstLine="717"/>
        <w:jc w:val="both"/>
        <w:rPr>
          <w:rFonts w:ascii="Bookman Old Style" w:hAnsi="Bookman Old Style"/>
          <w:i/>
          <w:sz w:val="24"/>
          <w:lang w:val="en-US"/>
        </w:rPr>
      </w:pPr>
    </w:p>
    <w:p w:rsidR="00225C3D" w:rsidRDefault="00225C3D">
      <w:pPr>
        <w:keepLines/>
        <w:spacing w:line="240" w:lineRule="atLeast"/>
        <w:ind w:left="3" w:right="3" w:firstLine="717"/>
        <w:jc w:val="both"/>
        <w:rPr>
          <w:rFonts w:ascii="Bookman Old Style" w:hAnsi="Bookman Old Style"/>
          <w:i/>
          <w:sz w:val="24"/>
        </w:rPr>
      </w:pPr>
      <w:r>
        <w:rPr>
          <w:rFonts w:ascii="Bookman Old Style" w:hAnsi="Bookman Old Style"/>
          <w:i/>
          <w:sz w:val="24"/>
        </w:rPr>
        <w:t xml:space="preserve">Принципиально важно одно - имеет ли человек право на пособие по безработице, то есть участвовал ли он в период своей занятости в формировании страхового фонда. Если да, то размер его пособия, продолжительность и регулярность выплат не должны зависеть от власти чиновников. Они могут определяться продолжительностью и суммой выплаченного страхового налога (пропорционального размеру  заработка), а не только величиной заработной платы в течение двух месяцев на последнем месте работы. </w:t>
      </w:r>
    </w:p>
    <w:p w:rsidR="00225C3D" w:rsidRDefault="00225C3D">
      <w:pPr>
        <w:spacing w:line="240" w:lineRule="atLeast"/>
        <w:ind w:firstLine="720"/>
        <w:jc w:val="both"/>
        <w:rPr>
          <w:rFonts w:ascii="Bookman Old Style" w:hAnsi="Bookman Old Style"/>
          <w:i/>
          <w:sz w:val="24"/>
          <w:lang w:val="en-US"/>
        </w:rPr>
      </w:pPr>
    </w:p>
    <w:p w:rsidR="00225C3D" w:rsidRDefault="00225C3D">
      <w:pPr>
        <w:spacing w:line="240" w:lineRule="atLeast"/>
        <w:ind w:firstLine="720"/>
        <w:jc w:val="both"/>
        <w:rPr>
          <w:rFonts w:ascii="Bookman Old Style" w:hAnsi="Bookman Old Style"/>
          <w:i/>
          <w:sz w:val="24"/>
        </w:rPr>
      </w:pPr>
      <w:r>
        <w:rPr>
          <w:rFonts w:ascii="Bookman Old Style" w:hAnsi="Bookman Old Style"/>
          <w:i/>
          <w:sz w:val="24"/>
        </w:rPr>
        <w:t xml:space="preserve">Сумма пособия для каждого безработного может быть постоянной в течение всего законодательно установленного  периода регистрируемой безработицы (согласно текущему российскому законодательству, - одного года). Ее выплата не должна  зависеть от факта явки безработного для перерегистрации в службах  занятости, отказа от предложенных работ и т.п. Это к тому же сократит нагрузку на сотрудников служб занятости, упростив процедуру  расчета пособия (один раз вместо трех), позволит им отказаться от таких "полицейских" обязанностей, как отслеживание и наказание нарушителей режима перерегистрации путем лишения их пособия. </w:t>
      </w:r>
    </w:p>
    <w:p w:rsidR="00225C3D" w:rsidRDefault="00225C3D">
      <w:pPr>
        <w:spacing w:line="240" w:lineRule="atLeast"/>
        <w:ind w:firstLine="720"/>
        <w:jc w:val="both"/>
        <w:rPr>
          <w:rFonts w:ascii="Bookman Old Style" w:hAnsi="Bookman Old Style"/>
          <w:i/>
          <w:sz w:val="24"/>
          <w:lang w:val="en-US"/>
        </w:rPr>
      </w:pPr>
    </w:p>
    <w:p w:rsidR="00225C3D" w:rsidRDefault="00225C3D">
      <w:pPr>
        <w:spacing w:line="240" w:lineRule="atLeast"/>
        <w:ind w:firstLine="720"/>
        <w:jc w:val="both"/>
        <w:rPr>
          <w:rFonts w:ascii="Bookman Old Style" w:hAnsi="Bookman Old Style"/>
          <w:i/>
          <w:sz w:val="24"/>
        </w:rPr>
      </w:pPr>
      <w:r>
        <w:rPr>
          <w:rFonts w:ascii="Bookman Old Style" w:hAnsi="Bookman Old Style"/>
          <w:i/>
          <w:sz w:val="24"/>
        </w:rPr>
        <w:t xml:space="preserve">Сегодня становятся актуальными вопросы эффективности всей системы государственной службы занятости и необходимости оценки деятельности ФСЗ и ее территориальных органов. Правомерность постановки этих вопросов вызвана еще и тем, что доля трудоустроенных  службой занятости в общей численности незанятых граждан, обратившихся по вопросу трудоустройства, в переходный период оказалась  ниже, чем до начала реформ: в 1994 г. - 29,5%, в 1995 г. - 39,0%, в 1996 г. - 30,2% по сравнению с 48,9% в 1990 г. </w:t>
      </w:r>
    </w:p>
    <w:p w:rsidR="00225C3D" w:rsidRDefault="00225C3D">
      <w:pPr>
        <w:keepLines/>
        <w:spacing w:line="240" w:lineRule="atLeast"/>
        <w:ind w:firstLine="720"/>
        <w:jc w:val="both"/>
        <w:rPr>
          <w:rFonts w:ascii="Bookman Old Style" w:hAnsi="Bookman Old Style"/>
          <w:i/>
          <w:sz w:val="24"/>
          <w:lang w:val="en-US"/>
        </w:rPr>
      </w:pPr>
      <w:r>
        <w:rPr>
          <w:rFonts w:ascii="Bookman Old Style" w:hAnsi="Bookman Old Style"/>
          <w:i/>
          <w:sz w:val="24"/>
        </w:rPr>
        <w:t xml:space="preserve">Всесторонняя оценка эффективности функционирования государственной  службы занятости может быть дана на основе использования  системы взаимосвязанных показателей, характеризующих конечные  результаты ее работы (ежеквартально, нарастающим итогом). </w:t>
      </w:r>
      <w:r>
        <w:rPr>
          <w:rFonts w:ascii="Bookman Old Style" w:hAnsi="Bookman Old Style"/>
          <w:i/>
          <w:sz w:val="24"/>
          <w:lang w:val="en-US"/>
        </w:rPr>
        <w:t xml:space="preserve">         </w:t>
      </w:r>
    </w:p>
    <w:p w:rsidR="00225C3D" w:rsidRDefault="00225C3D">
      <w:pPr>
        <w:keepLines/>
        <w:spacing w:line="240" w:lineRule="atLeast"/>
        <w:ind w:firstLine="720"/>
        <w:jc w:val="both"/>
        <w:rPr>
          <w:rFonts w:ascii="Bookman Old Style" w:hAnsi="Bookman Old Style"/>
          <w:i/>
          <w:sz w:val="24"/>
          <w:lang w:val="en-US"/>
        </w:rPr>
      </w:pPr>
    </w:p>
    <w:p w:rsidR="00225C3D" w:rsidRDefault="00225C3D">
      <w:pPr>
        <w:keepLines/>
        <w:spacing w:line="240" w:lineRule="atLeast"/>
        <w:ind w:firstLine="720"/>
        <w:jc w:val="both"/>
        <w:rPr>
          <w:rFonts w:ascii="Bookman Old Style" w:hAnsi="Bookman Old Style"/>
          <w:i/>
          <w:sz w:val="24"/>
        </w:rPr>
      </w:pPr>
      <w:r>
        <w:rPr>
          <w:rFonts w:ascii="Bookman Old Style" w:hAnsi="Bookman Old Style"/>
          <w:i/>
          <w:sz w:val="24"/>
        </w:rPr>
        <w:t xml:space="preserve">Соответствующая методика должна основываться на следующих принципиальных  положениях: </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охват всех направлений деятельности службы занятости, по которым достигнутые результаты отражаются в конкретных показателях;</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ограниченность количества принятых для оценки показателей, исключающих их дублирование;</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«сквозной» характер оценочных показателей, обеспечивающих возможность сравнительного анализа и оценки деятельности местных (городских, районных), региональных (на уровне субъекта РФ) центров  занятости и Федеральной службы занятости России в целом;</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единый подход к расчету показателей, однозначность их толкования;</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полная объективность оценочных показателей;</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использование действующих форм учета и отчетности. </w:t>
      </w:r>
    </w:p>
    <w:p w:rsidR="00225C3D" w:rsidRDefault="00225C3D">
      <w:pPr>
        <w:keepLines/>
        <w:spacing w:line="240" w:lineRule="atLeast"/>
        <w:ind w:firstLine="720"/>
        <w:jc w:val="both"/>
        <w:rPr>
          <w:rFonts w:ascii="Bookman Old Style" w:hAnsi="Bookman Old Style"/>
          <w:i/>
          <w:sz w:val="24"/>
        </w:rPr>
      </w:pPr>
      <w:r>
        <w:rPr>
          <w:rFonts w:ascii="Bookman Old Style" w:hAnsi="Bookman Old Style"/>
          <w:i/>
          <w:sz w:val="24"/>
        </w:rPr>
        <w:t xml:space="preserve">Критериями эффективности работы органов службы занятости следует считать повышение их роли в организации рынков труда - общероссийского, регионального, местного и степень удовлетворения спроса со стороны как не занятых трудовой деятельностью  граждан, так и работодателей. </w:t>
      </w:r>
    </w:p>
    <w:p w:rsidR="00225C3D" w:rsidRDefault="00225C3D">
      <w:pPr>
        <w:keepLines/>
        <w:spacing w:line="240" w:lineRule="atLeast"/>
        <w:jc w:val="both"/>
        <w:rPr>
          <w:rFonts w:ascii="Bookman Old Style" w:hAnsi="Bookman Old Style"/>
          <w:i/>
          <w:sz w:val="24"/>
          <w:lang w:val="en-US"/>
        </w:rPr>
      </w:pPr>
    </w:p>
    <w:p w:rsidR="00225C3D" w:rsidRDefault="00225C3D">
      <w:pPr>
        <w:keepLines/>
        <w:spacing w:line="240" w:lineRule="atLeast"/>
        <w:ind w:firstLine="720"/>
        <w:jc w:val="both"/>
        <w:rPr>
          <w:rFonts w:ascii="Bookman Old Style" w:hAnsi="Bookman Old Style"/>
          <w:i/>
          <w:sz w:val="24"/>
        </w:rPr>
      </w:pPr>
      <w:r>
        <w:rPr>
          <w:rFonts w:ascii="Bookman Old Style" w:hAnsi="Bookman Old Style"/>
          <w:i/>
          <w:sz w:val="24"/>
        </w:rPr>
        <w:t xml:space="preserve">Система показателей оценки деятельности службы занятости, предложенная в упомянутой методике, включает </w:t>
      </w:r>
      <w:r>
        <w:rPr>
          <w:rFonts w:ascii="Bookman Old Style" w:hAnsi="Bookman Old Style"/>
          <w:b/>
          <w:i/>
          <w:sz w:val="24"/>
        </w:rPr>
        <w:t xml:space="preserve">следующие </w:t>
      </w:r>
      <w:r>
        <w:rPr>
          <w:rFonts w:ascii="Bookman Old Style" w:hAnsi="Bookman Old Style"/>
          <w:i/>
          <w:sz w:val="24"/>
        </w:rPr>
        <w:t xml:space="preserve">относительные  </w:t>
      </w:r>
      <w:r>
        <w:rPr>
          <w:rFonts w:ascii="Bookman Old Style" w:hAnsi="Bookman Old Style"/>
          <w:b/>
          <w:i/>
          <w:sz w:val="24"/>
        </w:rPr>
        <w:t>показатели</w:t>
      </w:r>
      <w:r>
        <w:rPr>
          <w:rFonts w:ascii="Bookman Old Style" w:hAnsi="Bookman Old Style"/>
          <w:i/>
          <w:sz w:val="24"/>
        </w:rPr>
        <w:t xml:space="preserve">: </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удельный вес численности незанятых граждан, трудоустроенных  по направлению центра занятости: в общей численности принятых  на работу в городе или районе, в общей численности не занятых трудовой деятельностью граждан, обратившихся в центр по вопросу трудоустройства; </w:t>
      </w:r>
    </w:p>
    <w:p w:rsidR="00225C3D" w:rsidRDefault="00225C3D" w:rsidP="00225C3D">
      <w:pPr>
        <w:numPr>
          <w:ilvl w:val="0"/>
          <w:numId w:val="4"/>
        </w:numPr>
        <w:spacing w:line="240" w:lineRule="atLeast"/>
        <w:jc w:val="both"/>
        <w:rPr>
          <w:rFonts w:ascii="Bookman Old Style" w:hAnsi="Bookman Old Style"/>
          <w:i/>
          <w:sz w:val="24"/>
        </w:rPr>
      </w:pPr>
      <w:r>
        <w:rPr>
          <w:rFonts w:ascii="Bookman Old Style" w:hAnsi="Bookman Old Style"/>
          <w:i/>
          <w:sz w:val="24"/>
        </w:rPr>
        <w:t xml:space="preserve"> удельный вес безработных, трудоустроенных по направлению центра занятости и оформленных на досрочную пенсию, в общей численности  снятых с учета безработных; </w:t>
      </w:r>
    </w:p>
    <w:p w:rsidR="00225C3D" w:rsidRDefault="00225C3D" w:rsidP="00225C3D">
      <w:pPr>
        <w:keepLines/>
        <w:numPr>
          <w:ilvl w:val="0"/>
          <w:numId w:val="4"/>
        </w:numPr>
        <w:spacing w:line="240" w:lineRule="atLeast"/>
        <w:jc w:val="both"/>
        <w:rPr>
          <w:rFonts w:ascii="Bookman Old Style" w:hAnsi="Bookman Old Style"/>
          <w:i/>
          <w:sz w:val="24"/>
        </w:rPr>
      </w:pPr>
      <w:r>
        <w:rPr>
          <w:rFonts w:ascii="Bookman Old Style" w:hAnsi="Bookman Old Style"/>
          <w:i/>
          <w:sz w:val="24"/>
        </w:rPr>
        <w:t xml:space="preserve"> удельный вес безработных, не работающих в течение более чем 8-ми месяцев;</w:t>
      </w:r>
    </w:p>
    <w:p w:rsidR="00225C3D" w:rsidRDefault="00225C3D" w:rsidP="00225C3D">
      <w:pPr>
        <w:numPr>
          <w:ilvl w:val="0"/>
          <w:numId w:val="4"/>
        </w:numPr>
        <w:spacing w:line="240" w:lineRule="atLeast"/>
        <w:jc w:val="both"/>
        <w:rPr>
          <w:rFonts w:ascii="Bookman Old Style" w:hAnsi="Bookman Old Style"/>
          <w:i/>
          <w:sz w:val="24"/>
        </w:rPr>
      </w:pPr>
      <w:r>
        <w:rPr>
          <w:rFonts w:ascii="Bookman Old Style" w:hAnsi="Bookman Old Style"/>
          <w:i/>
          <w:sz w:val="24"/>
        </w:rPr>
        <w:t xml:space="preserve"> уровень предотвращенной безработицы, рассчитываемый как отношение количества сохраненных и созданных рабочих мест к экономически  активному населению. </w:t>
      </w:r>
    </w:p>
    <w:p w:rsidR="00225C3D" w:rsidRDefault="00225C3D">
      <w:pPr>
        <w:jc w:val="center"/>
        <w:rPr>
          <w:i/>
          <w:sz w:val="32"/>
          <w:lang w:val="en-US"/>
        </w:rPr>
      </w:pPr>
    </w:p>
    <w:p w:rsidR="00225C3D" w:rsidRDefault="00225C3D">
      <w:pPr>
        <w:jc w:val="center"/>
        <w:rPr>
          <w:i/>
          <w:sz w:val="32"/>
          <w:lang w:val="en-US"/>
        </w:rPr>
      </w:pPr>
    </w:p>
    <w:p w:rsidR="00225C3D" w:rsidRDefault="00225C3D">
      <w:pPr>
        <w:pStyle w:val="20"/>
        <w:rPr>
          <w:sz w:val="24"/>
          <w:lang w:val="en-US"/>
        </w:rPr>
      </w:pPr>
    </w:p>
    <w:p w:rsidR="00225C3D" w:rsidRDefault="00225C3D">
      <w:pPr>
        <w:pStyle w:val="20"/>
        <w:rPr>
          <w:sz w:val="24"/>
          <w:lang w:val="en-US"/>
        </w:rPr>
      </w:pPr>
    </w:p>
    <w:p w:rsidR="00225C3D" w:rsidRDefault="00225C3D">
      <w:pPr>
        <w:pStyle w:val="20"/>
        <w:rPr>
          <w:sz w:val="24"/>
          <w:lang w:val="en-US"/>
        </w:rPr>
      </w:pPr>
    </w:p>
    <w:p w:rsidR="00225C3D" w:rsidRDefault="00225C3D">
      <w:pPr>
        <w:pStyle w:val="20"/>
        <w:rPr>
          <w:sz w:val="24"/>
          <w:lang w:val="en-US"/>
        </w:rPr>
      </w:pPr>
    </w:p>
    <w:p w:rsidR="00225C3D" w:rsidRDefault="00225C3D">
      <w:pPr>
        <w:pStyle w:val="20"/>
        <w:rPr>
          <w:sz w:val="24"/>
        </w:rPr>
      </w:pPr>
      <w:r>
        <w:rPr>
          <w:sz w:val="24"/>
        </w:rPr>
        <w:t>Рынок труда в 1998 г.</w:t>
      </w:r>
      <w:r>
        <w:rPr>
          <w:sz w:val="24"/>
          <w:lang w:val="en-US"/>
        </w:rPr>
        <w:t xml:space="preserve"> </w:t>
      </w:r>
      <w:r>
        <w:rPr>
          <w:sz w:val="24"/>
        </w:rPr>
        <w:t>(по данным государственной</w:t>
      </w:r>
    </w:p>
    <w:p w:rsidR="00225C3D" w:rsidRDefault="00225C3D">
      <w:pPr>
        <w:jc w:val="center"/>
        <w:rPr>
          <w:rFonts w:ascii="Bookman Old Style" w:hAnsi="Bookman Old Style"/>
          <w:b/>
          <w:i/>
          <w:sz w:val="24"/>
        </w:rPr>
      </w:pPr>
      <w:r>
        <w:rPr>
          <w:rFonts w:ascii="Bookman Old Style" w:hAnsi="Bookman Old Style"/>
          <w:b/>
          <w:i/>
          <w:sz w:val="24"/>
        </w:rPr>
        <w:t>службы занятости)</w:t>
      </w:r>
    </w:p>
    <w:p w:rsidR="00225C3D" w:rsidRDefault="00225C3D">
      <w:pPr>
        <w:jc w:val="center"/>
        <w:rPr>
          <w:i/>
          <w:sz w:val="24"/>
        </w:rPr>
      </w:pPr>
    </w:p>
    <w:tbl>
      <w:tblPr>
        <w:tblW w:w="0" w:type="auto"/>
        <w:tblInd w:w="-123"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57"/>
        <w:gridCol w:w="2357"/>
        <w:gridCol w:w="2357"/>
        <w:gridCol w:w="2357"/>
      </w:tblGrid>
      <w:tr w:rsidR="00225C3D">
        <w:tc>
          <w:tcPr>
            <w:tcW w:w="2357" w:type="dxa"/>
            <w:tcBorders>
              <w:bottom w:val="single" w:sz="6" w:space="0" w:color="000000"/>
            </w:tcBorders>
            <w:shd w:val="pct30" w:color="FFFF00" w:fill="FFFFFF"/>
          </w:tcPr>
          <w:p w:rsidR="00225C3D" w:rsidRDefault="00225C3D">
            <w:pPr>
              <w:jc w:val="both"/>
              <w:rPr>
                <w:i/>
                <w:sz w:val="22"/>
              </w:rPr>
            </w:pPr>
            <w:r>
              <w:rPr>
                <w:i/>
                <w:sz w:val="22"/>
              </w:rPr>
              <w:t>Регионы</w:t>
            </w:r>
          </w:p>
        </w:tc>
        <w:tc>
          <w:tcPr>
            <w:tcW w:w="2357" w:type="dxa"/>
            <w:tcBorders>
              <w:bottom w:val="single" w:sz="6" w:space="0" w:color="000000"/>
            </w:tcBorders>
            <w:shd w:val="pct30" w:color="FFFF00" w:fill="FFFFFF"/>
          </w:tcPr>
          <w:p w:rsidR="00225C3D" w:rsidRDefault="00225C3D">
            <w:pPr>
              <w:jc w:val="both"/>
              <w:rPr>
                <w:i/>
                <w:sz w:val="22"/>
              </w:rPr>
            </w:pPr>
            <w:r>
              <w:rPr>
                <w:i/>
                <w:sz w:val="22"/>
              </w:rPr>
              <w:t>Зарегистрированных безработных чел на1.12.98</w:t>
            </w:r>
          </w:p>
        </w:tc>
        <w:tc>
          <w:tcPr>
            <w:tcW w:w="2357" w:type="dxa"/>
            <w:tcBorders>
              <w:bottom w:val="single" w:sz="6" w:space="0" w:color="000000"/>
            </w:tcBorders>
            <w:shd w:val="pct30" w:color="FFFF00" w:fill="FFFFFF"/>
          </w:tcPr>
          <w:p w:rsidR="00225C3D" w:rsidRDefault="00225C3D">
            <w:pPr>
              <w:jc w:val="both"/>
              <w:rPr>
                <w:i/>
                <w:sz w:val="22"/>
              </w:rPr>
            </w:pPr>
            <w:r>
              <w:rPr>
                <w:i/>
                <w:sz w:val="22"/>
              </w:rPr>
              <w:t>Уровень регистрир. Безработицы на 1.12.98 г.</w:t>
            </w:r>
          </w:p>
        </w:tc>
        <w:tc>
          <w:tcPr>
            <w:tcW w:w="2357" w:type="dxa"/>
            <w:tcBorders>
              <w:bottom w:val="single" w:sz="6" w:space="0" w:color="000000"/>
            </w:tcBorders>
            <w:shd w:val="pct30" w:color="FFFF00" w:fill="FFFFFF"/>
          </w:tcPr>
          <w:p w:rsidR="00225C3D" w:rsidRDefault="00225C3D">
            <w:pPr>
              <w:jc w:val="both"/>
              <w:rPr>
                <w:i/>
                <w:sz w:val="22"/>
              </w:rPr>
            </w:pPr>
            <w:r>
              <w:rPr>
                <w:i/>
                <w:sz w:val="22"/>
              </w:rPr>
              <w:t>Напряжение на рынке труда на 1.12.98 (чел. На 1 вакан.)</w:t>
            </w:r>
          </w:p>
        </w:tc>
      </w:tr>
      <w:tr w:rsidR="00225C3D">
        <w:tc>
          <w:tcPr>
            <w:tcW w:w="2357" w:type="dxa"/>
            <w:tcBorders>
              <w:top w:val="nil"/>
              <w:bottom w:val="nil"/>
            </w:tcBorders>
          </w:tcPr>
          <w:p w:rsidR="00225C3D" w:rsidRDefault="00225C3D">
            <w:pPr>
              <w:jc w:val="both"/>
              <w:rPr>
                <w:i/>
                <w:sz w:val="22"/>
              </w:rPr>
            </w:pPr>
            <w:r>
              <w:rPr>
                <w:i/>
                <w:sz w:val="22"/>
              </w:rPr>
              <w:t>Российская Федерация</w:t>
            </w:r>
          </w:p>
        </w:tc>
        <w:tc>
          <w:tcPr>
            <w:tcW w:w="2357" w:type="dxa"/>
            <w:tcBorders>
              <w:top w:val="nil"/>
              <w:bottom w:val="nil"/>
            </w:tcBorders>
          </w:tcPr>
          <w:p w:rsidR="00225C3D" w:rsidRDefault="00225C3D">
            <w:pPr>
              <w:jc w:val="both"/>
              <w:rPr>
                <w:i/>
                <w:sz w:val="22"/>
              </w:rPr>
            </w:pPr>
          </w:p>
          <w:p w:rsidR="00225C3D" w:rsidRDefault="00225C3D">
            <w:pPr>
              <w:jc w:val="both"/>
              <w:rPr>
                <w:i/>
                <w:sz w:val="22"/>
              </w:rPr>
            </w:pPr>
            <w:r>
              <w:rPr>
                <w:i/>
                <w:sz w:val="22"/>
              </w:rPr>
              <w:t>1 870 417</w:t>
            </w:r>
          </w:p>
        </w:tc>
        <w:tc>
          <w:tcPr>
            <w:tcW w:w="2357" w:type="dxa"/>
            <w:tcBorders>
              <w:top w:val="nil"/>
              <w:bottom w:val="nil"/>
            </w:tcBorders>
          </w:tcPr>
          <w:p w:rsidR="00225C3D" w:rsidRDefault="00225C3D">
            <w:pPr>
              <w:jc w:val="both"/>
              <w:rPr>
                <w:i/>
                <w:sz w:val="22"/>
              </w:rPr>
            </w:pPr>
          </w:p>
          <w:p w:rsidR="00225C3D" w:rsidRDefault="00225C3D">
            <w:pPr>
              <w:jc w:val="both"/>
              <w:rPr>
                <w:i/>
                <w:sz w:val="22"/>
              </w:rPr>
            </w:pPr>
            <w:r>
              <w:rPr>
                <w:i/>
                <w:sz w:val="22"/>
              </w:rPr>
              <w:t xml:space="preserve">      2,6</w:t>
            </w:r>
          </w:p>
        </w:tc>
        <w:tc>
          <w:tcPr>
            <w:tcW w:w="2357" w:type="dxa"/>
            <w:tcBorders>
              <w:top w:val="nil"/>
              <w:bottom w:val="nil"/>
            </w:tcBorders>
          </w:tcPr>
          <w:p w:rsidR="00225C3D" w:rsidRDefault="00225C3D">
            <w:pPr>
              <w:jc w:val="both"/>
              <w:rPr>
                <w:i/>
                <w:sz w:val="22"/>
              </w:rPr>
            </w:pPr>
          </w:p>
          <w:p w:rsidR="00225C3D" w:rsidRDefault="00225C3D">
            <w:pPr>
              <w:jc w:val="both"/>
              <w:rPr>
                <w:i/>
                <w:sz w:val="22"/>
              </w:rPr>
            </w:pPr>
            <w:r>
              <w:rPr>
                <w:i/>
                <w:sz w:val="22"/>
              </w:rPr>
              <w:t xml:space="preserve">      6,5</w:t>
            </w:r>
          </w:p>
        </w:tc>
      </w:tr>
      <w:tr w:rsidR="00225C3D">
        <w:trPr>
          <w:trHeight w:val="484"/>
        </w:trPr>
        <w:tc>
          <w:tcPr>
            <w:tcW w:w="2357" w:type="dxa"/>
            <w:tcBorders>
              <w:top w:val="single" w:sz="6" w:space="0" w:color="000000"/>
              <w:bottom w:val="single" w:sz="4" w:space="0" w:color="auto"/>
            </w:tcBorders>
          </w:tcPr>
          <w:p w:rsidR="00225C3D" w:rsidRDefault="00225C3D">
            <w:pPr>
              <w:jc w:val="both"/>
              <w:rPr>
                <w:i/>
                <w:sz w:val="22"/>
              </w:rPr>
            </w:pPr>
            <w:r>
              <w:rPr>
                <w:i/>
                <w:sz w:val="22"/>
              </w:rPr>
              <w:t>Краснодарский край</w:t>
            </w:r>
          </w:p>
        </w:tc>
        <w:tc>
          <w:tcPr>
            <w:tcW w:w="2357" w:type="dxa"/>
            <w:tcBorders>
              <w:top w:val="single" w:sz="6" w:space="0" w:color="000000"/>
              <w:bottom w:val="single" w:sz="4" w:space="0" w:color="auto"/>
            </w:tcBorders>
          </w:tcPr>
          <w:p w:rsidR="00225C3D" w:rsidRDefault="00225C3D">
            <w:pPr>
              <w:jc w:val="both"/>
              <w:rPr>
                <w:i/>
                <w:sz w:val="22"/>
              </w:rPr>
            </w:pPr>
          </w:p>
          <w:p w:rsidR="00225C3D" w:rsidRDefault="00225C3D">
            <w:pPr>
              <w:jc w:val="both"/>
              <w:rPr>
                <w:i/>
                <w:sz w:val="22"/>
              </w:rPr>
            </w:pPr>
            <w:r>
              <w:rPr>
                <w:i/>
                <w:sz w:val="22"/>
              </w:rPr>
              <w:t>28 777</w:t>
            </w:r>
          </w:p>
        </w:tc>
        <w:tc>
          <w:tcPr>
            <w:tcW w:w="2357" w:type="dxa"/>
            <w:tcBorders>
              <w:top w:val="single" w:sz="6" w:space="0" w:color="000000"/>
              <w:bottom w:val="single" w:sz="4" w:space="0" w:color="auto"/>
            </w:tcBorders>
          </w:tcPr>
          <w:p w:rsidR="00225C3D" w:rsidRDefault="00225C3D">
            <w:pPr>
              <w:jc w:val="both"/>
              <w:rPr>
                <w:i/>
                <w:sz w:val="22"/>
              </w:rPr>
            </w:pPr>
          </w:p>
          <w:p w:rsidR="00225C3D" w:rsidRDefault="00225C3D">
            <w:pPr>
              <w:jc w:val="both"/>
              <w:rPr>
                <w:i/>
                <w:sz w:val="22"/>
              </w:rPr>
            </w:pPr>
            <w:r>
              <w:rPr>
                <w:i/>
                <w:sz w:val="22"/>
              </w:rPr>
              <w:t xml:space="preserve">     1,3</w:t>
            </w:r>
          </w:p>
        </w:tc>
        <w:tc>
          <w:tcPr>
            <w:tcW w:w="2357" w:type="dxa"/>
            <w:tcBorders>
              <w:top w:val="single" w:sz="6" w:space="0" w:color="000000"/>
              <w:bottom w:val="single" w:sz="4" w:space="0" w:color="auto"/>
            </w:tcBorders>
          </w:tcPr>
          <w:p w:rsidR="00225C3D" w:rsidRDefault="00225C3D">
            <w:pPr>
              <w:jc w:val="both"/>
              <w:rPr>
                <w:i/>
                <w:sz w:val="22"/>
              </w:rPr>
            </w:pPr>
          </w:p>
          <w:p w:rsidR="00225C3D" w:rsidRDefault="00225C3D">
            <w:pPr>
              <w:jc w:val="both"/>
              <w:rPr>
                <w:i/>
                <w:sz w:val="22"/>
              </w:rPr>
            </w:pPr>
            <w:r>
              <w:rPr>
                <w:i/>
                <w:sz w:val="22"/>
              </w:rPr>
              <w:t xml:space="preserve">      2,5</w:t>
            </w:r>
          </w:p>
        </w:tc>
      </w:tr>
    </w:tbl>
    <w:p w:rsidR="00225C3D" w:rsidRDefault="00225C3D">
      <w:pPr>
        <w:pStyle w:val="8"/>
        <w:rPr>
          <w:lang w:val="en-US"/>
        </w:rPr>
      </w:pPr>
    </w:p>
    <w:p w:rsidR="00225C3D" w:rsidRDefault="00225C3D">
      <w:pPr>
        <w:pStyle w:val="8"/>
        <w:rPr>
          <w:lang w:val="en-US"/>
        </w:rPr>
      </w:pPr>
    </w:p>
    <w:p w:rsidR="00225C3D" w:rsidRDefault="00225C3D">
      <w:pPr>
        <w:jc w:val="center"/>
        <w:rPr>
          <w:rFonts w:ascii="Bookman Old Style" w:hAnsi="Bookman Old Style"/>
          <w:b/>
          <w:i/>
          <w:sz w:val="24"/>
        </w:rPr>
      </w:pPr>
      <w:r>
        <w:rPr>
          <w:rFonts w:ascii="Bookman Old Style" w:hAnsi="Bookman Old Style"/>
          <w:b/>
          <w:i/>
          <w:sz w:val="24"/>
        </w:rPr>
        <w:t>Методы государственного обеспечения</w:t>
      </w:r>
      <w:r>
        <w:rPr>
          <w:rFonts w:ascii="Bookman Old Style" w:hAnsi="Bookman Old Style"/>
          <w:b/>
          <w:i/>
          <w:sz w:val="24"/>
          <w:lang w:val="en-US"/>
        </w:rPr>
        <w:t xml:space="preserve"> </w:t>
      </w:r>
      <w:r>
        <w:rPr>
          <w:rFonts w:ascii="Bookman Old Style" w:hAnsi="Bookman Old Style"/>
          <w:b/>
          <w:i/>
          <w:sz w:val="24"/>
        </w:rPr>
        <w:t>Занятости</w:t>
      </w:r>
    </w:p>
    <w:p w:rsidR="00225C3D" w:rsidRDefault="00225C3D">
      <w:pPr>
        <w:jc w:val="center"/>
        <w:rPr>
          <w:i/>
          <w:sz w:val="32"/>
        </w:rPr>
      </w:pPr>
    </w:p>
    <w:p w:rsidR="00225C3D" w:rsidRDefault="00DA4737">
      <w:pPr>
        <w:rPr>
          <w:sz w:val="32"/>
        </w:rPr>
      </w:pPr>
      <w:r>
        <w:rPr>
          <w:noProof/>
          <w:sz w:val="32"/>
        </w:rPr>
        <w:pict>
          <v:shapetype id="_x0000_t202" coordsize="21600,21600" o:spt="202" path="m,l,21600r21600,l21600,xe">
            <v:stroke joinstyle="miter"/>
            <v:path gradientshapeok="t" o:connecttype="rect"/>
          </v:shapetype>
          <v:shape id="_x0000_s1027" type="#_x0000_t202" style="position:absolute;margin-left:231.6pt;margin-top:7.1pt;width:252pt;height:61.25pt;z-index:251656192" o:allowincell="f">
            <v:textbox>
              <w:txbxContent>
                <w:p w:rsidR="00225C3D" w:rsidRDefault="00225C3D">
                  <w:pPr>
                    <w:pStyle w:val="5"/>
                    <w:rPr>
                      <w:b w:val="0"/>
                      <w:sz w:val="22"/>
                    </w:rPr>
                  </w:pPr>
                  <w:r>
                    <w:rPr>
                      <w:b w:val="0"/>
                      <w:sz w:val="22"/>
                    </w:rPr>
                    <w:t>Законное регулирование условий</w:t>
                  </w:r>
                </w:p>
                <w:p w:rsidR="00225C3D" w:rsidRDefault="00225C3D">
                  <w:pPr>
                    <w:jc w:val="center"/>
                    <w:rPr>
                      <w:rFonts w:ascii="Bookman Old Style" w:hAnsi="Bookman Old Style"/>
                      <w:i/>
                      <w:sz w:val="22"/>
                    </w:rPr>
                  </w:pPr>
                  <w:r>
                    <w:rPr>
                      <w:rFonts w:ascii="Bookman Old Style" w:hAnsi="Bookman Old Style"/>
                      <w:i/>
                      <w:sz w:val="22"/>
                    </w:rPr>
                    <w:t>найма и исполнение рабочей силы</w:t>
                  </w:r>
                </w:p>
                <w:p w:rsidR="00225C3D" w:rsidRDefault="00225C3D">
                  <w:pPr>
                    <w:jc w:val="center"/>
                    <w:rPr>
                      <w:sz w:val="32"/>
                    </w:rPr>
                  </w:pPr>
                  <w:r>
                    <w:rPr>
                      <w:rFonts w:ascii="Bookman Old Style" w:hAnsi="Bookman Old Style"/>
                      <w:i/>
                      <w:sz w:val="22"/>
                    </w:rPr>
                    <w:t>Особое значение имеют коллективые договора и трудовое законодательство</w:t>
                  </w:r>
                </w:p>
                <w:p w:rsidR="00225C3D" w:rsidRDefault="00225C3D">
                  <w:pPr>
                    <w:rPr>
                      <w:sz w:val="32"/>
                    </w:rPr>
                  </w:pPr>
                </w:p>
                <w:p w:rsidR="00225C3D" w:rsidRDefault="00225C3D">
                  <w:pPr>
                    <w:rPr>
                      <w:sz w:val="32"/>
                    </w:rPr>
                  </w:pPr>
                </w:p>
                <w:p w:rsidR="00225C3D" w:rsidRDefault="00225C3D">
                  <w:pPr>
                    <w:rPr>
                      <w:sz w:val="32"/>
                    </w:rPr>
                  </w:pPr>
                </w:p>
                <w:p w:rsidR="00225C3D" w:rsidRDefault="00225C3D">
                  <w:pPr>
                    <w:rPr>
                      <w:sz w:val="32"/>
                    </w:rPr>
                  </w:pPr>
                </w:p>
                <w:p w:rsidR="00225C3D" w:rsidRDefault="00225C3D">
                  <w:pPr>
                    <w:rPr>
                      <w:sz w:val="32"/>
                    </w:rPr>
                  </w:pPr>
                </w:p>
                <w:p w:rsidR="00225C3D" w:rsidRDefault="00225C3D">
                  <w:pPr>
                    <w:rPr>
                      <w:sz w:val="32"/>
                    </w:rPr>
                  </w:pPr>
                  <w:r>
                    <w:rPr>
                      <w:sz w:val="32"/>
                    </w:rPr>
                    <w:t>иии</w:t>
                  </w:r>
                </w:p>
              </w:txbxContent>
            </v:textbox>
          </v:shape>
        </w:pict>
      </w:r>
      <w:r>
        <w:rPr>
          <w:noProof/>
          <w:sz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130.5pt;margin-top:17.95pt;width:1in;height:21.6pt;z-index:251657216" o:allowincell="f"/>
        </w:pict>
      </w:r>
      <w:r>
        <w:rPr>
          <w:noProof/>
          <w:sz w:val="32"/>
        </w:rPr>
        <w:pict>
          <v:shape id="_x0000_s1026" type="#_x0000_t202" style="position:absolute;margin-left:1.2pt;margin-top:7.1pt;width:108pt;height:39.65pt;z-index:251655168" o:allowincell="f">
            <v:textbox>
              <w:txbxContent>
                <w:p w:rsidR="00225C3D" w:rsidRDefault="00225C3D">
                  <w:pPr>
                    <w:pStyle w:val="5"/>
                    <w:rPr>
                      <w:b w:val="0"/>
                      <w:sz w:val="24"/>
                    </w:rPr>
                  </w:pPr>
                  <w:r>
                    <w:rPr>
                      <w:b w:val="0"/>
                      <w:sz w:val="24"/>
                    </w:rPr>
                    <w:t>Прямые</w:t>
                  </w:r>
                </w:p>
                <w:p w:rsidR="00225C3D" w:rsidRDefault="00225C3D">
                  <w:pPr>
                    <w:jc w:val="center"/>
                    <w:rPr>
                      <w:sz w:val="32"/>
                    </w:rPr>
                  </w:pPr>
                  <w:r>
                    <w:rPr>
                      <w:rFonts w:ascii="Bookman Old Style" w:hAnsi="Bookman Old Style"/>
                      <w:i/>
                      <w:sz w:val="24"/>
                    </w:rPr>
                    <w:t>методы</w:t>
                  </w:r>
                </w:p>
              </w:txbxContent>
            </v:textbox>
          </v:shape>
        </w:pict>
      </w:r>
    </w:p>
    <w:p w:rsidR="00225C3D" w:rsidRDefault="00225C3D">
      <w:pPr>
        <w:jc w:val="center"/>
        <w:rPr>
          <w:sz w:val="32"/>
        </w:rPr>
      </w:pPr>
    </w:p>
    <w:p w:rsidR="00225C3D" w:rsidRDefault="00225C3D">
      <w:pPr>
        <w:jc w:val="center"/>
        <w:rPr>
          <w:sz w:val="32"/>
        </w:rPr>
      </w:pPr>
    </w:p>
    <w:p w:rsidR="00225C3D" w:rsidRDefault="00225C3D">
      <w:pPr>
        <w:jc w:val="center"/>
        <w:rPr>
          <w:sz w:val="32"/>
        </w:rPr>
      </w:pPr>
    </w:p>
    <w:p w:rsidR="00225C3D" w:rsidRDefault="00DA4737">
      <w:pPr>
        <w:jc w:val="center"/>
        <w:rPr>
          <w:sz w:val="32"/>
        </w:rPr>
      </w:pPr>
      <w:r>
        <w:rPr>
          <w:noProof/>
          <w:sz w:val="32"/>
        </w:rPr>
        <w:pict>
          <v:shape id="_x0000_s1031" type="#_x0000_t13" style="position:absolute;left:0;text-align:left;margin-left:130.5pt;margin-top:16.35pt;width:1in;height:21.6pt;z-index:251660288" o:allowincell="f"/>
        </w:pict>
      </w:r>
      <w:r>
        <w:rPr>
          <w:noProof/>
          <w:sz w:val="32"/>
        </w:rPr>
        <w:pict>
          <v:shape id="_x0000_s1029" type="#_x0000_t202" style="position:absolute;left:0;text-align:left;margin-left:.9pt;margin-top:9.15pt;width:108pt;height:39.45pt;z-index:251658240" o:allowincell="f">
            <v:textbox>
              <w:txbxContent>
                <w:p w:rsidR="00225C3D" w:rsidRDefault="00225C3D">
                  <w:pPr>
                    <w:pStyle w:val="5"/>
                    <w:rPr>
                      <w:b w:val="0"/>
                      <w:sz w:val="22"/>
                    </w:rPr>
                  </w:pPr>
                  <w:r>
                    <w:rPr>
                      <w:b w:val="0"/>
                      <w:sz w:val="22"/>
                    </w:rPr>
                    <w:t>Косвенные</w:t>
                  </w:r>
                </w:p>
                <w:p w:rsidR="00225C3D" w:rsidRDefault="00225C3D">
                  <w:pPr>
                    <w:jc w:val="center"/>
                    <w:rPr>
                      <w:sz w:val="32"/>
                    </w:rPr>
                  </w:pPr>
                  <w:r>
                    <w:rPr>
                      <w:rFonts w:ascii="Bookman Old Style" w:hAnsi="Bookman Old Style"/>
                      <w:sz w:val="22"/>
                    </w:rPr>
                    <w:t>методы</w:t>
                  </w:r>
                </w:p>
              </w:txbxContent>
            </v:textbox>
          </v:shape>
        </w:pict>
      </w:r>
      <w:r>
        <w:rPr>
          <w:noProof/>
          <w:sz w:val="32"/>
        </w:rPr>
        <w:pict>
          <v:shape id="_x0000_s1030" type="#_x0000_t202" style="position:absolute;left:0;text-align:left;margin-left:231.3pt;margin-top:1.95pt;width:252pt;height:75.5pt;z-index:251659264" o:allowincell="f">
            <v:textbox>
              <w:txbxContent>
                <w:p w:rsidR="00225C3D" w:rsidRDefault="00225C3D">
                  <w:pPr>
                    <w:pStyle w:val="30"/>
                    <w:jc w:val="center"/>
                    <w:rPr>
                      <w:sz w:val="22"/>
                    </w:rPr>
                  </w:pPr>
                  <w:r>
                    <w:rPr>
                      <w:sz w:val="22"/>
                    </w:rPr>
                    <w:t>Государственная финансовая политика (ассигнования и субсендии), монетарная политика (регулирование денежного обращения), фискальная политика (изменение налоговых ставок)</w:t>
                  </w:r>
                </w:p>
                <w:p w:rsidR="00225C3D" w:rsidRDefault="00225C3D">
                  <w:pPr>
                    <w:rPr>
                      <w:sz w:val="28"/>
                    </w:rPr>
                  </w:pPr>
                </w:p>
              </w:txbxContent>
            </v:textbox>
          </v:shape>
        </w:pict>
      </w:r>
    </w:p>
    <w:p w:rsidR="00225C3D" w:rsidRDefault="00225C3D">
      <w:pPr>
        <w:jc w:val="center"/>
        <w:rPr>
          <w:sz w:val="32"/>
        </w:rPr>
      </w:pPr>
    </w:p>
    <w:p w:rsidR="00225C3D" w:rsidRDefault="00225C3D">
      <w:pPr>
        <w:jc w:val="center"/>
        <w:rPr>
          <w:sz w:val="32"/>
        </w:rPr>
      </w:pPr>
    </w:p>
    <w:p w:rsidR="00225C3D" w:rsidRDefault="00225C3D">
      <w:pPr>
        <w:rPr>
          <w:sz w:val="32"/>
        </w:rPr>
      </w:pPr>
    </w:p>
    <w:p w:rsidR="00225C3D" w:rsidRDefault="00225C3D">
      <w:pPr>
        <w:jc w:val="center"/>
        <w:rPr>
          <w:sz w:val="32"/>
        </w:rPr>
      </w:pPr>
    </w:p>
    <w:p w:rsidR="00225C3D" w:rsidRDefault="00225C3D">
      <w:pPr>
        <w:jc w:val="both"/>
        <w:rPr>
          <w:sz w:val="32"/>
        </w:rPr>
      </w:pPr>
    </w:p>
    <w:p w:rsidR="00225C3D" w:rsidRDefault="00225C3D">
      <w:pPr>
        <w:jc w:val="both"/>
        <w:rPr>
          <w:rFonts w:ascii="Bookman Old Style" w:hAnsi="Bookman Old Style"/>
          <w:i/>
          <w:sz w:val="24"/>
        </w:rPr>
      </w:pPr>
      <w:r>
        <w:rPr>
          <w:rFonts w:ascii="Bookman Old Style" w:hAnsi="Bookman Old Style"/>
          <w:i/>
          <w:sz w:val="24"/>
        </w:rPr>
        <w:t xml:space="preserve">     В каких бы формах не выступала государственная политика, направленная на поддержание искусственной низкой безработицы, «полной занятости», она в конечном счете обязательно оборачивается стагфляцией. В результате не удается сохранить ни высокой  занятости ни стабильности цен.Этот вывод пожтверждается опытом многих развитых стран, которым пришлось пройти  через тяжелые экономические потрясения 30-х г. пережить стагфляцию. Важен он и для российской экономики, где государству предстоит выработать эффективную политику в области занятости.</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Если безработица превышает естественный уровень, что свидетельствует о наличии вынужденной безработицы, то необходимо вмешательства государства, деятельность  которого развивается по двум основным направлениям:</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w:t>
      </w:r>
      <w:r>
        <w:rPr>
          <w:rFonts w:ascii="Bookman Old Style" w:hAnsi="Bookman Old Style"/>
          <w:b/>
          <w:i/>
          <w:sz w:val="24"/>
        </w:rPr>
        <w:t xml:space="preserve">1 направление – регулирование уровня и продолжительности безработицы. </w:t>
      </w:r>
      <w:r>
        <w:rPr>
          <w:rFonts w:ascii="Bookman Old Style" w:hAnsi="Bookman Old Style"/>
          <w:i/>
          <w:sz w:val="24"/>
        </w:rPr>
        <w:t>Государство полностью соблюдает это условие, когда организует и совершенствует систему информации о свободных местах, сокращая время поиска работы; развивает профессиональное обучение и переквалификацию; налаживает работу бирж труда; ведет постоянный контроль над состоянием рынка рабочей силы и т.п.</w:t>
      </w:r>
    </w:p>
    <w:p w:rsidR="00225C3D" w:rsidRDefault="00225C3D">
      <w:pPr>
        <w:jc w:val="both"/>
        <w:rPr>
          <w:rFonts w:ascii="Bookman Old Style" w:hAnsi="Bookman Old Style"/>
          <w:i/>
          <w:sz w:val="24"/>
          <w:lang w:val="en-US"/>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Хорошие результаты дают целевые программы, как регионального характера, так и облегчающие трудоустройства молодежи, и иных социально уязвимых общественных групп.</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В российской экономике перевод скрытой безработицы в открытое состояние займет, по-видимому, достаточно много времени. Всякое уменьшение открытой безработицы сначала отзовется увеличением открытой безработицы, утратой экономики неэффективной, но все же реальных рабочих мест, приносящих доходы их  обладателям.</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w:t>
      </w:r>
      <w:r>
        <w:rPr>
          <w:rFonts w:ascii="Bookman Old Style" w:hAnsi="Bookman Old Style"/>
          <w:b/>
          <w:i/>
          <w:sz w:val="24"/>
        </w:rPr>
        <w:t>2 направление – социальная защита безработных.</w:t>
      </w:r>
      <w:r>
        <w:rPr>
          <w:rFonts w:ascii="Bookman Old Style" w:hAnsi="Bookman Old Style"/>
          <w:i/>
          <w:sz w:val="24"/>
        </w:rPr>
        <w:t xml:space="preserve"> От государства потребуется немалая осмотрительность в определении форм и предметов социальной защиты (пособий по безработице, гарантированный минимум заработной платы и т.п.), а также способов ее распределения. Социальная политика даст реальный эффект , если будет строиться на основе реальных возможностей экономики, будет исключено ускорение инфляции и повышение институциональной безработицы.</w:t>
      </w:r>
    </w:p>
    <w:p w:rsidR="00225C3D" w:rsidRDefault="00225C3D">
      <w:pPr>
        <w:jc w:val="both"/>
        <w:rPr>
          <w:rFonts w:ascii="Bookman Old Style" w:hAnsi="Bookman Old Style"/>
          <w:i/>
          <w:sz w:val="24"/>
          <w:lang w:val="en-US"/>
        </w:rPr>
      </w:pPr>
    </w:p>
    <w:p w:rsidR="00225C3D" w:rsidRDefault="00225C3D">
      <w:pPr>
        <w:jc w:val="both"/>
        <w:rPr>
          <w:rFonts w:ascii="Bookman Old Style" w:hAnsi="Bookman Old Style"/>
          <w:i/>
          <w:sz w:val="24"/>
        </w:rPr>
      </w:pPr>
      <w:r>
        <w:rPr>
          <w:rFonts w:ascii="Bookman Old Style" w:hAnsi="Bookman Old Style"/>
          <w:i/>
          <w:sz w:val="24"/>
        </w:rPr>
        <w:t xml:space="preserve">     За оценку черты бедности принят так называемый прожиточный минимум, практически обеспечивающий лишь физическое выживание. Совершенно очевидно, что величина этого минимума, определяемая по методике, утвержденной Минтрудом России в 1992 году, существенно занижает ее фактический уровень.</w:t>
      </w:r>
    </w:p>
    <w:p w:rsidR="00225C3D" w:rsidRDefault="00225C3D">
      <w:pPr>
        <w:jc w:val="both"/>
        <w:rPr>
          <w:rFonts w:ascii="Bookman Old Style" w:hAnsi="Bookman Old Style"/>
          <w:i/>
          <w:sz w:val="24"/>
        </w:rPr>
      </w:pPr>
      <w:r>
        <w:rPr>
          <w:rFonts w:ascii="Bookman Old Style" w:hAnsi="Bookman Old Style"/>
          <w:i/>
          <w:sz w:val="24"/>
        </w:rPr>
        <w:t xml:space="preserve"> </w:t>
      </w:r>
    </w:p>
    <w:p w:rsidR="00225C3D" w:rsidRDefault="00225C3D">
      <w:pPr>
        <w:pStyle w:val="20"/>
        <w:rPr>
          <w:lang w:val="en-US"/>
        </w:rPr>
      </w:pPr>
    </w:p>
    <w:p w:rsidR="00225C3D" w:rsidRDefault="00225C3D">
      <w:pPr>
        <w:pStyle w:val="6"/>
      </w:pPr>
      <w:r>
        <w:t>Изменение величины прожиточного минимума и уровня бедности</w:t>
      </w:r>
    </w:p>
    <w:p w:rsidR="00225C3D" w:rsidRDefault="00225C3D">
      <w:pPr>
        <w:jc w:val="center"/>
        <w:rPr>
          <w:rFonts w:ascii="Bookman Old Style" w:hAnsi="Bookman Old Style"/>
          <w:i/>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7"/>
        <w:gridCol w:w="4857"/>
      </w:tblGrid>
      <w:tr w:rsidR="00225C3D">
        <w:tc>
          <w:tcPr>
            <w:tcW w:w="4857" w:type="dxa"/>
          </w:tcPr>
          <w:p w:rsidR="00225C3D" w:rsidRDefault="00225C3D">
            <w:pPr>
              <w:pStyle w:val="7"/>
            </w:pPr>
            <w:r>
              <w:t>Показатели</w:t>
            </w:r>
          </w:p>
        </w:tc>
        <w:tc>
          <w:tcPr>
            <w:tcW w:w="4857" w:type="dxa"/>
          </w:tcPr>
          <w:p w:rsidR="00225C3D" w:rsidRDefault="00225C3D">
            <w:pPr>
              <w:pStyle w:val="7"/>
            </w:pPr>
            <w:r>
              <w:t>Январь-июнь в средн.. За месяц 1996</w:t>
            </w:r>
          </w:p>
        </w:tc>
      </w:tr>
      <w:tr w:rsidR="00225C3D">
        <w:tc>
          <w:tcPr>
            <w:tcW w:w="4857" w:type="dxa"/>
          </w:tcPr>
          <w:p w:rsidR="00225C3D" w:rsidRDefault="00225C3D">
            <w:pPr>
              <w:jc w:val="center"/>
            </w:pPr>
            <w:r>
              <w:t>Прожиточный минимум</w:t>
            </w:r>
          </w:p>
          <w:p w:rsidR="00225C3D" w:rsidRDefault="00225C3D">
            <w:pPr>
              <w:jc w:val="center"/>
            </w:pPr>
            <w:r>
              <w:t>(тыс. руб.)</w:t>
            </w:r>
          </w:p>
        </w:tc>
        <w:tc>
          <w:tcPr>
            <w:tcW w:w="4857" w:type="dxa"/>
          </w:tcPr>
          <w:p w:rsidR="00225C3D" w:rsidRDefault="00225C3D">
            <w:pPr>
              <w:jc w:val="center"/>
            </w:pPr>
            <w:r>
              <w:t>370</w:t>
            </w:r>
          </w:p>
        </w:tc>
      </w:tr>
      <w:tr w:rsidR="00225C3D">
        <w:tc>
          <w:tcPr>
            <w:tcW w:w="4857" w:type="dxa"/>
          </w:tcPr>
          <w:p w:rsidR="00225C3D" w:rsidRDefault="00225C3D">
            <w:pPr>
              <w:jc w:val="center"/>
            </w:pPr>
            <w:r>
              <w:t>Число россиян с денежными доходами ниже</w:t>
            </w:r>
          </w:p>
          <w:p w:rsidR="00225C3D" w:rsidRDefault="00225C3D">
            <w:pPr>
              <w:jc w:val="center"/>
            </w:pPr>
            <w:r>
              <w:t>прожиточ. Минимума (млн. чел.)</w:t>
            </w:r>
          </w:p>
        </w:tc>
        <w:tc>
          <w:tcPr>
            <w:tcW w:w="4857" w:type="dxa"/>
          </w:tcPr>
          <w:p w:rsidR="00225C3D" w:rsidRDefault="00225C3D">
            <w:pPr>
              <w:jc w:val="center"/>
            </w:pPr>
            <w:r>
              <w:t>34,0</w:t>
            </w:r>
          </w:p>
        </w:tc>
      </w:tr>
      <w:tr w:rsidR="00225C3D">
        <w:tc>
          <w:tcPr>
            <w:tcW w:w="4857" w:type="dxa"/>
          </w:tcPr>
          <w:p w:rsidR="00225C3D" w:rsidRDefault="00225C3D">
            <w:pPr>
              <w:jc w:val="center"/>
            </w:pPr>
            <w:r>
              <w:t>В % к численности населения</w:t>
            </w:r>
          </w:p>
        </w:tc>
        <w:tc>
          <w:tcPr>
            <w:tcW w:w="4857" w:type="dxa"/>
          </w:tcPr>
          <w:p w:rsidR="00225C3D" w:rsidRDefault="00225C3D">
            <w:pPr>
              <w:jc w:val="center"/>
            </w:pPr>
            <w:r>
              <w:t>23</w:t>
            </w:r>
          </w:p>
          <w:p w:rsidR="00225C3D" w:rsidRDefault="00225C3D">
            <w:pPr>
              <w:jc w:val="center"/>
            </w:pPr>
          </w:p>
        </w:tc>
      </w:tr>
    </w:tbl>
    <w:p w:rsidR="00225C3D" w:rsidRDefault="00225C3D">
      <w:pPr>
        <w:jc w:val="center"/>
        <w:rPr>
          <w:sz w:val="32"/>
        </w:rPr>
      </w:pPr>
    </w:p>
    <w:p w:rsidR="00225C3D" w:rsidRDefault="00225C3D">
      <w:pPr>
        <w:jc w:val="both"/>
        <w:rPr>
          <w:rFonts w:ascii="Bookman Old Style" w:hAnsi="Bookman Old Style"/>
          <w:i/>
          <w:sz w:val="24"/>
        </w:rPr>
      </w:pPr>
      <w:r>
        <w:rPr>
          <w:rFonts w:ascii="Bookman Old Style" w:hAnsi="Bookman Old Style"/>
          <w:i/>
          <w:sz w:val="24"/>
        </w:rPr>
        <w:t xml:space="preserve">     На основе анализа состояния рынка труда можно выявить следующие тенденции: происходит дальнейшее снижение спроса на рабочую силу; уменьшаются масштабы частичной занятости; среди всех видов увольнений преобладают увольнения по собственному желанию; продолжается перелив рабочей силы между секторами экономики и отраслями, доля работающих в негосударственном секторе впервые составила более половины всех занятых.</w:t>
      </w:r>
    </w:p>
    <w:p w:rsidR="00225C3D" w:rsidRDefault="00225C3D">
      <w:pPr>
        <w:jc w:val="both"/>
        <w:rPr>
          <w:rFonts w:ascii="Bookman Old Style" w:hAnsi="Bookman Old Style"/>
          <w:i/>
          <w:sz w:val="24"/>
          <w:lang w:val="en-US"/>
        </w:rPr>
      </w:pPr>
      <w:r>
        <w:rPr>
          <w:rFonts w:ascii="Bookman Old Style" w:hAnsi="Bookman Old Style"/>
          <w:i/>
          <w:sz w:val="24"/>
        </w:rPr>
        <w:t xml:space="preserve">     </w:t>
      </w:r>
    </w:p>
    <w:p w:rsidR="00225C3D" w:rsidRDefault="00225C3D">
      <w:pPr>
        <w:jc w:val="both"/>
        <w:rPr>
          <w:rFonts w:ascii="Bookman Old Style" w:hAnsi="Bookman Old Style"/>
          <w:i/>
          <w:sz w:val="24"/>
        </w:rPr>
      </w:pPr>
      <w:r>
        <w:rPr>
          <w:rFonts w:ascii="Bookman Old Style" w:hAnsi="Bookman Old Style"/>
          <w:i/>
          <w:sz w:val="24"/>
          <w:lang w:val="en-US"/>
        </w:rPr>
        <w:t xml:space="preserve">     </w:t>
      </w:r>
      <w:r>
        <w:rPr>
          <w:rFonts w:ascii="Bookman Old Style" w:hAnsi="Bookman Old Style"/>
          <w:i/>
          <w:sz w:val="24"/>
        </w:rPr>
        <w:t xml:space="preserve"> За 1992-1995 годы численность работающих снизилась в России с 73,8 мл. человек до 68,6 мл. человек.Несмотря на это, в стране сохраняется достаточно  высокий уровень занятости – 92,3 % экономически активного населения трудится в различных отраслях народного хозяйства или учатся. Примерно 5,7 мл. человек, или 7,7 %, не имеют занятия и, по обследованиям Госкомстата, классифицируются, как безработные.</w:t>
      </w:r>
    </w:p>
    <w:p w:rsidR="00225C3D" w:rsidRDefault="00225C3D">
      <w:pPr>
        <w:jc w:val="both"/>
        <w:rPr>
          <w:rFonts w:ascii="Bookman Old Style" w:hAnsi="Bookman Old Style"/>
          <w:i/>
          <w:sz w:val="24"/>
        </w:rPr>
      </w:pPr>
    </w:p>
    <w:p w:rsidR="00225C3D" w:rsidRDefault="00225C3D">
      <w:pPr>
        <w:pStyle w:val="3"/>
        <w:jc w:val="center"/>
        <w:rPr>
          <w:rFonts w:ascii="Bookman Old Style" w:hAnsi="Bookman Old Style"/>
          <w:b/>
          <w:i/>
          <w:sz w:val="28"/>
          <w:u w:val="single"/>
        </w:rPr>
      </w:pPr>
      <w:r>
        <w:rPr>
          <w:rFonts w:ascii="Bookman Old Style" w:hAnsi="Bookman Old Style"/>
          <w:b/>
          <w:i/>
          <w:sz w:val="28"/>
          <w:u w:val="single"/>
        </w:rPr>
        <w:t>Заключение</w:t>
      </w:r>
    </w:p>
    <w:p w:rsidR="00225C3D" w:rsidRDefault="00225C3D">
      <w:pPr>
        <w:pStyle w:val="3"/>
        <w:jc w:val="both"/>
        <w:rPr>
          <w:rFonts w:ascii="Bookman Old Style" w:hAnsi="Bookman Old Style"/>
          <w:i/>
        </w:rPr>
      </w:pPr>
      <w:r>
        <w:rPr>
          <w:rFonts w:ascii="Bookman Old Style" w:hAnsi="Bookman Old Style"/>
          <w:i/>
        </w:rPr>
        <w:t>Исходя из вышеизложенного, очевидно, что проблема безра</w:t>
      </w:r>
      <w:r>
        <w:rPr>
          <w:rFonts w:ascii="Bookman Old Style" w:hAnsi="Bookman Old Style"/>
          <w:i/>
        </w:rPr>
        <w:softHyphen/>
        <w:t>ботицы является ключевым вопросом в рыночной экономике, и, не решив его невозможно наладить эффективную деятельность эконо</w:t>
      </w:r>
      <w:r>
        <w:rPr>
          <w:rFonts w:ascii="Bookman Old Style" w:hAnsi="Bookman Old Style"/>
          <w:i/>
        </w:rPr>
        <w:softHyphen/>
        <w:t>мики. Особенно остро проблема безработицы стоит сейчас перед Россией, что не удивительно, т.к. состояние экономики России сейчас удручающее. Огромный экономический спад, развалив промышлен</w:t>
      </w:r>
      <w:r>
        <w:rPr>
          <w:rFonts w:ascii="Bookman Old Style" w:hAnsi="Bookman Old Style"/>
          <w:i/>
        </w:rPr>
        <w:softHyphen/>
        <w:t>ность, не мог не затронуть рынок труда. За последние 4 года численность занятого населения сократилась на 9 процентов.</w:t>
      </w:r>
    </w:p>
    <w:p w:rsidR="00225C3D" w:rsidRDefault="00225C3D">
      <w:pPr>
        <w:pStyle w:val="3"/>
        <w:jc w:val="both"/>
        <w:rPr>
          <w:rFonts w:ascii="Bookman Old Style" w:hAnsi="Bookman Old Style"/>
          <w:i/>
        </w:rPr>
      </w:pPr>
      <w:r>
        <w:rPr>
          <w:rFonts w:ascii="Bookman Old Style" w:hAnsi="Bookman Old Style"/>
          <w:i/>
        </w:rPr>
        <w:t>До недавнего времени Правительство России не обращало должного внимания на данную проблему, что вызывало достаточно справедливые опасения. Но положение отчасти поменялось с приня</w:t>
      </w:r>
      <w:r>
        <w:rPr>
          <w:rFonts w:ascii="Bookman Old Style" w:hAnsi="Bookman Old Style"/>
          <w:i/>
        </w:rPr>
        <w:softHyphen/>
        <w:t xml:space="preserve">тием </w:t>
      </w:r>
      <w:r>
        <w:rPr>
          <w:rFonts w:ascii="Bookman Old Style" w:hAnsi="Bookman Old Style"/>
          <w:i/>
          <w:lang w:val="en-US"/>
        </w:rPr>
        <w:t>“</w:t>
      </w:r>
      <w:r>
        <w:rPr>
          <w:rFonts w:ascii="Bookman Old Style" w:hAnsi="Bookman Old Style"/>
          <w:i/>
        </w:rPr>
        <w:t>Программы социальных реформ в Российской Федерации на период 1996 - 2000 г.</w:t>
      </w:r>
      <w:r>
        <w:rPr>
          <w:rFonts w:ascii="Bookman Old Style" w:hAnsi="Bookman Old Style"/>
          <w:i/>
          <w:lang w:val="en-US"/>
        </w:rPr>
        <w:t>”</w:t>
      </w:r>
      <w:r>
        <w:rPr>
          <w:rFonts w:ascii="Bookman Old Style" w:hAnsi="Bookman Old Style"/>
          <w:i/>
        </w:rPr>
        <w:t>, в которой упор делается на совершенствова</w:t>
      </w:r>
      <w:r>
        <w:rPr>
          <w:rFonts w:ascii="Bookman Old Style" w:hAnsi="Bookman Old Style"/>
          <w:i/>
        </w:rPr>
        <w:softHyphen/>
        <w:t>ние рыночных механизмов регулирования занятости.</w:t>
      </w:r>
    </w:p>
    <w:p w:rsidR="00225C3D" w:rsidRDefault="00225C3D">
      <w:pPr>
        <w:rPr>
          <w:sz w:val="24"/>
        </w:rPr>
      </w:pPr>
    </w:p>
    <w:p w:rsidR="00225C3D" w:rsidRDefault="00225C3D">
      <w:pPr>
        <w:jc w:val="both"/>
        <w:rPr>
          <w:rFonts w:ascii="Bookman Old Style" w:hAnsi="Bookman Old Style"/>
          <w:i/>
          <w:sz w:val="24"/>
        </w:rPr>
      </w:pPr>
      <w:bookmarkStart w:id="9" w:name="_GoBack"/>
      <w:bookmarkEnd w:id="9"/>
    </w:p>
    <w:sectPr w:rsidR="00225C3D">
      <w:headerReference w:type="even" r:id="rId8"/>
      <w:headerReference w:type="default" r:id="rId9"/>
      <w:pgSz w:w="11906" w:h="16838"/>
      <w:pgMar w:top="1440" w:right="1274" w:bottom="993" w:left="113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C3D" w:rsidRDefault="00225C3D">
      <w:r>
        <w:separator/>
      </w:r>
    </w:p>
  </w:endnote>
  <w:endnote w:type="continuationSeparator" w:id="0">
    <w:p w:rsidR="00225C3D" w:rsidRDefault="0022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C3D" w:rsidRDefault="00225C3D">
      <w:r>
        <w:separator/>
      </w:r>
    </w:p>
  </w:footnote>
  <w:footnote w:type="continuationSeparator" w:id="0">
    <w:p w:rsidR="00225C3D" w:rsidRDefault="00225C3D">
      <w:r>
        <w:continuationSeparator/>
      </w:r>
    </w:p>
  </w:footnote>
  <w:footnote w:id="1">
    <w:p w:rsidR="00225C3D" w:rsidRDefault="00225C3D">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3D" w:rsidRDefault="00225C3D">
    <w:pPr>
      <w:pStyle w:val="a8"/>
      <w:framePr w:wrap="around" w:vAnchor="text" w:hAnchor="margin" w:xAlign="center" w:y="1"/>
      <w:rPr>
        <w:rStyle w:val="a9"/>
      </w:rPr>
    </w:pPr>
    <w:r>
      <w:rPr>
        <w:rStyle w:val="a9"/>
        <w:noProof/>
      </w:rPr>
      <w:t>1</w:t>
    </w:r>
  </w:p>
  <w:p w:rsidR="00225C3D" w:rsidRDefault="00225C3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3D" w:rsidRDefault="00D331F9">
    <w:pPr>
      <w:pStyle w:val="a8"/>
      <w:framePr w:wrap="around" w:vAnchor="text" w:hAnchor="margin" w:xAlign="center" w:y="1"/>
      <w:rPr>
        <w:rStyle w:val="a9"/>
      </w:rPr>
    </w:pPr>
    <w:r>
      <w:rPr>
        <w:rStyle w:val="a9"/>
        <w:noProof/>
      </w:rPr>
      <w:t>1</w:t>
    </w:r>
  </w:p>
  <w:p w:rsidR="00225C3D" w:rsidRDefault="00225C3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ED5C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D84D6F"/>
    <w:multiLevelType w:val="singleLevel"/>
    <w:tmpl w:val="37FC264E"/>
    <w:lvl w:ilvl="0">
      <w:numFmt w:val="none"/>
      <w:lvlText w:val=""/>
      <w:lvlJc w:val="left"/>
      <w:pPr>
        <w:tabs>
          <w:tab w:val="num" w:pos="360"/>
        </w:tabs>
      </w:pPr>
    </w:lvl>
  </w:abstractNum>
  <w:abstractNum w:abstractNumId="3">
    <w:nsid w:val="102C14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8E079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2346C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35F1A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6041B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1816D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3323E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55243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90F20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0A40B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CEB31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42A32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9090E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15"/>
  </w:num>
  <w:num w:numId="12">
    <w:abstractNumId w:val="10"/>
  </w:num>
  <w:num w:numId="13">
    <w:abstractNumId w:val="12"/>
  </w:num>
  <w:num w:numId="14">
    <w:abstractNumId w:val="13"/>
  </w:num>
  <w:num w:numId="15">
    <w:abstractNumId w:val="6"/>
  </w:num>
  <w:num w:numId="16">
    <w:abstractNumId w:val="5"/>
  </w:num>
  <w:num w:numId="17">
    <w:abstractNumId w:val="9"/>
  </w:num>
  <w:num w:numId="18">
    <w:abstractNumId w:val="14"/>
  </w:num>
  <w:num w:numId="19">
    <w:abstractNumId w:val="8"/>
  </w:num>
  <w:num w:numId="20">
    <w:abstractNumId w:val="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1F9"/>
    <w:rsid w:val="00225C3D"/>
    <w:rsid w:val="00CC7C42"/>
    <w:rsid w:val="00D331F9"/>
    <w:rsid w:val="00DA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2108EF74-8D92-4A19-886A-875D048E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center"/>
      <w:outlineLvl w:val="0"/>
    </w:pPr>
    <w:rPr>
      <w:rFonts w:ascii="Baltica" w:hAnsi="Baltica"/>
      <w:b/>
      <w:sz w:val="28"/>
      <w:u w:val="single"/>
    </w:rPr>
  </w:style>
  <w:style w:type="paragraph" w:styleId="2">
    <w:name w:val="heading 2"/>
    <w:basedOn w:val="a"/>
    <w:next w:val="a"/>
    <w:qFormat/>
    <w:pPr>
      <w:keepNext/>
      <w:jc w:val="center"/>
      <w:outlineLvl w:val="1"/>
    </w:pPr>
    <w:rPr>
      <w:b/>
      <w:sz w:val="28"/>
      <w:u w:val="single"/>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b/>
      <w:i/>
    </w:rPr>
  </w:style>
  <w:style w:type="paragraph" w:styleId="5">
    <w:name w:val="heading 5"/>
    <w:basedOn w:val="a"/>
    <w:next w:val="a"/>
    <w:qFormat/>
    <w:pPr>
      <w:keepNext/>
      <w:jc w:val="center"/>
      <w:outlineLvl w:val="4"/>
    </w:pPr>
    <w:rPr>
      <w:rFonts w:ascii="Bookman Old Style" w:hAnsi="Bookman Old Style"/>
      <w:b/>
      <w:i/>
      <w:sz w:val="28"/>
    </w:rPr>
  </w:style>
  <w:style w:type="paragraph" w:styleId="6">
    <w:name w:val="heading 6"/>
    <w:basedOn w:val="a"/>
    <w:next w:val="a"/>
    <w:qFormat/>
    <w:pPr>
      <w:keepNext/>
      <w:jc w:val="center"/>
      <w:outlineLvl w:val="5"/>
    </w:pPr>
    <w:rPr>
      <w:rFonts w:ascii="Bookman Old Style" w:hAnsi="Bookman Old Style"/>
      <w:b/>
      <w:i/>
      <w:sz w:val="24"/>
    </w:rPr>
  </w:style>
  <w:style w:type="paragraph" w:styleId="7">
    <w:name w:val="heading 7"/>
    <w:basedOn w:val="a"/>
    <w:next w:val="a"/>
    <w:qFormat/>
    <w:pPr>
      <w:keepNext/>
      <w:jc w:val="center"/>
      <w:outlineLvl w:val="6"/>
    </w:pPr>
    <w:rPr>
      <w:b/>
    </w:rPr>
  </w:style>
  <w:style w:type="paragraph" w:styleId="8">
    <w:name w:val="heading 8"/>
    <w:basedOn w:val="a"/>
    <w:next w:val="a"/>
    <w:qFormat/>
    <w:pPr>
      <w:keepNext/>
      <w:jc w:val="center"/>
      <w:outlineLvl w:val="7"/>
    </w:pPr>
    <w:rPr>
      <w:rFonts w:ascii="Arial" w:hAnsi="Arial"/>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pPr>
      <w:jc w:val="both"/>
    </w:pPr>
    <w:rPr>
      <w:rFonts w:ascii="Bookman Old Style" w:hAnsi="Bookman Old Style"/>
      <w:i/>
      <w:sz w:val="28"/>
    </w:rPr>
  </w:style>
  <w:style w:type="paragraph" w:styleId="20">
    <w:name w:val="Body Text 2"/>
    <w:basedOn w:val="a"/>
    <w:semiHidden/>
    <w:pPr>
      <w:jc w:val="center"/>
    </w:pPr>
    <w:rPr>
      <w:rFonts w:ascii="Bookman Old Style" w:hAnsi="Bookman Old Style"/>
      <w:b/>
      <w:i/>
      <w:sz w:val="28"/>
    </w:rPr>
  </w:style>
  <w:style w:type="character" w:styleId="a3">
    <w:name w:val="footnote reference"/>
    <w:semiHidden/>
    <w:rPr>
      <w:vertAlign w:val="superscript"/>
    </w:rPr>
  </w:style>
  <w:style w:type="paragraph" w:styleId="a4">
    <w:name w:val="footnote text"/>
    <w:basedOn w:val="a"/>
    <w:semiHidden/>
  </w:style>
  <w:style w:type="paragraph" w:styleId="a5">
    <w:name w:val="Body Text"/>
    <w:basedOn w:val="a"/>
    <w:semiHidden/>
    <w:pPr>
      <w:keepLines/>
      <w:spacing w:line="240" w:lineRule="atLeast"/>
      <w:jc w:val="center"/>
    </w:pPr>
    <w:rPr>
      <w:rFonts w:ascii="Bookman Old Style" w:hAnsi="Bookman Old Style"/>
      <w:b/>
      <w:i/>
      <w:sz w:val="28"/>
      <w:u w:val="single"/>
    </w:rPr>
  </w:style>
  <w:style w:type="paragraph" w:styleId="a6">
    <w:name w:val="Body Text Indent"/>
    <w:basedOn w:val="a"/>
    <w:semiHidden/>
    <w:pPr>
      <w:keepLines/>
      <w:spacing w:line="240" w:lineRule="atLeast"/>
      <w:ind w:firstLine="720"/>
      <w:jc w:val="both"/>
    </w:pPr>
    <w:rPr>
      <w:rFonts w:ascii="Bookman Old Style" w:hAnsi="Bookman Old Style"/>
      <w:i/>
      <w:sz w:val="24"/>
    </w:rPr>
  </w:style>
  <w:style w:type="paragraph" w:styleId="a7">
    <w:name w:val="Title"/>
    <w:basedOn w:val="a"/>
    <w:qFormat/>
    <w:pPr>
      <w:jc w:val="center"/>
    </w:pPr>
    <w:rPr>
      <w:rFonts w:ascii="Bookman Old Style" w:hAnsi="Bookman Old Style"/>
      <w:b/>
      <w:i/>
      <w:sz w:val="28"/>
      <w:u w:val="single"/>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9504</Words>
  <Characters>54173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СТРУКТУРА И СУЩНОСТЬ</vt:lpstr>
    </vt:vector>
  </TitlesOfParts>
  <Company>Акцепт-РК</Company>
  <LinksUpToDate>false</LinksUpToDate>
  <CharactersWithSpaces>63550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И СУЩНОСТЬ</dc:title>
  <dc:subject/>
  <dc:creator>Менеджер</dc:creator>
  <cp:keywords/>
  <cp:lastModifiedBy>Irina</cp:lastModifiedBy>
  <cp:revision>2</cp:revision>
  <cp:lastPrinted>1999-12-15T15:31:00Z</cp:lastPrinted>
  <dcterms:created xsi:type="dcterms:W3CDTF">2014-08-06T19:13:00Z</dcterms:created>
  <dcterms:modified xsi:type="dcterms:W3CDTF">2014-08-06T19:13:00Z</dcterms:modified>
</cp:coreProperties>
</file>