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9A9" w:rsidRDefault="00EE65BC">
      <w:pPr>
        <w:pStyle w:val="10"/>
        <w:jc w:val="center"/>
        <w:rPr>
          <w:sz w:val="18"/>
        </w:rPr>
      </w:pPr>
      <w:r>
        <w:rPr>
          <w:sz w:val="18"/>
        </w:rPr>
        <w:t>СОДЕРЖАНИЕ</w:t>
      </w:r>
    </w:p>
    <w:p w:rsidR="001A79A9" w:rsidRDefault="00EE65BC">
      <w:pPr>
        <w:pStyle w:val="10"/>
      </w:pPr>
      <w:r>
        <w:rPr>
          <w:rFonts w:ascii="Times New Roman" w:hAnsi="Times New Roman"/>
          <w:sz w:val="18"/>
        </w:rPr>
        <w:fldChar w:fldCharType="begin"/>
      </w:r>
      <w:r>
        <w:rPr>
          <w:sz w:val="18"/>
        </w:rPr>
        <w:instrText xml:space="preserve"> TOC \o "1-3" </w:instrText>
      </w:r>
      <w:r>
        <w:rPr>
          <w:rFonts w:ascii="Times New Roman" w:hAnsi="Times New Roman"/>
          <w:sz w:val="18"/>
        </w:rPr>
        <w:fldChar w:fldCharType="separate"/>
      </w:r>
      <w:r>
        <w:t>1.   ФОРМУЛИРОВКА ЦЕЛИ</w:t>
      </w:r>
      <w:r>
        <w:tab/>
      </w:r>
      <w:r>
        <w:rPr>
          <w:caps w:val="0"/>
        </w:rPr>
        <w:fldChar w:fldCharType="begin"/>
      </w:r>
      <w:r>
        <w:rPr>
          <w:caps w:val="0"/>
        </w:rPr>
        <w:instrText xml:space="preserve"> GOTOBUTTON _Toc374946867  </w:instrText>
      </w:r>
      <w:r>
        <w:rPr>
          <w:caps w:val="0"/>
        </w:rPr>
        <w:fldChar w:fldCharType="begin"/>
      </w:r>
      <w:r>
        <w:rPr>
          <w:caps w:val="0"/>
        </w:rPr>
        <w:instrText xml:space="preserve"> PAGEREF _Toc374946867 </w:instrText>
      </w:r>
      <w:r>
        <w:rPr>
          <w:caps w:val="0"/>
        </w:rPr>
        <w:fldChar w:fldCharType="separate"/>
      </w:r>
      <w:r>
        <w:rPr>
          <w:caps w:val="0"/>
        </w:rPr>
        <w:instrText>2</w:instrText>
      </w:r>
      <w:r>
        <w:rPr>
          <w:caps w:val="0"/>
        </w:rPr>
        <w:fldChar w:fldCharType="end"/>
      </w:r>
      <w:r>
        <w:rPr>
          <w:caps w:val="0"/>
        </w:rPr>
        <w:fldChar w:fldCharType="end"/>
      </w:r>
    </w:p>
    <w:p w:rsidR="001A79A9" w:rsidRDefault="00EE65BC">
      <w:pPr>
        <w:pStyle w:val="22"/>
      </w:pPr>
      <w:r>
        <w:t>1.1.  Цель инвестиций</w:t>
      </w:r>
      <w:r>
        <w:tab/>
      </w:r>
      <w:r>
        <w:rPr>
          <w:smallCaps w:val="0"/>
        </w:rPr>
        <w:fldChar w:fldCharType="begin"/>
      </w:r>
      <w:r>
        <w:rPr>
          <w:smallCaps w:val="0"/>
        </w:rPr>
        <w:instrText xml:space="preserve"> GOTOBUTTON _Toc374946868  </w:instrText>
      </w:r>
      <w:r>
        <w:rPr>
          <w:smallCaps w:val="0"/>
        </w:rPr>
        <w:fldChar w:fldCharType="begin"/>
      </w:r>
      <w:r>
        <w:rPr>
          <w:smallCaps w:val="0"/>
        </w:rPr>
        <w:instrText xml:space="preserve"> PAGEREF _Toc374946868 </w:instrText>
      </w:r>
      <w:r>
        <w:rPr>
          <w:smallCaps w:val="0"/>
        </w:rPr>
        <w:fldChar w:fldCharType="separate"/>
      </w:r>
      <w:r>
        <w:rPr>
          <w:smallCaps w:val="0"/>
        </w:rPr>
        <w:instrText>2</w:instrText>
      </w:r>
      <w:r>
        <w:rPr>
          <w:smallCaps w:val="0"/>
        </w:rPr>
        <w:fldChar w:fldCharType="end"/>
      </w:r>
      <w:r>
        <w:rPr>
          <w:smallCaps w:val="0"/>
        </w:rPr>
        <w:fldChar w:fldCharType="end"/>
      </w:r>
    </w:p>
    <w:p w:rsidR="001A79A9" w:rsidRDefault="00EE65BC">
      <w:pPr>
        <w:pStyle w:val="22"/>
      </w:pPr>
      <w:r>
        <w:t>1.2.  Основные соисполнители</w:t>
      </w:r>
      <w:r>
        <w:tab/>
      </w:r>
      <w:r>
        <w:rPr>
          <w:smallCaps w:val="0"/>
        </w:rPr>
        <w:fldChar w:fldCharType="begin"/>
      </w:r>
      <w:r>
        <w:rPr>
          <w:smallCaps w:val="0"/>
        </w:rPr>
        <w:instrText xml:space="preserve"> GOTOBUTTON _Toc374946869  </w:instrText>
      </w:r>
      <w:r>
        <w:rPr>
          <w:smallCaps w:val="0"/>
        </w:rPr>
        <w:fldChar w:fldCharType="begin"/>
      </w:r>
      <w:r>
        <w:rPr>
          <w:smallCaps w:val="0"/>
        </w:rPr>
        <w:instrText xml:space="preserve"> PAGEREF _Toc374946869 </w:instrText>
      </w:r>
      <w:r>
        <w:rPr>
          <w:smallCaps w:val="0"/>
        </w:rPr>
        <w:fldChar w:fldCharType="separate"/>
      </w:r>
      <w:r>
        <w:rPr>
          <w:smallCaps w:val="0"/>
        </w:rPr>
        <w:instrText>2</w:instrText>
      </w:r>
      <w:r>
        <w:rPr>
          <w:smallCaps w:val="0"/>
        </w:rPr>
        <w:fldChar w:fldCharType="end"/>
      </w:r>
      <w:r>
        <w:rPr>
          <w:smallCaps w:val="0"/>
        </w:rPr>
        <w:fldChar w:fldCharType="end"/>
      </w:r>
    </w:p>
    <w:p w:rsidR="001A79A9" w:rsidRDefault="00EE65BC">
      <w:pPr>
        <w:pStyle w:val="22"/>
      </w:pPr>
      <w:r>
        <w:t>1.3.  Основные технико-экономические данные.</w:t>
      </w:r>
      <w:r>
        <w:tab/>
      </w:r>
      <w:r>
        <w:rPr>
          <w:smallCaps w:val="0"/>
        </w:rPr>
        <w:fldChar w:fldCharType="begin"/>
      </w:r>
      <w:r>
        <w:rPr>
          <w:smallCaps w:val="0"/>
        </w:rPr>
        <w:instrText xml:space="preserve"> GOTOBUTTON _Toc374946870  </w:instrText>
      </w:r>
      <w:r>
        <w:rPr>
          <w:smallCaps w:val="0"/>
        </w:rPr>
        <w:fldChar w:fldCharType="begin"/>
      </w:r>
      <w:r>
        <w:rPr>
          <w:smallCaps w:val="0"/>
        </w:rPr>
        <w:instrText xml:space="preserve"> PAGEREF _Toc374946870 </w:instrText>
      </w:r>
      <w:r>
        <w:rPr>
          <w:smallCaps w:val="0"/>
        </w:rPr>
        <w:fldChar w:fldCharType="separate"/>
      </w:r>
      <w:r>
        <w:rPr>
          <w:smallCaps w:val="0"/>
        </w:rPr>
        <w:instrText>2</w:instrText>
      </w:r>
      <w:r>
        <w:rPr>
          <w:smallCaps w:val="0"/>
        </w:rPr>
        <w:fldChar w:fldCharType="end"/>
      </w:r>
      <w:r>
        <w:rPr>
          <w:smallCaps w:val="0"/>
        </w:rPr>
        <w:fldChar w:fldCharType="end"/>
      </w:r>
    </w:p>
    <w:p w:rsidR="001A79A9" w:rsidRDefault="00EE65BC">
      <w:pPr>
        <w:pStyle w:val="22"/>
      </w:pPr>
      <w:r>
        <w:rPr>
          <w:noProof/>
        </w:rPr>
        <w:t>1.4.</w:t>
      </w:r>
      <w:r>
        <w:t xml:space="preserve"> Общие данные</w:t>
      </w:r>
      <w:r>
        <w:tab/>
      </w:r>
      <w:r>
        <w:rPr>
          <w:smallCaps w:val="0"/>
        </w:rPr>
        <w:fldChar w:fldCharType="begin"/>
      </w:r>
      <w:r>
        <w:rPr>
          <w:smallCaps w:val="0"/>
        </w:rPr>
        <w:instrText xml:space="preserve"> GOTOBUTTON _Toc374946871  </w:instrText>
      </w:r>
      <w:r>
        <w:rPr>
          <w:smallCaps w:val="0"/>
        </w:rPr>
        <w:fldChar w:fldCharType="begin"/>
      </w:r>
      <w:r>
        <w:rPr>
          <w:smallCaps w:val="0"/>
        </w:rPr>
        <w:instrText xml:space="preserve"> PAGEREF _Toc374946871 </w:instrText>
      </w:r>
      <w:r>
        <w:rPr>
          <w:smallCaps w:val="0"/>
        </w:rPr>
        <w:fldChar w:fldCharType="separate"/>
      </w:r>
      <w:r>
        <w:rPr>
          <w:smallCaps w:val="0"/>
        </w:rPr>
        <w:instrText>2</w:instrText>
      </w:r>
      <w:r>
        <w:rPr>
          <w:smallCaps w:val="0"/>
        </w:rPr>
        <w:fldChar w:fldCharType="end"/>
      </w:r>
      <w:r>
        <w:rPr>
          <w:smallCaps w:val="0"/>
        </w:rPr>
        <w:fldChar w:fldCharType="end"/>
      </w:r>
    </w:p>
    <w:p w:rsidR="001A79A9" w:rsidRDefault="00EE65BC">
      <w:pPr>
        <w:pStyle w:val="22"/>
      </w:pPr>
      <w:r>
        <w:rPr>
          <w:noProof/>
        </w:rPr>
        <w:t>1.5.</w:t>
      </w:r>
      <w:r>
        <w:t xml:space="preserve"> Оценка рынка.</w:t>
      </w:r>
      <w:r>
        <w:tab/>
      </w:r>
      <w:r>
        <w:rPr>
          <w:smallCaps w:val="0"/>
        </w:rPr>
        <w:fldChar w:fldCharType="begin"/>
      </w:r>
      <w:r>
        <w:rPr>
          <w:smallCaps w:val="0"/>
        </w:rPr>
        <w:instrText xml:space="preserve"> GOTOBUTTON _Toc374946872  </w:instrText>
      </w:r>
      <w:r>
        <w:rPr>
          <w:smallCaps w:val="0"/>
        </w:rPr>
        <w:fldChar w:fldCharType="begin"/>
      </w:r>
      <w:r>
        <w:rPr>
          <w:smallCaps w:val="0"/>
        </w:rPr>
        <w:instrText xml:space="preserve"> PAGEREF _Toc374946872 </w:instrText>
      </w:r>
      <w:r>
        <w:rPr>
          <w:smallCaps w:val="0"/>
        </w:rPr>
        <w:fldChar w:fldCharType="separate"/>
      </w:r>
      <w:r>
        <w:rPr>
          <w:smallCaps w:val="0"/>
        </w:rPr>
        <w:instrText>2</w:instrText>
      </w:r>
      <w:r>
        <w:rPr>
          <w:smallCaps w:val="0"/>
        </w:rPr>
        <w:fldChar w:fldCharType="end"/>
      </w:r>
      <w:r>
        <w:rPr>
          <w:smallCaps w:val="0"/>
        </w:rPr>
        <w:fldChar w:fldCharType="end"/>
      </w:r>
    </w:p>
    <w:p w:rsidR="001A79A9" w:rsidRDefault="00EE65BC">
      <w:pPr>
        <w:pStyle w:val="22"/>
      </w:pPr>
      <w:r>
        <w:rPr>
          <w:noProof/>
        </w:rPr>
        <w:t>1.6.</w:t>
      </w:r>
      <w:r>
        <w:t xml:space="preserve"> Возможности производства</w:t>
      </w:r>
      <w:r>
        <w:tab/>
      </w:r>
      <w:r>
        <w:rPr>
          <w:smallCaps w:val="0"/>
        </w:rPr>
        <w:fldChar w:fldCharType="begin"/>
      </w:r>
      <w:r>
        <w:rPr>
          <w:smallCaps w:val="0"/>
        </w:rPr>
        <w:instrText xml:space="preserve"> GOTOBUTTON _Toc374946873  </w:instrText>
      </w:r>
      <w:r>
        <w:rPr>
          <w:smallCaps w:val="0"/>
        </w:rPr>
        <w:fldChar w:fldCharType="begin"/>
      </w:r>
      <w:r>
        <w:rPr>
          <w:smallCaps w:val="0"/>
        </w:rPr>
        <w:instrText xml:space="preserve"> PAGEREF _Toc374946873 </w:instrText>
      </w:r>
      <w:r>
        <w:rPr>
          <w:smallCaps w:val="0"/>
        </w:rPr>
        <w:fldChar w:fldCharType="separate"/>
      </w:r>
      <w:r>
        <w:rPr>
          <w:smallCaps w:val="0"/>
        </w:rPr>
        <w:instrText>3</w:instrText>
      </w:r>
      <w:r>
        <w:rPr>
          <w:smallCaps w:val="0"/>
        </w:rPr>
        <w:fldChar w:fldCharType="end"/>
      </w:r>
      <w:r>
        <w:rPr>
          <w:smallCaps w:val="0"/>
        </w:rPr>
        <w:fldChar w:fldCharType="end"/>
      </w:r>
    </w:p>
    <w:p w:rsidR="001A79A9" w:rsidRDefault="00EE65BC">
      <w:pPr>
        <w:pStyle w:val="22"/>
      </w:pPr>
      <w:r>
        <w:rPr>
          <w:noProof/>
        </w:rPr>
        <w:t>1.7.</w:t>
      </w:r>
      <w:r>
        <w:t xml:space="preserve">   Финансовые показатели (см. раздел</w:t>
      </w:r>
      <w:r>
        <w:rPr>
          <w:noProof/>
        </w:rPr>
        <w:t xml:space="preserve"> 8)</w:t>
      </w:r>
      <w:r>
        <w:tab/>
      </w:r>
      <w:r>
        <w:rPr>
          <w:smallCaps w:val="0"/>
        </w:rPr>
        <w:fldChar w:fldCharType="begin"/>
      </w:r>
      <w:r>
        <w:rPr>
          <w:smallCaps w:val="0"/>
        </w:rPr>
        <w:instrText xml:space="preserve"> GOTOBUTTON _Toc374946874  </w:instrText>
      </w:r>
      <w:r>
        <w:rPr>
          <w:smallCaps w:val="0"/>
        </w:rPr>
        <w:fldChar w:fldCharType="begin"/>
      </w:r>
      <w:r>
        <w:rPr>
          <w:smallCaps w:val="0"/>
        </w:rPr>
        <w:instrText xml:space="preserve"> PAGEREF _Toc374946874 </w:instrText>
      </w:r>
      <w:r>
        <w:rPr>
          <w:smallCaps w:val="0"/>
        </w:rPr>
        <w:fldChar w:fldCharType="separate"/>
      </w:r>
      <w:r>
        <w:rPr>
          <w:smallCaps w:val="0"/>
        </w:rPr>
        <w:instrText>3</w:instrText>
      </w:r>
      <w:r>
        <w:rPr>
          <w:smallCaps w:val="0"/>
        </w:rPr>
        <w:fldChar w:fldCharType="end"/>
      </w:r>
      <w:r>
        <w:rPr>
          <w:smallCaps w:val="0"/>
        </w:rPr>
        <w:fldChar w:fldCharType="end"/>
      </w:r>
    </w:p>
    <w:p w:rsidR="001A79A9" w:rsidRDefault="00EE65BC">
      <w:pPr>
        <w:pStyle w:val="10"/>
      </w:pPr>
      <w:r>
        <w:rPr>
          <w:noProof/>
        </w:rPr>
        <w:t>2.</w:t>
      </w:r>
      <w:r>
        <w:t xml:space="preserve">  КРАТКАЯ ХАРАКТЕРИСТИКА ПРЕДПРИЯТИЯ, ПРЕДСТАВЛЯЮЩЕГО ПРОЕКТ</w:t>
      </w:r>
      <w:r>
        <w:tab/>
      </w:r>
      <w:r>
        <w:rPr>
          <w:caps w:val="0"/>
        </w:rPr>
        <w:fldChar w:fldCharType="begin"/>
      </w:r>
      <w:r>
        <w:rPr>
          <w:caps w:val="0"/>
        </w:rPr>
        <w:instrText xml:space="preserve"> GOTOBUTTON _Toc374946875  </w:instrText>
      </w:r>
      <w:r>
        <w:rPr>
          <w:caps w:val="0"/>
        </w:rPr>
        <w:fldChar w:fldCharType="begin"/>
      </w:r>
      <w:r>
        <w:rPr>
          <w:caps w:val="0"/>
        </w:rPr>
        <w:instrText xml:space="preserve"> PAGEREF _Toc374946875 </w:instrText>
      </w:r>
      <w:r>
        <w:rPr>
          <w:caps w:val="0"/>
        </w:rPr>
        <w:fldChar w:fldCharType="separate"/>
      </w:r>
      <w:r>
        <w:rPr>
          <w:caps w:val="0"/>
        </w:rPr>
        <w:instrText>3</w:instrText>
      </w:r>
      <w:r>
        <w:rPr>
          <w:caps w:val="0"/>
        </w:rPr>
        <w:fldChar w:fldCharType="end"/>
      </w:r>
      <w:r>
        <w:rPr>
          <w:caps w:val="0"/>
        </w:rPr>
        <w:fldChar w:fldCharType="end"/>
      </w:r>
    </w:p>
    <w:p w:rsidR="001A79A9" w:rsidRDefault="00EE65BC">
      <w:pPr>
        <w:pStyle w:val="22"/>
      </w:pPr>
      <w:r>
        <w:rPr>
          <w:noProof/>
        </w:rPr>
        <w:t>2.1.</w:t>
      </w:r>
      <w:r>
        <w:t xml:space="preserve">  Организационно-правовая форма предприятия</w:t>
      </w:r>
      <w:r>
        <w:tab/>
      </w:r>
      <w:r>
        <w:rPr>
          <w:smallCaps w:val="0"/>
        </w:rPr>
        <w:fldChar w:fldCharType="begin"/>
      </w:r>
      <w:r>
        <w:rPr>
          <w:smallCaps w:val="0"/>
        </w:rPr>
        <w:instrText xml:space="preserve"> GOTOBUTTON _Toc374946876  </w:instrText>
      </w:r>
      <w:r>
        <w:rPr>
          <w:smallCaps w:val="0"/>
        </w:rPr>
        <w:fldChar w:fldCharType="begin"/>
      </w:r>
      <w:r>
        <w:rPr>
          <w:smallCaps w:val="0"/>
        </w:rPr>
        <w:instrText xml:space="preserve"> PAGEREF _Toc374946876 </w:instrText>
      </w:r>
      <w:r>
        <w:rPr>
          <w:smallCaps w:val="0"/>
        </w:rPr>
        <w:fldChar w:fldCharType="separate"/>
      </w:r>
      <w:r>
        <w:rPr>
          <w:smallCaps w:val="0"/>
        </w:rPr>
        <w:instrText>3</w:instrText>
      </w:r>
      <w:r>
        <w:rPr>
          <w:smallCaps w:val="0"/>
        </w:rPr>
        <w:fldChar w:fldCharType="end"/>
      </w:r>
      <w:r>
        <w:rPr>
          <w:smallCaps w:val="0"/>
        </w:rPr>
        <w:fldChar w:fldCharType="end"/>
      </w:r>
    </w:p>
    <w:p w:rsidR="001A79A9" w:rsidRDefault="00EE65BC">
      <w:pPr>
        <w:pStyle w:val="22"/>
      </w:pPr>
      <w:r>
        <w:rPr>
          <w:noProof/>
        </w:rPr>
        <w:t>2.2.</w:t>
      </w:r>
      <w:r>
        <w:t xml:space="preserve">  Производственная характеристика НИИ Химического машиностроения</w:t>
      </w:r>
      <w:r>
        <w:tab/>
      </w:r>
      <w:r>
        <w:rPr>
          <w:smallCaps w:val="0"/>
        </w:rPr>
        <w:fldChar w:fldCharType="begin"/>
      </w:r>
      <w:r>
        <w:rPr>
          <w:smallCaps w:val="0"/>
        </w:rPr>
        <w:instrText xml:space="preserve"> GOTOBUTTON _Toc374946877  </w:instrText>
      </w:r>
      <w:r>
        <w:rPr>
          <w:smallCaps w:val="0"/>
        </w:rPr>
        <w:fldChar w:fldCharType="begin"/>
      </w:r>
      <w:r>
        <w:rPr>
          <w:smallCaps w:val="0"/>
        </w:rPr>
        <w:instrText xml:space="preserve"> PAGEREF _Toc374946877 </w:instrText>
      </w:r>
      <w:r>
        <w:rPr>
          <w:smallCaps w:val="0"/>
        </w:rPr>
        <w:fldChar w:fldCharType="separate"/>
      </w:r>
      <w:r>
        <w:rPr>
          <w:smallCaps w:val="0"/>
        </w:rPr>
        <w:instrText>3</w:instrText>
      </w:r>
      <w:r>
        <w:rPr>
          <w:smallCaps w:val="0"/>
        </w:rPr>
        <w:fldChar w:fldCharType="end"/>
      </w:r>
      <w:r>
        <w:rPr>
          <w:smallCaps w:val="0"/>
        </w:rPr>
        <w:fldChar w:fldCharType="end"/>
      </w:r>
    </w:p>
    <w:p w:rsidR="001A79A9" w:rsidRDefault="00EE65BC">
      <w:pPr>
        <w:pStyle w:val="22"/>
      </w:pPr>
      <w:r>
        <w:rPr>
          <w:noProof/>
        </w:rPr>
        <w:t>2.3.</w:t>
      </w:r>
      <w:r>
        <w:t xml:space="preserve">  Структура основных фондов</w:t>
      </w:r>
      <w:r>
        <w:tab/>
      </w:r>
      <w:r>
        <w:rPr>
          <w:smallCaps w:val="0"/>
        </w:rPr>
        <w:fldChar w:fldCharType="begin"/>
      </w:r>
      <w:r>
        <w:rPr>
          <w:smallCaps w:val="0"/>
        </w:rPr>
        <w:instrText xml:space="preserve"> GOTOBUTTON _Toc374946878  </w:instrText>
      </w:r>
      <w:r>
        <w:rPr>
          <w:smallCaps w:val="0"/>
        </w:rPr>
        <w:fldChar w:fldCharType="begin"/>
      </w:r>
      <w:r>
        <w:rPr>
          <w:smallCaps w:val="0"/>
        </w:rPr>
        <w:instrText xml:space="preserve"> PAGEREF _Toc374946878 </w:instrText>
      </w:r>
      <w:r>
        <w:rPr>
          <w:smallCaps w:val="0"/>
        </w:rPr>
        <w:fldChar w:fldCharType="separate"/>
      </w:r>
      <w:r>
        <w:rPr>
          <w:smallCaps w:val="0"/>
        </w:rPr>
        <w:instrText>3</w:instrText>
      </w:r>
      <w:r>
        <w:rPr>
          <w:smallCaps w:val="0"/>
        </w:rPr>
        <w:fldChar w:fldCharType="end"/>
      </w:r>
      <w:r>
        <w:rPr>
          <w:smallCaps w:val="0"/>
        </w:rPr>
        <w:fldChar w:fldCharType="end"/>
      </w:r>
    </w:p>
    <w:p w:rsidR="001A79A9" w:rsidRDefault="00EE65BC">
      <w:pPr>
        <w:pStyle w:val="22"/>
      </w:pPr>
      <w:r>
        <w:rPr>
          <w:noProof/>
        </w:rPr>
        <w:t>2.4.</w:t>
      </w:r>
      <w:r>
        <w:t xml:space="preserve">   Основание для реализации проекта</w:t>
      </w:r>
      <w:r>
        <w:tab/>
      </w:r>
      <w:r>
        <w:rPr>
          <w:smallCaps w:val="0"/>
        </w:rPr>
        <w:fldChar w:fldCharType="begin"/>
      </w:r>
      <w:r>
        <w:rPr>
          <w:smallCaps w:val="0"/>
        </w:rPr>
        <w:instrText xml:space="preserve"> GOTOBUTTON _Toc374946879  </w:instrText>
      </w:r>
      <w:r>
        <w:rPr>
          <w:smallCaps w:val="0"/>
        </w:rPr>
        <w:fldChar w:fldCharType="begin"/>
      </w:r>
      <w:r>
        <w:rPr>
          <w:smallCaps w:val="0"/>
        </w:rPr>
        <w:instrText xml:space="preserve"> PAGEREF _Toc374946879 </w:instrText>
      </w:r>
      <w:r>
        <w:rPr>
          <w:smallCaps w:val="0"/>
        </w:rPr>
        <w:fldChar w:fldCharType="separate"/>
      </w:r>
      <w:r>
        <w:rPr>
          <w:smallCaps w:val="0"/>
        </w:rPr>
        <w:instrText>3</w:instrText>
      </w:r>
      <w:r>
        <w:rPr>
          <w:smallCaps w:val="0"/>
        </w:rPr>
        <w:fldChar w:fldCharType="end"/>
      </w:r>
      <w:r>
        <w:rPr>
          <w:smallCaps w:val="0"/>
        </w:rPr>
        <w:fldChar w:fldCharType="end"/>
      </w:r>
    </w:p>
    <w:p w:rsidR="001A79A9" w:rsidRDefault="00EE65BC">
      <w:pPr>
        <w:pStyle w:val="10"/>
      </w:pPr>
      <w:r>
        <w:rPr>
          <w:noProof/>
        </w:rPr>
        <w:t>3.</w:t>
      </w:r>
      <w:r>
        <w:t xml:space="preserve">   АНАЛИЗ ОТРАСЛИ</w:t>
      </w:r>
      <w:r>
        <w:tab/>
      </w:r>
      <w:r>
        <w:rPr>
          <w:caps w:val="0"/>
        </w:rPr>
        <w:fldChar w:fldCharType="begin"/>
      </w:r>
      <w:r>
        <w:rPr>
          <w:caps w:val="0"/>
        </w:rPr>
        <w:instrText xml:space="preserve"> GOTOBUTTON _Toc374946880  </w:instrText>
      </w:r>
      <w:r>
        <w:rPr>
          <w:caps w:val="0"/>
        </w:rPr>
        <w:fldChar w:fldCharType="begin"/>
      </w:r>
      <w:r>
        <w:rPr>
          <w:caps w:val="0"/>
        </w:rPr>
        <w:instrText xml:space="preserve"> PAGEREF _Toc374946880 </w:instrText>
      </w:r>
      <w:r>
        <w:rPr>
          <w:caps w:val="0"/>
        </w:rPr>
        <w:fldChar w:fldCharType="separate"/>
      </w:r>
      <w:r>
        <w:rPr>
          <w:caps w:val="0"/>
        </w:rPr>
        <w:instrText>3</w:instrText>
      </w:r>
      <w:r>
        <w:rPr>
          <w:caps w:val="0"/>
        </w:rPr>
        <w:fldChar w:fldCharType="end"/>
      </w:r>
      <w:r>
        <w:rPr>
          <w:caps w:val="0"/>
        </w:rPr>
        <w:fldChar w:fldCharType="end"/>
      </w:r>
    </w:p>
    <w:p w:rsidR="001A79A9" w:rsidRDefault="00EE65BC">
      <w:pPr>
        <w:pStyle w:val="10"/>
      </w:pPr>
      <w:r>
        <w:rPr>
          <w:noProof/>
        </w:rPr>
        <w:t>4.</w:t>
      </w:r>
      <w:r>
        <w:t xml:space="preserve">  ОПИСАНИЕ ПРОЕКТА</w:t>
      </w:r>
      <w:r>
        <w:tab/>
      </w:r>
      <w:r>
        <w:rPr>
          <w:caps w:val="0"/>
        </w:rPr>
        <w:fldChar w:fldCharType="begin"/>
      </w:r>
      <w:r>
        <w:rPr>
          <w:caps w:val="0"/>
        </w:rPr>
        <w:instrText xml:space="preserve"> GOTOBUTTON _Toc374946881  </w:instrText>
      </w:r>
      <w:r>
        <w:rPr>
          <w:caps w:val="0"/>
        </w:rPr>
        <w:fldChar w:fldCharType="begin"/>
      </w:r>
      <w:r>
        <w:rPr>
          <w:caps w:val="0"/>
        </w:rPr>
        <w:instrText xml:space="preserve"> PAGEREF _Toc374946881 </w:instrText>
      </w:r>
      <w:r>
        <w:rPr>
          <w:caps w:val="0"/>
        </w:rPr>
        <w:fldChar w:fldCharType="separate"/>
      </w:r>
      <w:r>
        <w:rPr>
          <w:caps w:val="0"/>
        </w:rPr>
        <w:instrText>4</w:instrText>
      </w:r>
      <w:r>
        <w:rPr>
          <w:caps w:val="0"/>
        </w:rPr>
        <w:fldChar w:fldCharType="end"/>
      </w:r>
      <w:r>
        <w:rPr>
          <w:caps w:val="0"/>
        </w:rPr>
        <w:fldChar w:fldCharType="end"/>
      </w:r>
    </w:p>
    <w:p w:rsidR="001A79A9" w:rsidRDefault="00EE65BC">
      <w:pPr>
        <w:pStyle w:val="22"/>
      </w:pPr>
      <w:r>
        <w:rPr>
          <w:noProof/>
        </w:rPr>
        <w:t>4.1.</w:t>
      </w:r>
      <w:r>
        <w:t xml:space="preserve">  Уникальность проекта</w:t>
      </w:r>
      <w:r>
        <w:tab/>
      </w:r>
      <w:r>
        <w:rPr>
          <w:smallCaps w:val="0"/>
        </w:rPr>
        <w:fldChar w:fldCharType="begin"/>
      </w:r>
      <w:r>
        <w:rPr>
          <w:smallCaps w:val="0"/>
        </w:rPr>
        <w:instrText xml:space="preserve"> GOTOBUTTON _Toc374946882  </w:instrText>
      </w:r>
      <w:r>
        <w:rPr>
          <w:smallCaps w:val="0"/>
        </w:rPr>
        <w:fldChar w:fldCharType="begin"/>
      </w:r>
      <w:r>
        <w:rPr>
          <w:smallCaps w:val="0"/>
        </w:rPr>
        <w:instrText xml:space="preserve"> PAGEREF _Toc374946882 </w:instrText>
      </w:r>
      <w:r>
        <w:rPr>
          <w:smallCaps w:val="0"/>
        </w:rPr>
        <w:fldChar w:fldCharType="separate"/>
      </w:r>
      <w:r>
        <w:rPr>
          <w:smallCaps w:val="0"/>
        </w:rPr>
        <w:instrText>4</w:instrText>
      </w:r>
      <w:r>
        <w:rPr>
          <w:smallCaps w:val="0"/>
        </w:rPr>
        <w:fldChar w:fldCharType="end"/>
      </w:r>
      <w:r>
        <w:rPr>
          <w:smallCaps w:val="0"/>
        </w:rPr>
        <w:fldChar w:fldCharType="end"/>
      </w:r>
    </w:p>
    <w:p w:rsidR="001A79A9" w:rsidRDefault="00EE65BC">
      <w:pPr>
        <w:pStyle w:val="22"/>
      </w:pPr>
      <w:r>
        <w:rPr>
          <w:noProof/>
        </w:rPr>
        <w:t>4.2.</w:t>
      </w:r>
      <w:r>
        <w:t xml:space="preserve">   Сочетание факторов, способствующих осуществлению проекта</w:t>
      </w:r>
      <w:r>
        <w:tab/>
      </w:r>
      <w:r>
        <w:rPr>
          <w:smallCaps w:val="0"/>
        </w:rPr>
        <w:fldChar w:fldCharType="begin"/>
      </w:r>
      <w:r>
        <w:rPr>
          <w:smallCaps w:val="0"/>
        </w:rPr>
        <w:instrText xml:space="preserve"> GOTOBUTTON _Toc374946883  </w:instrText>
      </w:r>
      <w:r>
        <w:rPr>
          <w:smallCaps w:val="0"/>
        </w:rPr>
        <w:fldChar w:fldCharType="begin"/>
      </w:r>
      <w:r>
        <w:rPr>
          <w:smallCaps w:val="0"/>
        </w:rPr>
        <w:instrText xml:space="preserve"> PAGEREF _Toc374946883 </w:instrText>
      </w:r>
      <w:r>
        <w:rPr>
          <w:smallCaps w:val="0"/>
        </w:rPr>
        <w:fldChar w:fldCharType="separate"/>
      </w:r>
      <w:r>
        <w:rPr>
          <w:smallCaps w:val="0"/>
        </w:rPr>
        <w:instrText>4</w:instrText>
      </w:r>
      <w:r>
        <w:rPr>
          <w:smallCaps w:val="0"/>
        </w:rPr>
        <w:fldChar w:fldCharType="end"/>
      </w:r>
      <w:r>
        <w:rPr>
          <w:smallCaps w:val="0"/>
        </w:rPr>
        <w:fldChar w:fldCharType="end"/>
      </w:r>
    </w:p>
    <w:p w:rsidR="001A79A9" w:rsidRDefault="00EE65BC">
      <w:pPr>
        <w:pStyle w:val="31"/>
      </w:pPr>
      <w:r>
        <w:rPr>
          <w:noProof/>
        </w:rPr>
        <w:t>4.2.1.</w:t>
      </w:r>
      <w:r>
        <w:t xml:space="preserve"> Внешних</w:t>
      </w:r>
      <w:r>
        <w:tab/>
      </w:r>
      <w:r>
        <w:fldChar w:fldCharType="begin"/>
      </w:r>
      <w:r>
        <w:instrText xml:space="preserve"> GOTOBUTTON _Toc374946884  </w:instrText>
      </w:r>
      <w:fldSimple w:instr=" PAGEREF _Toc374946884 ">
        <w:r>
          <w:instrText>5</w:instrText>
        </w:r>
      </w:fldSimple>
      <w:r>
        <w:fldChar w:fldCharType="end"/>
      </w:r>
    </w:p>
    <w:p w:rsidR="001A79A9" w:rsidRDefault="00EE65BC">
      <w:pPr>
        <w:pStyle w:val="31"/>
      </w:pPr>
      <w:r>
        <w:rPr>
          <w:noProof/>
        </w:rPr>
        <w:t>4.2.2.</w:t>
      </w:r>
      <w:r>
        <w:t xml:space="preserve"> Внутренних</w:t>
      </w:r>
      <w:r>
        <w:tab/>
      </w:r>
      <w:r>
        <w:fldChar w:fldCharType="begin"/>
      </w:r>
      <w:r>
        <w:instrText xml:space="preserve"> GOTOBUTTON _Toc374946885  </w:instrText>
      </w:r>
      <w:fldSimple w:instr=" PAGEREF _Toc374946885 ">
        <w:r>
          <w:instrText>5</w:instrText>
        </w:r>
      </w:fldSimple>
      <w:r>
        <w:fldChar w:fldCharType="end"/>
      </w:r>
    </w:p>
    <w:p w:rsidR="001A79A9" w:rsidRDefault="00EE65BC">
      <w:pPr>
        <w:pStyle w:val="22"/>
      </w:pPr>
      <w:r>
        <w:rPr>
          <w:noProof/>
        </w:rPr>
        <w:t>4.3.</w:t>
      </w:r>
      <w:r>
        <w:t xml:space="preserve">   Техническая сущность проекта</w:t>
      </w:r>
      <w:r>
        <w:tab/>
      </w:r>
      <w:r>
        <w:rPr>
          <w:smallCaps w:val="0"/>
        </w:rPr>
        <w:fldChar w:fldCharType="begin"/>
      </w:r>
      <w:r>
        <w:rPr>
          <w:smallCaps w:val="0"/>
        </w:rPr>
        <w:instrText xml:space="preserve"> GOTOBUTTON _Toc374946886  </w:instrText>
      </w:r>
      <w:r>
        <w:rPr>
          <w:smallCaps w:val="0"/>
        </w:rPr>
        <w:fldChar w:fldCharType="begin"/>
      </w:r>
      <w:r>
        <w:rPr>
          <w:smallCaps w:val="0"/>
        </w:rPr>
        <w:instrText xml:space="preserve"> PAGEREF _Toc374946886 </w:instrText>
      </w:r>
      <w:r>
        <w:rPr>
          <w:smallCaps w:val="0"/>
        </w:rPr>
        <w:fldChar w:fldCharType="separate"/>
      </w:r>
      <w:r>
        <w:rPr>
          <w:smallCaps w:val="0"/>
        </w:rPr>
        <w:instrText>5</w:instrText>
      </w:r>
      <w:r>
        <w:rPr>
          <w:smallCaps w:val="0"/>
        </w:rPr>
        <w:fldChar w:fldCharType="end"/>
      </w:r>
      <w:r>
        <w:rPr>
          <w:smallCaps w:val="0"/>
        </w:rPr>
        <w:fldChar w:fldCharType="end"/>
      </w:r>
    </w:p>
    <w:p w:rsidR="001A79A9" w:rsidRDefault="00EE65BC">
      <w:pPr>
        <w:pStyle w:val="22"/>
      </w:pPr>
      <w:r>
        <w:rPr>
          <w:noProof/>
        </w:rPr>
        <w:t xml:space="preserve">4.4. </w:t>
      </w:r>
      <w:r>
        <w:t>Экспорт</w:t>
      </w:r>
      <w:r>
        <w:tab/>
      </w:r>
      <w:r>
        <w:rPr>
          <w:smallCaps w:val="0"/>
        </w:rPr>
        <w:fldChar w:fldCharType="begin"/>
      </w:r>
      <w:r>
        <w:rPr>
          <w:smallCaps w:val="0"/>
        </w:rPr>
        <w:instrText xml:space="preserve"> GOTOBUTTON _Toc374946887  </w:instrText>
      </w:r>
      <w:r>
        <w:rPr>
          <w:smallCaps w:val="0"/>
        </w:rPr>
        <w:fldChar w:fldCharType="begin"/>
      </w:r>
      <w:r>
        <w:rPr>
          <w:smallCaps w:val="0"/>
        </w:rPr>
        <w:instrText xml:space="preserve"> PAGEREF _Toc374946887 </w:instrText>
      </w:r>
      <w:r>
        <w:rPr>
          <w:smallCaps w:val="0"/>
        </w:rPr>
        <w:fldChar w:fldCharType="separate"/>
      </w:r>
      <w:r>
        <w:rPr>
          <w:smallCaps w:val="0"/>
        </w:rPr>
        <w:instrText>5</w:instrText>
      </w:r>
      <w:r>
        <w:rPr>
          <w:smallCaps w:val="0"/>
        </w:rPr>
        <w:fldChar w:fldCharType="end"/>
      </w:r>
      <w:r>
        <w:rPr>
          <w:smallCaps w:val="0"/>
        </w:rPr>
        <w:fldChar w:fldCharType="end"/>
      </w:r>
    </w:p>
    <w:p w:rsidR="001A79A9" w:rsidRDefault="00EE65BC">
      <w:pPr>
        <w:pStyle w:val="22"/>
      </w:pPr>
      <w:r>
        <w:rPr>
          <w:noProof/>
        </w:rPr>
        <w:t xml:space="preserve">4.5. </w:t>
      </w:r>
      <w:r>
        <w:t>Размещение производства</w:t>
      </w:r>
      <w:r>
        <w:tab/>
      </w:r>
      <w:r>
        <w:rPr>
          <w:smallCaps w:val="0"/>
        </w:rPr>
        <w:fldChar w:fldCharType="begin"/>
      </w:r>
      <w:r>
        <w:rPr>
          <w:smallCaps w:val="0"/>
        </w:rPr>
        <w:instrText xml:space="preserve"> GOTOBUTTON _Toc374946888  </w:instrText>
      </w:r>
      <w:r>
        <w:rPr>
          <w:smallCaps w:val="0"/>
        </w:rPr>
        <w:fldChar w:fldCharType="begin"/>
      </w:r>
      <w:r>
        <w:rPr>
          <w:smallCaps w:val="0"/>
        </w:rPr>
        <w:instrText xml:space="preserve"> PAGEREF _Toc374946888 </w:instrText>
      </w:r>
      <w:r>
        <w:rPr>
          <w:smallCaps w:val="0"/>
        </w:rPr>
        <w:fldChar w:fldCharType="separate"/>
      </w:r>
      <w:r>
        <w:rPr>
          <w:smallCaps w:val="0"/>
        </w:rPr>
        <w:instrText>6</w:instrText>
      </w:r>
      <w:r>
        <w:rPr>
          <w:smallCaps w:val="0"/>
        </w:rPr>
        <w:fldChar w:fldCharType="end"/>
      </w:r>
      <w:r>
        <w:rPr>
          <w:smallCaps w:val="0"/>
        </w:rPr>
        <w:fldChar w:fldCharType="end"/>
      </w:r>
    </w:p>
    <w:p w:rsidR="001A79A9" w:rsidRDefault="00EE65BC">
      <w:pPr>
        <w:pStyle w:val="22"/>
      </w:pPr>
      <w:r>
        <w:rPr>
          <w:noProof/>
        </w:rPr>
        <w:t>4.6.</w:t>
      </w:r>
      <w:r>
        <w:t xml:space="preserve"> Экологическая оценка</w:t>
      </w:r>
      <w:r>
        <w:tab/>
      </w:r>
      <w:r>
        <w:rPr>
          <w:smallCaps w:val="0"/>
        </w:rPr>
        <w:fldChar w:fldCharType="begin"/>
      </w:r>
      <w:r>
        <w:rPr>
          <w:smallCaps w:val="0"/>
        </w:rPr>
        <w:instrText xml:space="preserve"> GOTOBUTTON _Toc374946889  </w:instrText>
      </w:r>
      <w:r>
        <w:rPr>
          <w:smallCaps w:val="0"/>
        </w:rPr>
        <w:fldChar w:fldCharType="begin"/>
      </w:r>
      <w:r>
        <w:rPr>
          <w:smallCaps w:val="0"/>
        </w:rPr>
        <w:instrText xml:space="preserve"> PAGEREF _Toc374946889 </w:instrText>
      </w:r>
      <w:r>
        <w:rPr>
          <w:smallCaps w:val="0"/>
        </w:rPr>
        <w:fldChar w:fldCharType="separate"/>
      </w:r>
      <w:r>
        <w:rPr>
          <w:smallCaps w:val="0"/>
        </w:rPr>
        <w:instrText>6</w:instrText>
      </w:r>
      <w:r>
        <w:rPr>
          <w:smallCaps w:val="0"/>
        </w:rPr>
        <w:fldChar w:fldCharType="end"/>
      </w:r>
      <w:r>
        <w:rPr>
          <w:smallCaps w:val="0"/>
        </w:rPr>
        <w:fldChar w:fldCharType="end"/>
      </w:r>
    </w:p>
    <w:p w:rsidR="001A79A9" w:rsidRDefault="00EE65BC">
      <w:pPr>
        <w:pStyle w:val="22"/>
      </w:pPr>
      <w:r>
        <w:rPr>
          <w:noProof/>
        </w:rPr>
        <w:t>4.7.</w:t>
      </w:r>
      <w:r>
        <w:t xml:space="preserve"> Риски проекта по стадиям и меры их снижения</w:t>
      </w:r>
      <w:r>
        <w:tab/>
      </w:r>
      <w:r>
        <w:rPr>
          <w:smallCaps w:val="0"/>
        </w:rPr>
        <w:fldChar w:fldCharType="begin"/>
      </w:r>
      <w:r>
        <w:rPr>
          <w:smallCaps w:val="0"/>
        </w:rPr>
        <w:instrText xml:space="preserve"> GOTOBUTTON _Toc374946890  </w:instrText>
      </w:r>
      <w:r>
        <w:rPr>
          <w:smallCaps w:val="0"/>
        </w:rPr>
        <w:fldChar w:fldCharType="begin"/>
      </w:r>
      <w:r>
        <w:rPr>
          <w:smallCaps w:val="0"/>
        </w:rPr>
        <w:instrText xml:space="preserve"> PAGEREF _Toc374946890 </w:instrText>
      </w:r>
      <w:r>
        <w:rPr>
          <w:smallCaps w:val="0"/>
        </w:rPr>
        <w:fldChar w:fldCharType="separate"/>
      </w:r>
      <w:r>
        <w:rPr>
          <w:smallCaps w:val="0"/>
        </w:rPr>
        <w:instrText>6</w:instrText>
      </w:r>
      <w:r>
        <w:rPr>
          <w:smallCaps w:val="0"/>
        </w:rPr>
        <w:fldChar w:fldCharType="end"/>
      </w:r>
      <w:r>
        <w:rPr>
          <w:smallCaps w:val="0"/>
        </w:rPr>
        <w:fldChar w:fldCharType="end"/>
      </w:r>
    </w:p>
    <w:p w:rsidR="001A79A9" w:rsidRDefault="00EE65BC">
      <w:pPr>
        <w:pStyle w:val="10"/>
      </w:pPr>
      <w:r>
        <w:rPr>
          <w:noProof/>
        </w:rPr>
        <w:t>5.</w:t>
      </w:r>
      <w:r>
        <w:t xml:space="preserve"> ПРОИЗВОДСТВЕННЫЙ ПРОЦЕСС</w:t>
      </w:r>
      <w:r>
        <w:tab/>
      </w:r>
      <w:r>
        <w:rPr>
          <w:caps w:val="0"/>
        </w:rPr>
        <w:fldChar w:fldCharType="begin"/>
      </w:r>
      <w:r>
        <w:rPr>
          <w:caps w:val="0"/>
        </w:rPr>
        <w:instrText xml:space="preserve"> GOTOBUTTON _Toc374946891  </w:instrText>
      </w:r>
      <w:r>
        <w:rPr>
          <w:caps w:val="0"/>
        </w:rPr>
        <w:fldChar w:fldCharType="begin"/>
      </w:r>
      <w:r>
        <w:rPr>
          <w:caps w:val="0"/>
        </w:rPr>
        <w:instrText xml:space="preserve"> PAGEREF _Toc374946891 </w:instrText>
      </w:r>
      <w:r>
        <w:rPr>
          <w:caps w:val="0"/>
        </w:rPr>
        <w:fldChar w:fldCharType="separate"/>
      </w:r>
      <w:r>
        <w:rPr>
          <w:caps w:val="0"/>
        </w:rPr>
        <w:instrText>6</w:instrText>
      </w:r>
      <w:r>
        <w:rPr>
          <w:caps w:val="0"/>
        </w:rPr>
        <w:fldChar w:fldCharType="end"/>
      </w:r>
      <w:r>
        <w:rPr>
          <w:caps w:val="0"/>
        </w:rPr>
        <w:fldChar w:fldCharType="end"/>
      </w:r>
    </w:p>
    <w:p w:rsidR="001A79A9" w:rsidRDefault="00EE65BC">
      <w:pPr>
        <w:pStyle w:val="22"/>
      </w:pPr>
      <w:r>
        <w:rPr>
          <w:noProof/>
        </w:rPr>
        <w:t xml:space="preserve">5.1. </w:t>
      </w:r>
      <w:r>
        <w:t>Отделение подготовки технологических газов и сырья.</w:t>
      </w:r>
      <w:r>
        <w:tab/>
      </w:r>
      <w:r>
        <w:rPr>
          <w:smallCaps w:val="0"/>
        </w:rPr>
        <w:fldChar w:fldCharType="begin"/>
      </w:r>
      <w:r>
        <w:rPr>
          <w:smallCaps w:val="0"/>
        </w:rPr>
        <w:instrText xml:space="preserve"> GOTOBUTTON _Toc374946892  </w:instrText>
      </w:r>
      <w:r>
        <w:rPr>
          <w:smallCaps w:val="0"/>
        </w:rPr>
        <w:fldChar w:fldCharType="begin"/>
      </w:r>
      <w:r>
        <w:rPr>
          <w:smallCaps w:val="0"/>
        </w:rPr>
        <w:instrText xml:space="preserve"> PAGEREF _Toc374946892 </w:instrText>
      </w:r>
      <w:r>
        <w:rPr>
          <w:smallCaps w:val="0"/>
        </w:rPr>
        <w:fldChar w:fldCharType="separate"/>
      </w:r>
      <w:r>
        <w:rPr>
          <w:smallCaps w:val="0"/>
        </w:rPr>
        <w:instrText>6</w:instrText>
      </w:r>
      <w:r>
        <w:rPr>
          <w:smallCaps w:val="0"/>
        </w:rPr>
        <w:fldChar w:fldCharType="end"/>
      </w:r>
      <w:r>
        <w:rPr>
          <w:smallCaps w:val="0"/>
        </w:rPr>
        <w:fldChar w:fldCharType="end"/>
      </w:r>
    </w:p>
    <w:p w:rsidR="001A79A9" w:rsidRDefault="00EE65BC">
      <w:pPr>
        <w:pStyle w:val="22"/>
      </w:pPr>
      <w:r>
        <w:rPr>
          <w:noProof/>
        </w:rPr>
        <w:t xml:space="preserve">5.2. </w:t>
      </w:r>
      <w:r>
        <w:t>Отделение пиролиза.</w:t>
      </w:r>
      <w:r>
        <w:tab/>
      </w:r>
      <w:r>
        <w:rPr>
          <w:smallCaps w:val="0"/>
        </w:rPr>
        <w:fldChar w:fldCharType="begin"/>
      </w:r>
      <w:r>
        <w:rPr>
          <w:smallCaps w:val="0"/>
        </w:rPr>
        <w:instrText xml:space="preserve"> GOTOBUTTON _Toc374946893  </w:instrText>
      </w:r>
      <w:r>
        <w:rPr>
          <w:smallCaps w:val="0"/>
        </w:rPr>
        <w:fldChar w:fldCharType="begin"/>
      </w:r>
      <w:r>
        <w:rPr>
          <w:smallCaps w:val="0"/>
        </w:rPr>
        <w:instrText xml:space="preserve"> PAGEREF _Toc374946893 </w:instrText>
      </w:r>
      <w:r>
        <w:rPr>
          <w:smallCaps w:val="0"/>
        </w:rPr>
        <w:fldChar w:fldCharType="separate"/>
      </w:r>
      <w:r>
        <w:rPr>
          <w:smallCaps w:val="0"/>
        </w:rPr>
        <w:instrText>7</w:instrText>
      </w:r>
      <w:r>
        <w:rPr>
          <w:smallCaps w:val="0"/>
        </w:rPr>
        <w:fldChar w:fldCharType="end"/>
      </w:r>
      <w:r>
        <w:rPr>
          <w:smallCaps w:val="0"/>
        </w:rPr>
        <w:fldChar w:fldCharType="end"/>
      </w:r>
    </w:p>
    <w:p w:rsidR="001A79A9" w:rsidRDefault="00EE65BC">
      <w:pPr>
        <w:pStyle w:val="22"/>
      </w:pPr>
      <w:r>
        <w:rPr>
          <w:noProof/>
        </w:rPr>
        <w:t xml:space="preserve">5.3. </w:t>
      </w:r>
      <w:r>
        <w:t>Отделение выделения, концентрирования, грануляции и упаковки технического углерода (сажи).</w:t>
      </w:r>
      <w:r>
        <w:tab/>
      </w:r>
      <w:r>
        <w:rPr>
          <w:smallCaps w:val="0"/>
        </w:rPr>
        <w:fldChar w:fldCharType="begin"/>
      </w:r>
      <w:r>
        <w:rPr>
          <w:smallCaps w:val="0"/>
        </w:rPr>
        <w:instrText xml:space="preserve"> GOTOBUTTON _Toc374946894  </w:instrText>
      </w:r>
      <w:r>
        <w:rPr>
          <w:smallCaps w:val="0"/>
        </w:rPr>
        <w:fldChar w:fldCharType="begin"/>
      </w:r>
      <w:r>
        <w:rPr>
          <w:smallCaps w:val="0"/>
        </w:rPr>
        <w:instrText xml:space="preserve"> PAGEREF _Toc374946894 </w:instrText>
      </w:r>
      <w:r>
        <w:rPr>
          <w:smallCaps w:val="0"/>
        </w:rPr>
        <w:fldChar w:fldCharType="separate"/>
      </w:r>
      <w:r>
        <w:rPr>
          <w:smallCaps w:val="0"/>
        </w:rPr>
        <w:instrText>7</w:instrText>
      </w:r>
      <w:r>
        <w:rPr>
          <w:smallCaps w:val="0"/>
        </w:rPr>
        <w:fldChar w:fldCharType="end"/>
      </w:r>
      <w:r>
        <w:rPr>
          <w:smallCaps w:val="0"/>
        </w:rPr>
        <w:fldChar w:fldCharType="end"/>
      </w:r>
    </w:p>
    <w:p w:rsidR="001A79A9" w:rsidRDefault="00EE65BC">
      <w:pPr>
        <w:pStyle w:val="22"/>
      </w:pPr>
      <w:r>
        <w:rPr>
          <w:noProof/>
        </w:rPr>
        <w:t xml:space="preserve">5.4. </w:t>
      </w:r>
      <w:r>
        <w:t>Отделение выделения, компремирования и очистки водорода.</w:t>
      </w:r>
      <w:r>
        <w:tab/>
      </w:r>
      <w:r>
        <w:rPr>
          <w:smallCaps w:val="0"/>
        </w:rPr>
        <w:fldChar w:fldCharType="begin"/>
      </w:r>
      <w:r>
        <w:rPr>
          <w:smallCaps w:val="0"/>
        </w:rPr>
        <w:instrText xml:space="preserve"> GOTOBUTTON _Toc374946895  </w:instrText>
      </w:r>
      <w:r>
        <w:rPr>
          <w:smallCaps w:val="0"/>
        </w:rPr>
        <w:fldChar w:fldCharType="begin"/>
      </w:r>
      <w:r>
        <w:rPr>
          <w:smallCaps w:val="0"/>
        </w:rPr>
        <w:instrText xml:space="preserve"> PAGEREF _Toc374946895 </w:instrText>
      </w:r>
      <w:r>
        <w:rPr>
          <w:smallCaps w:val="0"/>
        </w:rPr>
        <w:fldChar w:fldCharType="separate"/>
      </w:r>
      <w:r>
        <w:rPr>
          <w:smallCaps w:val="0"/>
        </w:rPr>
        <w:instrText>7</w:instrText>
      </w:r>
      <w:r>
        <w:rPr>
          <w:smallCaps w:val="0"/>
        </w:rPr>
        <w:fldChar w:fldCharType="end"/>
      </w:r>
      <w:r>
        <w:rPr>
          <w:smallCaps w:val="0"/>
        </w:rPr>
        <w:fldChar w:fldCharType="end"/>
      </w:r>
    </w:p>
    <w:p w:rsidR="001A79A9" w:rsidRDefault="00EE65BC">
      <w:pPr>
        <w:pStyle w:val="10"/>
      </w:pPr>
      <w:r>
        <w:rPr>
          <w:noProof/>
        </w:rPr>
        <w:t xml:space="preserve">6. </w:t>
      </w:r>
      <w:r>
        <w:t>ПЛАН МАРКЕТИНГА.</w:t>
      </w:r>
      <w:r>
        <w:tab/>
      </w:r>
      <w:r>
        <w:rPr>
          <w:caps w:val="0"/>
        </w:rPr>
        <w:fldChar w:fldCharType="begin"/>
      </w:r>
      <w:r>
        <w:rPr>
          <w:caps w:val="0"/>
        </w:rPr>
        <w:instrText xml:space="preserve"> GOTOBUTTON _Toc374946896  </w:instrText>
      </w:r>
      <w:r>
        <w:rPr>
          <w:caps w:val="0"/>
        </w:rPr>
        <w:fldChar w:fldCharType="begin"/>
      </w:r>
      <w:r>
        <w:rPr>
          <w:caps w:val="0"/>
        </w:rPr>
        <w:instrText xml:space="preserve"> PAGEREF _Toc374946896 </w:instrText>
      </w:r>
      <w:r>
        <w:rPr>
          <w:caps w:val="0"/>
        </w:rPr>
        <w:fldChar w:fldCharType="separate"/>
      </w:r>
      <w:r>
        <w:rPr>
          <w:caps w:val="0"/>
        </w:rPr>
        <w:instrText>7</w:instrText>
      </w:r>
      <w:r>
        <w:rPr>
          <w:caps w:val="0"/>
        </w:rPr>
        <w:fldChar w:fldCharType="end"/>
      </w:r>
      <w:r>
        <w:rPr>
          <w:caps w:val="0"/>
        </w:rPr>
        <w:fldChar w:fldCharType="end"/>
      </w:r>
    </w:p>
    <w:p w:rsidR="001A79A9" w:rsidRDefault="00EE65BC">
      <w:pPr>
        <w:pStyle w:val="22"/>
      </w:pPr>
      <w:r>
        <w:rPr>
          <w:noProof/>
        </w:rPr>
        <w:t xml:space="preserve">6.1. </w:t>
      </w:r>
      <w:r>
        <w:t>Тенденции развития рынка технического углерода.</w:t>
      </w:r>
      <w:r>
        <w:tab/>
      </w:r>
      <w:r>
        <w:rPr>
          <w:smallCaps w:val="0"/>
        </w:rPr>
        <w:fldChar w:fldCharType="begin"/>
      </w:r>
      <w:r>
        <w:rPr>
          <w:smallCaps w:val="0"/>
        </w:rPr>
        <w:instrText xml:space="preserve"> GOTOBUTTON _Toc374946897  </w:instrText>
      </w:r>
      <w:r>
        <w:rPr>
          <w:smallCaps w:val="0"/>
        </w:rPr>
        <w:fldChar w:fldCharType="begin"/>
      </w:r>
      <w:r>
        <w:rPr>
          <w:smallCaps w:val="0"/>
        </w:rPr>
        <w:instrText xml:space="preserve"> PAGEREF _Toc374946897 </w:instrText>
      </w:r>
      <w:r>
        <w:rPr>
          <w:smallCaps w:val="0"/>
        </w:rPr>
        <w:fldChar w:fldCharType="separate"/>
      </w:r>
      <w:r>
        <w:rPr>
          <w:smallCaps w:val="0"/>
        </w:rPr>
        <w:instrText>7</w:instrText>
      </w:r>
      <w:r>
        <w:rPr>
          <w:smallCaps w:val="0"/>
        </w:rPr>
        <w:fldChar w:fldCharType="end"/>
      </w:r>
      <w:r>
        <w:rPr>
          <w:smallCaps w:val="0"/>
        </w:rPr>
        <w:fldChar w:fldCharType="end"/>
      </w:r>
    </w:p>
    <w:p w:rsidR="001A79A9" w:rsidRDefault="00EE65BC">
      <w:pPr>
        <w:pStyle w:val="22"/>
      </w:pPr>
      <w:r>
        <w:rPr>
          <w:noProof/>
        </w:rPr>
        <w:t xml:space="preserve">6.2. </w:t>
      </w:r>
      <w:r>
        <w:t>Работа с конкурентами.</w:t>
      </w:r>
      <w:r>
        <w:tab/>
      </w:r>
      <w:r>
        <w:rPr>
          <w:smallCaps w:val="0"/>
        </w:rPr>
        <w:fldChar w:fldCharType="begin"/>
      </w:r>
      <w:r>
        <w:rPr>
          <w:smallCaps w:val="0"/>
        </w:rPr>
        <w:instrText xml:space="preserve"> GOTOBUTTON _Toc374946898  </w:instrText>
      </w:r>
      <w:r>
        <w:rPr>
          <w:smallCaps w:val="0"/>
        </w:rPr>
        <w:fldChar w:fldCharType="begin"/>
      </w:r>
      <w:r>
        <w:rPr>
          <w:smallCaps w:val="0"/>
        </w:rPr>
        <w:instrText xml:space="preserve"> PAGEREF _Toc374946898 </w:instrText>
      </w:r>
      <w:r>
        <w:rPr>
          <w:smallCaps w:val="0"/>
        </w:rPr>
        <w:fldChar w:fldCharType="separate"/>
      </w:r>
      <w:r>
        <w:rPr>
          <w:smallCaps w:val="0"/>
        </w:rPr>
        <w:instrText>8</w:instrText>
      </w:r>
      <w:r>
        <w:rPr>
          <w:smallCaps w:val="0"/>
        </w:rPr>
        <w:fldChar w:fldCharType="end"/>
      </w:r>
      <w:r>
        <w:rPr>
          <w:smallCaps w:val="0"/>
        </w:rPr>
        <w:fldChar w:fldCharType="end"/>
      </w:r>
    </w:p>
    <w:p w:rsidR="001A79A9" w:rsidRDefault="00EE65BC">
      <w:pPr>
        <w:pStyle w:val="22"/>
      </w:pPr>
      <w:r>
        <w:rPr>
          <w:noProof/>
        </w:rPr>
        <w:t xml:space="preserve">6.3. </w:t>
      </w:r>
      <w:r>
        <w:t>Реклама.</w:t>
      </w:r>
      <w:r>
        <w:tab/>
      </w:r>
      <w:r>
        <w:rPr>
          <w:smallCaps w:val="0"/>
        </w:rPr>
        <w:fldChar w:fldCharType="begin"/>
      </w:r>
      <w:r>
        <w:rPr>
          <w:smallCaps w:val="0"/>
        </w:rPr>
        <w:instrText xml:space="preserve"> GOTOBUTTON _Toc374946899  </w:instrText>
      </w:r>
      <w:r>
        <w:rPr>
          <w:smallCaps w:val="0"/>
        </w:rPr>
        <w:fldChar w:fldCharType="begin"/>
      </w:r>
      <w:r>
        <w:rPr>
          <w:smallCaps w:val="0"/>
        </w:rPr>
        <w:instrText xml:space="preserve"> PAGEREF _Toc374946899 </w:instrText>
      </w:r>
      <w:r>
        <w:rPr>
          <w:smallCaps w:val="0"/>
        </w:rPr>
        <w:fldChar w:fldCharType="separate"/>
      </w:r>
      <w:r>
        <w:rPr>
          <w:smallCaps w:val="0"/>
        </w:rPr>
        <w:instrText>8</w:instrText>
      </w:r>
      <w:r>
        <w:rPr>
          <w:smallCaps w:val="0"/>
        </w:rPr>
        <w:fldChar w:fldCharType="end"/>
      </w:r>
      <w:r>
        <w:rPr>
          <w:smallCaps w:val="0"/>
        </w:rPr>
        <w:fldChar w:fldCharType="end"/>
      </w:r>
    </w:p>
    <w:p w:rsidR="001A79A9" w:rsidRDefault="00EE65BC">
      <w:pPr>
        <w:pStyle w:val="10"/>
      </w:pPr>
      <w:r>
        <w:rPr>
          <w:noProof/>
        </w:rPr>
        <w:t xml:space="preserve">7. </w:t>
      </w:r>
      <w:r>
        <w:t>ОРГАНИЗАЦИОННЫЙ ПЛАН.</w:t>
      </w:r>
      <w:r>
        <w:tab/>
      </w:r>
      <w:r>
        <w:rPr>
          <w:caps w:val="0"/>
        </w:rPr>
        <w:fldChar w:fldCharType="begin"/>
      </w:r>
      <w:r>
        <w:rPr>
          <w:caps w:val="0"/>
        </w:rPr>
        <w:instrText xml:space="preserve"> GOTOBUTTON _Toc374946900  </w:instrText>
      </w:r>
      <w:r>
        <w:rPr>
          <w:caps w:val="0"/>
        </w:rPr>
        <w:fldChar w:fldCharType="begin"/>
      </w:r>
      <w:r>
        <w:rPr>
          <w:caps w:val="0"/>
        </w:rPr>
        <w:instrText xml:space="preserve"> PAGEREF _Toc374946900 </w:instrText>
      </w:r>
      <w:r>
        <w:rPr>
          <w:caps w:val="0"/>
        </w:rPr>
        <w:fldChar w:fldCharType="separate"/>
      </w:r>
      <w:r>
        <w:rPr>
          <w:caps w:val="0"/>
        </w:rPr>
        <w:instrText>8</w:instrText>
      </w:r>
      <w:r>
        <w:rPr>
          <w:caps w:val="0"/>
        </w:rPr>
        <w:fldChar w:fldCharType="end"/>
      </w:r>
      <w:r>
        <w:rPr>
          <w:caps w:val="0"/>
        </w:rPr>
        <w:fldChar w:fldCharType="end"/>
      </w:r>
    </w:p>
    <w:p w:rsidR="001A79A9" w:rsidRDefault="00EE65BC">
      <w:pPr>
        <w:pStyle w:val="22"/>
      </w:pPr>
      <w:r>
        <w:rPr>
          <w:noProof/>
        </w:rPr>
        <w:t xml:space="preserve">7.1. </w:t>
      </w:r>
      <w:r>
        <w:t>Форма собственности</w:t>
      </w:r>
      <w:r>
        <w:rPr>
          <w:noProof/>
        </w:rPr>
        <w:t xml:space="preserve"> -</w:t>
      </w:r>
      <w:r>
        <w:t xml:space="preserve"> смешанная.</w:t>
      </w:r>
      <w:r>
        <w:tab/>
      </w:r>
      <w:r>
        <w:rPr>
          <w:smallCaps w:val="0"/>
        </w:rPr>
        <w:fldChar w:fldCharType="begin"/>
      </w:r>
      <w:r>
        <w:rPr>
          <w:smallCaps w:val="0"/>
        </w:rPr>
        <w:instrText xml:space="preserve"> GOTOBUTTON _Toc374946901  </w:instrText>
      </w:r>
      <w:r>
        <w:rPr>
          <w:smallCaps w:val="0"/>
        </w:rPr>
        <w:fldChar w:fldCharType="begin"/>
      </w:r>
      <w:r>
        <w:rPr>
          <w:smallCaps w:val="0"/>
        </w:rPr>
        <w:instrText xml:space="preserve"> PAGEREF _Toc374946901 </w:instrText>
      </w:r>
      <w:r>
        <w:rPr>
          <w:smallCaps w:val="0"/>
        </w:rPr>
        <w:fldChar w:fldCharType="separate"/>
      </w:r>
      <w:r>
        <w:rPr>
          <w:smallCaps w:val="0"/>
        </w:rPr>
        <w:instrText>8</w:instrText>
      </w:r>
      <w:r>
        <w:rPr>
          <w:smallCaps w:val="0"/>
        </w:rPr>
        <w:fldChar w:fldCharType="end"/>
      </w:r>
      <w:r>
        <w:rPr>
          <w:smallCaps w:val="0"/>
        </w:rPr>
        <w:fldChar w:fldCharType="end"/>
      </w:r>
    </w:p>
    <w:p w:rsidR="001A79A9" w:rsidRDefault="00EE65BC">
      <w:pPr>
        <w:pStyle w:val="22"/>
      </w:pPr>
      <w:r>
        <w:rPr>
          <w:noProof/>
        </w:rPr>
        <w:t xml:space="preserve">7.2. </w:t>
      </w:r>
      <w:r>
        <w:t>Акционерный капитал.</w:t>
      </w:r>
      <w:r>
        <w:tab/>
      </w:r>
      <w:r>
        <w:rPr>
          <w:smallCaps w:val="0"/>
        </w:rPr>
        <w:fldChar w:fldCharType="begin"/>
      </w:r>
      <w:r>
        <w:rPr>
          <w:smallCaps w:val="0"/>
        </w:rPr>
        <w:instrText xml:space="preserve"> GOTOBUTTON _Toc374946902  </w:instrText>
      </w:r>
      <w:r>
        <w:rPr>
          <w:smallCaps w:val="0"/>
        </w:rPr>
        <w:fldChar w:fldCharType="begin"/>
      </w:r>
      <w:r>
        <w:rPr>
          <w:smallCaps w:val="0"/>
        </w:rPr>
        <w:instrText xml:space="preserve"> PAGEREF _Toc374946902 </w:instrText>
      </w:r>
      <w:r>
        <w:rPr>
          <w:smallCaps w:val="0"/>
        </w:rPr>
        <w:fldChar w:fldCharType="separate"/>
      </w:r>
      <w:r>
        <w:rPr>
          <w:smallCaps w:val="0"/>
        </w:rPr>
        <w:instrText>8</w:instrText>
      </w:r>
      <w:r>
        <w:rPr>
          <w:smallCaps w:val="0"/>
        </w:rPr>
        <w:fldChar w:fldCharType="end"/>
      </w:r>
      <w:r>
        <w:rPr>
          <w:smallCaps w:val="0"/>
        </w:rPr>
        <w:fldChar w:fldCharType="end"/>
      </w:r>
    </w:p>
    <w:p w:rsidR="001A79A9" w:rsidRDefault="00EE65BC">
      <w:pPr>
        <w:pStyle w:val="10"/>
      </w:pPr>
      <w:r>
        <w:rPr>
          <w:noProof/>
        </w:rPr>
        <w:t>8.</w:t>
      </w:r>
      <w:r>
        <w:t xml:space="preserve"> ФИНАНСОВО-ЭКОНОМИЧЕСКАЯ ЧАСТЬ.</w:t>
      </w:r>
      <w:r>
        <w:tab/>
      </w:r>
      <w:r>
        <w:rPr>
          <w:caps w:val="0"/>
        </w:rPr>
        <w:fldChar w:fldCharType="begin"/>
      </w:r>
      <w:r>
        <w:rPr>
          <w:caps w:val="0"/>
        </w:rPr>
        <w:instrText xml:space="preserve"> GOTOBUTTON _Toc374946903  </w:instrText>
      </w:r>
      <w:r>
        <w:rPr>
          <w:caps w:val="0"/>
        </w:rPr>
        <w:fldChar w:fldCharType="begin"/>
      </w:r>
      <w:r>
        <w:rPr>
          <w:caps w:val="0"/>
        </w:rPr>
        <w:instrText xml:space="preserve"> PAGEREF _Toc374946903 </w:instrText>
      </w:r>
      <w:r>
        <w:rPr>
          <w:caps w:val="0"/>
        </w:rPr>
        <w:fldChar w:fldCharType="separate"/>
      </w:r>
      <w:r>
        <w:rPr>
          <w:caps w:val="0"/>
        </w:rPr>
        <w:instrText>8</w:instrText>
      </w:r>
      <w:r>
        <w:rPr>
          <w:caps w:val="0"/>
        </w:rPr>
        <w:fldChar w:fldCharType="end"/>
      </w:r>
      <w:r>
        <w:rPr>
          <w:caps w:val="0"/>
        </w:rPr>
        <w:fldChar w:fldCharType="end"/>
      </w:r>
    </w:p>
    <w:p w:rsidR="001A79A9" w:rsidRDefault="00EE65BC">
      <w:pPr>
        <w:pStyle w:val="22"/>
      </w:pPr>
      <w:r>
        <w:rPr>
          <w:noProof/>
        </w:rPr>
        <w:t xml:space="preserve">8.1 </w:t>
      </w:r>
      <w:r>
        <w:t>Общие замечания.</w:t>
      </w:r>
      <w:r>
        <w:tab/>
      </w:r>
      <w:r>
        <w:rPr>
          <w:smallCaps w:val="0"/>
        </w:rPr>
        <w:fldChar w:fldCharType="begin"/>
      </w:r>
      <w:r>
        <w:rPr>
          <w:smallCaps w:val="0"/>
        </w:rPr>
        <w:instrText xml:space="preserve"> GOTOBUTTON _Toc374946904  </w:instrText>
      </w:r>
      <w:r>
        <w:rPr>
          <w:smallCaps w:val="0"/>
        </w:rPr>
        <w:fldChar w:fldCharType="begin"/>
      </w:r>
      <w:r>
        <w:rPr>
          <w:smallCaps w:val="0"/>
        </w:rPr>
        <w:instrText xml:space="preserve"> PAGEREF _Toc374946904 </w:instrText>
      </w:r>
      <w:r>
        <w:rPr>
          <w:smallCaps w:val="0"/>
        </w:rPr>
        <w:fldChar w:fldCharType="separate"/>
      </w:r>
      <w:r>
        <w:rPr>
          <w:smallCaps w:val="0"/>
        </w:rPr>
        <w:instrText>8</w:instrText>
      </w:r>
      <w:r>
        <w:rPr>
          <w:smallCaps w:val="0"/>
        </w:rPr>
        <w:fldChar w:fldCharType="end"/>
      </w:r>
      <w:r>
        <w:rPr>
          <w:smallCaps w:val="0"/>
        </w:rPr>
        <w:fldChar w:fldCharType="end"/>
      </w:r>
    </w:p>
    <w:p w:rsidR="001A79A9" w:rsidRDefault="00EE65BC">
      <w:pPr>
        <w:pStyle w:val="22"/>
      </w:pPr>
      <w:r>
        <w:rPr>
          <w:noProof/>
        </w:rPr>
        <w:t xml:space="preserve">8.2 </w:t>
      </w:r>
      <w:r>
        <w:t>Объем производства и реализации продукции.</w:t>
      </w:r>
      <w:r>
        <w:tab/>
      </w:r>
      <w:r>
        <w:rPr>
          <w:smallCaps w:val="0"/>
        </w:rPr>
        <w:fldChar w:fldCharType="begin"/>
      </w:r>
      <w:r>
        <w:rPr>
          <w:smallCaps w:val="0"/>
        </w:rPr>
        <w:instrText xml:space="preserve"> GOTOBUTTON _Toc374946905  </w:instrText>
      </w:r>
      <w:r>
        <w:rPr>
          <w:smallCaps w:val="0"/>
        </w:rPr>
        <w:fldChar w:fldCharType="begin"/>
      </w:r>
      <w:r>
        <w:rPr>
          <w:smallCaps w:val="0"/>
        </w:rPr>
        <w:instrText xml:space="preserve"> PAGEREF _Toc374946905 </w:instrText>
      </w:r>
      <w:r>
        <w:rPr>
          <w:smallCaps w:val="0"/>
        </w:rPr>
        <w:fldChar w:fldCharType="separate"/>
      </w:r>
      <w:r>
        <w:rPr>
          <w:smallCaps w:val="0"/>
        </w:rPr>
        <w:instrText>8</w:instrText>
      </w:r>
      <w:r>
        <w:rPr>
          <w:smallCaps w:val="0"/>
        </w:rPr>
        <w:fldChar w:fldCharType="end"/>
      </w:r>
      <w:r>
        <w:rPr>
          <w:smallCaps w:val="0"/>
        </w:rPr>
        <w:fldChar w:fldCharType="end"/>
      </w:r>
    </w:p>
    <w:p w:rsidR="001A79A9" w:rsidRDefault="00EE65BC">
      <w:pPr>
        <w:pStyle w:val="22"/>
      </w:pPr>
      <w:r>
        <w:rPr>
          <w:noProof/>
        </w:rPr>
        <w:t xml:space="preserve">8.3. </w:t>
      </w:r>
      <w:r>
        <w:t>Порядок определения стоимостных показателей.</w:t>
      </w:r>
      <w:r>
        <w:tab/>
      </w:r>
      <w:r>
        <w:rPr>
          <w:smallCaps w:val="0"/>
        </w:rPr>
        <w:fldChar w:fldCharType="begin"/>
      </w:r>
      <w:r>
        <w:rPr>
          <w:smallCaps w:val="0"/>
        </w:rPr>
        <w:instrText xml:space="preserve"> GOTOBUTTON _Toc374946906  </w:instrText>
      </w:r>
      <w:r>
        <w:rPr>
          <w:smallCaps w:val="0"/>
        </w:rPr>
        <w:fldChar w:fldCharType="begin"/>
      </w:r>
      <w:r>
        <w:rPr>
          <w:smallCaps w:val="0"/>
        </w:rPr>
        <w:instrText xml:space="preserve"> PAGEREF _Toc374946906 </w:instrText>
      </w:r>
      <w:r>
        <w:rPr>
          <w:smallCaps w:val="0"/>
        </w:rPr>
        <w:fldChar w:fldCharType="separate"/>
      </w:r>
      <w:r>
        <w:rPr>
          <w:smallCaps w:val="0"/>
        </w:rPr>
        <w:instrText>9</w:instrText>
      </w:r>
      <w:r>
        <w:rPr>
          <w:smallCaps w:val="0"/>
        </w:rPr>
        <w:fldChar w:fldCharType="end"/>
      </w:r>
      <w:r>
        <w:rPr>
          <w:smallCaps w:val="0"/>
        </w:rPr>
        <w:fldChar w:fldCharType="end"/>
      </w:r>
    </w:p>
    <w:p w:rsidR="001A79A9" w:rsidRDefault="00EE65BC">
      <w:pPr>
        <w:pStyle w:val="22"/>
      </w:pPr>
      <w:r>
        <w:rPr>
          <w:noProof/>
        </w:rPr>
        <w:t xml:space="preserve">8.4. </w:t>
      </w:r>
      <w:r>
        <w:t>Индексы инфляции.</w:t>
      </w:r>
      <w:r>
        <w:tab/>
      </w:r>
      <w:r>
        <w:rPr>
          <w:smallCaps w:val="0"/>
        </w:rPr>
        <w:fldChar w:fldCharType="begin"/>
      </w:r>
      <w:r>
        <w:rPr>
          <w:smallCaps w:val="0"/>
        </w:rPr>
        <w:instrText xml:space="preserve"> GOTOBUTTON _Toc374946907  </w:instrText>
      </w:r>
      <w:r>
        <w:rPr>
          <w:smallCaps w:val="0"/>
        </w:rPr>
        <w:fldChar w:fldCharType="begin"/>
      </w:r>
      <w:r>
        <w:rPr>
          <w:smallCaps w:val="0"/>
        </w:rPr>
        <w:instrText xml:space="preserve"> PAGEREF _Toc374946907 </w:instrText>
      </w:r>
      <w:r>
        <w:rPr>
          <w:smallCaps w:val="0"/>
        </w:rPr>
        <w:fldChar w:fldCharType="separate"/>
      </w:r>
      <w:r>
        <w:rPr>
          <w:smallCaps w:val="0"/>
        </w:rPr>
        <w:instrText>9</w:instrText>
      </w:r>
      <w:r>
        <w:rPr>
          <w:smallCaps w:val="0"/>
        </w:rPr>
        <w:fldChar w:fldCharType="end"/>
      </w:r>
      <w:r>
        <w:rPr>
          <w:smallCaps w:val="0"/>
        </w:rPr>
        <w:fldChar w:fldCharType="end"/>
      </w:r>
    </w:p>
    <w:p w:rsidR="001A79A9" w:rsidRDefault="00EE65BC">
      <w:pPr>
        <w:pStyle w:val="22"/>
      </w:pPr>
      <w:r>
        <w:rPr>
          <w:noProof/>
        </w:rPr>
        <w:t xml:space="preserve">8.5. </w:t>
      </w:r>
      <w:r>
        <w:t>Потребляемые сырье и материалы для производства.</w:t>
      </w:r>
      <w:r>
        <w:tab/>
      </w:r>
      <w:r>
        <w:rPr>
          <w:smallCaps w:val="0"/>
        </w:rPr>
        <w:fldChar w:fldCharType="begin"/>
      </w:r>
      <w:r>
        <w:rPr>
          <w:smallCaps w:val="0"/>
        </w:rPr>
        <w:instrText xml:space="preserve"> GOTOBUTTON _Toc374946908  </w:instrText>
      </w:r>
      <w:r>
        <w:rPr>
          <w:smallCaps w:val="0"/>
        </w:rPr>
        <w:fldChar w:fldCharType="begin"/>
      </w:r>
      <w:r>
        <w:rPr>
          <w:smallCaps w:val="0"/>
        </w:rPr>
        <w:instrText xml:space="preserve"> PAGEREF _Toc374946908 </w:instrText>
      </w:r>
      <w:r>
        <w:rPr>
          <w:smallCaps w:val="0"/>
        </w:rPr>
        <w:fldChar w:fldCharType="separate"/>
      </w:r>
      <w:r>
        <w:rPr>
          <w:smallCaps w:val="0"/>
        </w:rPr>
        <w:instrText>9</w:instrText>
      </w:r>
      <w:r>
        <w:rPr>
          <w:smallCaps w:val="0"/>
        </w:rPr>
        <w:fldChar w:fldCharType="end"/>
      </w:r>
      <w:r>
        <w:rPr>
          <w:smallCaps w:val="0"/>
        </w:rPr>
        <w:fldChar w:fldCharType="end"/>
      </w:r>
    </w:p>
    <w:p w:rsidR="001A79A9" w:rsidRDefault="00EE65BC">
      <w:pPr>
        <w:pStyle w:val="22"/>
      </w:pPr>
      <w:r>
        <w:rPr>
          <w:noProof/>
        </w:rPr>
        <w:t>8.6.</w:t>
      </w:r>
      <w:r>
        <w:t xml:space="preserve">   Потребляемые энергоресурсы для производства.</w:t>
      </w:r>
      <w:r>
        <w:tab/>
      </w:r>
      <w:r>
        <w:rPr>
          <w:smallCaps w:val="0"/>
        </w:rPr>
        <w:fldChar w:fldCharType="begin"/>
      </w:r>
      <w:r>
        <w:rPr>
          <w:smallCaps w:val="0"/>
        </w:rPr>
        <w:instrText xml:space="preserve"> GOTOBUTTON _Toc374946909  </w:instrText>
      </w:r>
      <w:r>
        <w:rPr>
          <w:smallCaps w:val="0"/>
        </w:rPr>
        <w:fldChar w:fldCharType="begin"/>
      </w:r>
      <w:r>
        <w:rPr>
          <w:smallCaps w:val="0"/>
        </w:rPr>
        <w:instrText xml:space="preserve"> PAGEREF _Toc374946909 </w:instrText>
      </w:r>
      <w:r>
        <w:rPr>
          <w:smallCaps w:val="0"/>
        </w:rPr>
        <w:fldChar w:fldCharType="separate"/>
      </w:r>
      <w:r>
        <w:rPr>
          <w:smallCaps w:val="0"/>
        </w:rPr>
        <w:instrText>9</w:instrText>
      </w:r>
      <w:r>
        <w:rPr>
          <w:smallCaps w:val="0"/>
        </w:rPr>
        <w:fldChar w:fldCharType="end"/>
      </w:r>
      <w:r>
        <w:rPr>
          <w:smallCaps w:val="0"/>
        </w:rPr>
        <w:fldChar w:fldCharType="end"/>
      </w:r>
    </w:p>
    <w:p w:rsidR="001A79A9" w:rsidRDefault="00EE65BC">
      <w:pPr>
        <w:pStyle w:val="22"/>
      </w:pPr>
      <w:r>
        <w:rPr>
          <w:noProof/>
        </w:rPr>
        <w:t>8.7.</w:t>
      </w:r>
      <w:r>
        <w:t xml:space="preserve">   Фонд оплаты труда работающих на производстве.</w:t>
      </w:r>
      <w:r>
        <w:tab/>
      </w:r>
      <w:r>
        <w:rPr>
          <w:smallCaps w:val="0"/>
        </w:rPr>
        <w:fldChar w:fldCharType="begin"/>
      </w:r>
      <w:r>
        <w:rPr>
          <w:smallCaps w:val="0"/>
        </w:rPr>
        <w:instrText xml:space="preserve"> GOTOBUTTON _Toc374946910  </w:instrText>
      </w:r>
      <w:r>
        <w:rPr>
          <w:smallCaps w:val="0"/>
        </w:rPr>
        <w:fldChar w:fldCharType="begin"/>
      </w:r>
      <w:r>
        <w:rPr>
          <w:smallCaps w:val="0"/>
        </w:rPr>
        <w:instrText xml:space="preserve"> PAGEREF _Toc374946910 </w:instrText>
      </w:r>
      <w:r>
        <w:rPr>
          <w:smallCaps w:val="0"/>
        </w:rPr>
        <w:fldChar w:fldCharType="separate"/>
      </w:r>
      <w:r>
        <w:rPr>
          <w:smallCaps w:val="0"/>
        </w:rPr>
        <w:instrText>10</w:instrText>
      </w:r>
      <w:r>
        <w:rPr>
          <w:smallCaps w:val="0"/>
        </w:rPr>
        <w:fldChar w:fldCharType="end"/>
      </w:r>
      <w:r>
        <w:rPr>
          <w:smallCaps w:val="0"/>
        </w:rPr>
        <w:fldChar w:fldCharType="end"/>
      </w:r>
    </w:p>
    <w:p w:rsidR="001A79A9" w:rsidRDefault="00EE65BC">
      <w:pPr>
        <w:pStyle w:val="22"/>
      </w:pPr>
      <w:r>
        <w:rPr>
          <w:noProof/>
        </w:rPr>
        <w:t xml:space="preserve">8.8. </w:t>
      </w:r>
      <w:r>
        <w:t>Налогообложение.</w:t>
      </w:r>
      <w:r>
        <w:tab/>
      </w:r>
      <w:r>
        <w:rPr>
          <w:smallCaps w:val="0"/>
        </w:rPr>
        <w:fldChar w:fldCharType="begin"/>
      </w:r>
      <w:r>
        <w:rPr>
          <w:smallCaps w:val="0"/>
        </w:rPr>
        <w:instrText xml:space="preserve"> GOTOBUTTON _Toc374946911  </w:instrText>
      </w:r>
      <w:r>
        <w:rPr>
          <w:smallCaps w:val="0"/>
        </w:rPr>
        <w:fldChar w:fldCharType="begin"/>
      </w:r>
      <w:r>
        <w:rPr>
          <w:smallCaps w:val="0"/>
        </w:rPr>
        <w:instrText xml:space="preserve"> PAGEREF _Toc374946911 </w:instrText>
      </w:r>
      <w:r>
        <w:rPr>
          <w:smallCaps w:val="0"/>
        </w:rPr>
        <w:fldChar w:fldCharType="separate"/>
      </w:r>
      <w:r>
        <w:rPr>
          <w:smallCaps w:val="0"/>
        </w:rPr>
        <w:instrText>10</w:instrText>
      </w:r>
      <w:r>
        <w:rPr>
          <w:smallCaps w:val="0"/>
        </w:rPr>
        <w:fldChar w:fldCharType="end"/>
      </w:r>
      <w:r>
        <w:rPr>
          <w:smallCaps w:val="0"/>
        </w:rPr>
        <w:fldChar w:fldCharType="end"/>
      </w:r>
    </w:p>
    <w:p w:rsidR="001A79A9" w:rsidRDefault="00EE65BC">
      <w:pPr>
        <w:pStyle w:val="22"/>
      </w:pPr>
      <w:r>
        <w:rPr>
          <w:noProof/>
        </w:rPr>
        <w:t xml:space="preserve">8.9. </w:t>
      </w:r>
      <w:r>
        <w:t>Структура себестоимости продукции (по экономическим элементам) в фиксированных ценах.</w:t>
      </w:r>
      <w:r>
        <w:tab/>
      </w:r>
      <w:r>
        <w:rPr>
          <w:smallCaps w:val="0"/>
        </w:rPr>
        <w:fldChar w:fldCharType="begin"/>
      </w:r>
      <w:r>
        <w:rPr>
          <w:smallCaps w:val="0"/>
        </w:rPr>
        <w:instrText xml:space="preserve"> GOTOBUTTON _Toc374946912  </w:instrText>
      </w:r>
      <w:r>
        <w:rPr>
          <w:smallCaps w:val="0"/>
        </w:rPr>
        <w:fldChar w:fldCharType="begin"/>
      </w:r>
      <w:r>
        <w:rPr>
          <w:smallCaps w:val="0"/>
        </w:rPr>
        <w:instrText xml:space="preserve"> PAGEREF _Toc374946912 </w:instrText>
      </w:r>
      <w:r>
        <w:rPr>
          <w:smallCaps w:val="0"/>
        </w:rPr>
        <w:fldChar w:fldCharType="separate"/>
      </w:r>
      <w:r>
        <w:rPr>
          <w:smallCaps w:val="0"/>
        </w:rPr>
        <w:instrText>11</w:instrText>
      </w:r>
      <w:r>
        <w:rPr>
          <w:smallCaps w:val="0"/>
        </w:rPr>
        <w:fldChar w:fldCharType="end"/>
      </w:r>
      <w:r>
        <w:rPr>
          <w:smallCaps w:val="0"/>
        </w:rPr>
        <w:fldChar w:fldCharType="end"/>
      </w:r>
    </w:p>
    <w:p w:rsidR="001A79A9" w:rsidRDefault="00EE65BC">
      <w:pPr>
        <w:pStyle w:val="22"/>
      </w:pPr>
      <w:r>
        <w:rPr>
          <w:noProof/>
        </w:rPr>
        <w:t xml:space="preserve">8.10. </w:t>
      </w:r>
      <w:r>
        <w:t>Размер и распределение инвестиционных издержек.</w:t>
      </w:r>
      <w:r>
        <w:tab/>
      </w:r>
      <w:r>
        <w:rPr>
          <w:smallCaps w:val="0"/>
        </w:rPr>
        <w:fldChar w:fldCharType="begin"/>
      </w:r>
      <w:r>
        <w:rPr>
          <w:smallCaps w:val="0"/>
        </w:rPr>
        <w:instrText xml:space="preserve"> GOTOBUTTON _Toc374946913  </w:instrText>
      </w:r>
      <w:r>
        <w:rPr>
          <w:smallCaps w:val="0"/>
        </w:rPr>
        <w:fldChar w:fldCharType="begin"/>
      </w:r>
      <w:r>
        <w:rPr>
          <w:smallCaps w:val="0"/>
        </w:rPr>
        <w:instrText xml:space="preserve"> PAGEREF _Toc374946913 </w:instrText>
      </w:r>
      <w:r>
        <w:rPr>
          <w:smallCaps w:val="0"/>
        </w:rPr>
        <w:fldChar w:fldCharType="separate"/>
      </w:r>
      <w:r>
        <w:rPr>
          <w:smallCaps w:val="0"/>
        </w:rPr>
        <w:instrText>12</w:instrText>
      </w:r>
      <w:r>
        <w:rPr>
          <w:smallCaps w:val="0"/>
        </w:rPr>
        <w:fldChar w:fldCharType="end"/>
      </w:r>
      <w:r>
        <w:rPr>
          <w:smallCaps w:val="0"/>
        </w:rPr>
        <w:fldChar w:fldCharType="end"/>
      </w:r>
    </w:p>
    <w:p w:rsidR="001A79A9" w:rsidRDefault="00EE65BC">
      <w:pPr>
        <w:pStyle w:val="22"/>
      </w:pPr>
      <w:r>
        <w:rPr>
          <w:noProof/>
        </w:rPr>
        <w:t xml:space="preserve">8.11. </w:t>
      </w:r>
      <w:r>
        <w:t>Основные фонды и амортизационные отчисления.</w:t>
      </w:r>
      <w:r>
        <w:tab/>
      </w:r>
      <w:r>
        <w:rPr>
          <w:smallCaps w:val="0"/>
        </w:rPr>
        <w:fldChar w:fldCharType="begin"/>
      </w:r>
      <w:r>
        <w:rPr>
          <w:smallCaps w:val="0"/>
        </w:rPr>
        <w:instrText xml:space="preserve"> GOTOBUTTON _Toc374946914  </w:instrText>
      </w:r>
      <w:r>
        <w:rPr>
          <w:smallCaps w:val="0"/>
        </w:rPr>
        <w:fldChar w:fldCharType="begin"/>
      </w:r>
      <w:r>
        <w:rPr>
          <w:smallCaps w:val="0"/>
        </w:rPr>
        <w:instrText xml:space="preserve"> PAGEREF _Toc374946914 </w:instrText>
      </w:r>
      <w:r>
        <w:rPr>
          <w:smallCaps w:val="0"/>
        </w:rPr>
        <w:fldChar w:fldCharType="separate"/>
      </w:r>
      <w:r>
        <w:rPr>
          <w:smallCaps w:val="0"/>
        </w:rPr>
        <w:instrText>12</w:instrText>
      </w:r>
      <w:r>
        <w:rPr>
          <w:smallCaps w:val="0"/>
        </w:rPr>
        <w:fldChar w:fldCharType="end"/>
      </w:r>
      <w:r>
        <w:rPr>
          <w:smallCaps w:val="0"/>
        </w:rPr>
        <w:fldChar w:fldCharType="end"/>
      </w:r>
    </w:p>
    <w:p w:rsidR="001A79A9" w:rsidRDefault="00EE65BC">
      <w:pPr>
        <w:pStyle w:val="22"/>
      </w:pPr>
      <w:r>
        <w:rPr>
          <w:noProof/>
        </w:rPr>
        <w:t xml:space="preserve">8.12. </w:t>
      </w:r>
      <w:r>
        <w:t>Источники финансирования.</w:t>
      </w:r>
      <w:r>
        <w:tab/>
      </w:r>
      <w:r>
        <w:rPr>
          <w:smallCaps w:val="0"/>
        </w:rPr>
        <w:fldChar w:fldCharType="begin"/>
      </w:r>
      <w:r>
        <w:rPr>
          <w:smallCaps w:val="0"/>
        </w:rPr>
        <w:instrText xml:space="preserve"> GOTOBUTTON _Toc374946915  </w:instrText>
      </w:r>
      <w:r>
        <w:rPr>
          <w:smallCaps w:val="0"/>
        </w:rPr>
        <w:fldChar w:fldCharType="begin"/>
      </w:r>
      <w:r>
        <w:rPr>
          <w:smallCaps w:val="0"/>
        </w:rPr>
        <w:instrText xml:space="preserve"> PAGEREF _Toc374946915 </w:instrText>
      </w:r>
      <w:r>
        <w:rPr>
          <w:smallCaps w:val="0"/>
        </w:rPr>
        <w:fldChar w:fldCharType="separate"/>
      </w:r>
      <w:r>
        <w:rPr>
          <w:smallCaps w:val="0"/>
        </w:rPr>
        <w:instrText>12</w:instrText>
      </w:r>
      <w:r>
        <w:rPr>
          <w:smallCaps w:val="0"/>
        </w:rPr>
        <w:fldChar w:fldCharType="end"/>
      </w:r>
      <w:r>
        <w:rPr>
          <w:smallCaps w:val="0"/>
        </w:rPr>
        <w:fldChar w:fldCharType="end"/>
      </w:r>
    </w:p>
    <w:p w:rsidR="001A79A9" w:rsidRDefault="00EE65BC">
      <w:pPr>
        <w:pStyle w:val="22"/>
      </w:pPr>
      <w:r>
        <w:rPr>
          <w:noProof/>
        </w:rPr>
        <w:t xml:space="preserve">8.13. </w:t>
      </w:r>
      <w:r>
        <w:t>Основные финансово-экономические показатели проекта.</w:t>
      </w:r>
      <w:r>
        <w:tab/>
      </w:r>
      <w:r>
        <w:fldChar w:fldCharType="begin"/>
      </w:r>
      <w:r>
        <w:instrText xml:space="preserve"> GOTOBUTTON _Toc374946916  </w:instrText>
      </w:r>
      <w:fldSimple w:instr=" PAGEREF _Toc374946916 ">
        <w:r>
          <w:instrText>13</w:instrText>
        </w:r>
      </w:fldSimple>
      <w:r>
        <w:fldChar w:fldCharType="end"/>
      </w:r>
    </w:p>
    <w:p w:rsidR="001A79A9" w:rsidRDefault="00EE65BC">
      <w:pPr>
        <w:pStyle w:val="22"/>
      </w:pPr>
      <w:r>
        <w:rPr>
          <w:noProof/>
        </w:rPr>
        <w:t xml:space="preserve">8.14. </w:t>
      </w:r>
      <w:r>
        <w:t>Выводы и рекомендации.</w:t>
      </w:r>
      <w:r>
        <w:tab/>
      </w:r>
      <w:r>
        <w:fldChar w:fldCharType="begin"/>
      </w:r>
      <w:r>
        <w:instrText xml:space="preserve"> GOTOBUTTON _Toc374946917  </w:instrText>
      </w:r>
      <w:fldSimple w:instr=" PAGEREF _Toc374946917 ">
        <w:r>
          <w:instrText>14</w:instrText>
        </w:r>
      </w:fldSimple>
      <w:r>
        <w:fldChar w:fldCharType="end"/>
      </w:r>
    </w:p>
    <w:p w:rsidR="001A79A9" w:rsidRDefault="00EE65BC">
      <w:pPr>
        <w:pStyle w:val="1"/>
        <w:rPr>
          <w:sz w:val="18"/>
        </w:rPr>
      </w:pPr>
      <w:r>
        <w:rPr>
          <w:sz w:val="18"/>
        </w:rPr>
        <w:fldChar w:fldCharType="end"/>
      </w:r>
      <w:r>
        <w:rPr>
          <w:sz w:val="18"/>
        </w:rPr>
        <w:br w:type="page"/>
      </w:r>
      <w:bookmarkStart w:id="0" w:name="_Toc374946867"/>
      <w:r>
        <w:rPr>
          <w:sz w:val="18"/>
        </w:rPr>
        <w:t>1.   ФОРМУЛИРОВКА ЦЕЛИ</w:t>
      </w:r>
      <w:bookmarkEnd w:id="0"/>
    </w:p>
    <w:p w:rsidR="001A79A9" w:rsidRDefault="00EE65BC">
      <w:pPr>
        <w:pStyle w:val="2"/>
        <w:keepNext w:val="0"/>
        <w:widowControl w:val="0"/>
        <w:jc w:val="both"/>
        <w:rPr>
          <w:rFonts w:ascii="Times New Roman" w:hAnsi="Times New Roman"/>
          <w:sz w:val="18"/>
        </w:rPr>
      </w:pPr>
      <w:bookmarkStart w:id="1" w:name="_Toc374946868"/>
      <w:r>
        <w:rPr>
          <w:rFonts w:ascii="Times New Roman" w:hAnsi="Times New Roman"/>
          <w:sz w:val="18"/>
        </w:rPr>
        <w:t>1.1.  Цель инвестиций</w:t>
      </w:r>
      <w:bookmarkEnd w:id="1"/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Целью инвестиционного обоснования является создание в РФ нового эффективного производства технического углерода (сажи) в коммерческих целях и газообразного водорода  по новой экологически безопасной и более дешевой технологии глубокого пиролиза природного газа с последующим ожижением водорода с целью обеспечения испытаний кислородно-водородных ЖРД по программе “Ангара”.</w:t>
      </w:r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Внедрение новой технологии позволит обеспечить потребности в жидком водороде при одновременном значительном снижении капитальных затрат и обеспечении окупаемости проекта за счет реализации дефицитного сырью - технического углерода.</w:t>
      </w:r>
    </w:p>
    <w:p w:rsidR="001A79A9" w:rsidRDefault="00EE65BC">
      <w:pPr>
        <w:pStyle w:val="2"/>
        <w:keepNext w:val="0"/>
        <w:widowControl w:val="0"/>
        <w:jc w:val="both"/>
        <w:rPr>
          <w:rFonts w:ascii="Times New Roman" w:hAnsi="Times New Roman"/>
          <w:sz w:val="18"/>
        </w:rPr>
      </w:pPr>
      <w:bookmarkStart w:id="2" w:name="_Toc374946869"/>
      <w:r>
        <w:rPr>
          <w:rFonts w:ascii="Times New Roman" w:hAnsi="Times New Roman"/>
          <w:sz w:val="18"/>
        </w:rPr>
        <w:t>1.2.  Основные соисполнители</w:t>
      </w:r>
      <w:bookmarkEnd w:id="2"/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Строительство осуществляет генподрядная организация “Спецстрой”, совместно с НИИХИММАШ, выполняющим функции заказчика.</w:t>
      </w:r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ЗАО “Синплаз” обеспечивает разработку директивной технологии процесса, авторский надзор за разработкой и реализацией технологической части проекта, разработку и поставку технологического оборудования, авторский надзор за монтажом и пусконаладочными работами.</w:t>
      </w:r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АО “Ипромашпром” выполняет генеральное проектирование комплекса и осуществляет авторский надзор за строительством.</w:t>
      </w:r>
    </w:p>
    <w:p w:rsidR="001A79A9" w:rsidRDefault="00EE65BC">
      <w:pPr>
        <w:pStyle w:val="2"/>
        <w:keepNext w:val="0"/>
        <w:widowControl w:val="0"/>
        <w:rPr>
          <w:sz w:val="18"/>
        </w:rPr>
      </w:pPr>
      <w:bookmarkStart w:id="3" w:name="_Toc374946870"/>
      <w:r>
        <w:rPr>
          <w:sz w:val="18"/>
        </w:rPr>
        <w:t>1.3.  Основные технико-экономические данные.</w:t>
      </w:r>
      <w:bookmarkEnd w:id="3"/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Годовая программа выпуска продукции (производственная мощность) проектируемого комплекса составляет:</w:t>
      </w:r>
    </w:p>
    <w:p w:rsidR="001A79A9" w:rsidRDefault="00EE65BC" w:rsidP="00EE65BC">
      <w:pPr>
        <w:pStyle w:val="a4"/>
        <w:widowControl w:val="0"/>
        <w:numPr>
          <w:ilvl w:val="0"/>
          <w:numId w:val="1"/>
        </w:numPr>
        <w:rPr>
          <w:sz w:val="18"/>
        </w:rPr>
      </w:pPr>
      <w:r>
        <w:rPr>
          <w:sz w:val="18"/>
        </w:rPr>
        <w:t>технический углерод          13000.0 т/год (1.7 т/час)</w:t>
      </w:r>
    </w:p>
    <w:p w:rsidR="001A79A9" w:rsidRDefault="00EE65BC" w:rsidP="00EE65BC">
      <w:pPr>
        <w:pStyle w:val="a4"/>
        <w:widowControl w:val="0"/>
        <w:numPr>
          <w:ilvl w:val="0"/>
          <w:numId w:val="1"/>
        </w:numPr>
        <w:rPr>
          <w:sz w:val="18"/>
        </w:rPr>
      </w:pPr>
      <w:r>
        <w:rPr>
          <w:sz w:val="18"/>
        </w:rPr>
        <w:t>водород газообразный         16.0 млн. куб. м (2000 куб. м/час)</w:t>
      </w:r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Основной капитал в фиксированных ценах на 01.04.96 г. составляет 177.000 млн. руб,в том числе:</w:t>
      </w:r>
    </w:p>
    <w:p w:rsidR="001A79A9" w:rsidRDefault="00EE65BC" w:rsidP="00EE65BC">
      <w:pPr>
        <w:pStyle w:val="a4"/>
        <w:widowControl w:val="0"/>
        <w:numPr>
          <w:ilvl w:val="0"/>
          <w:numId w:val="1"/>
        </w:numPr>
        <w:rPr>
          <w:sz w:val="18"/>
        </w:rPr>
      </w:pPr>
      <w:r>
        <w:rPr>
          <w:sz w:val="18"/>
        </w:rPr>
        <w:t>стоимость строительства новых объектов (инвестиционные вложения) - 75.000 млн. руб.,</w:t>
      </w:r>
    </w:p>
    <w:p w:rsidR="001A79A9" w:rsidRDefault="00EE65BC" w:rsidP="00EE65BC">
      <w:pPr>
        <w:pStyle w:val="a4"/>
        <w:widowControl w:val="0"/>
        <w:numPr>
          <w:ilvl w:val="0"/>
          <w:numId w:val="1"/>
        </w:numPr>
        <w:rPr>
          <w:sz w:val="18"/>
        </w:rPr>
      </w:pPr>
      <w:r>
        <w:rPr>
          <w:sz w:val="18"/>
        </w:rPr>
        <w:t>при этом стоимость оборудования составит - (37.000 млн. руб.)</w:t>
      </w:r>
    </w:p>
    <w:p w:rsidR="001A79A9" w:rsidRDefault="00EE65BC" w:rsidP="00EE65BC">
      <w:pPr>
        <w:pStyle w:val="a4"/>
        <w:widowControl w:val="0"/>
        <w:numPr>
          <w:ilvl w:val="0"/>
          <w:numId w:val="1"/>
        </w:numPr>
        <w:rPr>
          <w:sz w:val="18"/>
        </w:rPr>
      </w:pPr>
      <w:r>
        <w:rPr>
          <w:sz w:val="18"/>
        </w:rPr>
        <w:t>балансовая стоимость собственных средств НИИХИММАШ для размещения производства технического углерода 2.000 млн.руб.</w:t>
      </w:r>
    </w:p>
    <w:p w:rsidR="001A79A9" w:rsidRDefault="00EE65BC" w:rsidP="00EE65BC">
      <w:pPr>
        <w:pStyle w:val="a4"/>
        <w:widowControl w:val="0"/>
        <w:numPr>
          <w:ilvl w:val="0"/>
          <w:numId w:val="1"/>
        </w:numPr>
        <w:rPr>
          <w:sz w:val="18"/>
        </w:rPr>
      </w:pPr>
      <w:r>
        <w:rPr>
          <w:sz w:val="18"/>
        </w:rPr>
        <w:t>предпроизводственные расходы (стоимость лицензии на создание производства) 100.000 млн. руб.</w:t>
      </w:r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Строительство завода предполагается завершить в течение двух лет и вести в две очереди:</w:t>
      </w:r>
    </w:p>
    <w:p w:rsidR="001A79A9" w:rsidRDefault="00EE65BC" w:rsidP="00EE65BC">
      <w:pPr>
        <w:pStyle w:val="a4"/>
        <w:widowControl w:val="0"/>
        <w:numPr>
          <w:ilvl w:val="0"/>
          <w:numId w:val="1"/>
        </w:numPr>
        <w:rPr>
          <w:sz w:val="18"/>
        </w:rPr>
      </w:pPr>
      <w:r>
        <w:rPr>
          <w:sz w:val="18"/>
        </w:rPr>
        <w:t>1-я очередь - строительство объектов по производству технического</w:t>
      </w:r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углерода, срок 1 год.</w:t>
      </w:r>
    </w:p>
    <w:p w:rsidR="001A79A9" w:rsidRDefault="00EE65BC" w:rsidP="00EE65BC">
      <w:pPr>
        <w:pStyle w:val="a4"/>
        <w:widowControl w:val="0"/>
        <w:numPr>
          <w:ilvl w:val="0"/>
          <w:numId w:val="1"/>
        </w:numPr>
        <w:rPr>
          <w:sz w:val="18"/>
        </w:rPr>
      </w:pPr>
      <w:r>
        <w:rPr>
          <w:sz w:val="18"/>
        </w:rPr>
        <w:t>2-я очередь - строительство объектов по производству газообразного</w:t>
      </w:r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водорода (срок 2 года параллельно 1- ой очереди).</w:t>
      </w:r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Срок окупаемости капитальных затрат в фиксированных ценах составит</w:t>
      </w:r>
      <w:r>
        <w:rPr>
          <w:noProof/>
          <w:sz w:val="18"/>
        </w:rPr>
        <w:t xml:space="preserve"> 3.8</w:t>
      </w:r>
      <w:r>
        <w:rPr>
          <w:sz w:val="18"/>
        </w:rPr>
        <w:t xml:space="preserve"> года от начала строительства. Финансирование</w:t>
      </w:r>
      <w:r>
        <w:rPr>
          <w:noProof/>
          <w:sz w:val="18"/>
        </w:rPr>
        <w:t xml:space="preserve"> -</w:t>
      </w:r>
      <w:r>
        <w:rPr>
          <w:sz w:val="18"/>
        </w:rPr>
        <w:t xml:space="preserve"> целевой кредит с учетом инфляции</w:t>
      </w:r>
      <w:r>
        <w:rPr>
          <w:noProof/>
          <w:sz w:val="18"/>
        </w:rPr>
        <w:t xml:space="preserve"> - 148331</w:t>
      </w:r>
      <w:r>
        <w:rPr>
          <w:sz w:val="18"/>
        </w:rPr>
        <w:t xml:space="preserve"> млн. руб.</w:t>
      </w:r>
    </w:p>
    <w:p w:rsidR="001A79A9" w:rsidRDefault="00EE65BC">
      <w:pPr>
        <w:pStyle w:val="2"/>
        <w:keepNext w:val="0"/>
        <w:widowControl w:val="0"/>
        <w:rPr>
          <w:sz w:val="18"/>
        </w:rPr>
      </w:pPr>
      <w:bookmarkStart w:id="4" w:name="_Toc374946871"/>
      <w:r>
        <w:rPr>
          <w:noProof/>
          <w:sz w:val="18"/>
        </w:rPr>
        <w:t>1.4.</w:t>
      </w:r>
      <w:r>
        <w:rPr>
          <w:sz w:val="18"/>
        </w:rPr>
        <w:t xml:space="preserve"> Общие данные</w:t>
      </w:r>
      <w:bookmarkEnd w:id="4"/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890"/>
      </w:tblGrid>
      <w:tr w:rsidR="001A79A9">
        <w:tc>
          <w:tcPr>
            <w:tcW w:w="4890" w:type="dxa"/>
          </w:tcPr>
          <w:p w:rsidR="001A79A9" w:rsidRDefault="00EE65BC">
            <w:pPr>
              <w:widowControl w:val="0"/>
              <w:tabs>
                <w:tab w:val="center" w:pos="6760"/>
              </w:tabs>
              <w:spacing w:line="260" w:lineRule="exact"/>
              <w:jc w:val="both"/>
              <w:rPr>
                <w:sz w:val="18"/>
              </w:rPr>
            </w:pPr>
            <w:r>
              <w:rPr>
                <w:sz w:val="18"/>
              </w:rPr>
              <w:t xml:space="preserve">Название предприятия: </w:t>
            </w:r>
          </w:p>
        </w:tc>
        <w:tc>
          <w:tcPr>
            <w:tcW w:w="4890" w:type="dxa"/>
          </w:tcPr>
          <w:p w:rsidR="001A79A9" w:rsidRDefault="00EE65BC">
            <w:pPr>
              <w:widowControl w:val="0"/>
              <w:tabs>
                <w:tab w:val="center" w:pos="6760"/>
              </w:tabs>
              <w:spacing w:line="260" w:lineRule="exact"/>
              <w:jc w:val="both"/>
              <w:rPr>
                <w:sz w:val="18"/>
              </w:rPr>
            </w:pPr>
            <w:bookmarkStart w:id="5" w:name="OCRUncertain001"/>
            <w:r>
              <w:rPr>
                <w:sz w:val="18"/>
              </w:rPr>
              <w:t>НИИХИММАШ</w:t>
            </w:r>
            <w:bookmarkEnd w:id="5"/>
            <w:r>
              <w:rPr>
                <w:sz w:val="18"/>
              </w:rPr>
              <w:t xml:space="preserve"> </w:t>
            </w:r>
          </w:p>
        </w:tc>
      </w:tr>
      <w:tr w:rsidR="001A79A9">
        <w:tc>
          <w:tcPr>
            <w:tcW w:w="4890" w:type="dxa"/>
          </w:tcPr>
          <w:p w:rsidR="001A79A9" w:rsidRDefault="00EE65BC">
            <w:pPr>
              <w:widowControl w:val="0"/>
              <w:tabs>
                <w:tab w:val="center" w:pos="6760"/>
              </w:tabs>
              <w:spacing w:line="260" w:lineRule="exact"/>
              <w:jc w:val="both"/>
              <w:rPr>
                <w:sz w:val="18"/>
              </w:rPr>
            </w:pPr>
            <w:r>
              <w:rPr>
                <w:sz w:val="18"/>
              </w:rPr>
              <w:t xml:space="preserve">Организационно-правовая форма: </w:t>
            </w:r>
          </w:p>
        </w:tc>
        <w:tc>
          <w:tcPr>
            <w:tcW w:w="4890" w:type="dxa"/>
          </w:tcPr>
          <w:p w:rsidR="001A79A9" w:rsidRDefault="00EE65BC">
            <w:pPr>
              <w:widowControl w:val="0"/>
              <w:tabs>
                <w:tab w:val="center" w:pos="6760"/>
              </w:tabs>
              <w:spacing w:line="260" w:lineRule="exact"/>
              <w:jc w:val="both"/>
              <w:rPr>
                <w:sz w:val="18"/>
              </w:rPr>
            </w:pPr>
            <w:r>
              <w:rPr>
                <w:sz w:val="18"/>
              </w:rPr>
              <w:t>Государственное предприятие</w:t>
            </w:r>
          </w:p>
        </w:tc>
      </w:tr>
      <w:tr w:rsidR="001A79A9">
        <w:tc>
          <w:tcPr>
            <w:tcW w:w="4890" w:type="dxa"/>
          </w:tcPr>
          <w:p w:rsidR="001A79A9" w:rsidRDefault="00EE65BC">
            <w:pPr>
              <w:widowControl w:val="0"/>
              <w:tabs>
                <w:tab w:val="center" w:pos="6760"/>
              </w:tabs>
              <w:spacing w:line="260" w:lineRule="exact"/>
              <w:jc w:val="both"/>
              <w:rPr>
                <w:sz w:val="18"/>
              </w:rPr>
            </w:pPr>
            <w:r>
              <w:rPr>
                <w:sz w:val="18"/>
              </w:rPr>
              <w:t xml:space="preserve">Наименование проекта: </w:t>
            </w:r>
          </w:p>
        </w:tc>
        <w:tc>
          <w:tcPr>
            <w:tcW w:w="4890" w:type="dxa"/>
          </w:tcPr>
          <w:p w:rsidR="001A79A9" w:rsidRDefault="00EE65BC">
            <w:pPr>
              <w:widowControl w:val="0"/>
              <w:tabs>
                <w:tab w:val="center" w:pos="6760"/>
              </w:tabs>
              <w:spacing w:line="260" w:lineRule="exact"/>
              <w:rPr>
                <w:sz w:val="18"/>
              </w:rPr>
            </w:pPr>
            <w:r>
              <w:rPr>
                <w:sz w:val="18"/>
              </w:rPr>
              <w:t>“Создание комплекса по созданию водорода и технического углерода (сажи) пиролизом природного газа”</w:t>
            </w:r>
          </w:p>
        </w:tc>
      </w:tr>
      <w:tr w:rsidR="001A79A9">
        <w:tc>
          <w:tcPr>
            <w:tcW w:w="4890" w:type="dxa"/>
          </w:tcPr>
          <w:p w:rsidR="001A79A9" w:rsidRDefault="00EE65BC">
            <w:pPr>
              <w:widowControl w:val="0"/>
              <w:tabs>
                <w:tab w:val="center" w:pos="6760"/>
              </w:tabs>
              <w:spacing w:line="260" w:lineRule="exact"/>
              <w:jc w:val="both"/>
              <w:rPr>
                <w:sz w:val="18"/>
              </w:rPr>
            </w:pPr>
            <w:r>
              <w:rPr>
                <w:sz w:val="18"/>
              </w:rPr>
              <w:t>Сумма инвестиционных затрат:</w:t>
            </w:r>
          </w:p>
        </w:tc>
        <w:tc>
          <w:tcPr>
            <w:tcW w:w="4890" w:type="dxa"/>
          </w:tcPr>
          <w:p w:rsidR="001A79A9" w:rsidRDefault="001A79A9">
            <w:pPr>
              <w:widowControl w:val="0"/>
              <w:tabs>
                <w:tab w:val="center" w:pos="6760"/>
              </w:tabs>
              <w:spacing w:line="260" w:lineRule="exact"/>
              <w:jc w:val="both"/>
              <w:rPr>
                <w:sz w:val="18"/>
              </w:rPr>
            </w:pPr>
          </w:p>
        </w:tc>
      </w:tr>
      <w:tr w:rsidR="001A79A9">
        <w:tc>
          <w:tcPr>
            <w:tcW w:w="4890" w:type="dxa"/>
          </w:tcPr>
          <w:p w:rsidR="001A79A9" w:rsidRDefault="00EE65BC">
            <w:pPr>
              <w:widowControl w:val="0"/>
              <w:tabs>
                <w:tab w:val="center" w:pos="6760"/>
              </w:tabs>
              <w:spacing w:line="260" w:lineRule="exact"/>
              <w:ind w:left="567"/>
              <w:jc w:val="both"/>
              <w:rPr>
                <w:sz w:val="18"/>
              </w:rPr>
            </w:pPr>
            <w:r>
              <w:rPr>
                <w:sz w:val="18"/>
              </w:rPr>
              <w:t>в фиксированных ценах</w:t>
            </w:r>
          </w:p>
        </w:tc>
        <w:tc>
          <w:tcPr>
            <w:tcW w:w="4890" w:type="dxa"/>
          </w:tcPr>
          <w:p w:rsidR="001A79A9" w:rsidRDefault="00EE65BC">
            <w:pPr>
              <w:widowControl w:val="0"/>
              <w:tabs>
                <w:tab w:val="center" w:pos="6760"/>
              </w:tabs>
              <w:spacing w:line="260" w:lineRule="exact"/>
              <w:jc w:val="both"/>
              <w:rPr>
                <w:sz w:val="18"/>
              </w:rPr>
            </w:pPr>
            <w:r>
              <w:rPr>
                <w:sz w:val="18"/>
              </w:rPr>
              <w:t>177.000 млн. руб.</w:t>
            </w:r>
          </w:p>
        </w:tc>
      </w:tr>
      <w:tr w:rsidR="001A79A9">
        <w:tc>
          <w:tcPr>
            <w:tcW w:w="4890" w:type="dxa"/>
          </w:tcPr>
          <w:p w:rsidR="001A79A9" w:rsidRDefault="00EE65BC">
            <w:pPr>
              <w:widowControl w:val="0"/>
              <w:tabs>
                <w:tab w:val="center" w:pos="6760"/>
              </w:tabs>
              <w:spacing w:line="260" w:lineRule="exact"/>
              <w:ind w:left="567"/>
              <w:jc w:val="both"/>
              <w:rPr>
                <w:sz w:val="18"/>
              </w:rPr>
            </w:pPr>
            <w:r>
              <w:rPr>
                <w:sz w:val="18"/>
              </w:rPr>
              <w:t>в том числе</w:t>
            </w:r>
          </w:p>
        </w:tc>
        <w:tc>
          <w:tcPr>
            <w:tcW w:w="4890" w:type="dxa"/>
          </w:tcPr>
          <w:p w:rsidR="001A79A9" w:rsidRDefault="001A79A9">
            <w:pPr>
              <w:widowControl w:val="0"/>
              <w:tabs>
                <w:tab w:val="center" w:pos="6760"/>
              </w:tabs>
              <w:spacing w:line="260" w:lineRule="exact"/>
              <w:jc w:val="both"/>
              <w:rPr>
                <w:sz w:val="18"/>
              </w:rPr>
            </w:pPr>
          </w:p>
        </w:tc>
      </w:tr>
      <w:tr w:rsidR="001A79A9">
        <w:tc>
          <w:tcPr>
            <w:tcW w:w="4890" w:type="dxa"/>
          </w:tcPr>
          <w:p w:rsidR="001A79A9" w:rsidRDefault="00EE65BC">
            <w:pPr>
              <w:widowControl w:val="0"/>
              <w:tabs>
                <w:tab w:val="center" w:pos="6760"/>
              </w:tabs>
              <w:spacing w:line="260" w:lineRule="exact"/>
              <w:jc w:val="both"/>
              <w:rPr>
                <w:sz w:val="18"/>
              </w:rPr>
            </w:pPr>
            <w:r>
              <w:rPr>
                <w:sz w:val="18"/>
              </w:rPr>
              <w:t>сумма собственных средств:</w:t>
            </w: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4890" w:type="dxa"/>
          </w:tcPr>
          <w:p w:rsidR="001A79A9" w:rsidRDefault="00EE65BC">
            <w:pPr>
              <w:widowControl w:val="0"/>
              <w:tabs>
                <w:tab w:val="center" w:pos="6760"/>
              </w:tabs>
              <w:spacing w:line="260" w:lineRule="exact"/>
              <w:jc w:val="both"/>
              <w:rPr>
                <w:sz w:val="18"/>
              </w:rPr>
            </w:pPr>
            <w:r>
              <w:rPr>
                <w:sz w:val="18"/>
              </w:rPr>
              <w:t>2000 млн. руб.</w:t>
            </w:r>
          </w:p>
        </w:tc>
      </w:tr>
      <w:tr w:rsidR="001A79A9">
        <w:tc>
          <w:tcPr>
            <w:tcW w:w="4890" w:type="dxa"/>
          </w:tcPr>
          <w:p w:rsidR="001A79A9" w:rsidRDefault="00EE65BC">
            <w:pPr>
              <w:widowControl w:val="0"/>
              <w:tabs>
                <w:tab w:val="center" w:pos="6760"/>
              </w:tabs>
              <w:spacing w:line="260" w:lineRule="exact"/>
              <w:jc w:val="both"/>
              <w:rPr>
                <w:sz w:val="18"/>
              </w:rPr>
            </w:pPr>
            <w:r>
              <w:rPr>
                <w:sz w:val="18"/>
              </w:rPr>
              <w:t>(стоимость лицензии на производства</w:t>
            </w:r>
            <w:bookmarkStart w:id="6" w:name="OCRUncertain003"/>
            <w:r>
              <w:rPr>
                <w:sz w:val="18"/>
              </w:rPr>
              <w:t>):</w:t>
            </w:r>
            <w:bookmarkEnd w:id="6"/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4890" w:type="dxa"/>
          </w:tcPr>
          <w:p w:rsidR="001A79A9" w:rsidRDefault="00EE65BC">
            <w:pPr>
              <w:widowControl w:val="0"/>
              <w:tabs>
                <w:tab w:val="center" w:pos="6760"/>
              </w:tabs>
              <w:spacing w:line="260" w:lineRule="exact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w:t>100 000</w:t>
            </w:r>
            <w:r>
              <w:rPr>
                <w:sz w:val="18"/>
              </w:rPr>
              <w:t xml:space="preserve"> млн.руб.</w:t>
            </w:r>
          </w:p>
        </w:tc>
      </w:tr>
    </w:tbl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Форма участия ИНВЕСТОРА в кредит проекте: определяется при рассмотрении “Инвестиционного обоснования”.</w:t>
      </w:r>
    </w:p>
    <w:p w:rsidR="001A79A9" w:rsidRDefault="00EE65BC">
      <w:pPr>
        <w:pStyle w:val="2"/>
        <w:keepNext w:val="0"/>
        <w:widowControl w:val="0"/>
        <w:rPr>
          <w:sz w:val="18"/>
        </w:rPr>
      </w:pPr>
      <w:bookmarkStart w:id="7" w:name="_Toc374946872"/>
      <w:r>
        <w:rPr>
          <w:noProof/>
          <w:sz w:val="18"/>
        </w:rPr>
        <w:t>1.5.</w:t>
      </w:r>
      <w:r>
        <w:rPr>
          <w:sz w:val="18"/>
        </w:rPr>
        <w:t xml:space="preserve"> Оценка рынка.</w:t>
      </w:r>
      <w:bookmarkEnd w:id="7"/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890"/>
      </w:tblGrid>
      <w:tr w:rsidR="001A79A9">
        <w:tc>
          <w:tcPr>
            <w:tcW w:w="4890" w:type="dxa"/>
          </w:tcPr>
          <w:p w:rsidR="001A79A9" w:rsidRDefault="00EE65BC">
            <w:pPr>
              <w:widowControl w:val="0"/>
              <w:tabs>
                <w:tab w:val="center" w:pos="676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Цена сырья: природный газ</w:t>
            </w: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4890" w:type="dxa"/>
          </w:tcPr>
          <w:p w:rsidR="001A79A9" w:rsidRDefault="00EE65BC">
            <w:pPr>
              <w:widowControl w:val="0"/>
              <w:tabs>
                <w:tab w:val="center" w:pos="6760"/>
              </w:tabs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w:t>269.9</w:t>
            </w:r>
            <w:r>
              <w:rPr>
                <w:sz w:val="18"/>
              </w:rPr>
              <w:t xml:space="preserve"> </w:t>
            </w:r>
            <w:bookmarkStart w:id="8" w:name="OCRUncertain004"/>
            <w:r>
              <w:rPr>
                <w:sz w:val="18"/>
              </w:rPr>
              <w:t>руб./куб.</w:t>
            </w:r>
            <w:bookmarkEnd w:id="8"/>
            <w:r>
              <w:rPr>
                <w:sz w:val="18"/>
              </w:rPr>
              <w:t xml:space="preserve"> </w:t>
            </w:r>
            <w:bookmarkStart w:id="9" w:name="OCRUncertain005"/>
            <w:r>
              <w:rPr>
                <w:sz w:val="18"/>
              </w:rPr>
              <w:t>м</w:t>
            </w:r>
            <w:bookmarkEnd w:id="9"/>
          </w:p>
        </w:tc>
      </w:tr>
      <w:tr w:rsidR="001A79A9">
        <w:tc>
          <w:tcPr>
            <w:tcW w:w="4890" w:type="dxa"/>
          </w:tcPr>
          <w:p w:rsidR="001A79A9" w:rsidRDefault="00EE65BC">
            <w:pPr>
              <w:widowControl w:val="0"/>
              <w:tabs>
                <w:tab w:val="center" w:pos="676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Цена реализации продукта: водород</w:t>
            </w: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4890" w:type="dxa"/>
          </w:tcPr>
          <w:p w:rsidR="001A79A9" w:rsidRDefault="00EE65BC">
            <w:pPr>
              <w:widowControl w:val="0"/>
              <w:tabs>
                <w:tab w:val="center" w:pos="6760"/>
              </w:tabs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4500</w:t>
            </w:r>
            <w:r>
              <w:rPr>
                <w:sz w:val="18"/>
              </w:rPr>
              <w:t xml:space="preserve"> руб./куб. м</w:t>
            </w:r>
          </w:p>
        </w:tc>
      </w:tr>
      <w:tr w:rsidR="001A79A9">
        <w:tc>
          <w:tcPr>
            <w:tcW w:w="4890" w:type="dxa"/>
          </w:tcPr>
          <w:p w:rsidR="001A79A9" w:rsidRDefault="00EE65BC">
            <w:pPr>
              <w:widowControl w:val="0"/>
              <w:tabs>
                <w:tab w:val="center" w:pos="676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Объем сбыта:</w:t>
            </w: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4890" w:type="dxa"/>
          </w:tcPr>
          <w:p w:rsidR="001A79A9" w:rsidRDefault="00EE65BC">
            <w:pPr>
              <w:widowControl w:val="0"/>
              <w:tabs>
                <w:tab w:val="center" w:pos="6760"/>
              </w:tabs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16.0</w:t>
            </w:r>
            <w:r>
              <w:rPr>
                <w:sz w:val="18"/>
              </w:rPr>
              <w:t xml:space="preserve"> млн. куб. м/год</w:t>
            </w:r>
          </w:p>
        </w:tc>
      </w:tr>
      <w:tr w:rsidR="001A79A9">
        <w:tc>
          <w:tcPr>
            <w:tcW w:w="4890" w:type="dxa"/>
          </w:tcPr>
          <w:p w:rsidR="001A79A9" w:rsidRDefault="00EE65BC">
            <w:pPr>
              <w:widowControl w:val="0"/>
              <w:tabs>
                <w:tab w:val="center" w:pos="676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в стоимостном выражении:</w:t>
            </w: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4890" w:type="dxa"/>
          </w:tcPr>
          <w:p w:rsidR="001A79A9" w:rsidRDefault="00EE65BC">
            <w:pPr>
              <w:widowControl w:val="0"/>
              <w:tabs>
                <w:tab w:val="center" w:pos="6760"/>
              </w:tabs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73000</w:t>
            </w:r>
            <w:r>
              <w:rPr>
                <w:sz w:val="18"/>
              </w:rPr>
              <w:t xml:space="preserve"> млн. руб./год</w:t>
            </w:r>
          </w:p>
        </w:tc>
      </w:tr>
      <w:tr w:rsidR="001A79A9">
        <w:tc>
          <w:tcPr>
            <w:tcW w:w="4890" w:type="dxa"/>
          </w:tcPr>
          <w:p w:rsidR="001A79A9" w:rsidRDefault="00EE65BC">
            <w:pPr>
              <w:widowControl w:val="0"/>
              <w:tabs>
                <w:tab w:val="center" w:pos="676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Технический углерод</w:t>
            </w: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4890" w:type="dxa"/>
          </w:tcPr>
          <w:p w:rsidR="001A79A9" w:rsidRDefault="00EE65BC">
            <w:pPr>
              <w:widowControl w:val="0"/>
              <w:tabs>
                <w:tab w:val="center" w:pos="6760"/>
              </w:tabs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7.5 млн. руб. /1т</w:t>
            </w:r>
          </w:p>
        </w:tc>
      </w:tr>
      <w:tr w:rsidR="001A79A9">
        <w:tc>
          <w:tcPr>
            <w:tcW w:w="4890" w:type="dxa"/>
          </w:tcPr>
          <w:p w:rsidR="001A79A9" w:rsidRDefault="00EE65BC">
            <w:pPr>
              <w:widowControl w:val="0"/>
              <w:tabs>
                <w:tab w:val="center" w:pos="676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объем сбыта</w:t>
            </w: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4890" w:type="dxa"/>
          </w:tcPr>
          <w:p w:rsidR="001A79A9" w:rsidRDefault="00EE65BC">
            <w:pPr>
              <w:widowControl w:val="0"/>
              <w:tabs>
                <w:tab w:val="center" w:pos="6760"/>
              </w:tabs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13000</w:t>
            </w:r>
            <w:r>
              <w:rPr>
                <w:sz w:val="18"/>
              </w:rPr>
              <w:t xml:space="preserve"> т/год</w:t>
            </w:r>
          </w:p>
        </w:tc>
      </w:tr>
      <w:tr w:rsidR="001A79A9">
        <w:tc>
          <w:tcPr>
            <w:tcW w:w="4890" w:type="dxa"/>
          </w:tcPr>
          <w:p w:rsidR="001A79A9" w:rsidRDefault="00EE65BC">
            <w:pPr>
              <w:widowControl w:val="0"/>
              <w:tabs>
                <w:tab w:val="center" w:pos="676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в стоимостном выражении:</w:t>
            </w: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4890" w:type="dxa"/>
          </w:tcPr>
          <w:p w:rsidR="001A79A9" w:rsidRDefault="00EE65BC">
            <w:pPr>
              <w:widowControl w:val="0"/>
              <w:tabs>
                <w:tab w:val="center" w:pos="6760"/>
              </w:tabs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97500</w:t>
            </w:r>
            <w:r>
              <w:rPr>
                <w:sz w:val="18"/>
              </w:rPr>
              <w:t xml:space="preserve"> млн. руб./год</w:t>
            </w:r>
          </w:p>
        </w:tc>
      </w:tr>
    </w:tbl>
    <w:p w:rsidR="001A79A9" w:rsidRDefault="00EE65BC">
      <w:pPr>
        <w:pStyle w:val="2"/>
        <w:keepNext w:val="0"/>
        <w:widowControl w:val="0"/>
        <w:rPr>
          <w:sz w:val="18"/>
        </w:rPr>
      </w:pPr>
      <w:bookmarkStart w:id="10" w:name="_Toc374946873"/>
      <w:r>
        <w:rPr>
          <w:noProof/>
          <w:sz w:val="18"/>
        </w:rPr>
        <w:t>1.6.</w:t>
      </w:r>
      <w:r>
        <w:rPr>
          <w:sz w:val="18"/>
        </w:rPr>
        <w:t xml:space="preserve"> Возможности производства</w:t>
      </w:r>
      <w:bookmarkEnd w:id="10"/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Стоимость вновь вводимых основных средств</w:t>
      </w:r>
      <w:r>
        <w:rPr>
          <w:noProof/>
          <w:sz w:val="18"/>
        </w:rPr>
        <w:t xml:space="preserve"> 75000</w:t>
      </w:r>
      <w:r>
        <w:rPr>
          <w:sz w:val="18"/>
        </w:rPr>
        <w:t xml:space="preserve"> млн. руб.</w:t>
      </w: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0"/>
        <w:gridCol w:w="4960"/>
      </w:tblGrid>
      <w:tr w:rsidR="001A79A9">
        <w:tc>
          <w:tcPr>
            <w:tcW w:w="4960" w:type="dxa"/>
          </w:tcPr>
          <w:p w:rsidR="001A79A9" w:rsidRDefault="00EE65BC">
            <w:pPr>
              <w:pStyle w:val="a6"/>
              <w:widowControl w:val="0"/>
              <w:rPr>
                <w:sz w:val="18"/>
              </w:rPr>
            </w:pPr>
            <w:r>
              <w:rPr>
                <w:sz w:val="18"/>
              </w:rPr>
              <w:t>Количество работающих, всего</w:t>
            </w:r>
          </w:p>
        </w:tc>
        <w:tc>
          <w:tcPr>
            <w:tcW w:w="4960" w:type="dxa"/>
          </w:tcPr>
          <w:p w:rsidR="001A79A9" w:rsidRDefault="00EE65BC">
            <w:pPr>
              <w:pStyle w:val="a6"/>
              <w:widowControl w:val="0"/>
              <w:rPr>
                <w:sz w:val="18"/>
              </w:rPr>
            </w:pPr>
            <w:r>
              <w:rPr>
                <w:noProof/>
                <w:sz w:val="18"/>
              </w:rPr>
              <w:t>71</w:t>
            </w:r>
            <w:r>
              <w:rPr>
                <w:sz w:val="18"/>
              </w:rPr>
              <w:t xml:space="preserve"> чел.</w:t>
            </w:r>
          </w:p>
        </w:tc>
      </w:tr>
      <w:tr w:rsidR="001A79A9">
        <w:tc>
          <w:tcPr>
            <w:tcW w:w="4960" w:type="dxa"/>
          </w:tcPr>
          <w:p w:rsidR="001A79A9" w:rsidRDefault="00EE65BC">
            <w:pPr>
              <w:pStyle w:val="a6"/>
              <w:widowControl w:val="0"/>
              <w:rPr>
                <w:sz w:val="18"/>
              </w:rPr>
            </w:pPr>
            <w:r>
              <w:rPr>
                <w:sz w:val="18"/>
              </w:rPr>
              <w:t>в том числе:</w:t>
            </w:r>
          </w:p>
        </w:tc>
        <w:tc>
          <w:tcPr>
            <w:tcW w:w="4960" w:type="dxa"/>
          </w:tcPr>
          <w:p w:rsidR="001A79A9" w:rsidRDefault="001A79A9">
            <w:pPr>
              <w:pStyle w:val="a6"/>
              <w:widowControl w:val="0"/>
              <w:rPr>
                <w:noProof/>
                <w:sz w:val="18"/>
              </w:rPr>
            </w:pPr>
          </w:p>
        </w:tc>
      </w:tr>
      <w:tr w:rsidR="001A79A9">
        <w:tc>
          <w:tcPr>
            <w:tcW w:w="4960" w:type="dxa"/>
          </w:tcPr>
          <w:p w:rsidR="001A79A9" w:rsidRDefault="00EE65BC">
            <w:pPr>
              <w:pStyle w:val="a6"/>
              <w:widowControl w:val="0"/>
              <w:rPr>
                <w:sz w:val="18"/>
              </w:rPr>
            </w:pPr>
            <w:r>
              <w:rPr>
                <w:sz w:val="18"/>
              </w:rPr>
              <w:t>рабочих</w:t>
            </w:r>
          </w:p>
        </w:tc>
        <w:tc>
          <w:tcPr>
            <w:tcW w:w="4960" w:type="dxa"/>
          </w:tcPr>
          <w:p w:rsidR="001A79A9" w:rsidRDefault="00EE65BC">
            <w:pPr>
              <w:pStyle w:val="a6"/>
              <w:widowControl w:val="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  <w:r>
              <w:rPr>
                <w:sz w:val="18"/>
              </w:rPr>
              <w:t xml:space="preserve"> чел.</w:t>
            </w:r>
          </w:p>
        </w:tc>
      </w:tr>
      <w:tr w:rsidR="001A79A9">
        <w:tc>
          <w:tcPr>
            <w:tcW w:w="4960" w:type="dxa"/>
          </w:tcPr>
          <w:p w:rsidR="001A79A9" w:rsidRDefault="00EE65BC">
            <w:pPr>
              <w:pStyle w:val="a6"/>
              <w:widowControl w:val="0"/>
              <w:rPr>
                <w:sz w:val="18"/>
              </w:rPr>
            </w:pPr>
            <w:r>
              <w:rPr>
                <w:sz w:val="18"/>
              </w:rPr>
              <w:t>служащих</w:t>
            </w:r>
          </w:p>
        </w:tc>
        <w:tc>
          <w:tcPr>
            <w:tcW w:w="4960" w:type="dxa"/>
          </w:tcPr>
          <w:p w:rsidR="001A79A9" w:rsidRDefault="00EE65BC">
            <w:pPr>
              <w:pStyle w:val="a6"/>
              <w:widowControl w:val="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>
              <w:rPr>
                <w:sz w:val="18"/>
              </w:rPr>
              <w:t xml:space="preserve"> чел.</w:t>
            </w:r>
          </w:p>
        </w:tc>
      </w:tr>
      <w:tr w:rsidR="001A79A9">
        <w:tc>
          <w:tcPr>
            <w:tcW w:w="4960" w:type="dxa"/>
          </w:tcPr>
          <w:p w:rsidR="001A79A9" w:rsidRDefault="00EE65BC">
            <w:pPr>
              <w:pStyle w:val="a6"/>
              <w:widowControl w:val="0"/>
              <w:rPr>
                <w:sz w:val="18"/>
              </w:rPr>
            </w:pPr>
            <w:bookmarkStart w:id="11" w:name="OCRUncertain009"/>
            <w:r>
              <w:rPr>
                <w:sz w:val="18"/>
              </w:rPr>
              <w:t>ИТР</w:t>
            </w:r>
            <w:bookmarkEnd w:id="11"/>
          </w:p>
        </w:tc>
        <w:tc>
          <w:tcPr>
            <w:tcW w:w="4960" w:type="dxa"/>
          </w:tcPr>
          <w:p w:rsidR="001A79A9" w:rsidRDefault="00EE65BC">
            <w:pPr>
              <w:pStyle w:val="a6"/>
              <w:widowControl w:val="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>
              <w:rPr>
                <w:sz w:val="18"/>
              </w:rPr>
              <w:t xml:space="preserve"> чел.</w:t>
            </w:r>
          </w:p>
        </w:tc>
      </w:tr>
    </w:tbl>
    <w:p w:rsidR="001A79A9" w:rsidRDefault="00EE65BC">
      <w:pPr>
        <w:pStyle w:val="2"/>
        <w:keepNext w:val="0"/>
        <w:widowControl w:val="0"/>
        <w:rPr>
          <w:noProof/>
          <w:sz w:val="18"/>
        </w:rPr>
      </w:pPr>
      <w:bookmarkStart w:id="12" w:name="_Toc374946874"/>
      <w:r>
        <w:rPr>
          <w:noProof/>
          <w:sz w:val="18"/>
        </w:rPr>
        <w:t>1.7.</w:t>
      </w:r>
      <w:r>
        <w:rPr>
          <w:sz w:val="18"/>
        </w:rPr>
        <w:t xml:space="preserve">   Финансовые показатели (см. раздел</w:t>
      </w:r>
      <w:r>
        <w:rPr>
          <w:noProof/>
          <w:sz w:val="18"/>
        </w:rPr>
        <w:t xml:space="preserve"> 8)</w:t>
      </w:r>
      <w:bookmarkEnd w:id="12"/>
    </w:p>
    <w:p w:rsidR="001A79A9" w:rsidRDefault="00EE65BC">
      <w:pPr>
        <w:pStyle w:val="1"/>
        <w:keepNext w:val="0"/>
        <w:widowControl w:val="0"/>
        <w:rPr>
          <w:sz w:val="18"/>
        </w:rPr>
      </w:pPr>
      <w:bookmarkStart w:id="13" w:name="_Toc374946875"/>
      <w:r>
        <w:rPr>
          <w:noProof/>
          <w:sz w:val="18"/>
        </w:rPr>
        <w:t>2.</w:t>
      </w:r>
      <w:r>
        <w:rPr>
          <w:sz w:val="18"/>
        </w:rPr>
        <w:t xml:space="preserve">  КРАТКАЯ ХАРАКТЕРИСТИКА ПРЕДПРИЯТИЯ, ПРЕДСТАВЛЯЮЩЕГО ПРОЕКТ</w:t>
      </w:r>
      <w:bookmarkEnd w:id="13"/>
    </w:p>
    <w:p w:rsidR="001A79A9" w:rsidRDefault="00EE65BC">
      <w:pPr>
        <w:pStyle w:val="2"/>
        <w:keepNext w:val="0"/>
        <w:widowControl w:val="0"/>
        <w:rPr>
          <w:sz w:val="18"/>
        </w:rPr>
      </w:pPr>
      <w:bookmarkStart w:id="14" w:name="_Toc374946876"/>
      <w:r>
        <w:rPr>
          <w:noProof/>
          <w:sz w:val="18"/>
        </w:rPr>
        <w:t>2.1.</w:t>
      </w:r>
      <w:r>
        <w:rPr>
          <w:sz w:val="18"/>
        </w:rPr>
        <w:t xml:space="preserve">  Организационно-правовая форма предприятия</w:t>
      </w:r>
      <w:bookmarkEnd w:id="14"/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 xml:space="preserve">Научно-исследовательский институт химического машиностроения </w:t>
      </w:r>
      <w:bookmarkStart w:id="15" w:name="OCRUncertain010"/>
      <w:r>
        <w:rPr>
          <w:sz w:val="18"/>
        </w:rPr>
        <w:t xml:space="preserve">(НИИХИММАШ) </w:t>
      </w:r>
      <w:bookmarkEnd w:id="15"/>
      <w:r>
        <w:rPr>
          <w:sz w:val="18"/>
        </w:rPr>
        <w:t xml:space="preserve">государственное предприятие, являющееся Федеральной собственностью </w:t>
      </w:r>
      <w:bookmarkStart w:id="16" w:name="OCRUncertain011"/>
      <w:r>
        <w:rPr>
          <w:sz w:val="18"/>
        </w:rPr>
        <w:t>РКА.</w:t>
      </w:r>
      <w:bookmarkEnd w:id="16"/>
    </w:p>
    <w:p w:rsidR="001A79A9" w:rsidRDefault="00EE65BC">
      <w:pPr>
        <w:pStyle w:val="2"/>
        <w:keepNext w:val="0"/>
        <w:widowControl w:val="0"/>
        <w:rPr>
          <w:sz w:val="18"/>
        </w:rPr>
      </w:pPr>
      <w:bookmarkStart w:id="17" w:name="_Toc374946877"/>
      <w:r>
        <w:rPr>
          <w:noProof/>
          <w:sz w:val="18"/>
        </w:rPr>
        <w:t>2.2.</w:t>
      </w:r>
      <w:r>
        <w:rPr>
          <w:sz w:val="18"/>
        </w:rPr>
        <w:t xml:space="preserve">  Производственная характеристика НИИ Химического машиностроения</w:t>
      </w:r>
      <w:bookmarkEnd w:id="17"/>
    </w:p>
    <w:p w:rsidR="001A79A9" w:rsidRDefault="00EE65BC">
      <w:pPr>
        <w:pStyle w:val="a7"/>
        <w:widowControl w:val="0"/>
        <w:rPr>
          <w:sz w:val="18"/>
        </w:rPr>
      </w:pPr>
      <w:r>
        <w:rPr>
          <w:sz w:val="18"/>
        </w:rPr>
        <w:t>В настоящее время НИИХИММАШ осуществляет:</w:t>
      </w:r>
    </w:p>
    <w:p w:rsidR="001A79A9" w:rsidRDefault="00EE65BC" w:rsidP="00EE65BC">
      <w:pPr>
        <w:pStyle w:val="21"/>
        <w:widowControl w:val="0"/>
        <w:numPr>
          <w:ilvl w:val="0"/>
          <w:numId w:val="1"/>
        </w:numPr>
        <w:ind w:left="566"/>
        <w:rPr>
          <w:sz w:val="18"/>
        </w:rPr>
      </w:pPr>
      <w:r>
        <w:rPr>
          <w:sz w:val="18"/>
        </w:rPr>
        <w:t>испытания и поставку заказчикам жидкостных ракетных двигателей различной тяги;</w:t>
      </w:r>
    </w:p>
    <w:p w:rsidR="001A79A9" w:rsidRDefault="00EE65BC" w:rsidP="00EE65BC">
      <w:pPr>
        <w:pStyle w:val="21"/>
        <w:widowControl w:val="0"/>
        <w:numPr>
          <w:ilvl w:val="0"/>
          <w:numId w:val="1"/>
        </w:numPr>
        <w:ind w:left="566"/>
        <w:rPr>
          <w:sz w:val="18"/>
        </w:rPr>
      </w:pPr>
      <w:r>
        <w:rPr>
          <w:sz w:val="18"/>
        </w:rPr>
        <w:t>изготовление продукции для медицинской промышленности.</w:t>
      </w:r>
    </w:p>
    <w:p w:rsidR="001A79A9" w:rsidRDefault="00EE65BC">
      <w:pPr>
        <w:pStyle w:val="2"/>
        <w:keepNext w:val="0"/>
        <w:widowControl w:val="0"/>
        <w:rPr>
          <w:sz w:val="18"/>
        </w:rPr>
      </w:pPr>
      <w:bookmarkStart w:id="18" w:name="_Toc374946878"/>
      <w:r>
        <w:rPr>
          <w:noProof/>
          <w:sz w:val="18"/>
        </w:rPr>
        <w:t>2.3.</w:t>
      </w:r>
      <w:r>
        <w:rPr>
          <w:sz w:val="18"/>
        </w:rPr>
        <w:t xml:space="preserve">  Структура основных фондов</w:t>
      </w:r>
      <w:bookmarkEnd w:id="18"/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Основные фонды НИИ Химического машиностроения включают в себя:</w:t>
      </w:r>
    </w:p>
    <w:p w:rsidR="001A79A9" w:rsidRDefault="00EE65BC" w:rsidP="00EE65BC">
      <w:pPr>
        <w:pStyle w:val="21"/>
        <w:widowControl w:val="0"/>
        <w:numPr>
          <w:ilvl w:val="0"/>
          <w:numId w:val="1"/>
        </w:numPr>
        <w:ind w:left="566"/>
        <w:rPr>
          <w:sz w:val="18"/>
        </w:rPr>
      </w:pPr>
      <w:r>
        <w:rPr>
          <w:sz w:val="18"/>
        </w:rPr>
        <w:t>производственные мощности для испытаний изделий ракетной техники;</w:t>
      </w:r>
    </w:p>
    <w:p w:rsidR="001A79A9" w:rsidRDefault="00EE65BC" w:rsidP="00EE65BC">
      <w:pPr>
        <w:pStyle w:val="21"/>
        <w:widowControl w:val="0"/>
        <w:numPr>
          <w:ilvl w:val="0"/>
          <w:numId w:val="1"/>
        </w:numPr>
        <w:ind w:left="566"/>
        <w:rPr>
          <w:sz w:val="18"/>
        </w:rPr>
      </w:pPr>
      <w:r>
        <w:rPr>
          <w:sz w:val="18"/>
        </w:rPr>
        <w:t>кислородный и водородный заводы;</w:t>
      </w:r>
    </w:p>
    <w:p w:rsidR="001A79A9" w:rsidRDefault="00EE65BC" w:rsidP="00EE65BC">
      <w:pPr>
        <w:pStyle w:val="21"/>
        <w:widowControl w:val="0"/>
        <w:numPr>
          <w:ilvl w:val="0"/>
          <w:numId w:val="1"/>
        </w:numPr>
        <w:ind w:left="566"/>
        <w:rPr>
          <w:sz w:val="18"/>
        </w:rPr>
      </w:pPr>
      <w:r>
        <w:rPr>
          <w:sz w:val="18"/>
        </w:rPr>
        <w:t>производства медицинской техники.</w:t>
      </w:r>
    </w:p>
    <w:p w:rsidR="001A79A9" w:rsidRDefault="001A79A9">
      <w:pPr>
        <w:widowControl w:val="0"/>
        <w:spacing w:line="260" w:lineRule="exact"/>
        <w:jc w:val="both"/>
        <w:rPr>
          <w:noProof/>
          <w:sz w:val="18"/>
        </w:rPr>
      </w:pPr>
    </w:p>
    <w:p w:rsidR="001A79A9" w:rsidRDefault="00EE65BC">
      <w:pPr>
        <w:pStyle w:val="2"/>
        <w:keepNext w:val="0"/>
        <w:widowControl w:val="0"/>
        <w:rPr>
          <w:sz w:val="18"/>
        </w:rPr>
      </w:pPr>
      <w:bookmarkStart w:id="19" w:name="_Toc374946879"/>
      <w:r>
        <w:rPr>
          <w:noProof/>
          <w:sz w:val="18"/>
        </w:rPr>
        <w:t>2.4.</w:t>
      </w:r>
      <w:r>
        <w:rPr>
          <w:sz w:val="18"/>
        </w:rPr>
        <w:t xml:space="preserve">   Основание для реализации проекта</w:t>
      </w:r>
      <w:bookmarkEnd w:id="19"/>
      <w:r>
        <w:rPr>
          <w:sz w:val="18"/>
        </w:rPr>
        <w:t xml:space="preserve"> </w:t>
      </w:r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 xml:space="preserve">Приказ </w:t>
      </w:r>
      <w:bookmarkStart w:id="20" w:name="OCRUncertain018"/>
      <w:r>
        <w:rPr>
          <w:sz w:val="18"/>
        </w:rPr>
        <w:t>Госкомоборонпрома</w:t>
      </w:r>
      <w:bookmarkEnd w:id="20"/>
      <w:r>
        <w:rPr>
          <w:sz w:val="18"/>
        </w:rPr>
        <w:t xml:space="preserve"> </w:t>
      </w:r>
      <w:bookmarkStart w:id="21" w:name="OCRUncertain019"/>
      <w:r>
        <w:rPr>
          <w:sz w:val="18"/>
        </w:rPr>
        <w:t>#</w:t>
      </w:r>
      <w:bookmarkEnd w:id="21"/>
      <w:r>
        <w:rPr>
          <w:noProof/>
          <w:sz w:val="18"/>
        </w:rPr>
        <w:t xml:space="preserve"> 820</w:t>
      </w:r>
      <w:r>
        <w:rPr>
          <w:sz w:val="18"/>
        </w:rPr>
        <w:t xml:space="preserve"> от</w:t>
      </w:r>
      <w:r>
        <w:rPr>
          <w:noProof/>
          <w:sz w:val="18"/>
        </w:rPr>
        <w:t xml:space="preserve"> 18.09.96</w:t>
      </w:r>
      <w:r>
        <w:rPr>
          <w:sz w:val="18"/>
        </w:rPr>
        <w:t xml:space="preserve"> года по программе “Ангара”.</w:t>
      </w:r>
    </w:p>
    <w:p w:rsidR="001A79A9" w:rsidRDefault="00EE65BC">
      <w:pPr>
        <w:pStyle w:val="1"/>
        <w:keepNext w:val="0"/>
        <w:widowControl w:val="0"/>
        <w:rPr>
          <w:b w:val="0"/>
          <w:sz w:val="18"/>
        </w:rPr>
      </w:pPr>
      <w:bookmarkStart w:id="22" w:name="_Toc374946880"/>
      <w:r>
        <w:rPr>
          <w:noProof/>
          <w:sz w:val="18"/>
        </w:rPr>
        <w:t>3.</w:t>
      </w:r>
      <w:r>
        <w:rPr>
          <w:sz w:val="18"/>
        </w:rPr>
        <w:t xml:space="preserve">   АНАЛИЗ ОТРАСЛИ</w:t>
      </w:r>
      <w:bookmarkEnd w:id="22"/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В настоящее время в России отсутствует современная база по производству недорогого водорода, необходимого для обеспечения создания и эксплуатации ракетного комплекса “Ангара”.</w:t>
      </w:r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 xml:space="preserve">Имеющееся производство водорода в </w:t>
      </w:r>
      <w:bookmarkStart w:id="23" w:name="OCRUncertain020"/>
      <w:r>
        <w:rPr>
          <w:sz w:val="18"/>
        </w:rPr>
        <w:t>НИИХИММАШе,</w:t>
      </w:r>
      <w:bookmarkEnd w:id="23"/>
      <w:r>
        <w:rPr>
          <w:sz w:val="18"/>
        </w:rPr>
        <w:t xml:space="preserve"> г. Сергиев Посад, основанное на электролизе воды, работает с шестидесятых годов.</w:t>
      </w:r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Оборудование отработало установленный ресурс и требует значительных капи</w:t>
      </w:r>
      <w:r>
        <w:rPr>
          <w:sz w:val="18"/>
        </w:rPr>
        <w:softHyphen/>
        <w:t>тальных вложений в реконструкцию.</w:t>
      </w:r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 xml:space="preserve">Предлагаемая АО </w:t>
      </w:r>
      <w:bookmarkStart w:id="24" w:name="OCRUncertain021"/>
      <w:r>
        <w:rPr>
          <w:sz w:val="18"/>
        </w:rPr>
        <w:t>“ГИАП”</w:t>
      </w:r>
      <w:bookmarkEnd w:id="24"/>
      <w:r>
        <w:rPr>
          <w:sz w:val="18"/>
        </w:rPr>
        <w:t xml:space="preserve"> технология получения водорода из природного газа путем каталитической конверсии природного газа расходует безвозвратно на производство</w:t>
      </w:r>
      <w:r>
        <w:rPr>
          <w:noProof/>
          <w:sz w:val="18"/>
        </w:rPr>
        <w:t xml:space="preserve"> 1000 </w:t>
      </w:r>
      <w:r>
        <w:rPr>
          <w:sz w:val="18"/>
        </w:rPr>
        <w:t xml:space="preserve">куб. </w:t>
      </w:r>
      <w:bookmarkStart w:id="25" w:name="OCRUncertain022"/>
      <w:r>
        <w:rPr>
          <w:sz w:val="18"/>
        </w:rPr>
        <w:t>м</w:t>
      </w:r>
      <w:bookmarkEnd w:id="25"/>
      <w:r>
        <w:rPr>
          <w:sz w:val="18"/>
        </w:rPr>
        <w:t xml:space="preserve"> газообразного водорода</w:t>
      </w:r>
      <w:r>
        <w:rPr>
          <w:noProof/>
          <w:sz w:val="18"/>
        </w:rPr>
        <w:t xml:space="preserve"> 400</w:t>
      </w:r>
      <w:r>
        <w:rPr>
          <w:sz w:val="18"/>
        </w:rPr>
        <w:t xml:space="preserve"> куб. </w:t>
      </w:r>
      <w:bookmarkStart w:id="26" w:name="OCRUncertain023"/>
      <w:r>
        <w:rPr>
          <w:sz w:val="18"/>
        </w:rPr>
        <w:t>м</w:t>
      </w:r>
      <w:bookmarkEnd w:id="26"/>
      <w:r>
        <w:rPr>
          <w:sz w:val="18"/>
        </w:rPr>
        <w:t xml:space="preserve"> природного газа,</w:t>
      </w:r>
      <w:r>
        <w:rPr>
          <w:noProof/>
          <w:sz w:val="18"/>
        </w:rPr>
        <w:t xml:space="preserve"> 160</w:t>
      </w:r>
      <w:r>
        <w:rPr>
          <w:sz w:val="18"/>
        </w:rPr>
        <w:t xml:space="preserve"> кВт. электроэнергии и</w:t>
      </w:r>
      <w:r>
        <w:rPr>
          <w:noProof/>
          <w:sz w:val="18"/>
        </w:rPr>
        <w:t xml:space="preserve"> 200 </w:t>
      </w:r>
      <w:r>
        <w:rPr>
          <w:sz w:val="18"/>
        </w:rPr>
        <w:t>куб. м кислорода. Капитальные затраты на производство, оцененные на</w:t>
      </w:r>
      <w:r>
        <w:rPr>
          <w:noProof/>
          <w:sz w:val="18"/>
        </w:rPr>
        <w:t xml:space="preserve"> 01.01.96</w:t>
      </w:r>
      <w:r>
        <w:rPr>
          <w:sz w:val="18"/>
        </w:rPr>
        <w:t xml:space="preserve"> г. составляют более</w:t>
      </w:r>
      <w:r>
        <w:rPr>
          <w:noProof/>
          <w:sz w:val="18"/>
        </w:rPr>
        <w:t xml:space="preserve"> 60-70</w:t>
      </w:r>
      <w:r>
        <w:rPr>
          <w:sz w:val="18"/>
        </w:rPr>
        <w:t xml:space="preserve"> млрд. руб. или</w:t>
      </w:r>
      <w:r>
        <w:rPr>
          <w:noProof/>
          <w:sz w:val="18"/>
        </w:rPr>
        <w:t xml:space="preserve"> 15.5</w:t>
      </w:r>
      <w:r>
        <w:rPr>
          <w:sz w:val="18"/>
        </w:rPr>
        <w:t xml:space="preserve"> млн. долларов США (без учета </w:t>
      </w:r>
      <w:bookmarkStart w:id="27" w:name="OCRUncertain024"/>
      <w:r>
        <w:rPr>
          <w:sz w:val="18"/>
        </w:rPr>
        <w:t xml:space="preserve">ожижения </w:t>
      </w:r>
      <w:bookmarkEnd w:id="27"/>
      <w:r>
        <w:rPr>
          <w:sz w:val="18"/>
        </w:rPr>
        <w:t>водорода), и не компенсируются, т.к. единственным продуктом является газообразный водород. Эта технология требует не компенсируемых затрат такого масштаба, что реализация ее в настоящее время весьма проблематична.</w:t>
      </w:r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При получении глубоким пиролизом природного газа технического углерода (сажи) водород получается как побочный продукт синтеза.</w:t>
      </w:r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Удельные энергозатраты на</w:t>
      </w:r>
      <w:r>
        <w:rPr>
          <w:noProof/>
          <w:sz w:val="18"/>
        </w:rPr>
        <w:t xml:space="preserve"> 1</w:t>
      </w:r>
      <w:r>
        <w:rPr>
          <w:sz w:val="18"/>
        </w:rPr>
        <w:t xml:space="preserve"> куб. м водорода могут считаться менее</w:t>
      </w:r>
      <w:r>
        <w:rPr>
          <w:noProof/>
          <w:sz w:val="18"/>
        </w:rPr>
        <w:t xml:space="preserve"> 1</w:t>
      </w:r>
      <w:r>
        <w:rPr>
          <w:sz w:val="18"/>
        </w:rPr>
        <w:t xml:space="preserve"> </w:t>
      </w:r>
      <w:bookmarkStart w:id="28" w:name="OCRUncertain025"/>
      <w:r>
        <w:rPr>
          <w:sz w:val="18"/>
        </w:rPr>
        <w:t xml:space="preserve">кВт.час. </w:t>
      </w:r>
      <w:bookmarkEnd w:id="28"/>
      <w:r>
        <w:rPr>
          <w:sz w:val="18"/>
        </w:rPr>
        <w:t>Получаемый продукт</w:t>
      </w:r>
      <w:r>
        <w:rPr>
          <w:noProof/>
          <w:sz w:val="18"/>
        </w:rPr>
        <w:t xml:space="preserve"> -</w:t>
      </w:r>
      <w:r>
        <w:rPr>
          <w:sz w:val="18"/>
        </w:rPr>
        <w:t xml:space="preserve"> технический углерод имеет чистоту</w:t>
      </w:r>
      <w:r>
        <w:rPr>
          <w:noProof/>
          <w:sz w:val="18"/>
        </w:rPr>
        <w:t xml:space="preserve"> 99.9%</w:t>
      </w:r>
      <w:r>
        <w:rPr>
          <w:sz w:val="18"/>
        </w:rPr>
        <w:t xml:space="preserve"> вес. Массовое производство технического углерода такого качества не имеет аналогов в РФ и за рубежом. В то же время такой продукт требуется во многих современных отраслях промышленности: в производстве источников тока, электротехнической и кабельной промышленностях, в производстве лаков и красок, производстве композиционных материалов, синтезе алмазов и т.д.</w:t>
      </w:r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Технический углерод</w:t>
      </w:r>
      <w:r>
        <w:rPr>
          <w:noProof/>
          <w:sz w:val="18"/>
        </w:rPr>
        <w:t xml:space="preserve"> -</w:t>
      </w:r>
      <w:r>
        <w:rPr>
          <w:sz w:val="18"/>
        </w:rPr>
        <w:t xml:space="preserve"> твердый гранулированный продукт высокой чистоты (не менее</w:t>
      </w:r>
      <w:r>
        <w:rPr>
          <w:noProof/>
          <w:sz w:val="18"/>
        </w:rPr>
        <w:t xml:space="preserve"> 99%</w:t>
      </w:r>
      <w:r>
        <w:rPr>
          <w:sz w:val="18"/>
        </w:rPr>
        <w:t xml:space="preserve"> вес, не содержит серы), удельная поверхность</w:t>
      </w:r>
      <w:r>
        <w:rPr>
          <w:noProof/>
          <w:sz w:val="18"/>
        </w:rPr>
        <w:t xml:space="preserve"> -</w:t>
      </w:r>
      <w:r>
        <w:rPr>
          <w:sz w:val="18"/>
        </w:rPr>
        <w:t xml:space="preserve"> более</w:t>
      </w:r>
      <w:r>
        <w:rPr>
          <w:noProof/>
          <w:sz w:val="18"/>
        </w:rPr>
        <w:t xml:space="preserve"> 120</w:t>
      </w:r>
      <w:r>
        <w:rPr>
          <w:sz w:val="18"/>
        </w:rPr>
        <w:t xml:space="preserve"> кв. </w:t>
      </w:r>
      <w:bookmarkStart w:id="29" w:name="OCRUncertain026"/>
      <w:r>
        <w:rPr>
          <w:sz w:val="18"/>
        </w:rPr>
        <w:t>м/г,</w:t>
      </w:r>
      <w:bookmarkEnd w:id="29"/>
      <w:r>
        <w:rPr>
          <w:sz w:val="18"/>
        </w:rPr>
        <w:t xml:space="preserve"> что характеризуют его высокую дисперсность.</w:t>
      </w:r>
    </w:p>
    <w:p w:rsidR="001A79A9" w:rsidRDefault="00EE65BC">
      <w:pPr>
        <w:pStyle w:val="1"/>
        <w:keepNext w:val="0"/>
        <w:widowControl w:val="0"/>
        <w:rPr>
          <w:sz w:val="18"/>
        </w:rPr>
      </w:pPr>
      <w:bookmarkStart w:id="30" w:name="_Toc374946881"/>
      <w:r>
        <w:rPr>
          <w:noProof/>
          <w:sz w:val="18"/>
        </w:rPr>
        <w:t>4.</w:t>
      </w:r>
      <w:r>
        <w:rPr>
          <w:sz w:val="18"/>
        </w:rPr>
        <w:t xml:space="preserve">  ОПИСАНИЕ ПРОЕКТА</w:t>
      </w:r>
      <w:bookmarkEnd w:id="30"/>
    </w:p>
    <w:p w:rsidR="001A79A9" w:rsidRDefault="00EE65BC">
      <w:pPr>
        <w:pStyle w:val="2"/>
        <w:keepNext w:val="0"/>
        <w:widowControl w:val="0"/>
        <w:rPr>
          <w:sz w:val="18"/>
        </w:rPr>
      </w:pPr>
      <w:bookmarkStart w:id="31" w:name="_Toc374946882"/>
      <w:r>
        <w:rPr>
          <w:noProof/>
          <w:sz w:val="18"/>
        </w:rPr>
        <w:t>4.1.</w:t>
      </w:r>
      <w:r>
        <w:rPr>
          <w:sz w:val="18"/>
        </w:rPr>
        <w:t xml:space="preserve">  Уникальность проекта</w:t>
      </w:r>
      <w:bookmarkEnd w:id="31"/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Разработанная технология производства водорода и одновременно технического углерода не имеет аналогов. Новая технология экологически чистая. Твердые выбросы и жидкие стоки отсутствуют. Газовые выбросы</w:t>
      </w:r>
      <w:r>
        <w:rPr>
          <w:noProof/>
          <w:sz w:val="18"/>
        </w:rPr>
        <w:t xml:space="preserve"> -</w:t>
      </w:r>
      <w:r>
        <w:rPr>
          <w:sz w:val="18"/>
        </w:rPr>
        <w:t xml:space="preserve"> продукты сжигания смеси СО, </w:t>
      </w:r>
      <w:bookmarkStart w:id="32" w:name="OCRUncertain027"/>
      <w:r>
        <w:rPr>
          <w:sz w:val="18"/>
        </w:rPr>
        <w:t>Н</w:t>
      </w:r>
      <w:bookmarkEnd w:id="32"/>
      <w:r>
        <w:rPr>
          <w:sz w:val="18"/>
          <w:vertAlign w:val="subscript"/>
        </w:rPr>
        <w:t>2</w:t>
      </w:r>
      <w:r>
        <w:rPr>
          <w:sz w:val="18"/>
        </w:rPr>
        <w:t xml:space="preserve"> и азота в котельной.</w:t>
      </w:r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При сжигании этой смеси выбросы оксидов азота понижены в</w:t>
      </w:r>
      <w:r>
        <w:rPr>
          <w:noProof/>
          <w:sz w:val="18"/>
        </w:rPr>
        <w:t xml:space="preserve"> 2-3</w:t>
      </w:r>
      <w:r>
        <w:rPr>
          <w:sz w:val="18"/>
        </w:rPr>
        <w:t xml:space="preserve"> раза по сравнению с сжиганием природного газа. Суммарные выбросы оксидов азота менее</w:t>
      </w:r>
      <w:r>
        <w:rPr>
          <w:noProof/>
          <w:sz w:val="18"/>
        </w:rPr>
        <w:t xml:space="preserve"> 50 </w:t>
      </w:r>
      <w:bookmarkStart w:id="33" w:name="OCRUncertain028"/>
      <w:r>
        <w:rPr>
          <w:sz w:val="18"/>
        </w:rPr>
        <w:t>мг/м</w:t>
      </w:r>
      <w:r>
        <w:rPr>
          <w:sz w:val="18"/>
          <w:vertAlign w:val="superscript"/>
        </w:rPr>
        <w:t>3</w:t>
      </w:r>
      <w:r>
        <w:rPr>
          <w:sz w:val="18"/>
        </w:rPr>
        <w:t>.</w:t>
      </w:r>
      <w:bookmarkEnd w:id="33"/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Во исполнение Указа Президента Российской Федерации от</w:t>
      </w:r>
      <w:r>
        <w:rPr>
          <w:noProof/>
          <w:sz w:val="18"/>
        </w:rPr>
        <w:t xml:space="preserve"> 6</w:t>
      </w:r>
      <w:r>
        <w:rPr>
          <w:sz w:val="18"/>
        </w:rPr>
        <w:t xml:space="preserve"> января</w:t>
      </w:r>
      <w:r>
        <w:rPr>
          <w:noProof/>
          <w:sz w:val="18"/>
        </w:rPr>
        <w:t xml:space="preserve"> 1996</w:t>
      </w:r>
      <w:r>
        <w:rPr>
          <w:sz w:val="18"/>
        </w:rPr>
        <w:t xml:space="preserve"> г. </w:t>
      </w:r>
      <w:bookmarkStart w:id="34" w:name="OCRUncertain029"/>
      <w:r>
        <w:rPr>
          <w:sz w:val="18"/>
        </w:rPr>
        <w:t>#</w:t>
      </w:r>
      <w:bookmarkEnd w:id="34"/>
      <w:r>
        <w:rPr>
          <w:noProof/>
          <w:sz w:val="18"/>
        </w:rPr>
        <w:t xml:space="preserve"> 14 </w:t>
      </w:r>
      <w:r>
        <w:rPr>
          <w:sz w:val="18"/>
        </w:rPr>
        <w:t>Правительство Российской Федерации Постановлением от</w:t>
      </w:r>
      <w:r>
        <w:rPr>
          <w:noProof/>
          <w:sz w:val="18"/>
        </w:rPr>
        <w:t xml:space="preserve"> 26</w:t>
      </w:r>
      <w:r>
        <w:rPr>
          <w:sz w:val="18"/>
        </w:rPr>
        <w:t xml:space="preserve"> августа</w:t>
      </w:r>
      <w:r>
        <w:rPr>
          <w:noProof/>
          <w:sz w:val="18"/>
        </w:rPr>
        <w:t xml:space="preserve"> 1996</w:t>
      </w:r>
      <w:r>
        <w:rPr>
          <w:sz w:val="18"/>
        </w:rPr>
        <w:t xml:space="preserve"> г. </w:t>
      </w:r>
      <w:bookmarkStart w:id="35" w:name="OCRUncertain030"/>
      <w:r>
        <w:rPr>
          <w:sz w:val="18"/>
        </w:rPr>
        <w:t>#</w:t>
      </w:r>
      <w:bookmarkEnd w:id="35"/>
      <w:r>
        <w:rPr>
          <w:noProof/>
          <w:sz w:val="18"/>
        </w:rPr>
        <w:t xml:space="preserve"> 829</w:t>
      </w:r>
      <w:r>
        <w:rPr>
          <w:sz w:val="18"/>
        </w:rPr>
        <w:t xml:space="preserve"> “О мерах по обеспечению создания космического ракетного комплекса “Ангара” обязало Министерство обороны Российской Федерации, Российское космическое агентство, Государственный комитет Российской Федерации по оборонным отраслям промышленности с учетом других заинтересованных федеральных органов исполнительной власти обеспечить проведение работ по созданию космического ракетного комплекса “Ангара” с началом летных испытаний в</w:t>
      </w:r>
      <w:r>
        <w:rPr>
          <w:noProof/>
          <w:sz w:val="18"/>
        </w:rPr>
        <w:t xml:space="preserve"> 2005</w:t>
      </w:r>
      <w:r>
        <w:rPr>
          <w:sz w:val="18"/>
        </w:rPr>
        <w:t xml:space="preserve"> году на Первом Государственном испытательном космодроме Министерства обороны Российской Федерации (космодроме </w:t>
      </w:r>
      <w:bookmarkStart w:id="36" w:name="OCRUncertain031"/>
      <w:r>
        <w:rPr>
          <w:sz w:val="18"/>
        </w:rPr>
        <w:t>Плесецк).</w:t>
      </w:r>
      <w:bookmarkEnd w:id="36"/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 xml:space="preserve">Приказом </w:t>
      </w:r>
      <w:bookmarkStart w:id="37" w:name="OCRUncertain032"/>
      <w:r>
        <w:rPr>
          <w:sz w:val="18"/>
        </w:rPr>
        <w:t>#</w:t>
      </w:r>
      <w:bookmarkEnd w:id="37"/>
      <w:r>
        <w:rPr>
          <w:noProof/>
          <w:sz w:val="18"/>
        </w:rPr>
        <w:t xml:space="preserve"> 820</w:t>
      </w:r>
      <w:r>
        <w:rPr>
          <w:sz w:val="18"/>
        </w:rPr>
        <w:t xml:space="preserve"> от</w:t>
      </w:r>
      <w:r>
        <w:rPr>
          <w:noProof/>
          <w:sz w:val="18"/>
        </w:rPr>
        <w:t xml:space="preserve"> 18</w:t>
      </w:r>
      <w:r>
        <w:rPr>
          <w:sz w:val="18"/>
        </w:rPr>
        <w:t xml:space="preserve"> сентября</w:t>
      </w:r>
      <w:r>
        <w:rPr>
          <w:noProof/>
          <w:sz w:val="18"/>
        </w:rPr>
        <w:t xml:space="preserve"> 1995</w:t>
      </w:r>
      <w:r>
        <w:rPr>
          <w:sz w:val="18"/>
        </w:rPr>
        <w:t xml:space="preserve"> года Государственным комитетом Российской Федерации по оборонным отраслям промышленности принято решение, что создание космического ракетного комплекса “Ангара” является задачей особой государственной важности, а </w:t>
      </w:r>
      <w:bookmarkStart w:id="38" w:name="OCRUncertain033"/>
      <w:r>
        <w:rPr>
          <w:sz w:val="18"/>
        </w:rPr>
        <w:t>НИИХИММАШ</w:t>
      </w:r>
      <w:bookmarkEnd w:id="38"/>
      <w:r>
        <w:rPr>
          <w:sz w:val="18"/>
        </w:rPr>
        <w:t xml:space="preserve"> г. Сергиев Посад Московской области включен в перечень основных исполнителей работ по созданию космического ракетного комплекса “Ангара”.</w:t>
      </w:r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 xml:space="preserve">Технические возможности испытательной базы </w:t>
      </w:r>
      <w:bookmarkStart w:id="39" w:name="OCRUncertain034"/>
      <w:r>
        <w:rPr>
          <w:sz w:val="18"/>
        </w:rPr>
        <w:t>НИИХИММАША,</w:t>
      </w:r>
      <w:bookmarkEnd w:id="39"/>
      <w:r>
        <w:rPr>
          <w:sz w:val="18"/>
        </w:rPr>
        <w:t xml:space="preserve"> обеспеченность </w:t>
      </w:r>
      <w:bookmarkStart w:id="40" w:name="OCRUncertain035"/>
      <w:r>
        <w:rPr>
          <w:sz w:val="18"/>
        </w:rPr>
        <w:t>ожижительным</w:t>
      </w:r>
      <w:bookmarkEnd w:id="40"/>
      <w:r>
        <w:rPr>
          <w:sz w:val="18"/>
        </w:rPr>
        <w:t xml:space="preserve"> водородным комплексом, сырьем, квалифицированными специалистами, позволяют обеспечить испытания:</w:t>
      </w:r>
    </w:p>
    <w:p w:rsidR="001A79A9" w:rsidRDefault="00EE65BC" w:rsidP="00EE65BC">
      <w:pPr>
        <w:pStyle w:val="21"/>
        <w:widowControl w:val="0"/>
        <w:numPr>
          <w:ilvl w:val="0"/>
          <w:numId w:val="1"/>
        </w:numPr>
        <w:ind w:left="566"/>
        <w:rPr>
          <w:sz w:val="18"/>
        </w:rPr>
      </w:pPr>
      <w:r>
        <w:rPr>
          <w:sz w:val="18"/>
        </w:rPr>
        <w:t>кислородно-водородных двигателей для второй ступени ракеты-носителя “Ангара”;</w:t>
      </w:r>
    </w:p>
    <w:p w:rsidR="001A79A9" w:rsidRDefault="00EE65BC" w:rsidP="00EE65BC">
      <w:pPr>
        <w:pStyle w:val="21"/>
        <w:widowControl w:val="0"/>
        <w:numPr>
          <w:ilvl w:val="0"/>
          <w:numId w:val="1"/>
        </w:numPr>
        <w:ind w:left="566"/>
        <w:rPr>
          <w:sz w:val="18"/>
        </w:rPr>
      </w:pPr>
      <w:r>
        <w:rPr>
          <w:sz w:val="18"/>
        </w:rPr>
        <w:t>полноразмерных баков окислителя и горючего с использованием криогенных жидкостей кислорода и водорода;</w:t>
      </w:r>
    </w:p>
    <w:p w:rsidR="001A79A9" w:rsidRDefault="00EE65BC" w:rsidP="00EE65BC">
      <w:pPr>
        <w:pStyle w:val="21"/>
        <w:widowControl w:val="0"/>
        <w:numPr>
          <w:ilvl w:val="0"/>
          <w:numId w:val="1"/>
        </w:numPr>
        <w:ind w:left="566"/>
        <w:rPr>
          <w:sz w:val="18"/>
        </w:rPr>
      </w:pPr>
      <w:r>
        <w:rPr>
          <w:sz w:val="18"/>
        </w:rPr>
        <w:t>полноразмерного блока второй ступени ракеты-носителя “Ангара” с кислородно-водородным двигателем;</w:t>
      </w:r>
    </w:p>
    <w:p w:rsidR="001A79A9" w:rsidRDefault="00EE65BC" w:rsidP="00EE65BC">
      <w:pPr>
        <w:pStyle w:val="21"/>
        <w:widowControl w:val="0"/>
        <w:numPr>
          <w:ilvl w:val="0"/>
          <w:numId w:val="1"/>
        </w:numPr>
        <w:ind w:left="566"/>
        <w:rPr>
          <w:sz w:val="18"/>
        </w:rPr>
      </w:pPr>
      <w:r>
        <w:rPr>
          <w:sz w:val="18"/>
        </w:rPr>
        <w:t>кислородно-водородного разгонного блока для ракеты-носителя “Ангара”;</w:t>
      </w:r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 xml:space="preserve">Кроме этого указанная база позволяет обеспечить поставки жидкого водорода космодрому </w:t>
      </w:r>
      <w:bookmarkStart w:id="41" w:name="OCRUncertain036"/>
      <w:r>
        <w:rPr>
          <w:sz w:val="18"/>
        </w:rPr>
        <w:t>Плесецк</w:t>
      </w:r>
      <w:bookmarkEnd w:id="41"/>
      <w:r>
        <w:rPr>
          <w:sz w:val="18"/>
        </w:rPr>
        <w:t xml:space="preserve"> для эксплуатации космического ракетного комплекса “Ангара”.</w:t>
      </w:r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 xml:space="preserve">При создании универсальной ракетно-космической системы “Энергия” поставка жидкого водорода НИИ Машиностроения г. </w:t>
      </w:r>
      <w:bookmarkStart w:id="42" w:name="OCRUncertain037"/>
      <w:r>
        <w:rPr>
          <w:sz w:val="18"/>
        </w:rPr>
        <w:t>Н.</w:t>
      </w:r>
      <w:bookmarkEnd w:id="42"/>
      <w:r>
        <w:rPr>
          <w:sz w:val="18"/>
        </w:rPr>
        <w:t xml:space="preserve"> </w:t>
      </w:r>
      <w:bookmarkStart w:id="43" w:name="OCRUncertain038"/>
      <w:r>
        <w:rPr>
          <w:sz w:val="18"/>
        </w:rPr>
        <w:t>Салда</w:t>
      </w:r>
      <w:bookmarkEnd w:id="43"/>
      <w:r>
        <w:rPr>
          <w:sz w:val="18"/>
        </w:rPr>
        <w:t xml:space="preserve"> и на космодром Байконур осуществлялись производственными объединениями </w:t>
      </w:r>
      <w:bookmarkStart w:id="44" w:name="OCRUncertain039"/>
      <w:r>
        <w:rPr>
          <w:sz w:val="18"/>
        </w:rPr>
        <w:t>“Электрохимпром”</w:t>
      </w:r>
      <w:bookmarkEnd w:id="44"/>
      <w:r>
        <w:rPr>
          <w:sz w:val="18"/>
        </w:rPr>
        <w:t xml:space="preserve"> г. </w:t>
      </w:r>
      <w:bookmarkStart w:id="45" w:name="OCRUncertain040"/>
      <w:r>
        <w:rPr>
          <w:sz w:val="18"/>
        </w:rPr>
        <w:t xml:space="preserve">Чирчик </w:t>
      </w:r>
      <w:bookmarkEnd w:id="45"/>
      <w:r>
        <w:rPr>
          <w:sz w:val="18"/>
        </w:rPr>
        <w:t>(Узбекистан), “Азот” г. Днепропетровск (Украина) и НИИ Химического машиностроения г. Сергиев Посад.</w:t>
      </w:r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Одно из исходных положений проектирования ракетного комплекса “Ангара” состоит в том, что комплекс должен быть российским, а следовательно, создание и эксплуатация комплекса должны осуществляться с учетом российских предприятий.</w:t>
      </w:r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Жидкий водород</w:t>
      </w:r>
      <w:r>
        <w:rPr>
          <w:noProof/>
          <w:sz w:val="18"/>
        </w:rPr>
        <w:t xml:space="preserve"> -</w:t>
      </w:r>
      <w:r>
        <w:rPr>
          <w:sz w:val="18"/>
        </w:rPr>
        <w:t xml:space="preserve"> относительно дорогой продукт. Цена водорода, производимого в США из природного газа для обеспечения полетов многоразовых космических кораблей </w:t>
      </w:r>
      <w:bookmarkStart w:id="46" w:name="OCRUncertain041"/>
      <w:r>
        <w:rPr>
          <w:sz w:val="18"/>
        </w:rPr>
        <w:t>“Space</w:t>
      </w:r>
      <w:bookmarkEnd w:id="46"/>
      <w:r>
        <w:rPr>
          <w:sz w:val="18"/>
        </w:rPr>
        <w:t xml:space="preserve"> </w:t>
      </w:r>
      <w:bookmarkStart w:id="47" w:name="OCRUncertain042"/>
      <w:r>
        <w:rPr>
          <w:sz w:val="18"/>
        </w:rPr>
        <w:t>Shattle”</w:t>
      </w:r>
      <w:bookmarkEnd w:id="47"/>
      <w:r>
        <w:rPr>
          <w:sz w:val="18"/>
        </w:rPr>
        <w:t xml:space="preserve"> составляет около</w:t>
      </w:r>
      <w:r>
        <w:rPr>
          <w:noProof/>
          <w:sz w:val="18"/>
        </w:rPr>
        <w:t xml:space="preserve"> 3000$</w:t>
      </w:r>
      <w:r>
        <w:rPr>
          <w:sz w:val="18"/>
        </w:rPr>
        <w:t xml:space="preserve"> за одну тонну.</w:t>
      </w:r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Поэтому важнейшей задачей при создании космического ракетного комплекса “Ангара” является разработка технологий и освоение производства относительно дешевого водорода. Одним из наиболее перспективных методов получения дешевого газообразного водорода является глубокий пиролиз природного газа с получением технического углерода.</w:t>
      </w:r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 xml:space="preserve">Учитывая, что затраты на производство газообразного водорода как побочного продукта будут относиться на стоимость технического углерода, то в цену газообразного водорода, как ракетного горючего, будут включены только затраты по </w:t>
      </w:r>
      <w:bookmarkStart w:id="48" w:name="OCRUncertain043"/>
      <w:r>
        <w:rPr>
          <w:sz w:val="18"/>
        </w:rPr>
        <w:t>компремированию</w:t>
      </w:r>
      <w:bookmarkEnd w:id="48"/>
      <w:r>
        <w:rPr>
          <w:sz w:val="18"/>
        </w:rPr>
        <w:t xml:space="preserve"> и очистке газообразного водорода.</w:t>
      </w:r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 xml:space="preserve">Это создает условия для производства газообразного водорода стоимостью около </w:t>
      </w:r>
      <w:r>
        <w:rPr>
          <w:noProof/>
          <w:sz w:val="18"/>
        </w:rPr>
        <w:t>2500</w:t>
      </w:r>
      <w:r>
        <w:rPr>
          <w:sz w:val="18"/>
        </w:rPr>
        <w:t xml:space="preserve"> руб. за куб. </w:t>
      </w:r>
      <w:bookmarkStart w:id="49" w:name="OCRUncertain044"/>
      <w:r>
        <w:rPr>
          <w:sz w:val="18"/>
        </w:rPr>
        <w:t>м</w:t>
      </w:r>
      <w:bookmarkEnd w:id="49"/>
      <w:r>
        <w:rPr>
          <w:sz w:val="18"/>
        </w:rPr>
        <w:t xml:space="preserve"> и обеспечения относительно недорогим жидким водородом программы создания и эксплуатации космического ракетного комплекса “Ангара”. Финансирование работ по созданию в </w:t>
      </w:r>
      <w:bookmarkStart w:id="50" w:name="OCRUncertain045"/>
      <w:r>
        <w:rPr>
          <w:sz w:val="18"/>
        </w:rPr>
        <w:t>НИИХИММАШе</w:t>
      </w:r>
      <w:bookmarkEnd w:id="50"/>
      <w:r>
        <w:rPr>
          <w:sz w:val="18"/>
        </w:rPr>
        <w:t xml:space="preserve"> комплекса по получению технического углерода водорода предусматривается в счет</w:t>
      </w:r>
      <w:r>
        <w:rPr>
          <w:noProof/>
          <w:sz w:val="18"/>
        </w:rPr>
        <w:t xml:space="preserve"> </w:t>
      </w:r>
      <w:bookmarkStart w:id="51" w:name="OCRUncertain046"/>
      <w:r>
        <w:rPr>
          <w:noProof/>
          <w:sz w:val="18"/>
        </w:rPr>
        <w:t>“</w:t>
      </w:r>
      <w:bookmarkEnd w:id="51"/>
      <w:r>
        <w:rPr>
          <w:sz w:val="18"/>
        </w:rPr>
        <w:t xml:space="preserve"> Государственной программы конверсии оборонной промышленности на</w:t>
      </w:r>
      <w:r>
        <w:rPr>
          <w:noProof/>
          <w:sz w:val="18"/>
        </w:rPr>
        <w:t xml:space="preserve"> 1995-1997</w:t>
      </w:r>
      <w:r>
        <w:rPr>
          <w:sz w:val="18"/>
        </w:rPr>
        <w:t xml:space="preserve"> годы с привлечением коммерческих кредитов”.</w:t>
      </w:r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Основной продукт, полученный при глубоком пиролизе природного газа- технический углерод будет использован в различных отраслях промышленности. В сравнении с традиционной технологией получения водорода из природного газа, рассматриваемая технология имеет следующие преимущества:</w:t>
      </w:r>
    </w:p>
    <w:p w:rsidR="001A79A9" w:rsidRDefault="00EE65BC" w:rsidP="00EE65BC">
      <w:pPr>
        <w:pStyle w:val="21"/>
        <w:widowControl w:val="0"/>
        <w:numPr>
          <w:ilvl w:val="0"/>
          <w:numId w:val="1"/>
        </w:numPr>
        <w:ind w:left="566"/>
        <w:rPr>
          <w:sz w:val="18"/>
        </w:rPr>
      </w:pPr>
      <w:r>
        <w:rPr>
          <w:sz w:val="18"/>
        </w:rPr>
        <w:t>себестоимость водорода, получаемого пиролизом природного газа в</w:t>
      </w:r>
      <w:r>
        <w:rPr>
          <w:noProof/>
          <w:sz w:val="18"/>
        </w:rPr>
        <w:t xml:space="preserve"> 4-5</w:t>
      </w:r>
      <w:r>
        <w:rPr>
          <w:sz w:val="18"/>
        </w:rPr>
        <w:t xml:space="preserve"> раз ниже себестоимости водорода, получаемого электролизом воды и в два раза ниже себестоимости водорода, получаемого пароводяной конверсией природного газа;</w:t>
      </w:r>
    </w:p>
    <w:p w:rsidR="001A79A9" w:rsidRDefault="00EE65BC" w:rsidP="00EE65BC">
      <w:pPr>
        <w:pStyle w:val="21"/>
        <w:widowControl w:val="0"/>
        <w:numPr>
          <w:ilvl w:val="0"/>
          <w:numId w:val="1"/>
        </w:numPr>
        <w:ind w:left="566"/>
        <w:rPr>
          <w:sz w:val="18"/>
        </w:rPr>
      </w:pPr>
      <w:r>
        <w:rPr>
          <w:sz w:val="18"/>
        </w:rPr>
        <w:t>использование не дефицитного сырья</w:t>
      </w:r>
      <w:r>
        <w:rPr>
          <w:noProof/>
          <w:sz w:val="18"/>
        </w:rPr>
        <w:t xml:space="preserve"> -</w:t>
      </w:r>
      <w:r>
        <w:rPr>
          <w:sz w:val="18"/>
        </w:rPr>
        <w:t xml:space="preserve"> природного газа;</w:t>
      </w:r>
    </w:p>
    <w:p w:rsidR="001A79A9" w:rsidRDefault="00EE65BC" w:rsidP="00EE65BC">
      <w:pPr>
        <w:pStyle w:val="21"/>
        <w:widowControl w:val="0"/>
        <w:numPr>
          <w:ilvl w:val="0"/>
          <w:numId w:val="1"/>
        </w:numPr>
        <w:ind w:left="566"/>
        <w:rPr>
          <w:sz w:val="18"/>
        </w:rPr>
      </w:pPr>
      <w:r>
        <w:rPr>
          <w:sz w:val="18"/>
        </w:rPr>
        <w:t>в новой технологии отсутствуют экологически опасные твердые, жидкие и газообразные продукты.</w:t>
      </w:r>
    </w:p>
    <w:p w:rsidR="001A79A9" w:rsidRDefault="00EE65BC">
      <w:pPr>
        <w:pStyle w:val="2"/>
        <w:keepNext w:val="0"/>
        <w:widowControl w:val="0"/>
        <w:rPr>
          <w:sz w:val="18"/>
        </w:rPr>
      </w:pPr>
      <w:bookmarkStart w:id="52" w:name="_Toc374946883"/>
      <w:r>
        <w:rPr>
          <w:noProof/>
          <w:sz w:val="18"/>
        </w:rPr>
        <w:t>4.2.</w:t>
      </w:r>
      <w:r>
        <w:rPr>
          <w:sz w:val="18"/>
        </w:rPr>
        <w:t xml:space="preserve">   Сочетание факторов, способствующих осуществлению проекта</w:t>
      </w:r>
      <w:bookmarkEnd w:id="52"/>
    </w:p>
    <w:p w:rsidR="001A79A9" w:rsidRDefault="00EE65BC">
      <w:pPr>
        <w:pStyle w:val="3"/>
        <w:keepNext w:val="0"/>
        <w:widowControl w:val="0"/>
        <w:rPr>
          <w:sz w:val="18"/>
        </w:rPr>
      </w:pPr>
      <w:bookmarkStart w:id="53" w:name="_Toc374946884"/>
      <w:r>
        <w:rPr>
          <w:noProof/>
          <w:sz w:val="18"/>
        </w:rPr>
        <w:t>4.2.1.</w:t>
      </w:r>
      <w:r>
        <w:rPr>
          <w:sz w:val="18"/>
        </w:rPr>
        <w:t xml:space="preserve"> Внешних</w:t>
      </w:r>
      <w:bookmarkEnd w:id="53"/>
    </w:p>
    <w:p w:rsidR="001A79A9" w:rsidRDefault="00EE65BC" w:rsidP="00EE65BC">
      <w:pPr>
        <w:pStyle w:val="21"/>
        <w:widowControl w:val="0"/>
        <w:numPr>
          <w:ilvl w:val="0"/>
          <w:numId w:val="1"/>
        </w:numPr>
        <w:ind w:left="566"/>
        <w:rPr>
          <w:sz w:val="18"/>
        </w:rPr>
      </w:pPr>
      <w:r>
        <w:rPr>
          <w:sz w:val="18"/>
        </w:rPr>
        <w:t>наличие внешнего рынка потребителей технического углерода высокого качества;</w:t>
      </w:r>
    </w:p>
    <w:p w:rsidR="001A79A9" w:rsidRDefault="00EE65BC" w:rsidP="00EE65BC">
      <w:pPr>
        <w:pStyle w:val="21"/>
        <w:widowControl w:val="0"/>
        <w:numPr>
          <w:ilvl w:val="0"/>
          <w:numId w:val="1"/>
        </w:numPr>
        <w:ind w:left="566"/>
        <w:rPr>
          <w:sz w:val="18"/>
        </w:rPr>
      </w:pPr>
      <w:r>
        <w:rPr>
          <w:sz w:val="18"/>
        </w:rPr>
        <w:t>дефицит технического углерода высокого качества, низкая цена.</w:t>
      </w:r>
    </w:p>
    <w:p w:rsidR="001A79A9" w:rsidRDefault="00EE65BC">
      <w:pPr>
        <w:pStyle w:val="3"/>
        <w:keepNext w:val="0"/>
        <w:widowControl w:val="0"/>
        <w:rPr>
          <w:sz w:val="18"/>
        </w:rPr>
      </w:pPr>
      <w:bookmarkStart w:id="54" w:name="_Toc374946885"/>
      <w:r>
        <w:rPr>
          <w:noProof/>
          <w:sz w:val="18"/>
        </w:rPr>
        <w:t>4.2.2.</w:t>
      </w:r>
      <w:r>
        <w:rPr>
          <w:sz w:val="18"/>
        </w:rPr>
        <w:t xml:space="preserve"> Внутренних</w:t>
      </w:r>
      <w:bookmarkEnd w:id="54"/>
    </w:p>
    <w:p w:rsidR="001A79A9" w:rsidRDefault="00EE65BC">
      <w:pPr>
        <w:pStyle w:val="a7"/>
        <w:widowControl w:val="0"/>
        <w:rPr>
          <w:sz w:val="18"/>
        </w:rPr>
      </w:pPr>
      <w:r>
        <w:rPr>
          <w:sz w:val="18"/>
        </w:rPr>
        <w:t>НИИ Химического машиностроения располагает:</w:t>
      </w:r>
    </w:p>
    <w:p w:rsidR="001A79A9" w:rsidRDefault="00EE65BC" w:rsidP="00EE65BC">
      <w:pPr>
        <w:pStyle w:val="21"/>
        <w:widowControl w:val="0"/>
        <w:numPr>
          <w:ilvl w:val="0"/>
          <w:numId w:val="1"/>
        </w:numPr>
        <w:ind w:left="566"/>
        <w:rPr>
          <w:sz w:val="18"/>
        </w:rPr>
      </w:pPr>
      <w:r>
        <w:rPr>
          <w:sz w:val="18"/>
        </w:rPr>
        <w:t>производственными мощностями, используемыми под строительство комплекса получения водорода и технического углерода, удаленными на безопасное расстояние от жилой зоны, наличием строительной базы;</w:t>
      </w:r>
    </w:p>
    <w:p w:rsidR="001A79A9" w:rsidRDefault="00EE65BC" w:rsidP="00EE65BC">
      <w:pPr>
        <w:pStyle w:val="21"/>
        <w:widowControl w:val="0"/>
        <w:numPr>
          <w:ilvl w:val="0"/>
          <w:numId w:val="1"/>
        </w:numPr>
        <w:ind w:left="566"/>
        <w:rPr>
          <w:sz w:val="18"/>
        </w:rPr>
      </w:pPr>
      <w:r>
        <w:rPr>
          <w:sz w:val="18"/>
        </w:rPr>
        <w:t xml:space="preserve">службами эксплуатации </w:t>
      </w:r>
      <w:bookmarkStart w:id="55" w:name="OCRUncertain047"/>
      <w:r>
        <w:rPr>
          <w:sz w:val="18"/>
        </w:rPr>
        <w:t>пожаро-взрывоопасных</w:t>
      </w:r>
      <w:bookmarkEnd w:id="55"/>
      <w:r>
        <w:rPr>
          <w:sz w:val="18"/>
        </w:rPr>
        <w:t xml:space="preserve"> производств;</w:t>
      </w:r>
    </w:p>
    <w:p w:rsidR="001A79A9" w:rsidRDefault="00EE65BC" w:rsidP="00EE65BC">
      <w:pPr>
        <w:pStyle w:val="21"/>
        <w:widowControl w:val="0"/>
        <w:numPr>
          <w:ilvl w:val="0"/>
          <w:numId w:val="1"/>
        </w:numPr>
        <w:ind w:left="566"/>
        <w:rPr>
          <w:sz w:val="18"/>
        </w:rPr>
      </w:pPr>
      <w:r>
        <w:rPr>
          <w:sz w:val="18"/>
        </w:rPr>
        <w:t>основными фондами, которые можно использовать для создания комплекса по получению водорода и технического углерода;</w:t>
      </w:r>
    </w:p>
    <w:p w:rsidR="001A79A9" w:rsidRDefault="00EE65BC" w:rsidP="00EE65BC">
      <w:pPr>
        <w:pStyle w:val="21"/>
        <w:widowControl w:val="0"/>
        <w:numPr>
          <w:ilvl w:val="0"/>
          <w:numId w:val="1"/>
        </w:numPr>
        <w:ind w:left="566"/>
        <w:rPr>
          <w:sz w:val="18"/>
        </w:rPr>
      </w:pPr>
      <w:r>
        <w:rPr>
          <w:sz w:val="18"/>
        </w:rPr>
        <w:t>транспортными   коммуникациями   для   вывоза   технического   углерода потребителю;</w:t>
      </w:r>
    </w:p>
    <w:p w:rsidR="001A79A9" w:rsidRDefault="00EE65BC" w:rsidP="00EE65BC">
      <w:pPr>
        <w:pStyle w:val="21"/>
        <w:widowControl w:val="0"/>
        <w:numPr>
          <w:ilvl w:val="0"/>
          <w:numId w:val="1"/>
        </w:numPr>
        <w:ind w:left="566"/>
        <w:rPr>
          <w:sz w:val="18"/>
        </w:rPr>
      </w:pPr>
      <w:r>
        <w:rPr>
          <w:sz w:val="18"/>
        </w:rPr>
        <w:t>комплексом по сжижению газообразного водорода;</w:t>
      </w:r>
    </w:p>
    <w:p w:rsidR="001A79A9" w:rsidRDefault="00EE65BC" w:rsidP="00EE65BC">
      <w:pPr>
        <w:pStyle w:val="21"/>
        <w:widowControl w:val="0"/>
        <w:numPr>
          <w:ilvl w:val="0"/>
          <w:numId w:val="1"/>
        </w:numPr>
        <w:ind w:left="566"/>
        <w:rPr>
          <w:sz w:val="18"/>
        </w:rPr>
      </w:pPr>
      <w:r>
        <w:rPr>
          <w:sz w:val="18"/>
        </w:rPr>
        <w:t>испытательной базой;</w:t>
      </w:r>
    </w:p>
    <w:p w:rsidR="001A79A9" w:rsidRDefault="00EE65BC" w:rsidP="00EE65BC">
      <w:pPr>
        <w:pStyle w:val="21"/>
        <w:widowControl w:val="0"/>
        <w:numPr>
          <w:ilvl w:val="0"/>
          <w:numId w:val="1"/>
        </w:numPr>
        <w:ind w:left="566"/>
        <w:rPr>
          <w:sz w:val="18"/>
        </w:rPr>
      </w:pPr>
      <w:r>
        <w:rPr>
          <w:sz w:val="18"/>
        </w:rPr>
        <w:t>инфраструктурой, обеспечивающей производство водорода и технического углерода, природным газом, электроэнергией, теплом и т.д.</w:t>
      </w:r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 xml:space="preserve">Все это создает благоприятные предпосылки для строительства в </w:t>
      </w:r>
      <w:bookmarkStart w:id="56" w:name="OCRUncertain048"/>
      <w:r>
        <w:rPr>
          <w:sz w:val="18"/>
        </w:rPr>
        <w:t xml:space="preserve">НИИХИММАШе </w:t>
      </w:r>
      <w:bookmarkEnd w:id="56"/>
      <w:r>
        <w:rPr>
          <w:sz w:val="18"/>
        </w:rPr>
        <w:t xml:space="preserve">производства водорода и технического углерода по прогрессивной технологии на основе </w:t>
      </w:r>
      <w:bookmarkStart w:id="57" w:name="OCRUncertain049"/>
      <w:r>
        <w:rPr>
          <w:sz w:val="18"/>
        </w:rPr>
        <w:t>плазмохимического</w:t>
      </w:r>
      <w:bookmarkEnd w:id="57"/>
      <w:r>
        <w:rPr>
          <w:sz w:val="18"/>
        </w:rPr>
        <w:t xml:space="preserve"> пиролиза природного газа.</w:t>
      </w:r>
    </w:p>
    <w:p w:rsidR="001A79A9" w:rsidRDefault="00EE65BC">
      <w:pPr>
        <w:pStyle w:val="2"/>
        <w:keepNext w:val="0"/>
        <w:widowControl w:val="0"/>
        <w:rPr>
          <w:sz w:val="18"/>
        </w:rPr>
      </w:pPr>
      <w:bookmarkStart w:id="58" w:name="_Toc374946886"/>
      <w:r>
        <w:rPr>
          <w:noProof/>
          <w:sz w:val="18"/>
        </w:rPr>
        <w:t>4.3.</w:t>
      </w:r>
      <w:r>
        <w:rPr>
          <w:sz w:val="18"/>
        </w:rPr>
        <w:t xml:space="preserve">   Техническая сущность проекта</w:t>
      </w:r>
      <w:bookmarkEnd w:id="58"/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В космическом ракетном комплексе “Ангара” предусматривается использование горючего</w:t>
      </w:r>
      <w:r>
        <w:rPr>
          <w:noProof/>
          <w:sz w:val="18"/>
        </w:rPr>
        <w:t xml:space="preserve"> -</w:t>
      </w:r>
      <w:r>
        <w:rPr>
          <w:sz w:val="18"/>
        </w:rPr>
        <w:t xml:space="preserve"> жидкого водорода. Ориентировочный объем потребления водорода по годам для создания и эксплуатации </w:t>
      </w:r>
      <w:bookmarkStart w:id="59" w:name="OCRUncertain050"/>
      <w:r>
        <w:rPr>
          <w:sz w:val="18"/>
        </w:rPr>
        <w:t>КРК</w:t>
      </w:r>
      <w:bookmarkEnd w:id="59"/>
      <w:r>
        <w:rPr>
          <w:sz w:val="18"/>
        </w:rPr>
        <w:t xml:space="preserve"> “Ангара” показаны на рисунке ниже. </w:t>
      </w:r>
      <w:r>
        <w:rPr>
          <w:sz w:val="18"/>
        </w:rPr>
        <w:object w:dxaOrig="10320" w:dyaOrig="6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5pt;height:312pt" o:ole="">
            <v:imagedata r:id="rId7" o:title=""/>
          </v:shape>
          <o:OLEObject Type="Embed" ProgID="MSGraph" ShapeID="_x0000_i1025" DrawAspect="Content" ObjectID="_1453364600" r:id="rId8"/>
        </w:object>
      </w:r>
    </w:p>
    <w:p w:rsidR="001A79A9" w:rsidRDefault="00EE65BC">
      <w:pPr>
        <w:pStyle w:val="a7"/>
        <w:widowControl w:val="0"/>
        <w:rPr>
          <w:sz w:val="18"/>
        </w:rPr>
      </w:pPr>
      <w:r>
        <w:rPr>
          <w:sz w:val="18"/>
        </w:rPr>
        <w:t xml:space="preserve">Для сжижения, хранения и выдачи (при необходимости) водорода планируется использовать существующий завод по </w:t>
      </w:r>
      <w:bookmarkStart w:id="60" w:name="OCRUncertain051"/>
      <w:r>
        <w:rPr>
          <w:sz w:val="18"/>
        </w:rPr>
        <w:t>ожижению</w:t>
      </w:r>
      <w:bookmarkEnd w:id="60"/>
      <w:r>
        <w:rPr>
          <w:sz w:val="18"/>
        </w:rPr>
        <w:t xml:space="preserve"> водорода мощностью</w:t>
      </w:r>
      <w:r>
        <w:rPr>
          <w:noProof/>
          <w:sz w:val="18"/>
        </w:rPr>
        <w:t xml:space="preserve"> 900</w:t>
      </w:r>
      <w:r>
        <w:rPr>
          <w:sz w:val="18"/>
        </w:rPr>
        <w:t xml:space="preserve"> т/год, существующую систему хранения и выдачи посторонним потребителям жидкого водорода. Производительность проектируемой установки по газообразному водороду</w:t>
      </w:r>
      <w:r>
        <w:rPr>
          <w:noProof/>
          <w:sz w:val="18"/>
        </w:rPr>
        <w:t xml:space="preserve"> 2000</w:t>
      </w:r>
      <w:r>
        <w:rPr>
          <w:sz w:val="18"/>
        </w:rPr>
        <w:t xml:space="preserve"> куб. </w:t>
      </w:r>
      <w:bookmarkStart w:id="61" w:name="OCRUncertain052"/>
      <w:r>
        <w:rPr>
          <w:sz w:val="18"/>
        </w:rPr>
        <w:t xml:space="preserve">м/час </w:t>
      </w:r>
      <w:bookmarkEnd w:id="61"/>
      <w:r>
        <w:rPr>
          <w:sz w:val="18"/>
        </w:rPr>
        <w:t xml:space="preserve">принята   оптимальной   из   условия   обеспечения работоспособности   отделений </w:t>
      </w:r>
      <w:bookmarkStart w:id="62" w:name="OCRUncertain053"/>
      <w:r>
        <w:rPr>
          <w:sz w:val="18"/>
        </w:rPr>
        <w:t>компремирования</w:t>
      </w:r>
      <w:bookmarkEnd w:id="62"/>
      <w:r>
        <w:rPr>
          <w:sz w:val="18"/>
        </w:rPr>
        <w:t xml:space="preserve"> и </w:t>
      </w:r>
      <w:bookmarkStart w:id="63" w:name="OCRUncertain054"/>
      <w:r>
        <w:rPr>
          <w:sz w:val="18"/>
        </w:rPr>
        <w:t>ожижения</w:t>
      </w:r>
      <w:bookmarkEnd w:id="63"/>
      <w:r>
        <w:rPr>
          <w:sz w:val="18"/>
        </w:rPr>
        <w:t xml:space="preserve"> существующего водородного производства, а также обеспечения потребностей в газообразном водороде.</w:t>
      </w:r>
    </w:p>
    <w:p w:rsidR="001A79A9" w:rsidRDefault="00EE65BC">
      <w:pPr>
        <w:pStyle w:val="2"/>
        <w:keepNext w:val="0"/>
        <w:widowControl w:val="0"/>
        <w:rPr>
          <w:sz w:val="18"/>
        </w:rPr>
      </w:pPr>
      <w:bookmarkStart w:id="64" w:name="_Toc374946887"/>
      <w:r>
        <w:rPr>
          <w:noProof/>
          <w:sz w:val="18"/>
        </w:rPr>
        <w:t xml:space="preserve">4.4. </w:t>
      </w:r>
      <w:r>
        <w:rPr>
          <w:sz w:val="18"/>
        </w:rPr>
        <w:t>Экспорт</w:t>
      </w:r>
      <w:bookmarkEnd w:id="64"/>
    </w:p>
    <w:p w:rsidR="001A79A9" w:rsidRDefault="00EE65BC">
      <w:pPr>
        <w:pStyle w:val="a7"/>
        <w:widowControl w:val="0"/>
        <w:rPr>
          <w:sz w:val="18"/>
        </w:rPr>
      </w:pPr>
      <w:r>
        <w:rPr>
          <w:sz w:val="18"/>
        </w:rPr>
        <w:t>Предполагается:</w:t>
      </w:r>
    </w:p>
    <w:p w:rsidR="001A79A9" w:rsidRDefault="00EE65BC" w:rsidP="00EE65BC">
      <w:pPr>
        <w:pStyle w:val="21"/>
        <w:widowControl w:val="0"/>
        <w:numPr>
          <w:ilvl w:val="0"/>
          <w:numId w:val="1"/>
        </w:numPr>
        <w:ind w:left="566"/>
        <w:rPr>
          <w:sz w:val="18"/>
        </w:rPr>
      </w:pPr>
      <w:r>
        <w:rPr>
          <w:sz w:val="18"/>
        </w:rPr>
        <w:t>экспорт в виде продажи лицензии на производство особо чистого технического углерода;</w:t>
      </w:r>
    </w:p>
    <w:p w:rsidR="001A79A9" w:rsidRDefault="00EE65BC" w:rsidP="00EE65BC">
      <w:pPr>
        <w:pStyle w:val="21"/>
        <w:widowControl w:val="0"/>
        <w:numPr>
          <w:ilvl w:val="0"/>
          <w:numId w:val="1"/>
        </w:numPr>
        <w:ind w:left="566"/>
        <w:rPr>
          <w:sz w:val="18"/>
        </w:rPr>
      </w:pPr>
      <w:r>
        <w:rPr>
          <w:sz w:val="18"/>
        </w:rPr>
        <w:t>экспорт особо чистого технического углерода;</w:t>
      </w:r>
    </w:p>
    <w:p w:rsidR="001A79A9" w:rsidRDefault="00EE65BC" w:rsidP="00EE65BC">
      <w:pPr>
        <w:pStyle w:val="21"/>
        <w:widowControl w:val="0"/>
        <w:numPr>
          <w:ilvl w:val="0"/>
          <w:numId w:val="1"/>
        </w:numPr>
        <w:ind w:left="566"/>
        <w:rPr>
          <w:sz w:val="18"/>
        </w:rPr>
      </w:pPr>
      <w:r>
        <w:rPr>
          <w:sz w:val="18"/>
        </w:rPr>
        <w:t>организация совместных предприятий.</w:t>
      </w:r>
    </w:p>
    <w:p w:rsidR="001A79A9" w:rsidRDefault="00EE65BC">
      <w:pPr>
        <w:pStyle w:val="2"/>
        <w:keepNext w:val="0"/>
        <w:widowControl w:val="0"/>
        <w:rPr>
          <w:sz w:val="18"/>
        </w:rPr>
      </w:pPr>
      <w:bookmarkStart w:id="65" w:name="_Toc374946888"/>
      <w:r>
        <w:rPr>
          <w:noProof/>
          <w:sz w:val="18"/>
        </w:rPr>
        <w:t xml:space="preserve">4.5. </w:t>
      </w:r>
      <w:r>
        <w:rPr>
          <w:sz w:val="18"/>
        </w:rPr>
        <w:t>Размещение производства</w:t>
      </w:r>
      <w:bookmarkEnd w:id="65"/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 xml:space="preserve">Производства водорода и технического углерода планируется разместить на промышленной территории НИИ Химического машиностроения г. Сергиев Посад, Московской области, на площадке к востоку от экспериментального производства в районе </w:t>
      </w:r>
      <w:bookmarkStart w:id="66" w:name="OCRUncertain055"/>
      <w:r>
        <w:rPr>
          <w:sz w:val="18"/>
        </w:rPr>
        <w:t>воздухозабора</w:t>
      </w:r>
      <w:bookmarkEnd w:id="66"/>
      <w:r>
        <w:rPr>
          <w:sz w:val="18"/>
        </w:rPr>
        <w:t xml:space="preserve"> </w:t>
      </w:r>
      <w:bookmarkStart w:id="67" w:name="OCRUncertain056"/>
      <w:r>
        <w:rPr>
          <w:sz w:val="18"/>
        </w:rPr>
        <w:t>вентсистемы</w:t>
      </w:r>
      <w:bookmarkEnd w:id="67"/>
      <w:r>
        <w:rPr>
          <w:sz w:val="18"/>
        </w:rPr>
        <w:t xml:space="preserve"> </w:t>
      </w:r>
      <w:bookmarkStart w:id="68" w:name="OCRUncertain057"/>
      <w:r>
        <w:rPr>
          <w:sz w:val="18"/>
        </w:rPr>
        <w:t>ХСГ.</w:t>
      </w:r>
      <w:bookmarkEnd w:id="68"/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Расстояние от водородного производства приблизительно</w:t>
      </w:r>
      <w:r>
        <w:rPr>
          <w:noProof/>
          <w:sz w:val="18"/>
        </w:rPr>
        <w:t xml:space="preserve"> 500</w:t>
      </w:r>
      <w:r>
        <w:rPr>
          <w:sz w:val="18"/>
        </w:rPr>
        <w:t xml:space="preserve"> метров, до котельной</w:t>
      </w:r>
      <w:r>
        <w:rPr>
          <w:noProof/>
          <w:sz w:val="18"/>
        </w:rPr>
        <w:t xml:space="preserve"> - 150</w:t>
      </w:r>
      <w:r>
        <w:rPr>
          <w:sz w:val="18"/>
        </w:rPr>
        <w:t xml:space="preserve"> </w:t>
      </w:r>
      <w:bookmarkStart w:id="69" w:name="OCRUncertain058"/>
      <w:r>
        <w:rPr>
          <w:sz w:val="18"/>
        </w:rPr>
        <w:t>м.</w:t>
      </w:r>
      <w:bookmarkEnd w:id="69"/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Наличие вблизи места строительства комплекса по производству водорода и технического углерода:</w:t>
      </w:r>
    </w:p>
    <w:p w:rsidR="001A79A9" w:rsidRDefault="00EE65BC" w:rsidP="00EE65BC">
      <w:pPr>
        <w:pStyle w:val="21"/>
        <w:widowControl w:val="0"/>
        <w:numPr>
          <w:ilvl w:val="0"/>
          <w:numId w:val="1"/>
        </w:numPr>
        <w:ind w:left="566"/>
        <w:rPr>
          <w:sz w:val="18"/>
        </w:rPr>
      </w:pPr>
      <w:r>
        <w:rPr>
          <w:sz w:val="18"/>
        </w:rPr>
        <w:t>системы теплоснабжения;</w:t>
      </w:r>
    </w:p>
    <w:p w:rsidR="001A79A9" w:rsidRDefault="00EE65BC" w:rsidP="00EE65BC">
      <w:pPr>
        <w:pStyle w:val="21"/>
        <w:widowControl w:val="0"/>
        <w:numPr>
          <w:ilvl w:val="0"/>
          <w:numId w:val="1"/>
        </w:numPr>
        <w:ind w:left="566"/>
        <w:rPr>
          <w:sz w:val="18"/>
        </w:rPr>
      </w:pPr>
      <w:r>
        <w:rPr>
          <w:sz w:val="18"/>
        </w:rPr>
        <w:t>системы электроснабжения;</w:t>
      </w:r>
    </w:p>
    <w:p w:rsidR="001A79A9" w:rsidRDefault="00EE65BC" w:rsidP="00EE65BC">
      <w:pPr>
        <w:widowControl w:val="0"/>
        <w:numPr>
          <w:ilvl w:val="0"/>
          <w:numId w:val="1"/>
        </w:numPr>
        <w:spacing w:before="60" w:line="200" w:lineRule="exact"/>
        <w:ind w:left="567"/>
        <w:jc w:val="both"/>
        <w:rPr>
          <w:sz w:val="18"/>
        </w:rPr>
      </w:pPr>
      <w:r>
        <w:rPr>
          <w:sz w:val="18"/>
        </w:rPr>
        <w:t>транспортной системы;</w:t>
      </w:r>
    </w:p>
    <w:p w:rsidR="001A79A9" w:rsidRDefault="00EE65BC" w:rsidP="00EE65BC">
      <w:pPr>
        <w:pStyle w:val="21"/>
        <w:widowControl w:val="0"/>
        <w:numPr>
          <w:ilvl w:val="0"/>
          <w:numId w:val="1"/>
        </w:numPr>
        <w:ind w:left="566"/>
        <w:rPr>
          <w:sz w:val="18"/>
        </w:rPr>
      </w:pPr>
      <w:r>
        <w:rPr>
          <w:sz w:val="18"/>
        </w:rPr>
        <w:t>развитой инфраструктуры;</w:t>
      </w:r>
    </w:p>
    <w:p w:rsidR="001A79A9" w:rsidRDefault="00EE65BC" w:rsidP="00EE65BC">
      <w:pPr>
        <w:pStyle w:val="21"/>
        <w:widowControl w:val="0"/>
        <w:numPr>
          <w:ilvl w:val="0"/>
          <w:numId w:val="1"/>
        </w:numPr>
        <w:ind w:left="566"/>
        <w:rPr>
          <w:sz w:val="18"/>
        </w:rPr>
      </w:pPr>
      <w:r>
        <w:rPr>
          <w:sz w:val="18"/>
        </w:rPr>
        <w:t>зданий и сооружений для размещения строительной и монтажной организаций;</w:t>
      </w:r>
    </w:p>
    <w:p w:rsidR="001A79A9" w:rsidRDefault="00EE65BC" w:rsidP="00EE65BC">
      <w:pPr>
        <w:pStyle w:val="21"/>
        <w:widowControl w:val="0"/>
        <w:numPr>
          <w:ilvl w:val="0"/>
          <w:numId w:val="1"/>
        </w:numPr>
        <w:ind w:left="566"/>
        <w:rPr>
          <w:sz w:val="18"/>
        </w:rPr>
      </w:pPr>
      <w:r>
        <w:rPr>
          <w:sz w:val="18"/>
        </w:rPr>
        <w:t>систем обеспечения промышленной водой, создает условия для строительства в короткие сроки</w:t>
      </w:r>
    </w:p>
    <w:p w:rsidR="001A79A9" w:rsidRDefault="00EE65BC">
      <w:pPr>
        <w:pStyle w:val="2"/>
        <w:keepNext w:val="0"/>
        <w:widowControl w:val="0"/>
        <w:rPr>
          <w:sz w:val="18"/>
        </w:rPr>
      </w:pPr>
      <w:bookmarkStart w:id="70" w:name="_Toc374946889"/>
      <w:r>
        <w:rPr>
          <w:noProof/>
          <w:sz w:val="18"/>
        </w:rPr>
        <w:t>4.6.</w:t>
      </w:r>
      <w:r>
        <w:rPr>
          <w:sz w:val="18"/>
        </w:rPr>
        <w:t xml:space="preserve"> Экологическая оценка</w:t>
      </w:r>
      <w:bookmarkEnd w:id="70"/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В предложенном проекте получения водорода и технического углерода отсутствуют твердые отходы и жидкие стоки. Газовые выбросы</w:t>
      </w:r>
      <w:r>
        <w:rPr>
          <w:noProof/>
          <w:sz w:val="18"/>
        </w:rPr>
        <w:t xml:space="preserve"> -</w:t>
      </w:r>
      <w:r>
        <w:rPr>
          <w:sz w:val="18"/>
        </w:rPr>
        <w:t xml:space="preserve"> продукты сжигания СО, </w:t>
      </w:r>
      <w:bookmarkStart w:id="71" w:name="OCRUncertain059"/>
      <w:r>
        <w:rPr>
          <w:sz w:val="18"/>
        </w:rPr>
        <w:t>Н</w:t>
      </w:r>
      <w:r>
        <w:rPr>
          <w:sz w:val="18"/>
          <w:vertAlign w:val="subscript"/>
        </w:rPr>
        <w:t>2</w:t>
      </w:r>
      <w:r>
        <w:rPr>
          <w:sz w:val="18"/>
        </w:rPr>
        <w:t>,</w:t>
      </w:r>
      <w:bookmarkEnd w:id="71"/>
      <w:r>
        <w:rPr>
          <w:sz w:val="18"/>
        </w:rPr>
        <w:t xml:space="preserve"> N</w:t>
      </w:r>
      <w:r>
        <w:rPr>
          <w:sz w:val="18"/>
          <w:vertAlign w:val="subscript"/>
        </w:rPr>
        <w:t>2</w:t>
      </w:r>
      <w:r>
        <w:rPr>
          <w:sz w:val="18"/>
        </w:rPr>
        <w:t xml:space="preserve"> в котельной. При сжигании этой смеси выбросы оксидов азота понижаются в</w:t>
      </w:r>
      <w:r>
        <w:rPr>
          <w:noProof/>
          <w:sz w:val="18"/>
        </w:rPr>
        <w:t xml:space="preserve"> 2-3</w:t>
      </w:r>
      <w:r>
        <w:rPr>
          <w:sz w:val="18"/>
        </w:rPr>
        <w:t xml:space="preserve"> раза по сравнению с сжигания природного газа.</w:t>
      </w:r>
    </w:p>
    <w:p w:rsidR="001A79A9" w:rsidRDefault="00EE65BC">
      <w:pPr>
        <w:pStyle w:val="2"/>
        <w:keepNext w:val="0"/>
        <w:widowControl w:val="0"/>
        <w:rPr>
          <w:sz w:val="18"/>
        </w:rPr>
      </w:pPr>
      <w:bookmarkStart w:id="72" w:name="_Toc374946890"/>
      <w:r>
        <w:rPr>
          <w:noProof/>
          <w:sz w:val="18"/>
        </w:rPr>
        <w:t>4.7.</w:t>
      </w:r>
      <w:r>
        <w:rPr>
          <w:sz w:val="18"/>
        </w:rPr>
        <w:t xml:space="preserve"> Риски проекта по стадиям и меры их снижения</w:t>
      </w:r>
      <w:bookmarkEnd w:id="72"/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На стадии подготовки проекта риск минимален, связан с возможностью переноса площадки под строительство, в этом случае потребуется привязка к новой площадке.</w:t>
      </w:r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На стадии функционирования возможно падение платежеспособного спроса на один из видов продукции: технического углерода или водорода.</w:t>
      </w:r>
    </w:p>
    <w:p w:rsidR="001A79A9" w:rsidRDefault="00EE65BC">
      <w:pPr>
        <w:pStyle w:val="a7"/>
        <w:widowControl w:val="0"/>
        <w:ind w:left="0"/>
        <w:rPr>
          <w:sz w:val="18"/>
        </w:rPr>
      </w:pPr>
      <w:r>
        <w:rPr>
          <w:sz w:val="18"/>
        </w:rPr>
        <w:t>О стратегии продвижения товара на рынок см. раздел Маркетинг”.</w:t>
      </w:r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Гибкость ценовой политики обеспечивается более низкой себестоимостью продукции по сравнению с конкурентами. Трудности с сырьем практически исключены. В подборе кадров</w:t>
      </w:r>
      <w:r>
        <w:rPr>
          <w:noProof/>
          <w:sz w:val="18"/>
        </w:rPr>
        <w:t xml:space="preserve"> -</w:t>
      </w:r>
      <w:r>
        <w:rPr>
          <w:sz w:val="18"/>
        </w:rPr>
        <w:t xml:space="preserve"> тоже. График работ, при условии запрашиваемого финансирования, выполним. Возможный риск</w:t>
      </w:r>
      <w:r>
        <w:rPr>
          <w:noProof/>
          <w:sz w:val="18"/>
        </w:rPr>
        <w:t xml:space="preserve"> -</w:t>
      </w:r>
      <w:r>
        <w:rPr>
          <w:sz w:val="18"/>
        </w:rPr>
        <w:t xml:space="preserve"> небольшая задержка ввода комплекса в эксплуатацию</w:t>
      </w:r>
      <w:r>
        <w:rPr>
          <w:noProof/>
          <w:sz w:val="18"/>
        </w:rPr>
        <w:t xml:space="preserve"> (1-2 </w:t>
      </w:r>
      <w:r>
        <w:rPr>
          <w:sz w:val="18"/>
        </w:rPr>
        <w:t>месяца). Для определения риска, в зависимости от конъюнктуры цен на продукцию и сырье, в разделе “Финансово-экономическая часть” проведен анализ эластичности предприятия, в котором приведены расчеты эффективности производства при изменении цен реализуемой продукции и потребляемого сырья при различных их сочетаниях.</w:t>
      </w:r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Результаты показывают достаточно устойчивое финансовое положение предприятия при возможном изменении конъюнктуры спроса и предложения на продукцию по потребляемому сырью.</w:t>
      </w:r>
    </w:p>
    <w:p w:rsidR="001A79A9" w:rsidRDefault="00EE65BC">
      <w:pPr>
        <w:pStyle w:val="1"/>
        <w:keepNext w:val="0"/>
        <w:widowControl w:val="0"/>
        <w:rPr>
          <w:sz w:val="18"/>
        </w:rPr>
      </w:pPr>
      <w:bookmarkStart w:id="73" w:name="_Toc374946891"/>
      <w:r>
        <w:rPr>
          <w:noProof/>
          <w:sz w:val="18"/>
        </w:rPr>
        <w:t>5.</w:t>
      </w:r>
      <w:r>
        <w:rPr>
          <w:sz w:val="18"/>
        </w:rPr>
        <w:t xml:space="preserve"> ПРОИЗВОДСТВЕННЫЙ ПРОЦЕСС</w:t>
      </w:r>
      <w:bookmarkEnd w:id="73"/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Наиболее рациональным способом получения водорода из природного газа (метана) является его полный пиролиз до углерода и водорода, поскольку в этом случае возможно достижение наиболее полного использования потенциала этого не возобновляемого сырья.</w:t>
      </w:r>
    </w:p>
    <w:p w:rsidR="001A79A9" w:rsidRDefault="00EE65BC">
      <w:pPr>
        <w:pStyle w:val="a7"/>
        <w:widowControl w:val="0"/>
        <w:rPr>
          <w:sz w:val="18"/>
        </w:rPr>
      </w:pPr>
      <w:r>
        <w:rPr>
          <w:sz w:val="18"/>
        </w:rPr>
        <w:t>Комплекс состоит из четырех отделений:</w:t>
      </w:r>
    </w:p>
    <w:p w:rsidR="001A79A9" w:rsidRDefault="00EE65BC" w:rsidP="00EE65BC">
      <w:pPr>
        <w:pStyle w:val="21"/>
        <w:widowControl w:val="0"/>
        <w:numPr>
          <w:ilvl w:val="0"/>
          <w:numId w:val="1"/>
        </w:numPr>
        <w:ind w:left="566"/>
        <w:rPr>
          <w:sz w:val="18"/>
        </w:rPr>
      </w:pPr>
      <w:r>
        <w:rPr>
          <w:sz w:val="18"/>
        </w:rPr>
        <w:t>отделение подготовки технических газов и сырья;</w:t>
      </w:r>
    </w:p>
    <w:p w:rsidR="001A79A9" w:rsidRDefault="00EE65BC" w:rsidP="00EE65BC">
      <w:pPr>
        <w:pStyle w:val="21"/>
        <w:widowControl w:val="0"/>
        <w:numPr>
          <w:ilvl w:val="0"/>
          <w:numId w:val="1"/>
        </w:numPr>
        <w:ind w:left="566"/>
        <w:rPr>
          <w:sz w:val="18"/>
        </w:rPr>
      </w:pPr>
      <w:r>
        <w:rPr>
          <w:sz w:val="18"/>
        </w:rPr>
        <w:t>отделение пиролиза;</w:t>
      </w:r>
    </w:p>
    <w:p w:rsidR="001A79A9" w:rsidRDefault="00EE65BC" w:rsidP="00EE65BC">
      <w:pPr>
        <w:pStyle w:val="21"/>
        <w:widowControl w:val="0"/>
        <w:numPr>
          <w:ilvl w:val="0"/>
          <w:numId w:val="1"/>
        </w:numPr>
        <w:ind w:left="566"/>
        <w:rPr>
          <w:sz w:val="18"/>
        </w:rPr>
      </w:pPr>
      <w:r>
        <w:rPr>
          <w:sz w:val="18"/>
        </w:rPr>
        <w:t xml:space="preserve">отделение </w:t>
      </w:r>
      <w:bookmarkStart w:id="74" w:name="OCRUncertain061"/>
      <w:r>
        <w:rPr>
          <w:sz w:val="18"/>
        </w:rPr>
        <w:t>концентрирования,</w:t>
      </w:r>
      <w:bookmarkEnd w:id="74"/>
      <w:r>
        <w:rPr>
          <w:sz w:val="18"/>
        </w:rPr>
        <w:t xml:space="preserve"> выделения, грануляции и упаковки технического углерода;</w:t>
      </w:r>
    </w:p>
    <w:p w:rsidR="001A79A9" w:rsidRDefault="00EE65BC" w:rsidP="00EE65BC">
      <w:pPr>
        <w:pStyle w:val="21"/>
        <w:widowControl w:val="0"/>
        <w:numPr>
          <w:ilvl w:val="0"/>
          <w:numId w:val="1"/>
        </w:numPr>
        <w:ind w:left="566"/>
        <w:rPr>
          <w:sz w:val="18"/>
        </w:rPr>
      </w:pPr>
      <w:r>
        <w:rPr>
          <w:sz w:val="18"/>
        </w:rPr>
        <w:t xml:space="preserve">отделение выделения, </w:t>
      </w:r>
      <w:bookmarkStart w:id="75" w:name="OCRUncertain062"/>
      <w:r>
        <w:rPr>
          <w:sz w:val="18"/>
        </w:rPr>
        <w:t>компремирования</w:t>
      </w:r>
      <w:bookmarkEnd w:id="75"/>
      <w:r>
        <w:rPr>
          <w:sz w:val="18"/>
        </w:rPr>
        <w:t xml:space="preserve"> и очистки водорода.</w:t>
      </w:r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Полученный товарный водород особой чистоты</w:t>
      </w:r>
      <w:r>
        <w:rPr>
          <w:noProof/>
          <w:sz w:val="18"/>
        </w:rPr>
        <w:t xml:space="preserve"> - 99,999</w:t>
      </w:r>
      <w:r>
        <w:rPr>
          <w:sz w:val="18"/>
        </w:rPr>
        <w:t xml:space="preserve"> об.</w:t>
      </w:r>
      <w:r>
        <w:rPr>
          <w:noProof/>
          <w:sz w:val="18"/>
        </w:rPr>
        <w:t xml:space="preserve"> %</w:t>
      </w:r>
      <w:r>
        <w:rPr>
          <w:sz w:val="18"/>
        </w:rPr>
        <w:t xml:space="preserve"> транспортируется по трубопроводу к существующей установке </w:t>
      </w:r>
      <w:bookmarkStart w:id="76" w:name="OCRUncertain063"/>
      <w:r>
        <w:rPr>
          <w:sz w:val="18"/>
        </w:rPr>
        <w:t>ожижения.</w:t>
      </w:r>
      <w:bookmarkEnd w:id="76"/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 xml:space="preserve">Готовый гранулированный технический углерод расфасовывается в специальную упаковку </w:t>
      </w:r>
      <w:bookmarkStart w:id="77" w:name="OCRUncertain064"/>
      <w:r>
        <w:rPr>
          <w:sz w:val="18"/>
        </w:rPr>
        <w:t>(биг-бэги)</w:t>
      </w:r>
      <w:bookmarkEnd w:id="77"/>
      <w:r>
        <w:rPr>
          <w:sz w:val="18"/>
        </w:rPr>
        <w:t xml:space="preserve"> весом по 0,8т.</w:t>
      </w:r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Хранится либо в расфасовочном бункере, либо на складе для хранения готовой продукции.</w:t>
      </w:r>
    </w:p>
    <w:p w:rsidR="001A79A9" w:rsidRDefault="00EE65BC">
      <w:pPr>
        <w:pStyle w:val="2"/>
        <w:keepNext w:val="0"/>
        <w:widowControl w:val="0"/>
        <w:rPr>
          <w:sz w:val="18"/>
        </w:rPr>
      </w:pPr>
      <w:bookmarkStart w:id="78" w:name="_Toc374946892"/>
      <w:r>
        <w:rPr>
          <w:noProof/>
          <w:sz w:val="18"/>
        </w:rPr>
        <w:t xml:space="preserve">5.1. </w:t>
      </w:r>
      <w:r>
        <w:rPr>
          <w:sz w:val="18"/>
        </w:rPr>
        <w:t>Отделение подготовки технологических газов и сырья.</w:t>
      </w:r>
      <w:bookmarkEnd w:id="78"/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Для нагрева сырья (природного газа) с целью пиролиза используется воздух (окислитель) и природный газ. Перед сжиганием в реакторе воздух предварительно нагревается до температуры</w:t>
      </w:r>
      <w:r>
        <w:rPr>
          <w:noProof/>
          <w:sz w:val="18"/>
        </w:rPr>
        <w:t xml:space="preserve"> 600-650</w:t>
      </w:r>
      <w:r>
        <w:rPr>
          <w:sz w:val="18"/>
        </w:rPr>
        <w:t xml:space="preserve"> град. С, а природный газ до</w:t>
      </w:r>
      <w:r>
        <w:rPr>
          <w:noProof/>
          <w:sz w:val="18"/>
        </w:rPr>
        <w:t xml:space="preserve"> 400</w:t>
      </w:r>
      <w:r>
        <w:rPr>
          <w:sz w:val="18"/>
        </w:rPr>
        <w:t xml:space="preserve"> град. С. Природный газ, используемый в качестве сырья для пиролиза, также предварительно подогревается до </w:t>
      </w:r>
      <w:r>
        <w:rPr>
          <w:noProof/>
          <w:sz w:val="18"/>
        </w:rPr>
        <w:t>400</w:t>
      </w:r>
      <w:r>
        <w:rPr>
          <w:sz w:val="18"/>
        </w:rPr>
        <w:t xml:space="preserve"> град. С. Для этого воздух под давлением</w:t>
      </w:r>
      <w:r>
        <w:rPr>
          <w:noProof/>
          <w:sz w:val="18"/>
        </w:rPr>
        <w:t xml:space="preserve"> 0,16</w:t>
      </w:r>
      <w:r>
        <w:rPr>
          <w:sz w:val="18"/>
        </w:rPr>
        <w:t xml:space="preserve"> </w:t>
      </w:r>
      <w:bookmarkStart w:id="79" w:name="OCRUncertain065"/>
      <w:r>
        <w:rPr>
          <w:sz w:val="18"/>
        </w:rPr>
        <w:t>МПа</w:t>
      </w:r>
      <w:bookmarkEnd w:id="79"/>
      <w:r>
        <w:rPr>
          <w:sz w:val="18"/>
        </w:rPr>
        <w:t xml:space="preserve"> подается в теплообменник-рекуператор тепла отходящих газов, где нагревается до</w:t>
      </w:r>
      <w:r>
        <w:rPr>
          <w:noProof/>
          <w:sz w:val="18"/>
        </w:rPr>
        <w:t xml:space="preserve"> 600-650</w:t>
      </w:r>
      <w:r>
        <w:rPr>
          <w:sz w:val="18"/>
        </w:rPr>
        <w:t xml:space="preserve"> град. С, а затем поступает на вход реактора.</w:t>
      </w:r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Природный газ из сети с давлением</w:t>
      </w:r>
      <w:r>
        <w:rPr>
          <w:noProof/>
          <w:sz w:val="18"/>
        </w:rPr>
        <w:t xml:space="preserve"> 0,3-0,5</w:t>
      </w:r>
      <w:r>
        <w:rPr>
          <w:sz w:val="18"/>
        </w:rPr>
        <w:t xml:space="preserve"> МПа поступает под давлением</w:t>
      </w:r>
      <w:r>
        <w:rPr>
          <w:noProof/>
          <w:sz w:val="18"/>
        </w:rPr>
        <w:t xml:space="preserve"> 0,16</w:t>
      </w:r>
      <w:r>
        <w:rPr>
          <w:sz w:val="18"/>
        </w:rPr>
        <w:t xml:space="preserve"> МПа в теплообменник, нагреваемый водяным паром (с температурой около</w:t>
      </w:r>
      <w:r>
        <w:rPr>
          <w:noProof/>
          <w:sz w:val="18"/>
        </w:rPr>
        <w:t xml:space="preserve"> 160</w:t>
      </w:r>
      <w:r>
        <w:rPr>
          <w:sz w:val="18"/>
        </w:rPr>
        <w:t xml:space="preserve"> град. С) до</w:t>
      </w:r>
      <w:r>
        <w:rPr>
          <w:noProof/>
          <w:sz w:val="18"/>
        </w:rPr>
        <w:t xml:space="preserve"> 120 </w:t>
      </w:r>
      <w:r>
        <w:rPr>
          <w:sz w:val="18"/>
        </w:rPr>
        <w:t xml:space="preserve">град. С, а затем поступает в теплообменник-рекуператор тепла отходящих газов, где </w:t>
      </w:r>
      <w:bookmarkStart w:id="80" w:name="OCRUncertain066"/>
      <w:r>
        <w:rPr>
          <w:sz w:val="18"/>
        </w:rPr>
        <w:t>догревается</w:t>
      </w:r>
      <w:bookmarkEnd w:id="80"/>
      <w:r>
        <w:rPr>
          <w:sz w:val="18"/>
        </w:rPr>
        <w:t xml:space="preserve"> до</w:t>
      </w:r>
      <w:r>
        <w:rPr>
          <w:noProof/>
          <w:sz w:val="18"/>
        </w:rPr>
        <w:t xml:space="preserve"> 400</w:t>
      </w:r>
      <w:r>
        <w:rPr>
          <w:sz w:val="18"/>
        </w:rPr>
        <w:t xml:space="preserve"> град. С. После этого поток разделяется на две части. Одна часть предназначена для нагрева потока теплоносителя путем сжигания в воздухе, а вторая</w:t>
      </w:r>
      <w:r>
        <w:rPr>
          <w:noProof/>
          <w:sz w:val="18"/>
        </w:rPr>
        <w:t xml:space="preserve"> -</w:t>
      </w:r>
      <w:r>
        <w:rPr>
          <w:sz w:val="18"/>
        </w:rPr>
        <w:t xml:space="preserve"> в качестве сырья на пиролиз.</w:t>
      </w:r>
    </w:p>
    <w:p w:rsidR="001A79A9" w:rsidRDefault="00EE65BC">
      <w:pPr>
        <w:pStyle w:val="2"/>
        <w:keepNext w:val="0"/>
        <w:widowControl w:val="0"/>
        <w:rPr>
          <w:sz w:val="18"/>
        </w:rPr>
      </w:pPr>
      <w:bookmarkStart w:id="81" w:name="_Toc374946893"/>
      <w:r>
        <w:rPr>
          <w:noProof/>
          <w:sz w:val="18"/>
        </w:rPr>
        <w:t xml:space="preserve">5.2. </w:t>
      </w:r>
      <w:r>
        <w:rPr>
          <w:sz w:val="18"/>
        </w:rPr>
        <w:t>Отделение пиролиза.</w:t>
      </w:r>
      <w:bookmarkEnd w:id="81"/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 xml:space="preserve">Пиролиз природного газа (сырья) производится в реакторе после впрыска сырья в высокотемпературный поток продуктов сжигания топлива в воздухе. После завершения пиролиза, в поток </w:t>
      </w:r>
      <w:bookmarkStart w:id="82" w:name="OCRUncertain067"/>
      <w:r>
        <w:rPr>
          <w:sz w:val="18"/>
        </w:rPr>
        <w:t>газо-сажевой</w:t>
      </w:r>
      <w:bookmarkEnd w:id="82"/>
      <w:r>
        <w:rPr>
          <w:sz w:val="18"/>
        </w:rPr>
        <w:t xml:space="preserve"> смеси вводится вода с температурой</w:t>
      </w:r>
      <w:r>
        <w:rPr>
          <w:noProof/>
          <w:sz w:val="18"/>
        </w:rPr>
        <w:t xml:space="preserve"> 50-60</w:t>
      </w:r>
      <w:r>
        <w:rPr>
          <w:sz w:val="18"/>
        </w:rPr>
        <w:t xml:space="preserve"> град. С для закалки продуктов. Для закалки потока в реакторе используется вода, циркулирующая через рубашку газоохладителя. Продукты после закалки и дополнительного охлаждения в рекуперативных теплообменниках и в теплообменнике</w:t>
      </w:r>
      <w:r>
        <w:rPr>
          <w:noProof/>
          <w:sz w:val="18"/>
        </w:rPr>
        <w:t xml:space="preserve"> -</w:t>
      </w:r>
      <w:r>
        <w:rPr>
          <w:sz w:val="18"/>
        </w:rPr>
        <w:t xml:space="preserve"> охладителе поступают в отделение </w:t>
      </w:r>
      <w:bookmarkStart w:id="83" w:name="OCRUncertain068"/>
      <w:r>
        <w:rPr>
          <w:sz w:val="18"/>
        </w:rPr>
        <w:t>концентрирования,</w:t>
      </w:r>
      <w:bookmarkEnd w:id="83"/>
      <w:r>
        <w:rPr>
          <w:sz w:val="18"/>
        </w:rPr>
        <w:t xml:space="preserve"> выделения и очистки продуктов.</w:t>
      </w:r>
    </w:p>
    <w:p w:rsidR="001A79A9" w:rsidRDefault="00EE65BC">
      <w:pPr>
        <w:pStyle w:val="2"/>
        <w:keepNext w:val="0"/>
        <w:widowControl w:val="0"/>
        <w:rPr>
          <w:sz w:val="18"/>
        </w:rPr>
      </w:pPr>
      <w:bookmarkStart w:id="84" w:name="_Toc374946894"/>
      <w:r>
        <w:rPr>
          <w:noProof/>
          <w:sz w:val="18"/>
        </w:rPr>
        <w:t xml:space="preserve">5.3. </w:t>
      </w:r>
      <w:r>
        <w:rPr>
          <w:sz w:val="18"/>
        </w:rPr>
        <w:t>Отделение выделения, концентрирования, грануляции и упаковки технического углерода (сажи).</w:t>
      </w:r>
      <w:bookmarkEnd w:id="84"/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 xml:space="preserve">Смесь газообразных продуктов и сажи после охладителя поступает в циклон, а затем в рукавный фильтр, где происходит выделение технического углерода. После фильтра </w:t>
      </w:r>
      <w:bookmarkStart w:id="85" w:name="OCRUncertain069"/>
      <w:r>
        <w:rPr>
          <w:sz w:val="18"/>
        </w:rPr>
        <w:t>пиролизные</w:t>
      </w:r>
      <w:bookmarkEnd w:id="85"/>
      <w:r>
        <w:rPr>
          <w:sz w:val="18"/>
        </w:rPr>
        <w:t xml:space="preserve"> газы, не содержащие сажи (остаточная концентрация не превышает 50мг/куб. </w:t>
      </w:r>
      <w:bookmarkStart w:id="86" w:name="OCRUncertain070"/>
      <w:r>
        <w:rPr>
          <w:sz w:val="18"/>
        </w:rPr>
        <w:t>м.)</w:t>
      </w:r>
      <w:bookmarkEnd w:id="86"/>
      <w:r>
        <w:rPr>
          <w:sz w:val="18"/>
        </w:rPr>
        <w:t xml:space="preserve"> поступают в отделение очистки и концентрирования водорода. Выделившаяся в циклоне и рукавном фильтре сажа после </w:t>
      </w:r>
      <w:bookmarkStart w:id="87" w:name="OCRUncertain071"/>
      <w:r>
        <w:rPr>
          <w:sz w:val="18"/>
        </w:rPr>
        <w:t>микромельчителя</w:t>
      </w:r>
      <w:bookmarkEnd w:id="87"/>
      <w:r>
        <w:rPr>
          <w:sz w:val="18"/>
        </w:rPr>
        <w:t xml:space="preserve"> подхватывается потоком газов, циркулирующих между рукавным фильтром и циклоном с помощью вентилятора. В циклоне происходит ее уплотнение и окончательное выделение уплотненных частиц из потока. Из циклона циркулирующий газ с ультрадисперсными частицами сажи возвращается снова в рукавный фильтр для дальнейшего ее выделения.</w:t>
      </w:r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 xml:space="preserve">После выхода из циклона сажа попадает в </w:t>
      </w:r>
      <w:bookmarkStart w:id="88" w:name="OCRUncertain072"/>
      <w:r>
        <w:rPr>
          <w:sz w:val="18"/>
        </w:rPr>
        <w:t>гранулятор,</w:t>
      </w:r>
      <w:bookmarkEnd w:id="88"/>
      <w:r>
        <w:rPr>
          <w:sz w:val="18"/>
        </w:rPr>
        <w:t xml:space="preserve"> увлажняется водой, пос</w:t>
      </w:r>
      <w:r>
        <w:rPr>
          <w:sz w:val="18"/>
        </w:rPr>
        <w:softHyphen/>
        <w:t>тупающей из конденсатора, гранулируется в гранулы диаметром 3-5мм. и поступает в сушильный барабан.</w:t>
      </w:r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После осушки гранулированный углерод ковшовым элеватором, после охлаждения в охладителе, подается в бункер для расфасовки.</w:t>
      </w:r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 xml:space="preserve">Расфасовка производится автоматизированной системой в специальные мешки </w:t>
      </w:r>
      <w:bookmarkStart w:id="89" w:name="OCRUncertain073"/>
      <w:r>
        <w:rPr>
          <w:sz w:val="18"/>
        </w:rPr>
        <w:t>(биг-бэги).</w:t>
      </w:r>
      <w:bookmarkEnd w:id="89"/>
      <w:r>
        <w:rPr>
          <w:sz w:val="18"/>
        </w:rPr>
        <w:t xml:space="preserve"> После этого готовый продукт</w:t>
      </w:r>
      <w:r>
        <w:rPr>
          <w:noProof/>
          <w:sz w:val="18"/>
        </w:rPr>
        <w:t xml:space="preserve"> -</w:t>
      </w:r>
      <w:r>
        <w:rPr>
          <w:sz w:val="18"/>
        </w:rPr>
        <w:t xml:space="preserve"> </w:t>
      </w:r>
      <w:bookmarkStart w:id="90" w:name="OCRUncertain074"/>
      <w:r>
        <w:rPr>
          <w:sz w:val="18"/>
        </w:rPr>
        <w:t>техуглерод</w:t>
      </w:r>
      <w:bookmarkEnd w:id="90"/>
      <w:r>
        <w:rPr>
          <w:sz w:val="18"/>
        </w:rPr>
        <w:t xml:space="preserve"> может быть отправлен непосредственно потребителю. Емкость бункеров достаточна для хранения продукта, наработанного примерно за</w:t>
      </w:r>
      <w:r>
        <w:rPr>
          <w:noProof/>
          <w:sz w:val="18"/>
        </w:rPr>
        <w:t xml:space="preserve"> 10</w:t>
      </w:r>
      <w:r>
        <w:rPr>
          <w:sz w:val="18"/>
        </w:rPr>
        <w:t xml:space="preserve"> суток.</w:t>
      </w:r>
    </w:p>
    <w:p w:rsidR="001A79A9" w:rsidRDefault="00EE65BC">
      <w:pPr>
        <w:pStyle w:val="2"/>
        <w:keepNext w:val="0"/>
        <w:widowControl w:val="0"/>
        <w:rPr>
          <w:sz w:val="18"/>
        </w:rPr>
      </w:pPr>
      <w:bookmarkStart w:id="91" w:name="_Toc374946895"/>
      <w:r>
        <w:rPr>
          <w:noProof/>
          <w:sz w:val="18"/>
        </w:rPr>
        <w:t xml:space="preserve">5.4. </w:t>
      </w:r>
      <w:r>
        <w:rPr>
          <w:sz w:val="18"/>
        </w:rPr>
        <w:t xml:space="preserve">Отделение выделения, </w:t>
      </w:r>
      <w:bookmarkStart w:id="92" w:name="OCRUncertain075"/>
      <w:r>
        <w:rPr>
          <w:sz w:val="18"/>
        </w:rPr>
        <w:t>компремирования</w:t>
      </w:r>
      <w:bookmarkEnd w:id="92"/>
      <w:r>
        <w:rPr>
          <w:sz w:val="18"/>
        </w:rPr>
        <w:t xml:space="preserve"> и очистки водорода.</w:t>
      </w:r>
      <w:bookmarkEnd w:id="91"/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Поток очищенных от сажи газов, содержащих водород, азот, окись углерода, углекислый газ и пары воды после рукавного фильтра при температуре около</w:t>
      </w:r>
      <w:r>
        <w:rPr>
          <w:noProof/>
          <w:sz w:val="18"/>
        </w:rPr>
        <w:t xml:space="preserve"> 350</w:t>
      </w:r>
      <w:r>
        <w:rPr>
          <w:sz w:val="18"/>
        </w:rPr>
        <w:t xml:space="preserve"> град. С поступает в теплообменник-конденсатор, где происходит конденсация воды.</w:t>
      </w:r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Наличие небольшого количество сажи в потоке (менее 50мг/м</w:t>
      </w:r>
      <w:r>
        <w:rPr>
          <w:sz w:val="18"/>
          <w:vertAlign w:val="superscript"/>
        </w:rPr>
        <w:t>3</w:t>
      </w:r>
      <w:r>
        <w:rPr>
          <w:sz w:val="18"/>
        </w:rPr>
        <w:t xml:space="preserve">) способствует интенсификации процесса конденсации. Основная масса сконденсированной воды нагревается в рубашке </w:t>
      </w:r>
      <w:bookmarkStart w:id="93" w:name="OCRUncertain076"/>
      <w:r>
        <w:rPr>
          <w:sz w:val="18"/>
        </w:rPr>
        <w:t>газоохлодителя</w:t>
      </w:r>
      <w:bookmarkEnd w:id="93"/>
      <w:r>
        <w:rPr>
          <w:sz w:val="18"/>
        </w:rPr>
        <w:t xml:space="preserve"> и поступает на закалку, а остальная часть в смеситель</w:t>
      </w:r>
      <w:r>
        <w:rPr>
          <w:noProof/>
          <w:sz w:val="18"/>
        </w:rPr>
        <w:t xml:space="preserve"> -</w:t>
      </w:r>
      <w:r>
        <w:rPr>
          <w:sz w:val="18"/>
        </w:rPr>
        <w:t xml:space="preserve"> </w:t>
      </w:r>
      <w:bookmarkStart w:id="94" w:name="OCRUncertain077"/>
      <w:r>
        <w:rPr>
          <w:sz w:val="18"/>
        </w:rPr>
        <w:t>гранулятор.</w:t>
      </w:r>
      <w:bookmarkEnd w:id="94"/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В результате остатки сажи и пары воды полностью удаляются из потока и возвращаются в процесс. Осушенный и очищенный от частиц углерода газ, содержащий водород</w:t>
      </w:r>
      <w:r>
        <w:rPr>
          <w:noProof/>
          <w:sz w:val="18"/>
        </w:rPr>
        <w:t xml:space="preserve"> </w:t>
      </w:r>
      <w:bookmarkStart w:id="95" w:name="OCRUncertain078"/>
      <w:r>
        <w:rPr>
          <w:noProof/>
          <w:sz w:val="18"/>
        </w:rPr>
        <w:t>(</w:t>
      </w:r>
      <w:bookmarkEnd w:id="95"/>
      <w:r>
        <w:rPr>
          <w:noProof/>
          <w:sz w:val="18"/>
        </w:rPr>
        <w:t xml:space="preserve"> 40%</w:t>
      </w:r>
      <w:r>
        <w:rPr>
          <w:sz w:val="18"/>
        </w:rPr>
        <w:t xml:space="preserve"> об.</w:t>
      </w:r>
      <w:r>
        <w:rPr>
          <w:noProof/>
          <w:sz w:val="18"/>
        </w:rPr>
        <w:t xml:space="preserve"> </w:t>
      </w:r>
      <w:bookmarkStart w:id="96" w:name="OCRUncertain079"/>
      <w:r>
        <w:rPr>
          <w:noProof/>
          <w:sz w:val="18"/>
        </w:rPr>
        <w:t>)</w:t>
      </w:r>
      <w:bookmarkEnd w:id="96"/>
      <w:r>
        <w:rPr>
          <w:sz w:val="18"/>
        </w:rPr>
        <w:t xml:space="preserve"> в количестве, необходимом для производства чистого водорода, после делителя потока поступает в компрессор, где сжимается до давления</w:t>
      </w:r>
      <w:r>
        <w:rPr>
          <w:noProof/>
          <w:sz w:val="18"/>
        </w:rPr>
        <w:t xml:space="preserve"> 3,6</w:t>
      </w:r>
      <w:r>
        <w:rPr>
          <w:sz w:val="18"/>
        </w:rPr>
        <w:t xml:space="preserve"> </w:t>
      </w:r>
      <w:bookmarkStart w:id="97" w:name="OCRUncertain080"/>
      <w:r>
        <w:rPr>
          <w:sz w:val="18"/>
        </w:rPr>
        <w:t>МПа</w:t>
      </w:r>
      <w:bookmarkEnd w:id="97"/>
      <w:r>
        <w:rPr>
          <w:sz w:val="18"/>
        </w:rPr>
        <w:t xml:space="preserve"> и подается в блок мембранного обогащения водорода. Поток газа протекает над поверхностью селективной мембраны. Водород, преимущественно, протекает сквозь нее. Поток водорода, прошедший через мембрану, представляющий собой технический водород чистотой </w:t>
      </w:r>
      <w:r>
        <w:rPr>
          <w:noProof/>
          <w:sz w:val="18"/>
        </w:rPr>
        <w:t>99,999%</w:t>
      </w:r>
      <w:r>
        <w:rPr>
          <w:sz w:val="18"/>
        </w:rPr>
        <w:t xml:space="preserve"> об</w:t>
      </w:r>
      <w:bookmarkStart w:id="98" w:name="OCRUncertain081"/>
      <w:r>
        <w:rPr>
          <w:sz w:val="18"/>
        </w:rPr>
        <w:t>.,</w:t>
      </w:r>
      <w:bookmarkEnd w:id="98"/>
      <w:r>
        <w:rPr>
          <w:sz w:val="18"/>
        </w:rPr>
        <w:t xml:space="preserve"> направляется на </w:t>
      </w:r>
      <w:bookmarkStart w:id="99" w:name="OCRUncertain082"/>
      <w:r>
        <w:rPr>
          <w:sz w:val="18"/>
        </w:rPr>
        <w:t>ожижение</w:t>
      </w:r>
      <w:bookmarkEnd w:id="99"/>
      <w:r>
        <w:rPr>
          <w:sz w:val="18"/>
        </w:rPr>
        <w:t xml:space="preserve"> в существующий </w:t>
      </w:r>
      <w:bookmarkStart w:id="100" w:name="OCRUncertain083"/>
      <w:r>
        <w:rPr>
          <w:sz w:val="18"/>
        </w:rPr>
        <w:t>ожижительный</w:t>
      </w:r>
      <w:bookmarkEnd w:id="100"/>
      <w:r>
        <w:rPr>
          <w:sz w:val="18"/>
        </w:rPr>
        <w:t xml:space="preserve"> комплекс сооружений водородного производства. Расход технического водорода регулируется расходомером</w:t>
      </w:r>
      <w:r>
        <w:rPr>
          <w:noProof/>
          <w:sz w:val="18"/>
        </w:rPr>
        <w:t xml:space="preserve"> -</w:t>
      </w:r>
      <w:r>
        <w:rPr>
          <w:sz w:val="18"/>
        </w:rPr>
        <w:t xml:space="preserve"> регулятором и размерами площади мембраны (аппарат модульного типа), что позволяет легко регулировать производительность от нуля до</w:t>
      </w:r>
      <w:r>
        <w:rPr>
          <w:noProof/>
          <w:sz w:val="18"/>
        </w:rPr>
        <w:t xml:space="preserve"> 2000</w:t>
      </w:r>
      <w:r>
        <w:rPr>
          <w:sz w:val="18"/>
        </w:rPr>
        <w:t xml:space="preserve"> </w:t>
      </w:r>
      <w:bookmarkStart w:id="101" w:name="OCRUncertain084"/>
      <w:r>
        <w:rPr>
          <w:sz w:val="18"/>
        </w:rPr>
        <w:t>м</w:t>
      </w:r>
      <w:r>
        <w:rPr>
          <w:sz w:val="18"/>
          <w:vertAlign w:val="superscript"/>
        </w:rPr>
        <w:t>З</w:t>
      </w:r>
      <w:r>
        <w:rPr>
          <w:sz w:val="18"/>
        </w:rPr>
        <w:t>/час.</w:t>
      </w:r>
      <w:bookmarkEnd w:id="101"/>
      <w:r>
        <w:rPr>
          <w:sz w:val="18"/>
        </w:rPr>
        <w:t xml:space="preserve"> Прошедший через мембрану водород одновременно полностью </w:t>
      </w:r>
      <w:bookmarkStart w:id="102" w:name="OCRUncertain085"/>
      <w:r>
        <w:rPr>
          <w:sz w:val="18"/>
        </w:rPr>
        <w:t>доосушается,</w:t>
      </w:r>
      <w:bookmarkEnd w:id="102"/>
      <w:r>
        <w:rPr>
          <w:sz w:val="18"/>
        </w:rPr>
        <w:t xml:space="preserve"> так как пары воды не проходят сквозь гидрофобную полимерную мембрану.</w:t>
      </w:r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Прошедший в мембранных блоках поток хвостовых газов, содержит от</w:t>
      </w:r>
      <w:r>
        <w:rPr>
          <w:noProof/>
          <w:sz w:val="18"/>
        </w:rPr>
        <w:t xml:space="preserve"> 38</w:t>
      </w:r>
      <w:r>
        <w:rPr>
          <w:sz w:val="18"/>
        </w:rPr>
        <w:t xml:space="preserve"> до</w:t>
      </w:r>
      <w:r>
        <w:rPr>
          <w:noProof/>
          <w:sz w:val="18"/>
        </w:rPr>
        <w:t xml:space="preserve"> 45 % </w:t>
      </w:r>
      <w:r>
        <w:rPr>
          <w:sz w:val="18"/>
        </w:rPr>
        <w:t>об. водорода и до</w:t>
      </w:r>
      <w:r>
        <w:rPr>
          <w:noProof/>
          <w:sz w:val="18"/>
        </w:rPr>
        <w:t xml:space="preserve"> 13 -16 %</w:t>
      </w:r>
      <w:r>
        <w:rPr>
          <w:sz w:val="18"/>
        </w:rPr>
        <w:t xml:space="preserve"> СО, возвращается в ресивер, где смешивается с избыточной частью газов, поступающих из делителя.</w:t>
      </w:r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Смесь газов теплотворной способностью</w:t>
      </w:r>
      <w:r>
        <w:rPr>
          <w:noProof/>
          <w:sz w:val="18"/>
        </w:rPr>
        <w:t xml:space="preserve"> 1400 - 1500</w:t>
      </w:r>
      <w:r>
        <w:rPr>
          <w:sz w:val="18"/>
        </w:rPr>
        <w:t xml:space="preserve"> </w:t>
      </w:r>
      <w:bookmarkStart w:id="103" w:name="OCRUncertain086"/>
      <w:r>
        <w:rPr>
          <w:sz w:val="18"/>
        </w:rPr>
        <w:t>Ккал</w:t>
      </w:r>
      <w:bookmarkEnd w:id="103"/>
      <w:r>
        <w:rPr>
          <w:sz w:val="18"/>
        </w:rPr>
        <w:t xml:space="preserve"> на куб. </w:t>
      </w:r>
      <w:bookmarkStart w:id="104" w:name="OCRUncertain087"/>
      <w:r>
        <w:rPr>
          <w:sz w:val="18"/>
        </w:rPr>
        <w:t>м.</w:t>
      </w:r>
      <w:bookmarkEnd w:id="104"/>
      <w:r>
        <w:rPr>
          <w:sz w:val="18"/>
        </w:rPr>
        <w:t xml:space="preserve"> и суммарным расходом</w:t>
      </w:r>
      <w:r>
        <w:rPr>
          <w:noProof/>
          <w:sz w:val="18"/>
        </w:rPr>
        <w:t xml:space="preserve"> 18-23</w:t>
      </w:r>
      <w:r>
        <w:rPr>
          <w:sz w:val="18"/>
        </w:rPr>
        <w:t xml:space="preserve"> тыс. куб. м. в час поступает на дожигание в существующую котельную.</w:t>
      </w:r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 xml:space="preserve">Таким образом, технологическая схема позволяет удовлетворить все требования </w:t>
      </w:r>
      <w:bookmarkStart w:id="105" w:name="OCRUncertain088"/>
      <w:r>
        <w:rPr>
          <w:sz w:val="18"/>
        </w:rPr>
        <w:t xml:space="preserve">ТЗ </w:t>
      </w:r>
      <w:bookmarkEnd w:id="105"/>
      <w:r>
        <w:rPr>
          <w:sz w:val="18"/>
        </w:rPr>
        <w:t>и дает кроме чистого водорода</w:t>
      </w:r>
      <w:r>
        <w:rPr>
          <w:noProof/>
          <w:sz w:val="18"/>
        </w:rPr>
        <w:t xml:space="preserve"> (99,999%</w:t>
      </w:r>
      <w:r>
        <w:rPr>
          <w:sz w:val="18"/>
        </w:rPr>
        <w:t xml:space="preserve"> об.</w:t>
      </w:r>
      <w:r>
        <w:rPr>
          <w:noProof/>
          <w:sz w:val="18"/>
        </w:rPr>
        <w:t xml:space="preserve"> </w:t>
      </w:r>
      <w:bookmarkStart w:id="106" w:name="OCRUncertain089"/>
      <w:r>
        <w:rPr>
          <w:noProof/>
          <w:sz w:val="18"/>
        </w:rPr>
        <w:t>)</w:t>
      </w:r>
      <w:bookmarkEnd w:id="106"/>
      <w:r>
        <w:rPr>
          <w:sz w:val="18"/>
        </w:rPr>
        <w:t xml:space="preserve"> с расходом от</w:t>
      </w:r>
      <w:r>
        <w:rPr>
          <w:noProof/>
          <w:sz w:val="18"/>
        </w:rPr>
        <w:t xml:space="preserve"> 500</w:t>
      </w:r>
      <w:r>
        <w:rPr>
          <w:sz w:val="18"/>
        </w:rPr>
        <w:t xml:space="preserve"> до</w:t>
      </w:r>
      <w:r>
        <w:rPr>
          <w:noProof/>
          <w:sz w:val="18"/>
        </w:rPr>
        <w:t xml:space="preserve"> 2000</w:t>
      </w:r>
      <w:r>
        <w:rPr>
          <w:sz w:val="18"/>
        </w:rPr>
        <w:t xml:space="preserve"> куб. м. в час еще</w:t>
      </w:r>
      <w:r>
        <w:rPr>
          <w:noProof/>
          <w:sz w:val="18"/>
        </w:rPr>
        <w:t xml:space="preserve"> 13-14</w:t>
      </w:r>
      <w:r>
        <w:rPr>
          <w:sz w:val="18"/>
        </w:rPr>
        <w:t xml:space="preserve"> тыс. тонн технического углерода в год, при этом состав технического оборудования для производства технического углерода остается неизменным.</w:t>
      </w:r>
    </w:p>
    <w:p w:rsidR="001A79A9" w:rsidRDefault="00EE65BC">
      <w:pPr>
        <w:pStyle w:val="1"/>
        <w:keepNext w:val="0"/>
        <w:widowControl w:val="0"/>
        <w:rPr>
          <w:sz w:val="18"/>
        </w:rPr>
      </w:pPr>
      <w:bookmarkStart w:id="107" w:name="_Toc374946896"/>
      <w:r>
        <w:rPr>
          <w:noProof/>
          <w:sz w:val="18"/>
        </w:rPr>
        <w:t xml:space="preserve">6. </w:t>
      </w:r>
      <w:r>
        <w:rPr>
          <w:sz w:val="18"/>
        </w:rPr>
        <w:t>ПЛАН МАРКЕТИНГА.</w:t>
      </w:r>
      <w:bookmarkEnd w:id="107"/>
    </w:p>
    <w:p w:rsidR="001A79A9" w:rsidRDefault="00EE65BC">
      <w:pPr>
        <w:pStyle w:val="2"/>
        <w:keepNext w:val="0"/>
        <w:widowControl w:val="0"/>
        <w:rPr>
          <w:sz w:val="18"/>
        </w:rPr>
      </w:pPr>
      <w:bookmarkStart w:id="108" w:name="_Toc374946897"/>
      <w:r>
        <w:rPr>
          <w:noProof/>
          <w:sz w:val="18"/>
        </w:rPr>
        <w:t xml:space="preserve">6.1. </w:t>
      </w:r>
      <w:r>
        <w:rPr>
          <w:sz w:val="18"/>
        </w:rPr>
        <w:t>Тенденции развития рынка технического углерода.</w:t>
      </w:r>
      <w:bookmarkEnd w:id="108"/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Широкий спектр потребителей высококачественного технического углерода, его дефицит на рынке сырья, высокая технологичность процесса, отсутствие у производителей технического углерода высокой чистоты продукта, надежный источник сырья позволяют рассматривать предлагаемый комплекс как надежное высокоэффективное производство.</w:t>
      </w:r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Область применения технического углерода и его потребности в различных от</w:t>
      </w:r>
      <w:r>
        <w:rPr>
          <w:sz w:val="18"/>
        </w:rPr>
        <w:softHyphen/>
        <w:t>раслях промышленности.</w:t>
      </w:r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Электротехническая промышленность - заводы по производству кабельной про</w:t>
      </w:r>
      <w:r>
        <w:rPr>
          <w:sz w:val="18"/>
        </w:rPr>
        <w:softHyphen/>
        <w:t xml:space="preserve">дукции, химических источников тока, экраны и т. </w:t>
      </w:r>
      <w:bookmarkStart w:id="109" w:name="OCRUncertain090"/>
      <w:r>
        <w:rPr>
          <w:sz w:val="18"/>
        </w:rPr>
        <w:t>д.</w:t>
      </w:r>
      <w:bookmarkEnd w:id="109"/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Потребность заводов, производящих кабельную продукцию составляет</w:t>
      </w:r>
      <w:r>
        <w:rPr>
          <w:noProof/>
          <w:sz w:val="18"/>
        </w:rPr>
        <w:t xml:space="preserve"> 3-4</w:t>
      </w:r>
      <w:r>
        <w:rPr>
          <w:sz w:val="18"/>
        </w:rPr>
        <w:t xml:space="preserve"> тыс. тонн в год. Для источников тока</w:t>
      </w:r>
      <w:r>
        <w:rPr>
          <w:noProof/>
          <w:sz w:val="18"/>
        </w:rPr>
        <w:t xml:space="preserve"> - 2-1,5</w:t>
      </w:r>
      <w:r>
        <w:rPr>
          <w:sz w:val="18"/>
        </w:rPr>
        <w:t xml:space="preserve"> тыс. тонн в год (имеются письма от Томского кабельного завода, потребность</w:t>
      </w:r>
      <w:r>
        <w:rPr>
          <w:noProof/>
          <w:sz w:val="18"/>
        </w:rPr>
        <w:t xml:space="preserve"> - 700</w:t>
      </w:r>
      <w:r>
        <w:rPr>
          <w:sz w:val="18"/>
        </w:rPr>
        <w:t xml:space="preserve"> т/год) </w:t>
      </w:r>
      <w:bookmarkStart w:id="110" w:name="OCRUncertain091"/>
      <w:r>
        <w:rPr>
          <w:sz w:val="18"/>
        </w:rPr>
        <w:t>Елецкого,</w:t>
      </w:r>
      <w:bookmarkEnd w:id="110"/>
      <w:r>
        <w:rPr>
          <w:sz w:val="18"/>
        </w:rPr>
        <w:t xml:space="preserve"> Новокузнецкого и </w:t>
      </w:r>
      <w:bookmarkStart w:id="111" w:name="OCRUncertain092"/>
      <w:r>
        <w:rPr>
          <w:sz w:val="18"/>
        </w:rPr>
        <w:t>Свирского</w:t>
      </w:r>
      <w:bookmarkEnd w:id="111"/>
      <w:r>
        <w:rPr>
          <w:sz w:val="18"/>
        </w:rPr>
        <w:t xml:space="preserve"> заводов химических источников тока, потребность</w:t>
      </w:r>
      <w:r>
        <w:rPr>
          <w:noProof/>
          <w:sz w:val="18"/>
        </w:rPr>
        <w:t xml:space="preserve"> - 1, 0</w:t>
      </w:r>
      <w:r>
        <w:rPr>
          <w:sz w:val="18"/>
        </w:rPr>
        <w:t xml:space="preserve"> тыс. тонн в год.</w:t>
      </w:r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Получение чистого кремния для микроэлектронной промышленности и производства солнечных батарей, потребность</w:t>
      </w:r>
      <w:r>
        <w:rPr>
          <w:noProof/>
          <w:sz w:val="18"/>
        </w:rPr>
        <w:t xml:space="preserve"> - 2</w:t>
      </w:r>
      <w:r>
        <w:rPr>
          <w:sz w:val="18"/>
        </w:rPr>
        <w:t xml:space="preserve"> тыс. тонн в год.</w:t>
      </w:r>
    </w:p>
    <w:p w:rsidR="001A79A9" w:rsidRDefault="00EE65BC">
      <w:pPr>
        <w:pStyle w:val="a7"/>
        <w:widowControl w:val="0"/>
        <w:ind w:left="0"/>
        <w:rPr>
          <w:sz w:val="18"/>
        </w:rPr>
      </w:pPr>
      <w:r>
        <w:rPr>
          <w:sz w:val="18"/>
        </w:rPr>
        <w:t>Синтез карбидов металлов и элементов потребность</w:t>
      </w:r>
      <w:r>
        <w:rPr>
          <w:noProof/>
          <w:sz w:val="18"/>
        </w:rPr>
        <w:t xml:space="preserve"> - 4-5</w:t>
      </w:r>
      <w:r>
        <w:rPr>
          <w:sz w:val="18"/>
        </w:rPr>
        <w:t xml:space="preserve"> тыс. тонн в год.</w:t>
      </w:r>
    </w:p>
    <w:p w:rsidR="001A79A9" w:rsidRDefault="00EE65BC">
      <w:pPr>
        <w:pStyle w:val="a7"/>
        <w:widowControl w:val="0"/>
        <w:ind w:left="0"/>
        <w:rPr>
          <w:sz w:val="18"/>
        </w:rPr>
      </w:pPr>
      <w:r>
        <w:rPr>
          <w:sz w:val="18"/>
        </w:rPr>
        <w:t>Синтез искусственных алмазов, потребность</w:t>
      </w:r>
      <w:r>
        <w:rPr>
          <w:noProof/>
          <w:sz w:val="18"/>
        </w:rPr>
        <w:t xml:space="preserve"> - 2</w:t>
      </w:r>
      <w:r>
        <w:rPr>
          <w:sz w:val="18"/>
        </w:rPr>
        <w:t xml:space="preserve"> тыс. тонн в год. </w:t>
      </w:r>
    </w:p>
    <w:p w:rsidR="001A79A9" w:rsidRDefault="00EE65BC">
      <w:pPr>
        <w:pStyle w:val="a7"/>
        <w:widowControl w:val="0"/>
        <w:ind w:left="0"/>
        <w:rPr>
          <w:sz w:val="18"/>
        </w:rPr>
      </w:pPr>
      <w:r>
        <w:rPr>
          <w:sz w:val="18"/>
        </w:rPr>
        <w:t>Металлургия</w:t>
      </w:r>
      <w:r>
        <w:rPr>
          <w:noProof/>
          <w:sz w:val="18"/>
        </w:rPr>
        <w:t xml:space="preserve"> - 15</w:t>
      </w:r>
      <w:r>
        <w:rPr>
          <w:sz w:val="18"/>
        </w:rPr>
        <w:t xml:space="preserve"> тыс. тонн в год (потребность одного из заводов).</w:t>
      </w:r>
    </w:p>
    <w:p w:rsidR="001A79A9" w:rsidRDefault="00EE65BC">
      <w:pPr>
        <w:pStyle w:val="a7"/>
        <w:widowControl w:val="0"/>
        <w:ind w:left="0"/>
        <w:rPr>
          <w:sz w:val="18"/>
        </w:rPr>
      </w:pPr>
      <w:r>
        <w:rPr>
          <w:sz w:val="18"/>
        </w:rPr>
        <w:t xml:space="preserve">Лаки, краски, композиционные материалы и т. </w:t>
      </w:r>
      <w:bookmarkStart w:id="112" w:name="OCRUncertain093"/>
      <w:r>
        <w:rPr>
          <w:sz w:val="18"/>
        </w:rPr>
        <w:t>д.</w:t>
      </w:r>
      <w:bookmarkEnd w:id="112"/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Уникальные композиционные материалы и другие продукты на основе особо чистого углерода могут быть произведены непосредственно на проектируемом комплексе без больших капитальных вложений.</w:t>
      </w:r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Цена технического углерода особой частоты колеблется от</w:t>
      </w:r>
      <w:r>
        <w:rPr>
          <w:noProof/>
          <w:sz w:val="18"/>
        </w:rPr>
        <w:t xml:space="preserve"> 5</w:t>
      </w:r>
      <w:r>
        <w:rPr>
          <w:sz w:val="18"/>
        </w:rPr>
        <w:t xml:space="preserve"> до</w:t>
      </w:r>
      <w:r>
        <w:rPr>
          <w:noProof/>
          <w:sz w:val="18"/>
        </w:rPr>
        <w:t xml:space="preserve"> 20</w:t>
      </w:r>
      <w:r>
        <w:rPr>
          <w:sz w:val="18"/>
        </w:rPr>
        <w:t xml:space="preserve"> млн. руб. за тонну. Полная потребность в производимом высококачественном техническом углероде только по РФ без учета металлургии составляет более</w:t>
      </w:r>
      <w:r>
        <w:rPr>
          <w:noProof/>
          <w:sz w:val="18"/>
        </w:rPr>
        <w:t xml:space="preserve"> 12</w:t>
      </w:r>
      <w:r>
        <w:rPr>
          <w:sz w:val="18"/>
        </w:rPr>
        <w:t xml:space="preserve"> тыс. тонн в год.</w:t>
      </w:r>
    </w:p>
    <w:p w:rsidR="001A79A9" w:rsidRDefault="00EE65BC">
      <w:pPr>
        <w:pStyle w:val="2"/>
        <w:keepNext w:val="0"/>
        <w:widowControl w:val="0"/>
        <w:rPr>
          <w:sz w:val="18"/>
        </w:rPr>
      </w:pPr>
      <w:bookmarkStart w:id="113" w:name="_Toc374946898"/>
      <w:r>
        <w:rPr>
          <w:noProof/>
          <w:sz w:val="18"/>
        </w:rPr>
        <w:t xml:space="preserve">6.2. </w:t>
      </w:r>
      <w:r>
        <w:rPr>
          <w:sz w:val="18"/>
        </w:rPr>
        <w:t>Работа с конкурентами.</w:t>
      </w:r>
      <w:bookmarkEnd w:id="113"/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Явные преимущества нового производства (низкая себестоимость, экологическая чистота, надежный источник сырья, гибкость производства) дают возможность противопоставить конкурентам снижение цен на продукцию (до</w:t>
      </w:r>
      <w:r>
        <w:rPr>
          <w:noProof/>
          <w:sz w:val="18"/>
        </w:rPr>
        <w:t xml:space="preserve"> 30 - 50%),</w:t>
      </w:r>
      <w:r>
        <w:rPr>
          <w:sz w:val="18"/>
        </w:rPr>
        <w:t xml:space="preserve"> позволяют применять кроме ценовой политики и экстенсивный путь вовлечения новых регионов.</w:t>
      </w:r>
    </w:p>
    <w:p w:rsidR="001A79A9" w:rsidRDefault="00EE65BC">
      <w:pPr>
        <w:pStyle w:val="2"/>
        <w:keepNext w:val="0"/>
        <w:widowControl w:val="0"/>
        <w:rPr>
          <w:sz w:val="18"/>
        </w:rPr>
      </w:pPr>
      <w:bookmarkStart w:id="114" w:name="_Toc374946899"/>
      <w:r>
        <w:rPr>
          <w:noProof/>
          <w:sz w:val="18"/>
        </w:rPr>
        <w:t xml:space="preserve">6.3. </w:t>
      </w:r>
      <w:r>
        <w:rPr>
          <w:sz w:val="18"/>
        </w:rPr>
        <w:t>Реклама.</w:t>
      </w:r>
      <w:bookmarkEnd w:id="114"/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Рекламная компания планируется по завершении строительства. До этого времени пройдут встречи с руководителями различных предприятий с целью заключения договоров на поставку продукции. Основная рекламная компания начнется с объявлений по ТВ, в газетах и на радио. Издержки на маркетинг и рекламу составляют</w:t>
      </w:r>
      <w:r>
        <w:rPr>
          <w:noProof/>
          <w:sz w:val="18"/>
        </w:rPr>
        <w:t xml:space="preserve"> 4%</w:t>
      </w:r>
      <w:r>
        <w:rPr>
          <w:sz w:val="18"/>
        </w:rPr>
        <w:t xml:space="preserve"> инвестиций. Они могут вырасти, при необходимости, на стадии функционирования производства за счет прибыли от деятельности предприятия.</w:t>
      </w:r>
    </w:p>
    <w:p w:rsidR="001A79A9" w:rsidRDefault="00EE65BC">
      <w:pPr>
        <w:pStyle w:val="1"/>
        <w:keepNext w:val="0"/>
        <w:widowControl w:val="0"/>
        <w:rPr>
          <w:sz w:val="18"/>
        </w:rPr>
      </w:pPr>
      <w:bookmarkStart w:id="115" w:name="_Toc374946900"/>
      <w:r>
        <w:rPr>
          <w:noProof/>
          <w:sz w:val="18"/>
        </w:rPr>
        <w:t xml:space="preserve">7. </w:t>
      </w:r>
      <w:r>
        <w:rPr>
          <w:sz w:val="18"/>
        </w:rPr>
        <w:t>ОРГАНИЗАЦИОННЫЙ ПЛАН.</w:t>
      </w:r>
      <w:bookmarkEnd w:id="115"/>
    </w:p>
    <w:p w:rsidR="001A79A9" w:rsidRDefault="00EE65BC">
      <w:pPr>
        <w:pStyle w:val="2"/>
        <w:keepNext w:val="0"/>
        <w:widowControl w:val="0"/>
        <w:rPr>
          <w:sz w:val="18"/>
        </w:rPr>
      </w:pPr>
      <w:bookmarkStart w:id="116" w:name="_Toc374946901"/>
      <w:r>
        <w:rPr>
          <w:noProof/>
          <w:sz w:val="18"/>
        </w:rPr>
        <w:t xml:space="preserve">7.1. </w:t>
      </w:r>
      <w:r>
        <w:rPr>
          <w:sz w:val="18"/>
        </w:rPr>
        <w:t>Форма собственности</w:t>
      </w:r>
      <w:r>
        <w:rPr>
          <w:noProof/>
          <w:sz w:val="18"/>
        </w:rPr>
        <w:t xml:space="preserve"> -</w:t>
      </w:r>
      <w:r>
        <w:rPr>
          <w:sz w:val="18"/>
        </w:rPr>
        <w:t xml:space="preserve"> смешанная.</w:t>
      </w:r>
      <w:bookmarkEnd w:id="116"/>
    </w:p>
    <w:p w:rsidR="001A79A9" w:rsidRDefault="00EE65BC">
      <w:pPr>
        <w:pStyle w:val="2"/>
        <w:keepNext w:val="0"/>
        <w:widowControl w:val="0"/>
        <w:rPr>
          <w:sz w:val="18"/>
        </w:rPr>
      </w:pPr>
      <w:bookmarkStart w:id="117" w:name="_Toc374946902"/>
      <w:r>
        <w:rPr>
          <w:noProof/>
          <w:sz w:val="18"/>
        </w:rPr>
        <w:t xml:space="preserve">7.2. </w:t>
      </w:r>
      <w:r>
        <w:rPr>
          <w:sz w:val="18"/>
        </w:rPr>
        <w:t>Акционерный капитал.</w:t>
      </w:r>
      <w:bookmarkEnd w:id="117"/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 xml:space="preserve">Данные по разделу будут определены после проведения Технического совета в </w:t>
      </w:r>
      <w:bookmarkStart w:id="118" w:name="OCRUncertain094"/>
      <w:r>
        <w:rPr>
          <w:sz w:val="18"/>
        </w:rPr>
        <w:t>НИИХИММАШе</w:t>
      </w:r>
      <w:bookmarkEnd w:id="118"/>
      <w:r>
        <w:rPr>
          <w:sz w:val="18"/>
        </w:rPr>
        <w:t xml:space="preserve"> по рассмотрению инвестиций.</w:t>
      </w:r>
    </w:p>
    <w:p w:rsidR="001A79A9" w:rsidRDefault="00EE65BC">
      <w:pPr>
        <w:pStyle w:val="1"/>
        <w:keepNext w:val="0"/>
        <w:widowControl w:val="0"/>
        <w:rPr>
          <w:sz w:val="18"/>
        </w:rPr>
      </w:pPr>
      <w:bookmarkStart w:id="119" w:name="_Toc374946903"/>
      <w:r>
        <w:rPr>
          <w:noProof/>
          <w:sz w:val="18"/>
        </w:rPr>
        <w:t>8.</w:t>
      </w:r>
      <w:r>
        <w:rPr>
          <w:sz w:val="18"/>
        </w:rPr>
        <w:t xml:space="preserve"> ФИНАНСОВО-ЭКОНОМИЧЕСКАЯ ЧАСТЬ.</w:t>
      </w:r>
      <w:bookmarkEnd w:id="119"/>
    </w:p>
    <w:p w:rsidR="001A79A9" w:rsidRDefault="00EE65BC">
      <w:pPr>
        <w:pStyle w:val="2"/>
        <w:keepNext w:val="0"/>
        <w:widowControl w:val="0"/>
        <w:rPr>
          <w:sz w:val="18"/>
        </w:rPr>
      </w:pPr>
      <w:bookmarkStart w:id="120" w:name="_Toc374946904"/>
      <w:r>
        <w:rPr>
          <w:noProof/>
          <w:sz w:val="18"/>
        </w:rPr>
        <w:t xml:space="preserve">8.1 </w:t>
      </w:r>
      <w:r>
        <w:rPr>
          <w:sz w:val="18"/>
        </w:rPr>
        <w:t>Общие замечания.</w:t>
      </w:r>
      <w:bookmarkEnd w:id="120"/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Горизонт финансово-экономического планирования, принятый для настоящих предложений, определен в</w:t>
      </w:r>
      <w:r>
        <w:rPr>
          <w:noProof/>
          <w:sz w:val="18"/>
        </w:rPr>
        <w:t xml:space="preserve"> 12</w:t>
      </w:r>
      <w:r>
        <w:rPr>
          <w:sz w:val="18"/>
        </w:rPr>
        <w:t xml:space="preserve"> этапов. Продолжительность этапа</w:t>
      </w:r>
      <w:r>
        <w:rPr>
          <w:noProof/>
          <w:sz w:val="18"/>
        </w:rPr>
        <w:t xml:space="preserve"> 1</w:t>
      </w:r>
      <w:r>
        <w:rPr>
          <w:sz w:val="18"/>
        </w:rPr>
        <w:t xml:space="preserve"> год.</w:t>
      </w:r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Основным параметром, определяющим горизонт финансовых расчетов, был принят средний срок службы основного технологического оборудования, составляющий</w:t>
      </w:r>
      <w:r>
        <w:rPr>
          <w:noProof/>
          <w:sz w:val="18"/>
        </w:rPr>
        <w:t xml:space="preserve"> 10</w:t>
      </w:r>
      <w:r>
        <w:rPr>
          <w:sz w:val="18"/>
        </w:rPr>
        <w:t xml:space="preserve"> лет.</w:t>
      </w:r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Указать конкретно время начала реализации настоящих предложений достаточно сложно. Однако, учитывая, что все финансово-экономические расчеты строятся по динамической модели, нами принято: начало строительства осуществить с января</w:t>
      </w:r>
      <w:r>
        <w:rPr>
          <w:noProof/>
          <w:sz w:val="18"/>
        </w:rPr>
        <w:t xml:space="preserve"> 1997</w:t>
      </w:r>
      <w:r>
        <w:rPr>
          <w:sz w:val="18"/>
        </w:rPr>
        <w:t xml:space="preserve"> года в два этапа. Объект по производству технического углерода в эксплуатацию вводится через год, а через два года от начала строительства вводится в эксплуатацию объект по производству газообразного водорода. В этом случае расчетные этапы совпадут с календарными годами, где первый этап строительства в расчетах будет соответствовать </w:t>
      </w:r>
      <w:r>
        <w:rPr>
          <w:noProof/>
          <w:sz w:val="18"/>
        </w:rPr>
        <w:t>1997</w:t>
      </w:r>
      <w:r>
        <w:rPr>
          <w:sz w:val="18"/>
        </w:rPr>
        <w:t xml:space="preserve"> году.</w:t>
      </w:r>
    </w:p>
    <w:p w:rsidR="001A79A9" w:rsidRDefault="00EE65BC">
      <w:pPr>
        <w:pStyle w:val="2"/>
        <w:keepNext w:val="0"/>
        <w:widowControl w:val="0"/>
        <w:rPr>
          <w:sz w:val="18"/>
        </w:rPr>
      </w:pPr>
      <w:bookmarkStart w:id="121" w:name="_Toc374946905"/>
      <w:r>
        <w:rPr>
          <w:noProof/>
          <w:sz w:val="18"/>
        </w:rPr>
        <w:t xml:space="preserve">8.2 </w:t>
      </w:r>
      <w:r>
        <w:rPr>
          <w:sz w:val="18"/>
        </w:rPr>
        <w:t>Объем производства и реализации продукции.</w:t>
      </w:r>
      <w:bookmarkEnd w:id="121"/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Годовая программа выпуска продукции (производственная мощность) проекти</w:t>
      </w:r>
      <w:r>
        <w:rPr>
          <w:sz w:val="18"/>
        </w:rPr>
        <w:softHyphen/>
        <w:t>руемого завода составляет:</w:t>
      </w:r>
    </w:p>
    <w:p w:rsidR="001A79A9" w:rsidRDefault="00EE65BC" w:rsidP="00EE65BC">
      <w:pPr>
        <w:pStyle w:val="21"/>
        <w:widowControl w:val="0"/>
        <w:numPr>
          <w:ilvl w:val="0"/>
          <w:numId w:val="1"/>
        </w:numPr>
        <w:ind w:left="566"/>
        <w:rPr>
          <w:sz w:val="18"/>
        </w:rPr>
      </w:pPr>
      <w:r>
        <w:rPr>
          <w:sz w:val="18"/>
        </w:rPr>
        <w:t>технический углерод</w:t>
      </w:r>
      <w:r>
        <w:rPr>
          <w:noProof/>
          <w:sz w:val="18"/>
        </w:rPr>
        <w:t xml:space="preserve"> - 13000</w:t>
      </w:r>
      <w:r>
        <w:rPr>
          <w:sz w:val="18"/>
        </w:rPr>
        <w:t xml:space="preserve"> тонн</w:t>
      </w:r>
      <w:r>
        <w:rPr>
          <w:noProof/>
          <w:sz w:val="18"/>
        </w:rPr>
        <w:t xml:space="preserve"> (1,7</w:t>
      </w:r>
      <w:r>
        <w:rPr>
          <w:sz w:val="18"/>
        </w:rPr>
        <w:t xml:space="preserve"> т/час)</w:t>
      </w:r>
    </w:p>
    <w:p w:rsidR="001A79A9" w:rsidRDefault="00EE65BC" w:rsidP="00EE65BC">
      <w:pPr>
        <w:pStyle w:val="21"/>
        <w:widowControl w:val="0"/>
        <w:numPr>
          <w:ilvl w:val="0"/>
          <w:numId w:val="1"/>
        </w:numPr>
        <w:ind w:left="566"/>
        <w:rPr>
          <w:sz w:val="18"/>
        </w:rPr>
      </w:pPr>
      <w:r>
        <w:rPr>
          <w:sz w:val="18"/>
        </w:rPr>
        <w:t>водород газообразный</w:t>
      </w:r>
      <w:r>
        <w:rPr>
          <w:noProof/>
          <w:sz w:val="18"/>
        </w:rPr>
        <w:t xml:space="preserve"> - 16,0</w:t>
      </w:r>
      <w:r>
        <w:rPr>
          <w:sz w:val="18"/>
        </w:rPr>
        <w:t xml:space="preserve"> млн. куб. </w:t>
      </w:r>
      <w:bookmarkStart w:id="122" w:name="OCRUncertain095"/>
      <w:r>
        <w:rPr>
          <w:sz w:val="18"/>
        </w:rPr>
        <w:t>м.</w:t>
      </w:r>
      <w:bookmarkEnd w:id="122"/>
      <w:r>
        <w:rPr>
          <w:noProof/>
          <w:sz w:val="18"/>
        </w:rPr>
        <w:t xml:space="preserve"> (2000</w:t>
      </w:r>
      <w:r>
        <w:rPr>
          <w:sz w:val="18"/>
        </w:rPr>
        <w:t xml:space="preserve"> куб. </w:t>
      </w:r>
      <w:bookmarkStart w:id="123" w:name="OCRUncertain096"/>
      <w:r>
        <w:rPr>
          <w:sz w:val="18"/>
        </w:rPr>
        <w:t>м/час)</w:t>
      </w:r>
      <w:bookmarkEnd w:id="123"/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Период освоения производственной мощности принят один год с начала ввода в эксплуатацию объектов строительства по этапам:</w:t>
      </w:r>
    </w:p>
    <w:p w:rsidR="001A79A9" w:rsidRDefault="00EE65BC" w:rsidP="00EE65BC">
      <w:pPr>
        <w:pStyle w:val="21"/>
        <w:widowControl w:val="0"/>
        <w:numPr>
          <w:ilvl w:val="0"/>
          <w:numId w:val="1"/>
        </w:numPr>
        <w:ind w:left="566"/>
        <w:rPr>
          <w:sz w:val="18"/>
        </w:rPr>
      </w:pPr>
      <w:r>
        <w:rPr>
          <w:noProof/>
          <w:sz w:val="18"/>
        </w:rPr>
        <w:t>1</w:t>
      </w:r>
      <w:r>
        <w:rPr>
          <w:sz w:val="18"/>
        </w:rPr>
        <w:t xml:space="preserve"> этап</w:t>
      </w:r>
      <w:r>
        <w:rPr>
          <w:noProof/>
          <w:sz w:val="18"/>
        </w:rPr>
        <w:t xml:space="preserve"> -</w:t>
      </w:r>
      <w:r>
        <w:rPr>
          <w:sz w:val="18"/>
        </w:rPr>
        <w:t xml:space="preserve"> ввод в эксплуатацию объектов по производству техни</w:t>
      </w:r>
      <w:r>
        <w:rPr>
          <w:sz w:val="18"/>
        </w:rPr>
        <w:softHyphen/>
        <w:t>ческого углерода;</w:t>
      </w:r>
    </w:p>
    <w:p w:rsidR="001A79A9" w:rsidRDefault="00EE65BC" w:rsidP="00EE65BC">
      <w:pPr>
        <w:pStyle w:val="21"/>
        <w:widowControl w:val="0"/>
        <w:numPr>
          <w:ilvl w:val="0"/>
          <w:numId w:val="1"/>
        </w:numPr>
        <w:ind w:left="566"/>
        <w:rPr>
          <w:sz w:val="18"/>
        </w:rPr>
      </w:pPr>
      <w:r>
        <w:rPr>
          <w:noProof/>
          <w:sz w:val="18"/>
        </w:rPr>
        <w:t>2</w:t>
      </w:r>
      <w:r>
        <w:rPr>
          <w:sz w:val="18"/>
        </w:rPr>
        <w:t xml:space="preserve"> этап</w:t>
      </w:r>
      <w:r>
        <w:rPr>
          <w:noProof/>
          <w:sz w:val="18"/>
        </w:rPr>
        <w:t xml:space="preserve"> -</w:t>
      </w:r>
      <w:r>
        <w:rPr>
          <w:sz w:val="18"/>
        </w:rPr>
        <w:t xml:space="preserve"> ввод в эксплуатацию объектов по производству водорода газообразного.</w:t>
      </w:r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>Годовой объем производства в период освоения принят с коэффициентом</w:t>
      </w:r>
      <w:r>
        <w:rPr>
          <w:noProof/>
          <w:sz w:val="18"/>
        </w:rPr>
        <w:t xml:space="preserve"> 0,75</w:t>
      </w:r>
      <w:r>
        <w:rPr>
          <w:sz w:val="18"/>
        </w:rPr>
        <w:t xml:space="preserve"> от производственной мощности по обоим продуктам:</w:t>
      </w:r>
    </w:p>
    <w:p w:rsidR="001A79A9" w:rsidRDefault="00EE65BC" w:rsidP="00EE65BC">
      <w:pPr>
        <w:pStyle w:val="21"/>
        <w:widowControl w:val="0"/>
        <w:numPr>
          <w:ilvl w:val="0"/>
          <w:numId w:val="1"/>
        </w:numPr>
        <w:ind w:left="566"/>
        <w:rPr>
          <w:sz w:val="18"/>
        </w:rPr>
      </w:pPr>
      <w:r>
        <w:rPr>
          <w:sz w:val="18"/>
        </w:rPr>
        <w:t>технический углерод</w:t>
      </w:r>
      <w:r>
        <w:rPr>
          <w:noProof/>
          <w:sz w:val="18"/>
        </w:rPr>
        <w:t xml:space="preserve"> - 9750</w:t>
      </w:r>
      <w:r>
        <w:rPr>
          <w:sz w:val="18"/>
        </w:rPr>
        <w:t xml:space="preserve"> тонн</w:t>
      </w:r>
    </w:p>
    <w:p w:rsidR="001A79A9" w:rsidRDefault="00EE65BC" w:rsidP="00EE65BC">
      <w:pPr>
        <w:pStyle w:val="21"/>
        <w:widowControl w:val="0"/>
        <w:numPr>
          <w:ilvl w:val="0"/>
          <w:numId w:val="1"/>
        </w:numPr>
        <w:ind w:left="566"/>
        <w:rPr>
          <w:sz w:val="18"/>
        </w:rPr>
      </w:pPr>
      <w:r>
        <w:rPr>
          <w:sz w:val="18"/>
        </w:rPr>
        <w:t>водород газообразный</w:t>
      </w:r>
      <w:r>
        <w:rPr>
          <w:noProof/>
          <w:sz w:val="18"/>
        </w:rPr>
        <w:t xml:space="preserve"> - 12,0</w:t>
      </w:r>
      <w:r>
        <w:rPr>
          <w:sz w:val="18"/>
        </w:rPr>
        <w:t xml:space="preserve"> млн. куб. м.</w:t>
      </w:r>
    </w:p>
    <w:p w:rsidR="001A79A9" w:rsidRDefault="00EE65BC">
      <w:pPr>
        <w:pStyle w:val="a7"/>
        <w:widowControl w:val="0"/>
        <w:ind w:left="0"/>
        <w:rPr>
          <w:sz w:val="18"/>
        </w:rPr>
      </w:pPr>
      <w:r>
        <w:rPr>
          <w:sz w:val="18"/>
        </w:rPr>
        <w:t>Базовые цены продукции на</w:t>
      </w:r>
      <w:r>
        <w:rPr>
          <w:noProof/>
          <w:sz w:val="18"/>
        </w:rPr>
        <w:t xml:space="preserve"> 1</w:t>
      </w:r>
      <w:r>
        <w:rPr>
          <w:sz w:val="18"/>
        </w:rPr>
        <w:t xml:space="preserve"> апреля 1997г. составляют:</w:t>
      </w:r>
    </w:p>
    <w:p w:rsidR="001A79A9" w:rsidRDefault="00EE65BC" w:rsidP="00EE65BC">
      <w:pPr>
        <w:pStyle w:val="21"/>
        <w:widowControl w:val="0"/>
        <w:numPr>
          <w:ilvl w:val="0"/>
          <w:numId w:val="1"/>
        </w:numPr>
        <w:ind w:left="566"/>
        <w:rPr>
          <w:sz w:val="18"/>
        </w:rPr>
      </w:pPr>
      <w:r>
        <w:rPr>
          <w:sz w:val="18"/>
        </w:rPr>
        <w:t>технический углерод</w:t>
      </w:r>
      <w:r>
        <w:rPr>
          <w:noProof/>
          <w:sz w:val="18"/>
        </w:rPr>
        <w:t xml:space="preserve"> - 7,5</w:t>
      </w:r>
      <w:r>
        <w:rPr>
          <w:sz w:val="18"/>
        </w:rPr>
        <w:t xml:space="preserve"> млн. </w:t>
      </w:r>
      <w:bookmarkStart w:id="124" w:name="OCRUncertain097"/>
      <w:r>
        <w:rPr>
          <w:sz w:val="18"/>
        </w:rPr>
        <w:t>руб./т</w:t>
      </w:r>
      <w:bookmarkEnd w:id="124"/>
      <w:r>
        <w:rPr>
          <w:noProof/>
          <w:sz w:val="18"/>
        </w:rPr>
        <w:t xml:space="preserve"> </w:t>
      </w:r>
      <w:bookmarkStart w:id="125" w:name="OCRUncertain098"/>
      <w:r>
        <w:rPr>
          <w:noProof/>
          <w:sz w:val="18"/>
        </w:rPr>
        <w:t>(</w:t>
      </w:r>
      <w:bookmarkEnd w:id="125"/>
      <w:r>
        <w:rPr>
          <w:sz w:val="18"/>
        </w:rPr>
        <w:t xml:space="preserve"> по данным АО </w:t>
      </w:r>
      <w:bookmarkStart w:id="126" w:name="OCRUncertain099"/>
      <w:r>
        <w:rPr>
          <w:sz w:val="18"/>
        </w:rPr>
        <w:t>“Синплаз”)</w:t>
      </w:r>
      <w:bookmarkEnd w:id="126"/>
    </w:p>
    <w:p w:rsidR="001A79A9" w:rsidRDefault="00EE65BC" w:rsidP="00EE65BC">
      <w:pPr>
        <w:pStyle w:val="21"/>
        <w:widowControl w:val="0"/>
        <w:numPr>
          <w:ilvl w:val="0"/>
          <w:numId w:val="1"/>
        </w:numPr>
        <w:ind w:left="566"/>
        <w:rPr>
          <w:sz w:val="18"/>
        </w:rPr>
      </w:pPr>
      <w:r>
        <w:rPr>
          <w:sz w:val="18"/>
        </w:rPr>
        <w:t>газообразный водород</w:t>
      </w:r>
      <w:r>
        <w:rPr>
          <w:noProof/>
          <w:sz w:val="18"/>
        </w:rPr>
        <w:t xml:space="preserve"> - 4500</w:t>
      </w:r>
      <w:r>
        <w:rPr>
          <w:sz w:val="18"/>
        </w:rPr>
        <w:t xml:space="preserve"> </w:t>
      </w:r>
      <w:bookmarkStart w:id="127" w:name="OCRUncertain100"/>
      <w:r>
        <w:rPr>
          <w:sz w:val="18"/>
        </w:rPr>
        <w:t>руб./куб.</w:t>
      </w:r>
      <w:bookmarkEnd w:id="127"/>
      <w:r>
        <w:rPr>
          <w:sz w:val="18"/>
        </w:rPr>
        <w:t xml:space="preserve"> м.</w:t>
      </w:r>
      <w:r>
        <w:rPr>
          <w:noProof/>
          <w:sz w:val="18"/>
        </w:rPr>
        <w:t xml:space="preserve"> </w:t>
      </w:r>
      <w:bookmarkStart w:id="128" w:name="OCRUncertain101"/>
      <w:r>
        <w:rPr>
          <w:noProof/>
          <w:sz w:val="18"/>
        </w:rPr>
        <w:t>(</w:t>
      </w:r>
      <w:bookmarkEnd w:id="128"/>
      <w:r>
        <w:rPr>
          <w:sz w:val="18"/>
        </w:rPr>
        <w:t xml:space="preserve"> по данным заказчика)</w:t>
      </w:r>
    </w:p>
    <w:p w:rsidR="001A79A9" w:rsidRDefault="00EE65BC">
      <w:pPr>
        <w:pStyle w:val="a7"/>
        <w:widowControl w:val="0"/>
        <w:ind w:left="0"/>
        <w:rPr>
          <w:sz w:val="18"/>
        </w:rPr>
      </w:pPr>
      <w:r>
        <w:rPr>
          <w:sz w:val="18"/>
        </w:rPr>
        <w:t>Для финансовых расчетов принимаются объемы реализации равными выпуску продукции.</w:t>
      </w:r>
    </w:p>
    <w:p w:rsidR="001A79A9" w:rsidRDefault="00EE65BC">
      <w:pPr>
        <w:pStyle w:val="a7"/>
        <w:widowControl w:val="0"/>
        <w:ind w:left="0"/>
        <w:rPr>
          <w:noProof/>
          <w:sz w:val="18"/>
        </w:rPr>
      </w:pPr>
      <w:r>
        <w:rPr>
          <w:sz w:val="18"/>
        </w:rPr>
        <w:t>Подробно все элементы производственной программы приведены в таб.</w:t>
      </w:r>
      <w:r>
        <w:rPr>
          <w:noProof/>
          <w:sz w:val="18"/>
        </w:rPr>
        <w:t xml:space="preserve"> 1,1 </w:t>
      </w:r>
      <w:r>
        <w:rPr>
          <w:sz w:val="18"/>
        </w:rPr>
        <w:t>приложение</w:t>
      </w:r>
      <w:r>
        <w:rPr>
          <w:noProof/>
          <w:sz w:val="18"/>
        </w:rPr>
        <w:t xml:space="preserve"> №1.</w:t>
      </w:r>
    </w:p>
    <w:p w:rsidR="001A79A9" w:rsidRDefault="00EE65BC">
      <w:pPr>
        <w:pStyle w:val="2"/>
        <w:keepNext w:val="0"/>
        <w:widowControl w:val="0"/>
        <w:rPr>
          <w:sz w:val="18"/>
        </w:rPr>
      </w:pPr>
      <w:bookmarkStart w:id="129" w:name="_Toc374946906"/>
      <w:r>
        <w:rPr>
          <w:noProof/>
          <w:sz w:val="18"/>
        </w:rPr>
        <w:t xml:space="preserve">8.3. </w:t>
      </w:r>
      <w:r>
        <w:rPr>
          <w:sz w:val="18"/>
        </w:rPr>
        <w:t>Порядок определения стоимостных показателей.</w:t>
      </w:r>
      <w:bookmarkEnd w:id="129"/>
    </w:p>
    <w:p w:rsidR="001A79A9" w:rsidRDefault="00EE65BC">
      <w:pPr>
        <w:pStyle w:val="a7"/>
        <w:widowControl w:val="0"/>
        <w:ind w:left="0"/>
        <w:rPr>
          <w:sz w:val="18"/>
        </w:rPr>
      </w:pPr>
      <w:r>
        <w:rPr>
          <w:sz w:val="18"/>
        </w:rPr>
        <w:t>Расчеты по определению параметров эффективности проекта приводятся в двух ценовых уровнях:</w:t>
      </w:r>
    </w:p>
    <w:p w:rsidR="001A79A9" w:rsidRDefault="00EE65BC" w:rsidP="00EE65BC">
      <w:pPr>
        <w:pStyle w:val="21"/>
        <w:widowControl w:val="0"/>
        <w:numPr>
          <w:ilvl w:val="0"/>
          <w:numId w:val="1"/>
        </w:numPr>
        <w:ind w:left="566"/>
        <w:rPr>
          <w:sz w:val="18"/>
        </w:rPr>
      </w:pPr>
      <w:r>
        <w:rPr>
          <w:sz w:val="18"/>
        </w:rPr>
        <w:t>в фиксированных (неизменных) ценах, сложившихся на</w:t>
      </w:r>
      <w:r>
        <w:rPr>
          <w:noProof/>
          <w:sz w:val="18"/>
        </w:rPr>
        <w:t xml:space="preserve"> 1</w:t>
      </w:r>
      <w:r>
        <w:rPr>
          <w:sz w:val="18"/>
        </w:rPr>
        <w:t xml:space="preserve"> апреля </w:t>
      </w:r>
      <w:r>
        <w:rPr>
          <w:noProof/>
          <w:sz w:val="18"/>
        </w:rPr>
        <w:t>1997</w:t>
      </w:r>
      <w:r>
        <w:rPr>
          <w:sz w:val="18"/>
        </w:rPr>
        <w:t xml:space="preserve"> года, которые приняты в расчетах как базисные на основании данных заказчика.</w:t>
      </w:r>
    </w:p>
    <w:p w:rsidR="001A79A9" w:rsidRDefault="00EE65BC">
      <w:pPr>
        <w:pStyle w:val="a6"/>
        <w:widowControl w:val="0"/>
        <w:rPr>
          <w:sz w:val="18"/>
        </w:rPr>
      </w:pPr>
      <w:r>
        <w:rPr>
          <w:sz w:val="18"/>
        </w:rPr>
        <w:t xml:space="preserve">В случае “смещения” сроков строительства базисные цены должны быть либо уточнены заказчиком, либо </w:t>
      </w:r>
      <w:bookmarkStart w:id="130" w:name="OCRUncertain102"/>
      <w:r>
        <w:rPr>
          <w:sz w:val="18"/>
        </w:rPr>
        <w:t>проиндексированы</w:t>
      </w:r>
      <w:bookmarkEnd w:id="130"/>
      <w:r>
        <w:rPr>
          <w:sz w:val="18"/>
        </w:rPr>
        <w:t xml:space="preserve"> с учетом реальных сроков строительства и его продолжительности.</w:t>
      </w:r>
    </w:p>
    <w:p w:rsidR="001A79A9" w:rsidRDefault="00EE65BC" w:rsidP="00EE65BC">
      <w:pPr>
        <w:pStyle w:val="21"/>
        <w:widowControl w:val="0"/>
        <w:numPr>
          <w:ilvl w:val="0"/>
          <w:numId w:val="1"/>
        </w:numPr>
        <w:ind w:left="566"/>
        <w:rPr>
          <w:sz w:val="18"/>
        </w:rPr>
      </w:pPr>
      <w:r>
        <w:rPr>
          <w:sz w:val="18"/>
        </w:rPr>
        <w:t>в прогнозируемых динамических ценах, рассчитываемых на ос</w:t>
      </w:r>
      <w:r>
        <w:rPr>
          <w:sz w:val="18"/>
        </w:rPr>
        <w:softHyphen/>
        <w:t>новании относительных индексов инфляции по отношению к предыдущему расчетному периоду (году).</w:t>
      </w:r>
    </w:p>
    <w:p w:rsidR="001A79A9" w:rsidRDefault="00EE65BC">
      <w:pPr>
        <w:pStyle w:val="2"/>
        <w:keepNext w:val="0"/>
        <w:widowControl w:val="0"/>
        <w:rPr>
          <w:sz w:val="18"/>
        </w:rPr>
      </w:pPr>
      <w:bookmarkStart w:id="131" w:name="_Toc374946907"/>
      <w:r>
        <w:rPr>
          <w:noProof/>
          <w:sz w:val="18"/>
        </w:rPr>
        <w:t xml:space="preserve">8.4. </w:t>
      </w:r>
      <w:r>
        <w:rPr>
          <w:sz w:val="18"/>
        </w:rPr>
        <w:t>Индексы инфляции.</w:t>
      </w:r>
      <w:bookmarkEnd w:id="131"/>
    </w:p>
    <w:p w:rsidR="001A79A9" w:rsidRDefault="00EE65BC">
      <w:pPr>
        <w:pStyle w:val="a7"/>
        <w:widowControl w:val="0"/>
        <w:ind w:left="0"/>
        <w:rPr>
          <w:sz w:val="18"/>
        </w:rPr>
      </w:pPr>
      <w:r>
        <w:rPr>
          <w:sz w:val="18"/>
        </w:rPr>
        <w:t>При формировании перспективных показателей на все</w:t>
      </w:r>
      <w:r>
        <w:rPr>
          <w:noProof/>
          <w:sz w:val="18"/>
        </w:rPr>
        <w:t xml:space="preserve"> 12</w:t>
      </w:r>
      <w:r>
        <w:rPr>
          <w:sz w:val="18"/>
        </w:rPr>
        <w:t xml:space="preserve"> расчетных периодов были приняты индексы инфляции, величина и динамика которых определялись следующими обстоятельствами:</w:t>
      </w:r>
    </w:p>
    <w:p w:rsidR="001A79A9" w:rsidRDefault="00EE65BC" w:rsidP="00EE65BC">
      <w:pPr>
        <w:pStyle w:val="21"/>
        <w:widowControl w:val="0"/>
        <w:numPr>
          <w:ilvl w:val="0"/>
          <w:numId w:val="1"/>
        </w:numPr>
        <w:ind w:left="566"/>
        <w:rPr>
          <w:sz w:val="18"/>
        </w:rPr>
      </w:pPr>
      <w:r>
        <w:rPr>
          <w:sz w:val="18"/>
        </w:rPr>
        <w:t xml:space="preserve">Для всех элементов затрат (включая инвестиции в основной капитал) и товарной продукции приняты различные индексы на базе статистики, сложившейся за </w:t>
      </w:r>
      <w:r>
        <w:rPr>
          <w:noProof/>
          <w:sz w:val="18"/>
        </w:rPr>
        <w:t>1995 -</w:t>
      </w:r>
      <w:r>
        <w:rPr>
          <w:sz w:val="18"/>
        </w:rPr>
        <w:t xml:space="preserve"> 1997г.г. и прогнозируемой перспективы на</w:t>
      </w:r>
      <w:r>
        <w:rPr>
          <w:noProof/>
          <w:sz w:val="18"/>
        </w:rPr>
        <w:t xml:space="preserve"> 1998</w:t>
      </w:r>
      <w:r>
        <w:rPr>
          <w:sz w:val="18"/>
        </w:rPr>
        <w:t xml:space="preserve"> и 1999г.г</w:t>
      </w:r>
      <w:bookmarkStart w:id="132" w:name="OCRUncertain103"/>
      <w:r>
        <w:rPr>
          <w:sz w:val="18"/>
        </w:rPr>
        <w:t>.;</w:t>
      </w:r>
      <w:bookmarkEnd w:id="132"/>
    </w:p>
    <w:p w:rsidR="001A79A9" w:rsidRDefault="00EE65BC" w:rsidP="00EE65BC">
      <w:pPr>
        <w:pStyle w:val="21"/>
        <w:widowControl w:val="0"/>
        <w:numPr>
          <w:ilvl w:val="0"/>
          <w:numId w:val="1"/>
        </w:numPr>
        <w:ind w:left="566"/>
        <w:rPr>
          <w:sz w:val="18"/>
        </w:rPr>
      </w:pPr>
      <w:r>
        <w:rPr>
          <w:sz w:val="18"/>
        </w:rPr>
        <w:t>Все принятые индексы имеют общую тенденцию к снижению в перспективе</w:t>
      </w:r>
      <w:r>
        <w:rPr>
          <w:noProof/>
          <w:sz w:val="18"/>
        </w:rPr>
        <w:t xml:space="preserve"> 3</w:t>
      </w:r>
      <w:r>
        <w:rPr>
          <w:b/>
          <w:noProof/>
          <w:sz w:val="18"/>
        </w:rPr>
        <w:t xml:space="preserve"> -</w:t>
      </w:r>
      <w:r>
        <w:rPr>
          <w:noProof/>
          <w:sz w:val="18"/>
        </w:rPr>
        <w:t xml:space="preserve"> 5 </w:t>
      </w:r>
      <w:r>
        <w:rPr>
          <w:sz w:val="18"/>
        </w:rPr>
        <w:t>лет;</w:t>
      </w:r>
    </w:p>
    <w:p w:rsidR="001A79A9" w:rsidRDefault="00EE65BC" w:rsidP="00EE65BC">
      <w:pPr>
        <w:pStyle w:val="21"/>
        <w:widowControl w:val="0"/>
        <w:numPr>
          <w:ilvl w:val="0"/>
          <w:numId w:val="1"/>
        </w:numPr>
        <w:ind w:left="566"/>
        <w:rPr>
          <w:sz w:val="18"/>
        </w:rPr>
      </w:pPr>
      <w:r>
        <w:rPr>
          <w:sz w:val="18"/>
        </w:rPr>
        <w:t>Наиболее заметная динамика инфляционных индексов принята для первых</w:t>
      </w:r>
      <w:r>
        <w:rPr>
          <w:noProof/>
          <w:sz w:val="18"/>
        </w:rPr>
        <w:t xml:space="preserve"> 4 - 5 </w:t>
      </w:r>
      <w:r>
        <w:rPr>
          <w:sz w:val="18"/>
        </w:rPr>
        <w:t>периодов, которые можно считать достаточно прогнозируемыми;</w:t>
      </w:r>
    </w:p>
    <w:p w:rsidR="001A79A9" w:rsidRDefault="00EE65BC" w:rsidP="00EE65BC">
      <w:pPr>
        <w:pStyle w:val="21"/>
        <w:widowControl w:val="0"/>
        <w:numPr>
          <w:ilvl w:val="0"/>
          <w:numId w:val="1"/>
        </w:numPr>
        <w:ind w:left="566"/>
        <w:rPr>
          <w:sz w:val="18"/>
        </w:rPr>
      </w:pPr>
      <w:r>
        <w:rPr>
          <w:sz w:val="18"/>
        </w:rPr>
        <w:t xml:space="preserve">Для отдаленных по времени (трудно прогнозируемых) периодов (свыше   </w:t>
      </w:r>
      <w:bookmarkStart w:id="133" w:name="OCRUncertain104"/>
      <w:r>
        <w:rPr>
          <w:sz w:val="18"/>
        </w:rPr>
        <w:t xml:space="preserve">5-ти </w:t>
      </w:r>
      <w:bookmarkEnd w:id="133"/>
      <w:r>
        <w:rPr>
          <w:sz w:val="18"/>
        </w:rPr>
        <w:t>лет) приняты одинаковые индексы, индивидуальные для каждой позиции, на уровне последнего достоверного года;</w:t>
      </w:r>
    </w:p>
    <w:p w:rsidR="001A79A9" w:rsidRDefault="00EE65BC" w:rsidP="00EE65BC">
      <w:pPr>
        <w:pStyle w:val="21"/>
        <w:widowControl w:val="0"/>
        <w:numPr>
          <w:ilvl w:val="0"/>
          <w:numId w:val="1"/>
        </w:numPr>
        <w:ind w:left="566"/>
        <w:rPr>
          <w:sz w:val="18"/>
        </w:rPr>
      </w:pPr>
      <w:r>
        <w:rPr>
          <w:sz w:val="18"/>
        </w:rPr>
        <w:t>Учитывая общегосударственные стратегические перспективы, намечен опережающий рост заработной платы по сравнению с остальными элементами затрат.</w:t>
      </w:r>
    </w:p>
    <w:p w:rsidR="001A79A9" w:rsidRDefault="00EE65BC">
      <w:pPr>
        <w:pStyle w:val="a7"/>
        <w:widowControl w:val="0"/>
        <w:ind w:left="0"/>
        <w:rPr>
          <w:noProof/>
          <w:sz w:val="18"/>
        </w:rPr>
      </w:pPr>
      <w:r>
        <w:rPr>
          <w:sz w:val="18"/>
        </w:rPr>
        <w:t>Динамику индексов см. приложение</w:t>
      </w:r>
      <w:r>
        <w:rPr>
          <w:noProof/>
          <w:sz w:val="18"/>
        </w:rPr>
        <w:t xml:space="preserve"> №2,</w:t>
      </w:r>
      <w:r>
        <w:rPr>
          <w:sz w:val="18"/>
        </w:rPr>
        <w:t xml:space="preserve"> таб.</w:t>
      </w:r>
      <w:r>
        <w:rPr>
          <w:noProof/>
          <w:sz w:val="18"/>
        </w:rPr>
        <w:t xml:space="preserve"> 2.2.</w:t>
      </w:r>
    </w:p>
    <w:p w:rsidR="001A79A9" w:rsidRDefault="00EE65BC">
      <w:pPr>
        <w:pStyle w:val="2"/>
        <w:keepNext w:val="0"/>
        <w:widowControl w:val="0"/>
        <w:rPr>
          <w:sz w:val="18"/>
        </w:rPr>
      </w:pPr>
      <w:bookmarkStart w:id="134" w:name="_Toc374946908"/>
      <w:r>
        <w:rPr>
          <w:noProof/>
          <w:sz w:val="18"/>
        </w:rPr>
        <w:t xml:space="preserve">8.5. </w:t>
      </w:r>
      <w:r>
        <w:rPr>
          <w:sz w:val="18"/>
        </w:rPr>
        <w:t>Потребляемые сырье и материалы для производства.</w:t>
      </w:r>
      <w:bookmarkEnd w:id="134"/>
      <w:r>
        <w:rPr>
          <w:sz w:val="18"/>
        </w:rPr>
        <w:t xml:space="preserve"> </w:t>
      </w:r>
    </w:p>
    <w:p w:rsidR="001A79A9" w:rsidRDefault="00EE65BC">
      <w:pPr>
        <w:widowControl w:val="0"/>
        <w:jc w:val="right"/>
        <w:rPr>
          <w:noProof/>
          <w:sz w:val="18"/>
        </w:rPr>
      </w:pPr>
      <w:r>
        <w:rPr>
          <w:sz w:val="18"/>
        </w:rPr>
        <w:t>Таблица</w:t>
      </w:r>
      <w:r>
        <w:rPr>
          <w:noProof/>
          <w:sz w:val="18"/>
        </w:rPr>
        <w:t xml:space="preserve"> 1.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60"/>
        <w:gridCol w:w="1520"/>
        <w:gridCol w:w="1780"/>
        <w:gridCol w:w="1820"/>
      </w:tblGrid>
      <w:tr w:rsidR="001A79A9">
        <w:trPr>
          <w:trHeight w:hRule="exact" w:val="540"/>
        </w:trPr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40"/>
              <w:jc w:val="both"/>
              <w:rPr>
                <w:sz w:val="18"/>
              </w:rPr>
            </w:pPr>
            <w:r>
              <w:rPr>
                <w:sz w:val="18"/>
              </w:rPr>
              <w:t>Наименование групп и материалов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40"/>
              <w:jc w:val="both"/>
              <w:rPr>
                <w:sz w:val="18"/>
              </w:rPr>
            </w:pPr>
            <w:r>
              <w:rPr>
                <w:sz w:val="18"/>
              </w:rPr>
              <w:t>Единица измерения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40"/>
              <w:jc w:val="both"/>
              <w:rPr>
                <w:sz w:val="18"/>
              </w:rPr>
            </w:pPr>
            <w:r>
              <w:rPr>
                <w:sz w:val="18"/>
              </w:rPr>
              <w:t>Годовая потребность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40"/>
              <w:jc w:val="both"/>
              <w:rPr>
                <w:sz w:val="18"/>
              </w:rPr>
            </w:pPr>
            <w:r>
              <w:rPr>
                <w:sz w:val="18"/>
              </w:rPr>
              <w:t>Цена за едини</w:t>
            </w:r>
            <w:r>
              <w:rPr>
                <w:sz w:val="18"/>
              </w:rPr>
              <w:softHyphen/>
              <w:t>цу, млн. руб.</w:t>
            </w:r>
          </w:p>
        </w:tc>
      </w:tr>
      <w:tr w:rsidR="001A79A9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A79A9">
        <w:trPr>
          <w:trHeight w:hRule="exact" w:val="840"/>
        </w:trPr>
        <w:tc>
          <w:tcPr>
            <w:tcW w:w="3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40"/>
              <w:rPr>
                <w:sz w:val="18"/>
              </w:rPr>
            </w:pPr>
            <w:r>
              <w:rPr>
                <w:sz w:val="18"/>
              </w:rPr>
              <w:t xml:space="preserve">Основные материалы: природный газ </w:t>
            </w:r>
            <w:bookmarkStart w:id="135" w:name="OCRUncertain105"/>
          </w:p>
          <w:p w:rsidR="001A79A9" w:rsidRDefault="00EE65BC">
            <w:pPr>
              <w:widowControl w:val="0"/>
              <w:spacing w:before="40"/>
              <w:jc w:val="both"/>
              <w:rPr>
                <w:sz w:val="18"/>
              </w:rPr>
            </w:pPr>
            <w:r>
              <w:rPr>
                <w:sz w:val="18"/>
              </w:rPr>
              <w:t>Вспомогат.</w:t>
            </w:r>
            <w:bookmarkEnd w:id="135"/>
            <w:r>
              <w:rPr>
                <w:sz w:val="18"/>
              </w:rPr>
              <w:t xml:space="preserve"> материалы: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1A79A9">
            <w:pPr>
              <w:widowControl w:val="0"/>
              <w:spacing w:before="40"/>
              <w:jc w:val="both"/>
              <w:rPr>
                <w:sz w:val="18"/>
              </w:rPr>
            </w:pPr>
          </w:p>
          <w:p w:rsidR="001A79A9" w:rsidRDefault="00EE65BC">
            <w:pPr>
              <w:widowControl w:val="0"/>
              <w:spacing w:before="40"/>
              <w:jc w:val="both"/>
              <w:rPr>
                <w:sz w:val="18"/>
              </w:rPr>
            </w:pPr>
            <w:r>
              <w:rPr>
                <w:sz w:val="18"/>
              </w:rPr>
              <w:t xml:space="preserve">млн. куб. </w:t>
            </w:r>
            <w:bookmarkStart w:id="136" w:name="OCRUncertain106"/>
            <w:r>
              <w:rPr>
                <w:sz w:val="18"/>
              </w:rPr>
              <w:t>м</w:t>
            </w:r>
            <w:bookmarkEnd w:id="136"/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1A79A9">
            <w:pPr>
              <w:widowControl w:val="0"/>
              <w:spacing w:before="40"/>
              <w:jc w:val="both"/>
              <w:rPr>
                <w:noProof/>
                <w:sz w:val="18"/>
              </w:rPr>
            </w:pPr>
          </w:p>
          <w:p w:rsidR="001A79A9" w:rsidRDefault="00EE65BC">
            <w:pPr>
              <w:widowControl w:val="0"/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54.4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1A79A9">
            <w:pPr>
              <w:widowControl w:val="0"/>
              <w:spacing w:before="40"/>
              <w:jc w:val="both"/>
              <w:rPr>
                <w:noProof/>
                <w:sz w:val="18"/>
              </w:rPr>
            </w:pPr>
          </w:p>
          <w:p w:rsidR="001A79A9" w:rsidRDefault="00EE65BC">
            <w:pPr>
              <w:widowControl w:val="0"/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269.9</w:t>
            </w:r>
          </w:p>
        </w:tc>
      </w:tr>
      <w:tr w:rsidR="001A79A9">
        <w:trPr>
          <w:trHeight w:hRule="exact" w:val="540"/>
        </w:trPr>
        <w:tc>
          <w:tcPr>
            <w:tcW w:w="3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40"/>
              <w:jc w:val="both"/>
              <w:rPr>
                <w:sz w:val="18"/>
              </w:rPr>
            </w:pPr>
            <w:r>
              <w:rPr>
                <w:sz w:val="18"/>
              </w:rPr>
              <w:t>мешок (тара для упаковки сажи)</w:t>
            </w:r>
          </w:p>
        </w:tc>
        <w:tc>
          <w:tcPr>
            <w:tcW w:w="1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40"/>
              <w:jc w:val="both"/>
              <w:rPr>
                <w:sz w:val="18"/>
              </w:rPr>
            </w:pPr>
            <w:r>
              <w:rPr>
                <w:sz w:val="18"/>
              </w:rPr>
              <w:t>шт.</w:t>
            </w:r>
          </w:p>
        </w:tc>
        <w:tc>
          <w:tcPr>
            <w:tcW w:w="1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17000</w:t>
            </w:r>
          </w:p>
        </w:tc>
        <w:tc>
          <w:tcPr>
            <w:tcW w:w="18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0.03</w:t>
            </w:r>
          </w:p>
        </w:tc>
      </w:tr>
    </w:tbl>
    <w:p w:rsidR="001A79A9" w:rsidRDefault="00EE65BC">
      <w:pPr>
        <w:pStyle w:val="2"/>
        <w:keepNext w:val="0"/>
        <w:widowControl w:val="0"/>
        <w:rPr>
          <w:sz w:val="18"/>
        </w:rPr>
      </w:pPr>
      <w:bookmarkStart w:id="137" w:name="_Toc374946909"/>
      <w:r>
        <w:rPr>
          <w:noProof/>
          <w:sz w:val="18"/>
        </w:rPr>
        <w:t>8.6.</w:t>
      </w:r>
      <w:r>
        <w:rPr>
          <w:sz w:val="18"/>
        </w:rPr>
        <w:t xml:space="preserve">   Потребляемые энергоресурсы для производства.</w:t>
      </w:r>
      <w:bookmarkEnd w:id="137"/>
    </w:p>
    <w:p w:rsidR="001A79A9" w:rsidRDefault="00EE65BC">
      <w:pPr>
        <w:pStyle w:val="30"/>
        <w:widowControl w:val="0"/>
        <w:jc w:val="right"/>
        <w:rPr>
          <w:noProof/>
          <w:sz w:val="18"/>
        </w:rPr>
      </w:pPr>
      <w:r>
        <w:rPr>
          <w:sz w:val="18"/>
        </w:rPr>
        <w:t>Таблица</w:t>
      </w:r>
      <w:r>
        <w:rPr>
          <w:noProof/>
          <w:sz w:val="18"/>
        </w:rPr>
        <w:t xml:space="preserve"> 2.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60"/>
        <w:gridCol w:w="1520"/>
        <w:gridCol w:w="990"/>
        <w:gridCol w:w="1134"/>
        <w:gridCol w:w="803"/>
        <w:gridCol w:w="1"/>
        <w:gridCol w:w="1889"/>
        <w:gridCol w:w="1"/>
      </w:tblGrid>
      <w:tr w:rsidR="001A79A9">
        <w:trPr>
          <w:trHeight w:hRule="exact" w:val="560"/>
        </w:trPr>
        <w:tc>
          <w:tcPr>
            <w:tcW w:w="3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40"/>
              <w:rPr>
                <w:sz w:val="18"/>
              </w:rPr>
            </w:pPr>
            <w:r>
              <w:rPr>
                <w:sz w:val="18"/>
              </w:rPr>
              <w:t>Основные виды энергоресурсов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40"/>
              <w:jc w:val="both"/>
              <w:rPr>
                <w:sz w:val="18"/>
              </w:rPr>
            </w:pPr>
            <w:r>
              <w:rPr>
                <w:sz w:val="18"/>
              </w:rPr>
              <w:t>Единица измерения</w:t>
            </w:r>
          </w:p>
        </w:tc>
        <w:tc>
          <w:tcPr>
            <w:tcW w:w="29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40"/>
              <w:jc w:val="both"/>
              <w:rPr>
                <w:sz w:val="18"/>
              </w:rPr>
            </w:pPr>
            <w:r>
              <w:rPr>
                <w:sz w:val="18"/>
              </w:rPr>
              <w:t>Годовая потребность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40"/>
              <w:rPr>
                <w:sz w:val="18"/>
              </w:rPr>
            </w:pPr>
            <w:r>
              <w:rPr>
                <w:sz w:val="18"/>
              </w:rPr>
              <w:t>Цена за единицу млн. руб.</w:t>
            </w:r>
          </w:p>
        </w:tc>
      </w:tr>
      <w:tr w:rsidR="001A79A9">
        <w:trPr>
          <w:gridAfter w:val="1"/>
          <w:trHeight w:hRule="exact" w:val="260"/>
        </w:trPr>
        <w:tc>
          <w:tcPr>
            <w:tcW w:w="3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1A79A9">
            <w:pPr>
              <w:widowControl w:val="0"/>
              <w:spacing w:before="20"/>
              <w:jc w:val="both"/>
              <w:rPr>
                <w:sz w:val="18"/>
              </w:rPr>
            </w:pPr>
          </w:p>
        </w:tc>
        <w:tc>
          <w:tcPr>
            <w:tcW w:w="1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1A79A9">
            <w:pPr>
              <w:widowControl w:val="0"/>
              <w:spacing w:before="20"/>
              <w:jc w:val="both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sz w:val="18"/>
              </w:rPr>
            </w:pPr>
            <w:r>
              <w:rPr>
                <w:sz w:val="18"/>
              </w:rPr>
              <w:t>углерод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sz w:val="18"/>
              </w:rPr>
            </w:pPr>
            <w:r>
              <w:rPr>
                <w:sz w:val="18"/>
              </w:rPr>
              <w:t>водород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1A79A9">
            <w:pPr>
              <w:widowControl w:val="0"/>
              <w:spacing w:before="20"/>
              <w:jc w:val="both"/>
              <w:rPr>
                <w:sz w:val="18"/>
              </w:rPr>
            </w:pPr>
          </w:p>
        </w:tc>
      </w:tr>
      <w:tr w:rsidR="001A79A9">
        <w:trPr>
          <w:gridAfter w:val="1"/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A79A9">
        <w:trPr>
          <w:gridAfter w:val="1"/>
          <w:trHeight w:hRule="exact" w:val="952"/>
        </w:trPr>
        <w:tc>
          <w:tcPr>
            <w:tcW w:w="3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40"/>
              <w:jc w:val="both"/>
              <w:rPr>
                <w:sz w:val="18"/>
              </w:rPr>
            </w:pPr>
            <w:r>
              <w:rPr>
                <w:sz w:val="18"/>
              </w:rPr>
              <w:t xml:space="preserve">Электроэнергия </w:t>
            </w:r>
          </w:p>
          <w:p w:rsidR="001A79A9" w:rsidRDefault="00EE65BC">
            <w:pPr>
              <w:widowControl w:val="0"/>
              <w:spacing w:before="40"/>
              <w:jc w:val="both"/>
              <w:rPr>
                <w:sz w:val="18"/>
              </w:rPr>
            </w:pPr>
            <w:r>
              <w:rPr>
                <w:sz w:val="18"/>
              </w:rPr>
              <w:t xml:space="preserve">Пар </w:t>
            </w:r>
          </w:p>
          <w:p w:rsidR="001A79A9" w:rsidRDefault="00EE65BC">
            <w:pPr>
              <w:widowControl w:val="0"/>
              <w:spacing w:before="40"/>
              <w:jc w:val="both"/>
              <w:rPr>
                <w:sz w:val="18"/>
              </w:rPr>
            </w:pPr>
            <w:r>
              <w:rPr>
                <w:sz w:val="18"/>
              </w:rPr>
              <w:t>Тепло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40"/>
              <w:rPr>
                <w:sz w:val="18"/>
              </w:rPr>
            </w:pPr>
            <w:r>
              <w:rPr>
                <w:sz w:val="18"/>
              </w:rPr>
              <w:t xml:space="preserve">МВт. час тонн </w:t>
            </w:r>
            <w:bookmarkStart w:id="138" w:name="OCRUncertain107"/>
          </w:p>
          <w:p w:rsidR="001A79A9" w:rsidRDefault="00EE65BC">
            <w:pPr>
              <w:widowControl w:val="0"/>
              <w:spacing w:before="40"/>
              <w:rPr>
                <w:sz w:val="18"/>
              </w:rPr>
            </w:pPr>
            <w:r>
              <w:rPr>
                <w:sz w:val="18"/>
              </w:rPr>
              <w:t>Гкал</w:t>
            </w:r>
            <w:bookmarkEnd w:id="138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8000 16000 3600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24000 </w:t>
            </w:r>
          </w:p>
          <w:p w:rsidR="001A79A9" w:rsidRDefault="001A79A9">
            <w:pPr>
              <w:widowControl w:val="0"/>
              <w:spacing w:before="40"/>
              <w:jc w:val="both"/>
              <w:rPr>
                <w:noProof/>
                <w:sz w:val="18"/>
              </w:rPr>
            </w:pPr>
          </w:p>
          <w:p w:rsidR="001A79A9" w:rsidRDefault="00EE65BC">
            <w:pPr>
              <w:widowControl w:val="0"/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32000 16000 9600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0.455 </w:t>
            </w:r>
          </w:p>
          <w:p w:rsidR="001A79A9" w:rsidRDefault="00EE65BC">
            <w:pPr>
              <w:widowControl w:val="0"/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0.03 </w:t>
            </w:r>
          </w:p>
          <w:p w:rsidR="001A79A9" w:rsidRDefault="00EE65BC">
            <w:pPr>
              <w:widowControl w:val="0"/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0.06</w:t>
            </w:r>
          </w:p>
        </w:tc>
      </w:tr>
      <w:tr w:rsidR="001A79A9">
        <w:trPr>
          <w:gridAfter w:val="1"/>
          <w:trHeight w:hRule="exact" w:val="280"/>
        </w:trPr>
        <w:tc>
          <w:tcPr>
            <w:tcW w:w="3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sz w:val="18"/>
              </w:rPr>
            </w:pPr>
            <w:r>
              <w:rPr>
                <w:sz w:val="18"/>
              </w:rPr>
              <w:t>Вода</w:t>
            </w:r>
          </w:p>
        </w:tc>
        <w:tc>
          <w:tcPr>
            <w:tcW w:w="1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sz w:val="18"/>
              </w:rPr>
            </w:pPr>
            <w:r>
              <w:rPr>
                <w:sz w:val="18"/>
              </w:rPr>
              <w:t xml:space="preserve">тыс. куб. </w:t>
            </w:r>
            <w:bookmarkStart w:id="139" w:name="OCRUncertain108"/>
            <w:r>
              <w:rPr>
                <w:sz w:val="18"/>
              </w:rPr>
              <w:t>м</w:t>
            </w:r>
            <w:bookmarkEnd w:id="139"/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1A79A9">
            <w:pPr>
              <w:widowControl w:val="0"/>
              <w:spacing w:before="20"/>
              <w:jc w:val="both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45.0</w:t>
            </w:r>
          </w:p>
        </w:tc>
        <w:tc>
          <w:tcPr>
            <w:tcW w:w="8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45.0</w:t>
            </w:r>
          </w:p>
        </w:tc>
        <w:tc>
          <w:tcPr>
            <w:tcW w:w="189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0.83</w:t>
            </w:r>
          </w:p>
        </w:tc>
      </w:tr>
    </w:tbl>
    <w:p w:rsidR="001A79A9" w:rsidRDefault="00EE65BC">
      <w:pPr>
        <w:pStyle w:val="2"/>
        <w:keepNext w:val="0"/>
        <w:widowControl w:val="0"/>
        <w:rPr>
          <w:sz w:val="18"/>
        </w:rPr>
      </w:pPr>
      <w:bookmarkStart w:id="140" w:name="_Toc374946910"/>
      <w:r>
        <w:rPr>
          <w:noProof/>
          <w:sz w:val="18"/>
        </w:rPr>
        <w:t>8.7.</w:t>
      </w:r>
      <w:r>
        <w:rPr>
          <w:sz w:val="18"/>
        </w:rPr>
        <w:t xml:space="preserve">   Фонд оплаты труда работающих на производстве.</w:t>
      </w:r>
      <w:bookmarkEnd w:id="140"/>
      <w:r>
        <w:rPr>
          <w:sz w:val="18"/>
        </w:rPr>
        <w:t xml:space="preserve"> </w:t>
      </w:r>
    </w:p>
    <w:p w:rsidR="001A79A9" w:rsidRDefault="00EE65BC">
      <w:pPr>
        <w:widowControl w:val="0"/>
        <w:jc w:val="right"/>
        <w:rPr>
          <w:noProof/>
          <w:sz w:val="18"/>
        </w:rPr>
      </w:pPr>
      <w:r>
        <w:rPr>
          <w:sz w:val="18"/>
        </w:rPr>
        <w:t>Таблица</w:t>
      </w:r>
      <w:r>
        <w:rPr>
          <w:noProof/>
          <w:sz w:val="18"/>
        </w:rPr>
        <w:t xml:space="preserve"> 3.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0"/>
        <w:gridCol w:w="1020"/>
        <w:gridCol w:w="1134"/>
        <w:gridCol w:w="795"/>
        <w:gridCol w:w="2323"/>
      </w:tblGrid>
      <w:tr w:rsidR="001A79A9">
        <w:trPr>
          <w:trHeight w:hRule="exact" w:val="540"/>
        </w:trPr>
        <w:tc>
          <w:tcPr>
            <w:tcW w:w="3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40"/>
              <w:jc w:val="both"/>
              <w:rPr>
                <w:sz w:val="18"/>
              </w:rPr>
            </w:pPr>
            <w:r>
              <w:rPr>
                <w:sz w:val="18"/>
              </w:rPr>
              <w:t>Наименование показателей</w:t>
            </w:r>
          </w:p>
        </w:tc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40"/>
              <w:jc w:val="both"/>
              <w:rPr>
                <w:sz w:val="18"/>
              </w:rPr>
            </w:pPr>
            <w:r>
              <w:rPr>
                <w:sz w:val="18"/>
              </w:rPr>
              <w:t>Численность, чел.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40"/>
              <w:jc w:val="both"/>
              <w:rPr>
                <w:sz w:val="18"/>
              </w:rPr>
            </w:pPr>
            <w:bookmarkStart w:id="141" w:name="OCRUncertain109"/>
            <w:r>
              <w:rPr>
                <w:sz w:val="18"/>
              </w:rPr>
              <w:t>Среднемес.</w:t>
            </w:r>
            <w:bookmarkEnd w:id="141"/>
            <w:r>
              <w:rPr>
                <w:sz w:val="18"/>
              </w:rPr>
              <w:t xml:space="preserve"> основная и </w:t>
            </w:r>
            <w:bookmarkStart w:id="142" w:name="OCRUncertain110"/>
            <w:r>
              <w:rPr>
                <w:sz w:val="18"/>
              </w:rPr>
              <w:t>допол.</w:t>
            </w:r>
            <w:bookmarkEnd w:id="142"/>
          </w:p>
        </w:tc>
      </w:tr>
      <w:tr w:rsidR="001A79A9">
        <w:trPr>
          <w:trHeight w:hRule="exact" w:val="260"/>
        </w:trPr>
        <w:tc>
          <w:tcPr>
            <w:tcW w:w="3800" w:type="dxa"/>
            <w:tcBorders>
              <w:left w:val="single" w:sz="6" w:space="0" w:color="auto"/>
              <w:right w:val="single" w:sz="6" w:space="0" w:color="auto"/>
            </w:tcBorders>
          </w:tcPr>
          <w:p w:rsidR="001A79A9" w:rsidRDefault="001A79A9">
            <w:pPr>
              <w:widowControl w:val="0"/>
              <w:spacing w:before="20"/>
              <w:jc w:val="both"/>
              <w:rPr>
                <w:sz w:val="18"/>
              </w:rPr>
            </w:pPr>
          </w:p>
        </w:tc>
        <w:tc>
          <w:tcPr>
            <w:tcW w:w="294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1A79A9">
            <w:pPr>
              <w:widowControl w:val="0"/>
              <w:spacing w:before="20"/>
              <w:jc w:val="both"/>
              <w:rPr>
                <w:sz w:val="18"/>
              </w:rPr>
            </w:pPr>
          </w:p>
        </w:tc>
        <w:tc>
          <w:tcPr>
            <w:tcW w:w="2323" w:type="dxa"/>
            <w:tcBorders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sz w:val="18"/>
              </w:rPr>
            </w:pPr>
            <w:r>
              <w:rPr>
                <w:sz w:val="18"/>
              </w:rPr>
              <w:t>зарплата млн. руб.</w:t>
            </w:r>
          </w:p>
        </w:tc>
      </w:tr>
      <w:tr w:rsidR="001A79A9">
        <w:trPr>
          <w:trHeight w:hRule="exact" w:val="320"/>
        </w:trPr>
        <w:tc>
          <w:tcPr>
            <w:tcW w:w="3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1A79A9">
            <w:pPr>
              <w:widowControl w:val="0"/>
              <w:spacing w:before="20"/>
              <w:jc w:val="both"/>
              <w:rPr>
                <w:sz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sz w:val="18"/>
              </w:rPr>
            </w:pPr>
            <w:r>
              <w:rPr>
                <w:sz w:val="18"/>
              </w:rPr>
              <w:t>углерод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sz w:val="18"/>
              </w:rPr>
            </w:pPr>
            <w:r>
              <w:rPr>
                <w:sz w:val="18"/>
              </w:rPr>
              <w:t>водород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23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1A79A9">
            <w:pPr>
              <w:widowControl w:val="0"/>
              <w:spacing w:before="20"/>
              <w:jc w:val="both"/>
              <w:rPr>
                <w:sz w:val="18"/>
              </w:rPr>
            </w:pPr>
          </w:p>
        </w:tc>
      </w:tr>
      <w:tr w:rsidR="001A79A9">
        <w:trPr>
          <w:trHeight w:hRule="exact" w:val="260"/>
        </w:trPr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A79A9">
        <w:trPr>
          <w:trHeight w:hRule="exact" w:val="260"/>
        </w:trPr>
        <w:tc>
          <w:tcPr>
            <w:tcW w:w="3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sz w:val="18"/>
              </w:rPr>
            </w:pPr>
            <w:r>
              <w:rPr>
                <w:sz w:val="18"/>
              </w:rPr>
              <w:t>Рабочих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1.5</w:t>
            </w:r>
          </w:p>
        </w:tc>
      </w:tr>
      <w:tr w:rsidR="001A79A9">
        <w:trPr>
          <w:trHeight w:hRule="exact" w:val="260"/>
        </w:trPr>
        <w:tc>
          <w:tcPr>
            <w:tcW w:w="3800" w:type="dxa"/>
            <w:tcBorders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sz w:val="18"/>
              </w:rPr>
            </w:pPr>
            <w:bookmarkStart w:id="143" w:name="OCRUncertain111"/>
            <w:r>
              <w:rPr>
                <w:sz w:val="18"/>
              </w:rPr>
              <w:t>ИТР</w:t>
            </w:r>
            <w:bookmarkEnd w:id="143"/>
          </w:p>
        </w:tc>
        <w:tc>
          <w:tcPr>
            <w:tcW w:w="1020" w:type="dxa"/>
            <w:tcBorders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95" w:type="dxa"/>
            <w:tcBorders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2323" w:type="dxa"/>
            <w:tcBorders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3.0</w:t>
            </w:r>
          </w:p>
        </w:tc>
      </w:tr>
      <w:tr w:rsidR="001A79A9">
        <w:trPr>
          <w:trHeight w:hRule="exact" w:val="580"/>
        </w:trPr>
        <w:tc>
          <w:tcPr>
            <w:tcW w:w="3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40"/>
              <w:jc w:val="both"/>
              <w:rPr>
                <w:sz w:val="18"/>
              </w:rPr>
            </w:pPr>
            <w:r>
              <w:rPr>
                <w:sz w:val="18"/>
              </w:rPr>
              <w:t xml:space="preserve">Служащие </w:t>
            </w:r>
          </w:p>
          <w:p w:rsidR="001A79A9" w:rsidRDefault="00EE65BC">
            <w:pPr>
              <w:widowControl w:val="0"/>
              <w:spacing w:before="40"/>
              <w:jc w:val="both"/>
              <w:rPr>
                <w:sz w:val="18"/>
              </w:rPr>
            </w:pPr>
            <w:r>
              <w:rPr>
                <w:sz w:val="18"/>
              </w:rPr>
              <w:t>Итого:</w:t>
            </w:r>
          </w:p>
        </w:tc>
        <w:tc>
          <w:tcPr>
            <w:tcW w:w="10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3 </w:t>
            </w:r>
          </w:p>
          <w:p w:rsidR="001A79A9" w:rsidRDefault="00EE65BC">
            <w:pPr>
              <w:widowControl w:val="0"/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7 </w:t>
            </w:r>
          </w:p>
          <w:p w:rsidR="001A79A9" w:rsidRDefault="00EE65BC">
            <w:pPr>
              <w:widowControl w:val="0"/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  <w:tc>
          <w:tcPr>
            <w:tcW w:w="7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10 </w:t>
            </w:r>
          </w:p>
          <w:p w:rsidR="001A79A9" w:rsidRDefault="00EE65BC">
            <w:pPr>
              <w:widowControl w:val="0"/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  <w:tc>
          <w:tcPr>
            <w:tcW w:w="23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1.0</w:t>
            </w:r>
          </w:p>
          <w:p w:rsidR="001A79A9" w:rsidRDefault="00EE65BC">
            <w:pPr>
              <w:widowControl w:val="0"/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</w:t>
            </w:r>
          </w:p>
        </w:tc>
      </w:tr>
    </w:tbl>
    <w:p w:rsidR="001A79A9" w:rsidRDefault="00EE65BC">
      <w:pPr>
        <w:pStyle w:val="a7"/>
        <w:widowControl w:val="0"/>
        <w:ind w:left="-142"/>
        <w:rPr>
          <w:sz w:val="18"/>
        </w:rPr>
      </w:pPr>
      <w:r>
        <w:rPr>
          <w:sz w:val="18"/>
        </w:rPr>
        <w:t>Среднемесячная заработная плата работающих принята по данным заказчика и аналогичных действующих предприятий.</w:t>
      </w:r>
    </w:p>
    <w:p w:rsidR="001A79A9" w:rsidRDefault="00EE65BC">
      <w:pPr>
        <w:pStyle w:val="2"/>
        <w:keepNext w:val="0"/>
        <w:widowControl w:val="0"/>
        <w:rPr>
          <w:sz w:val="18"/>
        </w:rPr>
      </w:pPr>
      <w:bookmarkStart w:id="144" w:name="_Toc374946911"/>
      <w:r>
        <w:rPr>
          <w:noProof/>
          <w:sz w:val="18"/>
        </w:rPr>
        <w:t xml:space="preserve">8.8. </w:t>
      </w:r>
      <w:r>
        <w:rPr>
          <w:sz w:val="18"/>
        </w:rPr>
        <w:t>Налогообложение.</w:t>
      </w:r>
      <w:bookmarkEnd w:id="144"/>
    </w:p>
    <w:p w:rsidR="001A79A9" w:rsidRDefault="00EE65BC">
      <w:pPr>
        <w:pStyle w:val="30"/>
        <w:widowControl w:val="0"/>
        <w:ind w:left="0"/>
        <w:rPr>
          <w:noProof/>
          <w:sz w:val="18"/>
        </w:rPr>
      </w:pPr>
      <w:r>
        <w:rPr>
          <w:sz w:val="18"/>
        </w:rPr>
        <w:t>В финансовых расчетах учитываются следующие налоги и сборы таб.</w:t>
      </w:r>
      <w:r>
        <w:rPr>
          <w:noProof/>
          <w:sz w:val="18"/>
        </w:rPr>
        <w:t xml:space="preserve"> 4. </w:t>
      </w:r>
    </w:p>
    <w:p w:rsidR="001A79A9" w:rsidRDefault="00EE65BC">
      <w:pPr>
        <w:pStyle w:val="30"/>
        <w:widowControl w:val="0"/>
        <w:jc w:val="right"/>
        <w:rPr>
          <w:noProof/>
          <w:sz w:val="18"/>
        </w:rPr>
      </w:pPr>
      <w:r>
        <w:rPr>
          <w:sz w:val="18"/>
        </w:rPr>
        <w:t>Таблица</w:t>
      </w:r>
      <w:r>
        <w:rPr>
          <w:noProof/>
          <w:sz w:val="18"/>
        </w:rPr>
        <w:t xml:space="preserve"> 4.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60"/>
        <w:gridCol w:w="1640"/>
        <w:gridCol w:w="2300"/>
      </w:tblGrid>
      <w:tr w:rsidR="001A79A9">
        <w:trPr>
          <w:trHeight w:hRule="exact" w:val="448"/>
        </w:trPr>
        <w:tc>
          <w:tcPr>
            <w:tcW w:w="59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sz w:val="18"/>
              </w:rPr>
            </w:pPr>
            <w:r>
              <w:rPr>
                <w:sz w:val="18"/>
              </w:rPr>
              <w:t>Вид налога (сбора)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sz w:val="18"/>
              </w:rPr>
            </w:pPr>
            <w:r>
              <w:rPr>
                <w:sz w:val="18"/>
              </w:rPr>
              <w:t xml:space="preserve">Ставка </w:t>
            </w:r>
            <w:bookmarkStart w:id="145" w:name="OCRUncertain112"/>
            <w:r>
              <w:rPr>
                <w:sz w:val="18"/>
              </w:rPr>
              <w:t>на</w:t>
            </w:r>
            <w:bookmarkEnd w:id="145"/>
            <w:r>
              <w:rPr>
                <w:sz w:val="18"/>
              </w:rPr>
              <w:t>лога(сбора),</w:t>
            </w:r>
            <w:bookmarkStart w:id="146" w:name="OCRUncertain113"/>
            <w:r>
              <w:rPr>
                <w:sz w:val="18"/>
              </w:rPr>
              <w:t>%</w:t>
            </w:r>
            <w:bookmarkEnd w:id="146"/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sz w:val="18"/>
              </w:rPr>
            </w:pPr>
            <w:r>
              <w:rPr>
                <w:sz w:val="18"/>
              </w:rPr>
              <w:t>Объект обложения</w:t>
            </w:r>
          </w:p>
        </w:tc>
      </w:tr>
      <w:tr w:rsidR="001A79A9">
        <w:trPr>
          <w:trHeight w:hRule="exact" w:val="280"/>
        </w:trPr>
        <w:tc>
          <w:tcPr>
            <w:tcW w:w="59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sz w:val="18"/>
              </w:rPr>
            </w:pPr>
            <w:r>
              <w:rPr>
                <w:sz w:val="18"/>
              </w:rPr>
              <w:t>производственные издержки (в себестоимость продукции)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39,9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1A79A9">
            <w:pPr>
              <w:widowControl w:val="0"/>
              <w:spacing w:before="20"/>
              <w:jc w:val="both"/>
              <w:rPr>
                <w:noProof/>
                <w:sz w:val="18"/>
              </w:rPr>
            </w:pPr>
          </w:p>
        </w:tc>
      </w:tr>
      <w:tr w:rsidR="001A79A9">
        <w:trPr>
          <w:trHeight w:hRule="exact" w:val="300"/>
        </w:trPr>
        <w:tc>
          <w:tcPr>
            <w:tcW w:w="59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w:t>1.1</w:t>
            </w:r>
            <w:r>
              <w:rPr>
                <w:sz w:val="18"/>
              </w:rPr>
              <w:t xml:space="preserve"> Отчисления на социальные нужды, всего в том числе: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38,5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1A79A9">
            <w:pPr>
              <w:widowControl w:val="0"/>
              <w:spacing w:before="20"/>
              <w:jc w:val="both"/>
              <w:rPr>
                <w:noProof/>
                <w:sz w:val="18"/>
              </w:rPr>
            </w:pPr>
          </w:p>
        </w:tc>
      </w:tr>
      <w:tr w:rsidR="001A79A9">
        <w:trPr>
          <w:trHeight w:hRule="exact" w:val="555"/>
        </w:trPr>
        <w:tc>
          <w:tcPr>
            <w:tcW w:w="5960" w:type="dxa"/>
            <w:tcBorders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w:t>-</w:t>
            </w:r>
            <w:r>
              <w:rPr>
                <w:sz w:val="18"/>
              </w:rPr>
              <w:t xml:space="preserve"> на государственное страхование</w:t>
            </w:r>
          </w:p>
        </w:tc>
        <w:tc>
          <w:tcPr>
            <w:tcW w:w="1640" w:type="dxa"/>
            <w:tcBorders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5,4</w:t>
            </w:r>
          </w:p>
        </w:tc>
        <w:tc>
          <w:tcPr>
            <w:tcW w:w="2300" w:type="dxa"/>
            <w:tcBorders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rPr>
                <w:sz w:val="18"/>
              </w:rPr>
            </w:pPr>
            <w:r>
              <w:rPr>
                <w:sz w:val="18"/>
              </w:rPr>
              <w:t>Годовой фонд заработной платы</w:t>
            </w:r>
          </w:p>
        </w:tc>
      </w:tr>
      <w:tr w:rsidR="001A79A9">
        <w:trPr>
          <w:trHeight w:hRule="exact" w:val="280"/>
        </w:trPr>
        <w:tc>
          <w:tcPr>
            <w:tcW w:w="5960" w:type="dxa"/>
            <w:tcBorders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w:t>-</w:t>
            </w:r>
            <w:r>
              <w:rPr>
                <w:sz w:val="18"/>
              </w:rPr>
              <w:t xml:space="preserve"> в государственный фонд занятости</w:t>
            </w:r>
          </w:p>
        </w:tc>
        <w:tc>
          <w:tcPr>
            <w:tcW w:w="1640" w:type="dxa"/>
            <w:tcBorders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  <w:tc>
          <w:tcPr>
            <w:tcW w:w="2300" w:type="dxa"/>
            <w:tcBorders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noProof/>
                <w:sz w:val="18"/>
              </w:rPr>
            </w:pPr>
            <w:bookmarkStart w:id="147" w:name="OCRUncertain114"/>
            <w:r>
              <w:rPr>
                <w:noProof/>
                <w:sz w:val="18"/>
              </w:rPr>
              <w:t>,,</w:t>
            </w:r>
            <w:bookmarkEnd w:id="147"/>
          </w:p>
        </w:tc>
      </w:tr>
      <w:tr w:rsidR="001A79A9">
        <w:trPr>
          <w:trHeight w:hRule="exact" w:val="240"/>
        </w:trPr>
        <w:tc>
          <w:tcPr>
            <w:tcW w:w="5960" w:type="dxa"/>
            <w:tcBorders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w:t>-</w:t>
            </w:r>
            <w:r>
              <w:rPr>
                <w:sz w:val="18"/>
              </w:rPr>
              <w:t xml:space="preserve"> в пенсионный фонд</w:t>
            </w:r>
          </w:p>
        </w:tc>
        <w:tc>
          <w:tcPr>
            <w:tcW w:w="1640" w:type="dxa"/>
            <w:tcBorders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28,0</w:t>
            </w:r>
          </w:p>
        </w:tc>
        <w:tc>
          <w:tcPr>
            <w:tcW w:w="2300" w:type="dxa"/>
            <w:tcBorders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noProof/>
                <w:sz w:val="18"/>
              </w:rPr>
            </w:pPr>
            <w:bookmarkStart w:id="148" w:name="OCRUncertain115"/>
            <w:r>
              <w:rPr>
                <w:noProof/>
                <w:sz w:val="18"/>
              </w:rPr>
              <w:t>,,</w:t>
            </w:r>
            <w:bookmarkEnd w:id="148"/>
          </w:p>
        </w:tc>
      </w:tr>
      <w:tr w:rsidR="001A79A9">
        <w:trPr>
          <w:trHeight w:hRule="exact" w:val="240"/>
        </w:trPr>
        <w:tc>
          <w:tcPr>
            <w:tcW w:w="59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w:t>-</w:t>
            </w:r>
            <w:r>
              <w:rPr>
                <w:sz w:val="18"/>
              </w:rPr>
              <w:t xml:space="preserve"> в фонд медицинского страхования</w:t>
            </w:r>
          </w:p>
        </w:tc>
        <w:tc>
          <w:tcPr>
            <w:tcW w:w="16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3,6</w:t>
            </w:r>
          </w:p>
        </w:tc>
        <w:tc>
          <w:tcPr>
            <w:tcW w:w="2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noProof/>
                <w:sz w:val="18"/>
              </w:rPr>
            </w:pPr>
            <w:bookmarkStart w:id="149" w:name="OCRUncertain116"/>
            <w:r>
              <w:rPr>
                <w:noProof/>
                <w:sz w:val="18"/>
              </w:rPr>
              <w:t>,,</w:t>
            </w:r>
            <w:bookmarkEnd w:id="149"/>
          </w:p>
        </w:tc>
      </w:tr>
      <w:tr w:rsidR="001A79A9">
        <w:trPr>
          <w:trHeight w:hRule="exact" w:val="280"/>
        </w:trPr>
        <w:tc>
          <w:tcPr>
            <w:tcW w:w="5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w:t>1.2</w:t>
            </w:r>
            <w:r>
              <w:rPr>
                <w:sz w:val="18"/>
              </w:rPr>
              <w:t xml:space="preserve"> Транспортный налог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noProof/>
                <w:sz w:val="18"/>
              </w:rPr>
            </w:pPr>
            <w:bookmarkStart w:id="150" w:name="OCRUncertain117"/>
            <w:r>
              <w:rPr>
                <w:noProof/>
                <w:sz w:val="18"/>
              </w:rPr>
              <w:t>,,</w:t>
            </w:r>
            <w:bookmarkEnd w:id="150"/>
          </w:p>
        </w:tc>
      </w:tr>
      <w:tr w:rsidR="001A79A9">
        <w:trPr>
          <w:trHeight w:hRule="exact" w:val="727"/>
        </w:trPr>
        <w:tc>
          <w:tcPr>
            <w:tcW w:w="59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w:t>1.3</w:t>
            </w:r>
            <w:r>
              <w:rPr>
                <w:sz w:val="18"/>
              </w:rPr>
              <w:t xml:space="preserve"> Налог на пользователей автомобильных дорог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rPr>
                <w:sz w:val="18"/>
              </w:rPr>
            </w:pPr>
            <w:r>
              <w:rPr>
                <w:sz w:val="18"/>
              </w:rPr>
              <w:t>Выручка от реализации</w:t>
            </w:r>
          </w:p>
        </w:tc>
      </w:tr>
      <w:tr w:rsidR="001A79A9">
        <w:trPr>
          <w:trHeight w:hRule="exact" w:val="280"/>
        </w:trPr>
        <w:tc>
          <w:tcPr>
            <w:tcW w:w="59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w:t>2.</w:t>
            </w:r>
            <w:r>
              <w:rPr>
                <w:sz w:val="18"/>
              </w:rPr>
              <w:t xml:space="preserve"> Налоги, финансируемые за счет балансовой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1A79A9">
            <w:pPr>
              <w:widowControl w:val="0"/>
              <w:spacing w:before="20"/>
              <w:jc w:val="both"/>
              <w:rPr>
                <w:sz w:val="18"/>
              </w:rPr>
            </w:pP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1A79A9">
            <w:pPr>
              <w:widowControl w:val="0"/>
              <w:spacing w:before="20"/>
              <w:jc w:val="both"/>
              <w:rPr>
                <w:sz w:val="18"/>
              </w:rPr>
            </w:pPr>
          </w:p>
        </w:tc>
      </w:tr>
      <w:tr w:rsidR="001A79A9">
        <w:trPr>
          <w:trHeight w:hRule="exact" w:val="260"/>
        </w:trPr>
        <w:tc>
          <w:tcPr>
            <w:tcW w:w="5960" w:type="dxa"/>
            <w:tcBorders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sz w:val="18"/>
              </w:rPr>
            </w:pPr>
            <w:r>
              <w:rPr>
                <w:sz w:val="18"/>
              </w:rPr>
              <w:t>прибыли:</w:t>
            </w:r>
          </w:p>
        </w:tc>
        <w:tc>
          <w:tcPr>
            <w:tcW w:w="1640" w:type="dxa"/>
            <w:tcBorders>
              <w:left w:val="single" w:sz="6" w:space="0" w:color="auto"/>
              <w:right w:val="single" w:sz="6" w:space="0" w:color="auto"/>
            </w:tcBorders>
          </w:tcPr>
          <w:p w:rsidR="001A79A9" w:rsidRDefault="001A79A9">
            <w:pPr>
              <w:widowControl w:val="0"/>
              <w:spacing w:before="20"/>
              <w:jc w:val="both"/>
              <w:rPr>
                <w:sz w:val="18"/>
              </w:rPr>
            </w:pPr>
          </w:p>
        </w:tc>
        <w:tc>
          <w:tcPr>
            <w:tcW w:w="2300" w:type="dxa"/>
            <w:tcBorders>
              <w:left w:val="single" w:sz="6" w:space="0" w:color="auto"/>
              <w:right w:val="single" w:sz="6" w:space="0" w:color="auto"/>
            </w:tcBorders>
          </w:tcPr>
          <w:p w:rsidR="001A79A9" w:rsidRDefault="001A79A9">
            <w:pPr>
              <w:widowControl w:val="0"/>
              <w:spacing w:before="20"/>
              <w:jc w:val="both"/>
              <w:rPr>
                <w:sz w:val="18"/>
              </w:rPr>
            </w:pPr>
          </w:p>
        </w:tc>
      </w:tr>
      <w:tr w:rsidR="001A79A9">
        <w:trPr>
          <w:trHeight w:hRule="exact" w:val="1138"/>
        </w:trPr>
        <w:tc>
          <w:tcPr>
            <w:tcW w:w="5960" w:type="dxa"/>
            <w:tcBorders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w:t>-</w:t>
            </w:r>
            <w:r>
              <w:rPr>
                <w:sz w:val="18"/>
              </w:rPr>
              <w:t xml:space="preserve"> налог на имущество</w:t>
            </w:r>
          </w:p>
        </w:tc>
        <w:tc>
          <w:tcPr>
            <w:tcW w:w="1640" w:type="dxa"/>
            <w:tcBorders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2,5</w:t>
            </w:r>
          </w:p>
        </w:tc>
        <w:tc>
          <w:tcPr>
            <w:tcW w:w="2300" w:type="dxa"/>
            <w:tcBorders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20"/>
              <w:rPr>
                <w:sz w:val="18"/>
              </w:rPr>
            </w:pPr>
            <w:bookmarkStart w:id="151" w:name="OCRUncertain118"/>
            <w:r>
              <w:rPr>
                <w:sz w:val="18"/>
              </w:rPr>
              <w:t>Среднегодов</w:t>
            </w:r>
            <w:bookmarkStart w:id="152" w:name="OCRUncertain119"/>
            <w:bookmarkEnd w:id="151"/>
            <w:r>
              <w:rPr>
                <w:sz w:val="18"/>
              </w:rPr>
              <w:t>ая</w:t>
            </w:r>
            <w:bookmarkEnd w:id="152"/>
            <w:r>
              <w:rPr>
                <w:sz w:val="18"/>
              </w:rPr>
              <w:t xml:space="preserve"> стоимость имущества предприятия</w:t>
            </w:r>
          </w:p>
        </w:tc>
      </w:tr>
      <w:tr w:rsidR="001A79A9">
        <w:trPr>
          <w:trHeight w:hRule="exact" w:val="1360"/>
        </w:trPr>
        <w:tc>
          <w:tcPr>
            <w:tcW w:w="5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40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w:t>-</w:t>
            </w:r>
            <w:r>
              <w:rPr>
                <w:sz w:val="18"/>
              </w:rPr>
              <w:t xml:space="preserve"> сбор на нужды образовательных учреждений </w:t>
            </w:r>
          </w:p>
          <w:p w:rsidR="001A79A9" w:rsidRDefault="001A79A9">
            <w:pPr>
              <w:widowControl w:val="0"/>
              <w:spacing w:before="40"/>
              <w:jc w:val="both"/>
              <w:rPr>
                <w:sz w:val="18"/>
              </w:rPr>
            </w:pPr>
          </w:p>
          <w:p w:rsidR="001A79A9" w:rsidRDefault="00EE65BC">
            <w:pPr>
              <w:widowControl w:val="0"/>
              <w:spacing w:before="40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w:t>-</w:t>
            </w:r>
            <w:r>
              <w:rPr>
                <w:sz w:val="18"/>
              </w:rPr>
              <w:t xml:space="preserve"> налог на содержание жилищного фонда и объектов социально-культурной сферы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  <w:p w:rsidR="001A79A9" w:rsidRDefault="001A79A9">
            <w:pPr>
              <w:widowControl w:val="0"/>
              <w:spacing w:before="40"/>
              <w:jc w:val="both"/>
              <w:rPr>
                <w:noProof/>
                <w:sz w:val="18"/>
              </w:rPr>
            </w:pPr>
          </w:p>
          <w:p w:rsidR="001A79A9" w:rsidRDefault="00EE65BC">
            <w:pPr>
              <w:widowControl w:val="0"/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40"/>
              <w:rPr>
                <w:sz w:val="18"/>
              </w:rPr>
            </w:pPr>
            <w:r>
              <w:rPr>
                <w:sz w:val="18"/>
              </w:rPr>
              <w:t>Годовой фонд заработной платы Выручка от реализации</w:t>
            </w:r>
          </w:p>
        </w:tc>
      </w:tr>
      <w:tr w:rsidR="001A79A9">
        <w:trPr>
          <w:trHeight w:hRule="exact" w:val="1332"/>
        </w:trPr>
        <w:tc>
          <w:tcPr>
            <w:tcW w:w="5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widowControl w:val="0"/>
              <w:spacing w:before="40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w:t>3.</w:t>
            </w:r>
            <w:r>
              <w:rPr>
                <w:sz w:val="18"/>
              </w:rPr>
              <w:t xml:space="preserve"> Налоги, финансируемые за счет </w:t>
            </w:r>
            <w:bookmarkStart w:id="153" w:name="OCRUncertain120"/>
            <w:r>
              <w:rPr>
                <w:sz w:val="18"/>
              </w:rPr>
              <w:t>налогооблагаемой</w:t>
            </w:r>
            <w:bookmarkEnd w:id="153"/>
            <w:r>
              <w:rPr>
                <w:sz w:val="18"/>
              </w:rPr>
              <w:t xml:space="preserve"> прибыли: </w:t>
            </w:r>
          </w:p>
          <w:p w:rsidR="001A79A9" w:rsidRDefault="00EE65BC">
            <w:pPr>
              <w:widowControl w:val="0"/>
              <w:spacing w:before="40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w:t>-</w:t>
            </w:r>
            <w:r>
              <w:rPr>
                <w:sz w:val="18"/>
              </w:rPr>
              <w:t xml:space="preserve"> налог на прибыль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1A79A9">
            <w:pPr>
              <w:widowControl w:val="0"/>
              <w:spacing w:before="40"/>
              <w:jc w:val="both"/>
              <w:rPr>
                <w:noProof/>
                <w:sz w:val="18"/>
              </w:rPr>
            </w:pPr>
          </w:p>
          <w:p w:rsidR="001A79A9" w:rsidRDefault="001A79A9">
            <w:pPr>
              <w:widowControl w:val="0"/>
              <w:spacing w:before="40"/>
              <w:jc w:val="both"/>
              <w:rPr>
                <w:noProof/>
                <w:sz w:val="18"/>
              </w:rPr>
            </w:pPr>
          </w:p>
          <w:p w:rsidR="001A79A9" w:rsidRDefault="00EE65BC">
            <w:pPr>
              <w:widowControl w:val="0"/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35,0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1A79A9">
            <w:pPr>
              <w:widowControl w:val="0"/>
              <w:spacing w:before="40"/>
              <w:jc w:val="both"/>
              <w:rPr>
                <w:sz w:val="18"/>
              </w:rPr>
            </w:pPr>
            <w:bookmarkStart w:id="154" w:name="OCRUncertain121"/>
          </w:p>
          <w:p w:rsidR="001A79A9" w:rsidRDefault="001A79A9">
            <w:pPr>
              <w:widowControl w:val="0"/>
              <w:spacing w:before="40"/>
              <w:jc w:val="both"/>
              <w:rPr>
                <w:sz w:val="18"/>
              </w:rPr>
            </w:pPr>
          </w:p>
          <w:p w:rsidR="001A79A9" w:rsidRDefault="00EE65BC">
            <w:pPr>
              <w:widowControl w:val="0"/>
              <w:spacing w:before="40"/>
              <w:jc w:val="both"/>
              <w:rPr>
                <w:sz w:val="18"/>
              </w:rPr>
            </w:pPr>
            <w:r>
              <w:rPr>
                <w:sz w:val="18"/>
              </w:rPr>
              <w:t>Налогооблагаемая</w:t>
            </w:r>
            <w:bookmarkEnd w:id="154"/>
            <w:r>
              <w:rPr>
                <w:sz w:val="18"/>
              </w:rPr>
              <w:t xml:space="preserve"> прибыль</w:t>
            </w:r>
          </w:p>
        </w:tc>
      </w:tr>
    </w:tbl>
    <w:p w:rsidR="001A79A9" w:rsidRDefault="001A79A9">
      <w:pPr>
        <w:jc w:val="both"/>
        <w:rPr>
          <w:sz w:val="18"/>
        </w:rPr>
        <w:sectPr w:rsidR="001A79A9">
          <w:headerReference w:type="even" r:id="rId9"/>
          <w:headerReference w:type="default" r:id="rId10"/>
          <w:pgSz w:w="11907" w:h="16840" w:code="9"/>
          <w:pgMar w:top="709" w:right="1440" w:bottom="1418" w:left="720" w:header="720" w:footer="720" w:gutter="0"/>
          <w:cols w:space="60"/>
          <w:noEndnote/>
        </w:sectPr>
      </w:pPr>
    </w:p>
    <w:p w:rsidR="001A79A9" w:rsidRDefault="001A79A9">
      <w:pPr>
        <w:jc w:val="both"/>
        <w:rPr>
          <w:sz w:val="18"/>
        </w:rPr>
      </w:pPr>
    </w:p>
    <w:p w:rsidR="001A79A9" w:rsidRDefault="00EE65BC">
      <w:pPr>
        <w:pStyle w:val="2"/>
        <w:rPr>
          <w:sz w:val="18"/>
        </w:rPr>
      </w:pPr>
      <w:bookmarkStart w:id="155" w:name="_Toc374946912"/>
      <w:r>
        <w:rPr>
          <w:noProof/>
          <w:sz w:val="18"/>
        </w:rPr>
        <w:t xml:space="preserve">8.9. </w:t>
      </w:r>
      <w:r>
        <w:rPr>
          <w:sz w:val="18"/>
        </w:rPr>
        <w:t>Структура себестоимости продукции (по экономическим элементам) в фиксированных ценах.</w:t>
      </w:r>
      <w:bookmarkEnd w:id="155"/>
    </w:p>
    <w:p w:rsidR="001A79A9" w:rsidRDefault="00EE65BC">
      <w:pPr>
        <w:pStyle w:val="4"/>
        <w:jc w:val="right"/>
        <w:rPr>
          <w:noProof/>
          <w:sz w:val="18"/>
        </w:rPr>
      </w:pPr>
      <w:r>
        <w:rPr>
          <w:sz w:val="18"/>
        </w:rPr>
        <w:t>Таблица</w:t>
      </w:r>
      <w:r>
        <w:rPr>
          <w:noProof/>
          <w:sz w:val="18"/>
        </w:rPr>
        <w:t xml:space="preserve"> 5.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0"/>
        <w:gridCol w:w="1520"/>
        <w:gridCol w:w="1440"/>
        <w:gridCol w:w="1540"/>
        <w:gridCol w:w="1560"/>
        <w:gridCol w:w="1540"/>
        <w:gridCol w:w="1580"/>
      </w:tblGrid>
      <w:tr w:rsidR="001A79A9">
        <w:trPr>
          <w:trHeight w:hRule="exact" w:val="300"/>
        </w:trPr>
        <w:tc>
          <w:tcPr>
            <w:tcW w:w="4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jc w:val="both"/>
              <w:rPr>
                <w:sz w:val="18"/>
              </w:rPr>
            </w:pPr>
            <w:r>
              <w:rPr>
                <w:sz w:val="18"/>
              </w:rPr>
              <w:t>Экономические элементы</w:t>
            </w:r>
          </w:p>
        </w:tc>
        <w:tc>
          <w:tcPr>
            <w:tcW w:w="2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jc w:val="both"/>
              <w:rPr>
                <w:sz w:val="18"/>
              </w:rPr>
            </w:pPr>
            <w:r>
              <w:rPr>
                <w:sz w:val="18"/>
              </w:rPr>
              <w:t>Углерод технический</w:t>
            </w:r>
          </w:p>
        </w:tc>
        <w:tc>
          <w:tcPr>
            <w:tcW w:w="3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jc w:val="both"/>
              <w:rPr>
                <w:sz w:val="18"/>
              </w:rPr>
            </w:pPr>
            <w:r>
              <w:rPr>
                <w:sz w:val="18"/>
              </w:rPr>
              <w:t>Водород газообразный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jc w:val="both"/>
              <w:rPr>
                <w:sz w:val="18"/>
              </w:rPr>
            </w:pPr>
            <w:r>
              <w:rPr>
                <w:sz w:val="18"/>
              </w:rPr>
              <w:t>Всего по предприятию</w:t>
            </w:r>
          </w:p>
        </w:tc>
      </w:tr>
      <w:tr w:rsidR="001A79A9">
        <w:trPr>
          <w:trHeight w:hRule="exact" w:val="540"/>
        </w:trPr>
        <w:tc>
          <w:tcPr>
            <w:tcW w:w="4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1A79A9">
            <w:pPr>
              <w:spacing w:before="40"/>
              <w:jc w:val="both"/>
              <w:rPr>
                <w:sz w:val="18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sz w:val="18"/>
              </w:rPr>
            </w:pPr>
            <w:r>
              <w:rPr>
                <w:sz w:val="18"/>
              </w:rPr>
              <w:t xml:space="preserve">сумма, </w:t>
            </w:r>
            <w:bookmarkStart w:id="156" w:name="OCRUncertain122"/>
            <w:r>
              <w:rPr>
                <w:sz w:val="18"/>
              </w:rPr>
              <w:t>млн.руб.</w:t>
            </w:r>
            <w:bookmarkEnd w:id="156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rPr>
                <w:noProof/>
                <w:sz w:val="18"/>
              </w:rPr>
            </w:pPr>
            <w:r>
              <w:rPr>
                <w:sz w:val="18"/>
              </w:rPr>
              <w:t xml:space="preserve">уд. вес </w:t>
            </w:r>
            <w:bookmarkStart w:id="157" w:name="OCRUncertain123"/>
            <w:r>
              <w:rPr>
                <w:sz w:val="18"/>
              </w:rPr>
              <w:t>эл-та,</w:t>
            </w:r>
            <w:bookmarkEnd w:id="157"/>
            <w:r>
              <w:rPr>
                <w:noProof/>
                <w:sz w:val="18"/>
              </w:rPr>
              <w:t xml:space="preserve"> %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sz w:val="18"/>
              </w:rPr>
            </w:pPr>
            <w:r>
              <w:rPr>
                <w:sz w:val="18"/>
              </w:rPr>
              <w:t>сумма, млн.руб.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sz w:val="18"/>
              </w:rPr>
              <w:t xml:space="preserve">уд. вес </w:t>
            </w:r>
            <w:bookmarkStart w:id="158" w:name="OCRUncertain124"/>
            <w:r>
              <w:rPr>
                <w:sz w:val="18"/>
              </w:rPr>
              <w:t>эл-та,</w:t>
            </w:r>
            <w:bookmarkEnd w:id="158"/>
            <w:r>
              <w:rPr>
                <w:noProof/>
                <w:sz w:val="18"/>
              </w:rPr>
              <w:t xml:space="preserve"> %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sz w:val="18"/>
              </w:rPr>
            </w:pPr>
            <w:r>
              <w:rPr>
                <w:sz w:val="18"/>
              </w:rPr>
              <w:t>сумма, млн.руб.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sz w:val="18"/>
              </w:rPr>
              <w:t xml:space="preserve">уд. вес </w:t>
            </w:r>
            <w:bookmarkStart w:id="159" w:name="OCRUncertain125"/>
            <w:r>
              <w:rPr>
                <w:sz w:val="18"/>
              </w:rPr>
              <w:t>эл-та,</w:t>
            </w:r>
            <w:bookmarkEnd w:id="159"/>
            <w:r>
              <w:rPr>
                <w:noProof/>
                <w:sz w:val="18"/>
              </w:rPr>
              <w:t xml:space="preserve"> %</w:t>
            </w:r>
          </w:p>
        </w:tc>
      </w:tr>
      <w:tr w:rsidR="001A79A9">
        <w:trPr>
          <w:trHeight w:hRule="exact" w:val="380"/>
        </w:trPr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w:t>1.</w:t>
            </w:r>
            <w:r>
              <w:rPr>
                <w:sz w:val="18"/>
              </w:rPr>
              <w:t xml:space="preserve"> Материалы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15193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47,7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15193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30,2</w:t>
            </w:r>
          </w:p>
        </w:tc>
      </w:tr>
      <w:tr w:rsidR="001A79A9">
        <w:trPr>
          <w:trHeight w:hRule="exact" w:val="400"/>
        </w:trPr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w:t>2.</w:t>
            </w:r>
            <w:r>
              <w:rPr>
                <w:sz w:val="18"/>
              </w:rPr>
              <w:t xml:space="preserve"> Энергоресурсы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4336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13,6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11317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61,4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15653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31,1</w:t>
            </w:r>
          </w:p>
        </w:tc>
      </w:tr>
      <w:tr w:rsidR="001A79A9">
        <w:trPr>
          <w:trHeight w:hRule="exact" w:val="380"/>
        </w:trPr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w:t>3.</w:t>
            </w:r>
            <w:r>
              <w:rPr>
                <w:sz w:val="18"/>
              </w:rPr>
              <w:t xml:space="preserve"> Фонд оплаты труда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948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5,1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1326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2,6</w:t>
            </w:r>
          </w:p>
        </w:tc>
      </w:tr>
      <w:tr w:rsidR="001A79A9">
        <w:trPr>
          <w:trHeight w:hRule="exact" w:val="660"/>
        </w:trPr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4.</w:t>
            </w:r>
            <w:r>
              <w:rPr>
                <w:sz w:val="18"/>
              </w:rPr>
              <w:t xml:space="preserve"> Начисления на социальные нужды </w:t>
            </w:r>
            <w:r>
              <w:rPr>
                <w:noProof/>
                <w:sz w:val="18"/>
              </w:rPr>
              <w:t>(38,5%)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511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1A79A9">
        <w:trPr>
          <w:trHeight w:hRule="exact" w:val="380"/>
        </w:trPr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5.</w:t>
            </w:r>
            <w:r>
              <w:rPr>
                <w:sz w:val="18"/>
              </w:rPr>
              <w:t xml:space="preserve"> Транспортный налог</w:t>
            </w:r>
            <w:r>
              <w:rPr>
                <w:noProof/>
                <w:sz w:val="18"/>
              </w:rPr>
              <w:t xml:space="preserve"> (1%)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13.3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-</w:t>
            </w:r>
          </w:p>
        </w:tc>
      </w:tr>
      <w:tr w:rsidR="001A79A9">
        <w:trPr>
          <w:trHeight w:hRule="exact" w:val="660"/>
        </w:trPr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6.</w:t>
            </w:r>
            <w:r>
              <w:rPr>
                <w:sz w:val="18"/>
              </w:rPr>
              <w:t xml:space="preserve"> Налог на пользователей автомобильных дорог</w:t>
            </w:r>
            <w:r>
              <w:rPr>
                <w:noProof/>
                <w:sz w:val="18"/>
              </w:rPr>
              <w:t xml:space="preserve"> (0,4%)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1,6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678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1A79A9">
        <w:trPr>
          <w:trHeight w:hRule="exact" w:val="660"/>
        </w:trPr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w:t>7.</w:t>
            </w:r>
            <w:r>
              <w:rPr>
                <w:sz w:val="18"/>
              </w:rPr>
              <w:t xml:space="preserve"> Обслуживание и ремонт оборудования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2747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8,6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1597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8,7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4344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8,6</w:t>
            </w:r>
          </w:p>
        </w:tc>
      </w:tr>
      <w:tr w:rsidR="001A79A9">
        <w:trPr>
          <w:trHeight w:hRule="exact" w:val="400"/>
        </w:trPr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8.</w:t>
            </w:r>
            <w:r>
              <w:rPr>
                <w:sz w:val="18"/>
              </w:rPr>
              <w:t xml:space="preserve"> Накладные расходы</w:t>
            </w:r>
            <w:r>
              <w:rPr>
                <w:noProof/>
                <w:sz w:val="18"/>
              </w:rPr>
              <w:t xml:space="preserve"> (150%)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1,8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1422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7,7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1989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4,0</w:t>
            </w:r>
          </w:p>
        </w:tc>
      </w:tr>
      <w:tr w:rsidR="001A79A9">
        <w:trPr>
          <w:trHeight w:hRule="exact" w:val="380"/>
        </w:trPr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w:t>9.</w:t>
            </w:r>
            <w:r>
              <w:rPr>
                <w:sz w:val="18"/>
              </w:rPr>
              <w:t xml:space="preserve"> Амортизация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8053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25,4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2493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13,5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10546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21,0</w:t>
            </w:r>
          </w:p>
        </w:tc>
      </w:tr>
      <w:tr w:rsidR="001A79A9">
        <w:trPr>
          <w:trHeight w:hRule="exact" w:val="400"/>
        </w:trPr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sz w:val="18"/>
              </w:rPr>
            </w:pPr>
            <w:r>
              <w:rPr>
                <w:sz w:val="18"/>
              </w:rPr>
              <w:t>Итого: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31813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100,0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18440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100,0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50253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100,0</w:t>
            </w:r>
          </w:p>
        </w:tc>
      </w:tr>
      <w:tr w:rsidR="001A79A9">
        <w:trPr>
          <w:trHeight w:hRule="exact" w:val="380"/>
        </w:trPr>
        <w:tc>
          <w:tcPr>
            <w:tcW w:w="134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jc w:val="both"/>
              <w:rPr>
                <w:sz w:val="18"/>
              </w:rPr>
            </w:pPr>
            <w:r>
              <w:rPr>
                <w:sz w:val="18"/>
              </w:rPr>
              <w:t>Справочно:</w:t>
            </w:r>
          </w:p>
        </w:tc>
      </w:tr>
      <w:tr w:rsidR="001A79A9">
        <w:trPr>
          <w:trHeight w:hRule="exact" w:val="660"/>
        </w:trPr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sz w:val="18"/>
              </w:rPr>
            </w:pPr>
            <w:r>
              <w:rPr>
                <w:sz w:val="18"/>
              </w:rPr>
              <w:t>Годовой объем производства в натуральном выражении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w:t>13000</w:t>
            </w:r>
            <w:r>
              <w:rPr>
                <w:sz w:val="18"/>
              </w:rPr>
              <w:t xml:space="preserve"> 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1A79A9">
            <w:pPr>
              <w:spacing w:before="40"/>
              <w:jc w:val="both"/>
              <w:rPr>
                <w:sz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w:t xml:space="preserve">16000000 </w:t>
            </w:r>
            <w:r>
              <w:rPr>
                <w:sz w:val="18"/>
              </w:rPr>
              <w:t xml:space="preserve">куб. </w:t>
            </w:r>
            <w:bookmarkStart w:id="160" w:name="OCRUncertain126"/>
            <w:r>
              <w:rPr>
                <w:sz w:val="18"/>
              </w:rPr>
              <w:t>м</w:t>
            </w:r>
            <w:bookmarkEnd w:id="160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1A79A9">
            <w:pPr>
              <w:spacing w:before="40"/>
              <w:jc w:val="both"/>
              <w:rPr>
                <w:sz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1A79A9">
            <w:pPr>
              <w:spacing w:before="40"/>
              <w:jc w:val="both"/>
              <w:rPr>
                <w:sz w:val="18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1A79A9">
            <w:pPr>
              <w:spacing w:before="40"/>
              <w:jc w:val="both"/>
              <w:rPr>
                <w:sz w:val="18"/>
              </w:rPr>
            </w:pPr>
          </w:p>
        </w:tc>
      </w:tr>
      <w:tr w:rsidR="001A79A9">
        <w:trPr>
          <w:trHeight w:hRule="exact" w:val="680"/>
        </w:trPr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sz w:val="18"/>
              </w:rPr>
            </w:pPr>
            <w:r>
              <w:rPr>
                <w:sz w:val="18"/>
              </w:rPr>
              <w:t>Себестоимость единицы измерения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w:t xml:space="preserve">2,45 </w:t>
            </w:r>
            <w:r>
              <w:rPr>
                <w:sz w:val="18"/>
              </w:rPr>
              <w:t>млн.руб.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1A79A9">
            <w:pPr>
              <w:spacing w:before="40"/>
              <w:jc w:val="both"/>
              <w:rPr>
                <w:sz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w:t>1153</w:t>
            </w:r>
            <w:r>
              <w:rPr>
                <w:sz w:val="18"/>
              </w:rPr>
              <w:t xml:space="preserve"> руб.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1A79A9">
            <w:pPr>
              <w:spacing w:before="40"/>
              <w:jc w:val="both"/>
              <w:rPr>
                <w:sz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1A79A9">
            <w:pPr>
              <w:spacing w:before="40"/>
              <w:jc w:val="both"/>
              <w:rPr>
                <w:sz w:val="18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1A79A9">
            <w:pPr>
              <w:spacing w:before="40"/>
              <w:jc w:val="both"/>
              <w:rPr>
                <w:sz w:val="18"/>
              </w:rPr>
            </w:pPr>
          </w:p>
        </w:tc>
      </w:tr>
    </w:tbl>
    <w:p w:rsidR="001A79A9" w:rsidRDefault="001A79A9">
      <w:pPr>
        <w:jc w:val="both"/>
        <w:rPr>
          <w:sz w:val="18"/>
        </w:rPr>
      </w:pPr>
    </w:p>
    <w:p w:rsidR="001A79A9" w:rsidRDefault="001A79A9">
      <w:pPr>
        <w:jc w:val="both"/>
        <w:rPr>
          <w:sz w:val="18"/>
        </w:rPr>
        <w:sectPr w:rsidR="001A79A9">
          <w:pgSz w:w="16820" w:h="11900" w:orient="landscape"/>
          <w:pgMar w:top="1440" w:right="1880" w:bottom="720" w:left="1440" w:header="720" w:footer="720" w:gutter="0"/>
          <w:cols w:space="60"/>
          <w:noEndnote/>
        </w:sectPr>
      </w:pPr>
    </w:p>
    <w:p w:rsidR="001A79A9" w:rsidRDefault="00EE65BC">
      <w:pPr>
        <w:pStyle w:val="2"/>
        <w:rPr>
          <w:sz w:val="18"/>
        </w:rPr>
      </w:pPr>
      <w:bookmarkStart w:id="161" w:name="_Toc374946913"/>
      <w:r>
        <w:rPr>
          <w:noProof/>
          <w:sz w:val="18"/>
        </w:rPr>
        <w:t xml:space="preserve">8.10. </w:t>
      </w:r>
      <w:r>
        <w:rPr>
          <w:sz w:val="18"/>
        </w:rPr>
        <w:t>Размер и распределение инвестиционных издержек.</w:t>
      </w:r>
      <w:bookmarkEnd w:id="161"/>
    </w:p>
    <w:p w:rsidR="001A79A9" w:rsidRDefault="00EE65BC">
      <w:pPr>
        <w:pStyle w:val="a7"/>
        <w:ind w:left="0"/>
        <w:rPr>
          <w:sz w:val="18"/>
        </w:rPr>
      </w:pPr>
      <w:r>
        <w:rPr>
          <w:sz w:val="18"/>
        </w:rPr>
        <w:t>По предварительной укрупненной оценке общий объем инвестиционных издержек в фиксированных ценах на</w:t>
      </w:r>
      <w:r>
        <w:rPr>
          <w:noProof/>
          <w:sz w:val="18"/>
        </w:rPr>
        <w:t xml:space="preserve"> 1</w:t>
      </w:r>
      <w:r>
        <w:rPr>
          <w:sz w:val="18"/>
        </w:rPr>
        <w:t xml:space="preserve"> апреля 1997г. в строительство завода составляет</w:t>
      </w:r>
      <w:r>
        <w:rPr>
          <w:noProof/>
          <w:sz w:val="18"/>
        </w:rPr>
        <w:t xml:space="preserve"> 177007</w:t>
      </w:r>
      <w:r>
        <w:rPr>
          <w:sz w:val="18"/>
        </w:rPr>
        <w:t xml:space="preserve"> млн. руб.</w:t>
      </w:r>
    </w:p>
    <w:p w:rsidR="001A79A9" w:rsidRDefault="00EE65BC">
      <w:pPr>
        <w:pStyle w:val="a7"/>
        <w:ind w:left="0"/>
        <w:rPr>
          <w:sz w:val="18"/>
        </w:rPr>
      </w:pPr>
      <w:r>
        <w:rPr>
          <w:sz w:val="18"/>
        </w:rPr>
        <w:t xml:space="preserve">Инвестиционные издержки определяются как сумма основного капитала (издержек по инвестициям в основной капитал плюс </w:t>
      </w:r>
      <w:bookmarkStart w:id="162" w:name="OCRUncertain127"/>
      <w:r>
        <w:rPr>
          <w:sz w:val="18"/>
        </w:rPr>
        <w:t xml:space="preserve">предпроизводственные </w:t>
      </w:r>
      <w:bookmarkEnd w:id="162"/>
      <w:r>
        <w:rPr>
          <w:sz w:val="18"/>
        </w:rPr>
        <w:t>расходы) и чистого оборотного капитала. Инвестиции в основной капитал составляют:</w:t>
      </w:r>
    </w:p>
    <w:p w:rsidR="001A79A9" w:rsidRDefault="00EE65BC">
      <w:pPr>
        <w:pStyle w:val="20"/>
        <w:ind w:left="0" w:firstLine="0"/>
        <w:rPr>
          <w:sz w:val="18"/>
        </w:rPr>
      </w:pPr>
      <w:r>
        <w:rPr>
          <w:noProof/>
          <w:sz w:val="18"/>
        </w:rPr>
        <w:t>1.</w:t>
      </w:r>
      <w:r>
        <w:rPr>
          <w:sz w:val="18"/>
        </w:rPr>
        <w:t xml:space="preserve"> в фиксированных ценах на 01.04.97г.</w:t>
      </w:r>
      <w:r>
        <w:rPr>
          <w:noProof/>
          <w:sz w:val="18"/>
        </w:rPr>
        <w:t xml:space="preserve">                          - 77000</w:t>
      </w:r>
      <w:r>
        <w:rPr>
          <w:sz w:val="18"/>
        </w:rPr>
        <w:t xml:space="preserve"> млн. руб.; </w:t>
      </w:r>
    </w:p>
    <w:p w:rsidR="001A79A9" w:rsidRDefault="00EE65BC">
      <w:pPr>
        <w:pStyle w:val="20"/>
        <w:ind w:left="284" w:firstLine="0"/>
        <w:rPr>
          <w:sz w:val="18"/>
        </w:rPr>
      </w:pPr>
      <w:r>
        <w:rPr>
          <w:sz w:val="18"/>
        </w:rPr>
        <w:t>в том числе: оборудование без стоимости монтажа</w:t>
      </w:r>
      <w:r>
        <w:rPr>
          <w:noProof/>
          <w:sz w:val="18"/>
        </w:rPr>
        <w:t xml:space="preserve"> - 37000</w:t>
      </w:r>
      <w:r>
        <w:rPr>
          <w:sz w:val="18"/>
        </w:rPr>
        <w:t xml:space="preserve"> млн. руб.; строительно-монтажные работы</w:t>
      </w:r>
      <w:r>
        <w:rPr>
          <w:noProof/>
          <w:sz w:val="18"/>
        </w:rPr>
        <w:t xml:space="preserve">                                 - 34000</w:t>
      </w:r>
      <w:r>
        <w:rPr>
          <w:sz w:val="18"/>
        </w:rPr>
        <w:t xml:space="preserve"> млн. руб.</w:t>
      </w:r>
    </w:p>
    <w:p w:rsidR="001A79A9" w:rsidRDefault="00EE65BC">
      <w:pPr>
        <w:pStyle w:val="a7"/>
        <w:ind w:left="284"/>
        <w:rPr>
          <w:sz w:val="18"/>
        </w:rPr>
      </w:pPr>
      <w:r>
        <w:rPr>
          <w:sz w:val="18"/>
        </w:rPr>
        <w:t>прочие инвестиционные издержки</w:t>
      </w:r>
      <w:r>
        <w:rPr>
          <w:noProof/>
          <w:sz w:val="18"/>
        </w:rPr>
        <w:t xml:space="preserve">                               - 6000</w:t>
      </w:r>
      <w:r>
        <w:rPr>
          <w:sz w:val="18"/>
        </w:rPr>
        <w:t xml:space="preserve"> млн. руб.</w:t>
      </w: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2268"/>
      </w:tblGrid>
      <w:tr w:rsidR="001A79A9">
        <w:tc>
          <w:tcPr>
            <w:tcW w:w="5882" w:type="dxa"/>
          </w:tcPr>
          <w:p w:rsidR="001A79A9" w:rsidRDefault="00EE65BC">
            <w:pPr>
              <w:pStyle w:val="a7"/>
              <w:spacing w:after="0"/>
              <w:ind w:left="284" w:hanging="284"/>
              <w:rPr>
                <w:sz w:val="18"/>
              </w:rPr>
            </w:pPr>
            <w:r>
              <w:rPr>
                <w:noProof/>
                <w:sz w:val="18"/>
              </w:rPr>
              <w:t xml:space="preserve">2. </w:t>
            </w:r>
            <w:r>
              <w:rPr>
                <w:sz w:val="18"/>
              </w:rPr>
              <w:t>в прогнозируемых ценах (с учетом инфляционного индекса по капитальным вложениям</w:t>
            </w:r>
            <w:r>
              <w:rPr>
                <w:noProof/>
                <w:sz w:val="18"/>
              </w:rPr>
              <w:t xml:space="preserve"> -</w:t>
            </w:r>
            <w:r>
              <w:rPr>
                <w:sz w:val="18"/>
              </w:rPr>
              <w:t xml:space="preserve"> 1,6 и</w:t>
            </w:r>
            <w:r>
              <w:rPr>
                <w:noProof/>
                <w:sz w:val="18"/>
              </w:rPr>
              <w:t xml:space="preserve"> 1,5</w:t>
            </w:r>
            <w:r>
              <w:rPr>
                <w:sz w:val="18"/>
              </w:rPr>
              <w:t xml:space="preserve"> для двух лет строительства)</w:t>
            </w:r>
          </w:p>
        </w:tc>
        <w:tc>
          <w:tcPr>
            <w:tcW w:w="2268" w:type="dxa"/>
          </w:tcPr>
          <w:p w:rsidR="001A79A9" w:rsidRDefault="001A79A9">
            <w:pPr>
              <w:pStyle w:val="a7"/>
              <w:spacing w:after="0"/>
              <w:ind w:left="0"/>
              <w:rPr>
                <w:noProof/>
                <w:sz w:val="18"/>
              </w:rPr>
            </w:pPr>
          </w:p>
          <w:p w:rsidR="001A79A9" w:rsidRDefault="001A79A9">
            <w:pPr>
              <w:pStyle w:val="a7"/>
              <w:spacing w:after="0"/>
              <w:ind w:left="0"/>
              <w:rPr>
                <w:noProof/>
                <w:sz w:val="18"/>
              </w:rPr>
            </w:pPr>
          </w:p>
          <w:p w:rsidR="001A79A9" w:rsidRDefault="00EE65BC">
            <w:pPr>
              <w:pStyle w:val="a7"/>
              <w:spacing w:after="0"/>
              <w:ind w:left="0"/>
              <w:rPr>
                <w:sz w:val="18"/>
              </w:rPr>
            </w:pPr>
            <w:r>
              <w:rPr>
                <w:noProof/>
                <w:sz w:val="18"/>
              </w:rPr>
              <w:t>-151520</w:t>
            </w:r>
            <w:r>
              <w:rPr>
                <w:sz w:val="18"/>
              </w:rPr>
              <w:t xml:space="preserve"> млн. руб.;</w:t>
            </w:r>
          </w:p>
        </w:tc>
      </w:tr>
    </w:tbl>
    <w:p w:rsidR="001A79A9" w:rsidRDefault="00EE65BC">
      <w:pPr>
        <w:spacing w:line="260" w:lineRule="exact"/>
        <w:ind w:left="284" w:right="20"/>
        <w:rPr>
          <w:sz w:val="18"/>
        </w:rPr>
      </w:pPr>
      <w:r>
        <w:rPr>
          <w:sz w:val="18"/>
        </w:rPr>
        <w:t>в том числе: оборудование без стоимости монтажа</w:t>
      </w:r>
      <w:r>
        <w:rPr>
          <w:noProof/>
          <w:sz w:val="18"/>
        </w:rPr>
        <w:t xml:space="preserve">  - 71200</w:t>
      </w:r>
      <w:r>
        <w:rPr>
          <w:sz w:val="18"/>
        </w:rPr>
        <w:t xml:space="preserve"> млн. руб.; </w:t>
      </w:r>
    </w:p>
    <w:p w:rsidR="001A79A9" w:rsidRDefault="00EE65BC">
      <w:pPr>
        <w:spacing w:line="260" w:lineRule="exact"/>
        <w:ind w:left="284" w:right="20"/>
        <w:rPr>
          <w:sz w:val="18"/>
        </w:rPr>
      </w:pPr>
      <w:r>
        <w:rPr>
          <w:sz w:val="18"/>
        </w:rPr>
        <w:t>строительно-монтажные работы</w:t>
      </w:r>
      <w:r>
        <w:rPr>
          <w:noProof/>
          <w:sz w:val="18"/>
        </w:rPr>
        <w:t xml:space="preserve">                                  - 70720</w:t>
      </w:r>
      <w:r>
        <w:rPr>
          <w:sz w:val="18"/>
        </w:rPr>
        <w:t xml:space="preserve"> млн. руб.;</w:t>
      </w:r>
    </w:p>
    <w:p w:rsidR="001A79A9" w:rsidRDefault="00EE65BC">
      <w:pPr>
        <w:spacing w:after="120" w:line="200" w:lineRule="exact"/>
        <w:ind w:left="284"/>
        <w:rPr>
          <w:sz w:val="18"/>
        </w:rPr>
      </w:pPr>
      <w:r>
        <w:rPr>
          <w:sz w:val="18"/>
        </w:rPr>
        <w:t>прочие инвестиционные издержки</w:t>
      </w:r>
      <w:r>
        <w:rPr>
          <w:noProof/>
          <w:sz w:val="18"/>
        </w:rPr>
        <w:t xml:space="preserve">                               - 9600</w:t>
      </w:r>
      <w:r>
        <w:rPr>
          <w:sz w:val="18"/>
        </w:rPr>
        <w:t xml:space="preserve"> млн. руб.;</w:t>
      </w:r>
    </w:p>
    <w:p w:rsidR="001A79A9" w:rsidRDefault="00EE65BC">
      <w:pPr>
        <w:tabs>
          <w:tab w:val="left" w:pos="7120"/>
        </w:tabs>
        <w:spacing w:after="120" w:line="260" w:lineRule="exact"/>
        <w:rPr>
          <w:sz w:val="18"/>
        </w:rPr>
      </w:pPr>
      <w:r>
        <w:rPr>
          <w:sz w:val="18"/>
        </w:rPr>
        <w:t>Предпроизводственные расходы (стоимость лицензии на создание производства) составляет:</w:t>
      </w:r>
    </w:p>
    <w:p w:rsidR="001A79A9" w:rsidRDefault="00EE65BC">
      <w:pPr>
        <w:pStyle w:val="a6"/>
        <w:rPr>
          <w:sz w:val="18"/>
        </w:rPr>
      </w:pPr>
      <w:r>
        <w:rPr>
          <w:noProof/>
          <w:sz w:val="18"/>
        </w:rPr>
        <w:t>1.</w:t>
      </w:r>
      <w:r>
        <w:rPr>
          <w:sz w:val="18"/>
        </w:rPr>
        <w:t xml:space="preserve"> в фиксированных ценах на</w:t>
      </w:r>
      <w:r>
        <w:rPr>
          <w:noProof/>
          <w:sz w:val="18"/>
        </w:rPr>
        <w:t xml:space="preserve"> 01.04.97г.                           - 100000</w:t>
      </w:r>
      <w:r>
        <w:rPr>
          <w:sz w:val="18"/>
        </w:rPr>
        <w:t xml:space="preserve"> млн. руб</w:t>
      </w:r>
      <w:bookmarkStart w:id="163" w:name="OCRUncertain130"/>
      <w:r>
        <w:rPr>
          <w:sz w:val="18"/>
        </w:rPr>
        <w:t>.;</w:t>
      </w:r>
      <w:bookmarkEnd w:id="163"/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2878"/>
      </w:tblGrid>
      <w:tr w:rsidR="001A79A9">
        <w:tc>
          <w:tcPr>
            <w:tcW w:w="5882" w:type="dxa"/>
          </w:tcPr>
          <w:p w:rsidR="001A79A9" w:rsidRDefault="00EE65BC">
            <w:pPr>
              <w:pStyle w:val="a6"/>
              <w:ind w:left="284" w:hanging="284"/>
              <w:rPr>
                <w:sz w:val="18"/>
              </w:rPr>
            </w:pPr>
            <w:r>
              <w:rPr>
                <w:noProof/>
                <w:sz w:val="18"/>
              </w:rPr>
              <w:t>2.</w:t>
            </w:r>
            <w:r>
              <w:rPr>
                <w:sz w:val="18"/>
              </w:rPr>
              <w:t xml:space="preserve"> в прогнозируемых ценах (с учетом инфляционного индекса)</w:t>
            </w:r>
          </w:p>
        </w:tc>
        <w:tc>
          <w:tcPr>
            <w:tcW w:w="2878" w:type="dxa"/>
          </w:tcPr>
          <w:p w:rsidR="001A79A9" w:rsidRDefault="00EE65BC">
            <w:pPr>
              <w:pStyle w:val="a6"/>
              <w:rPr>
                <w:sz w:val="18"/>
              </w:rPr>
            </w:pPr>
            <w:r>
              <w:rPr>
                <w:noProof/>
                <w:sz w:val="18"/>
              </w:rPr>
              <w:t>- 160000</w:t>
            </w:r>
            <w:r>
              <w:rPr>
                <w:sz w:val="18"/>
              </w:rPr>
              <w:t xml:space="preserve"> млн.руб.;</w:t>
            </w:r>
          </w:p>
        </w:tc>
      </w:tr>
    </w:tbl>
    <w:p w:rsidR="001A79A9" w:rsidRDefault="00EE65BC">
      <w:pPr>
        <w:tabs>
          <w:tab w:val="left" w:pos="7120"/>
        </w:tabs>
        <w:spacing w:after="120" w:line="260" w:lineRule="exact"/>
        <w:rPr>
          <w:sz w:val="18"/>
        </w:rPr>
      </w:pPr>
      <w:r>
        <w:rPr>
          <w:sz w:val="18"/>
        </w:rPr>
        <w:t>Чистый оборотный капитал рассчитывается исходя из минимального числа дней для покрытия компонентов текущих активов (издержек).</w:t>
      </w:r>
    </w:p>
    <w:p w:rsidR="001A79A9" w:rsidRDefault="00EE65BC">
      <w:pPr>
        <w:pStyle w:val="2"/>
        <w:rPr>
          <w:sz w:val="18"/>
        </w:rPr>
      </w:pPr>
      <w:bookmarkStart w:id="164" w:name="_Toc374946914"/>
      <w:r>
        <w:rPr>
          <w:noProof/>
          <w:sz w:val="18"/>
        </w:rPr>
        <w:t xml:space="preserve">8.11. </w:t>
      </w:r>
      <w:r>
        <w:rPr>
          <w:sz w:val="18"/>
        </w:rPr>
        <w:t>Основные фонды и амортизационные отчисления.</w:t>
      </w:r>
      <w:bookmarkEnd w:id="164"/>
    </w:p>
    <w:p w:rsidR="001A79A9" w:rsidRDefault="00EE65BC">
      <w:pPr>
        <w:pStyle w:val="a7"/>
        <w:ind w:left="0"/>
        <w:rPr>
          <w:sz w:val="18"/>
        </w:rPr>
      </w:pPr>
      <w:r>
        <w:rPr>
          <w:sz w:val="18"/>
        </w:rPr>
        <w:t>Из капитальных вложений в основные фонды переходит общая стоимость с распределением по составляющим:</w:t>
      </w: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2878"/>
      </w:tblGrid>
      <w:tr w:rsidR="001A79A9">
        <w:tc>
          <w:tcPr>
            <w:tcW w:w="5882" w:type="dxa"/>
          </w:tcPr>
          <w:p w:rsidR="001A79A9" w:rsidRDefault="00EE65BC">
            <w:pPr>
              <w:pStyle w:val="a7"/>
              <w:ind w:left="0"/>
              <w:rPr>
                <w:sz w:val="18"/>
              </w:rPr>
            </w:pPr>
            <w:r>
              <w:rPr>
                <w:noProof/>
                <w:sz w:val="18"/>
              </w:rPr>
              <w:t xml:space="preserve">1. </w:t>
            </w:r>
            <w:r>
              <w:rPr>
                <w:sz w:val="18"/>
              </w:rPr>
              <w:t>в фиксированных ценах на</w:t>
            </w:r>
            <w:r>
              <w:rPr>
                <w:noProof/>
                <w:sz w:val="18"/>
              </w:rPr>
              <w:t xml:space="preserve"> 01.04.97г.</w:t>
            </w:r>
          </w:p>
        </w:tc>
        <w:tc>
          <w:tcPr>
            <w:tcW w:w="2878" w:type="dxa"/>
          </w:tcPr>
          <w:p w:rsidR="001A79A9" w:rsidRDefault="00EE65BC">
            <w:pPr>
              <w:pStyle w:val="a7"/>
              <w:ind w:left="0"/>
              <w:rPr>
                <w:sz w:val="18"/>
              </w:rPr>
            </w:pPr>
            <w:r>
              <w:rPr>
                <w:noProof/>
                <w:sz w:val="18"/>
              </w:rPr>
              <w:t>- 175640</w:t>
            </w:r>
            <w:r>
              <w:rPr>
                <w:sz w:val="18"/>
              </w:rPr>
              <w:t xml:space="preserve"> млн. руб.;</w:t>
            </w:r>
          </w:p>
        </w:tc>
      </w:tr>
      <w:tr w:rsidR="001A79A9">
        <w:tc>
          <w:tcPr>
            <w:tcW w:w="5882" w:type="dxa"/>
          </w:tcPr>
          <w:p w:rsidR="001A79A9" w:rsidRDefault="00EE65BC">
            <w:pPr>
              <w:pStyle w:val="a7"/>
              <w:ind w:left="0"/>
              <w:rPr>
                <w:noProof/>
                <w:sz w:val="18"/>
              </w:rPr>
            </w:pPr>
            <w:r>
              <w:rPr>
                <w:sz w:val="18"/>
              </w:rPr>
              <w:t>в том числе:     оборудование и монтаж</w:t>
            </w:r>
          </w:p>
        </w:tc>
        <w:tc>
          <w:tcPr>
            <w:tcW w:w="2878" w:type="dxa"/>
          </w:tcPr>
          <w:p w:rsidR="001A79A9" w:rsidRDefault="00EE65BC">
            <w:pPr>
              <w:pStyle w:val="a7"/>
              <w:ind w:left="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- 62060</w:t>
            </w:r>
            <w:r>
              <w:rPr>
                <w:sz w:val="18"/>
              </w:rPr>
              <w:t xml:space="preserve"> млн. руб.;</w:t>
            </w:r>
          </w:p>
        </w:tc>
      </w:tr>
      <w:tr w:rsidR="001A79A9">
        <w:tc>
          <w:tcPr>
            <w:tcW w:w="5882" w:type="dxa"/>
          </w:tcPr>
          <w:p w:rsidR="001A79A9" w:rsidRDefault="00EE65BC">
            <w:pPr>
              <w:pStyle w:val="a7"/>
              <w:ind w:left="0" w:firstLine="1701"/>
              <w:rPr>
                <w:sz w:val="18"/>
              </w:rPr>
            </w:pPr>
            <w:r>
              <w:rPr>
                <w:sz w:val="18"/>
              </w:rPr>
              <w:t>здания и сооружения</w:t>
            </w:r>
          </w:p>
        </w:tc>
        <w:tc>
          <w:tcPr>
            <w:tcW w:w="2878" w:type="dxa"/>
          </w:tcPr>
          <w:p w:rsidR="001A79A9" w:rsidRDefault="00EE65BC">
            <w:pPr>
              <w:pStyle w:val="a7"/>
              <w:ind w:left="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- 13580</w:t>
            </w:r>
            <w:r>
              <w:rPr>
                <w:sz w:val="18"/>
              </w:rPr>
              <w:t xml:space="preserve"> млн. руб.</w:t>
            </w:r>
          </w:p>
        </w:tc>
      </w:tr>
      <w:tr w:rsidR="001A79A9">
        <w:tc>
          <w:tcPr>
            <w:tcW w:w="5882" w:type="dxa"/>
          </w:tcPr>
          <w:p w:rsidR="001A79A9" w:rsidRDefault="00EE65BC">
            <w:pPr>
              <w:pStyle w:val="a7"/>
              <w:ind w:left="0" w:firstLine="1701"/>
              <w:rPr>
                <w:sz w:val="18"/>
              </w:rPr>
            </w:pPr>
            <w:r>
              <w:rPr>
                <w:sz w:val="18"/>
              </w:rPr>
              <w:t>лицензия</w:t>
            </w:r>
          </w:p>
        </w:tc>
        <w:tc>
          <w:tcPr>
            <w:tcW w:w="2878" w:type="dxa"/>
          </w:tcPr>
          <w:p w:rsidR="001A79A9" w:rsidRDefault="00EE65BC">
            <w:pPr>
              <w:pStyle w:val="a7"/>
              <w:ind w:left="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- 100000</w:t>
            </w:r>
            <w:r>
              <w:rPr>
                <w:sz w:val="18"/>
              </w:rPr>
              <w:t xml:space="preserve"> млн.</w:t>
            </w:r>
            <w:bookmarkStart w:id="165" w:name="OCRUncertain131"/>
            <w:r>
              <w:rPr>
                <w:sz w:val="18"/>
              </w:rPr>
              <w:t xml:space="preserve"> руб.</w:t>
            </w:r>
            <w:bookmarkEnd w:id="165"/>
          </w:p>
        </w:tc>
      </w:tr>
      <w:tr w:rsidR="001A79A9">
        <w:tc>
          <w:tcPr>
            <w:tcW w:w="5882" w:type="dxa"/>
          </w:tcPr>
          <w:p w:rsidR="001A79A9" w:rsidRDefault="00EE65BC">
            <w:pPr>
              <w:pStyle w:val="a7"/>
              <w:ind w:left="284" w:hanging="284"/>
              <w:rPr>
                <w:sz w:val="18"/>
              </w:rPr>
            </w:pPr>
            <w:r>
              <w:rPr>
                <w:noProof/>
                <w:sz w:val="18"/>
              </w:rPr>
              <w:t xml:space="preserve">2. </w:t>
            </w:r>
            <w:r>
              <w:rPr>
                <w:sz w:val="18"/>
              </w:rPr>
              <w:t xml:space="preserve"> в прогнозируемых ценах (с учетом инфляционного индекса)</w:t>
            </w:r>
          </w:p>
        </w:tc>
        <w:tc>
          <w:tcPr>
            <w:tcW w:w="2878" w:type="dxa"/>
          </w:tcPr>
          <w:p w:rsidR="001A79A9" w:rsidRDefault="001A79A9">
            <w:pPr>
              <w:pStyle w:val="a7"/>
              <w:spacing w:after="0"/>
              <w:ind w:left="0"/>
              <w:rPr>
                <w:noProof/>
                <w:sz w:val="18"/>
              </w:rPr>
            </w:pPr>
          </w:p>
          <w:p w:rsidR="001A79A9" w:rsidRDefault="00EE65BC">
            <w:pPr>
              <w:pStyle w:val="a7"/>
              <w:ind w:left="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- 306016</w:t>
            </w:r>
            <w:r>
              <w:rPr>
                <w:sz w:val="18"/>
              </w:rPr>
              <w:t xml:space="preserve"> млн. руб.;</w:t>
            </w:r>
          </w:p>
        </w:tc>
      </w:tr>
      <w:tr w:rsidR="001A79A9">
        <w:tc>
          <w:tcPr>
            <w:tcW w:w="5882" w:type="dxa"/>
          </w:tcPr>
          <w:p w:rsidR="001A79A9" w:rsidRDefault="00EE65BC">
            <w:pPr>
              <w:pStyle w:val="a7"/>
              <w:ind w:left="284" w:hanging="284"/>
              <w:rPr>
                <w:noProof/>
                <w:sz w:val="18"/>
              </w:rPr>
            </w:pPr>
            <w:r>
              <w:rPr>
                <w:sz w:val="18"/>
              </w:rPr>
              <w:t>в том числе: оборудование и монтаж</w:t>
            </w:r>
          </w:p>
        </w:tc>
        <w:tc>
          <w:tcPr>
            <w:tcW w:w="2878" w:type="dxa"/>
          </w:tcPr>
          <w:p w:rsidR="001A79A9" w:rsidRDefault="00EE65BC">
            <w:pPr>
              <w:pStyle w:val="a7"/>
              <w:spacing w:after="0"/>
              <w:ind w:left="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- 17552</w:t>
            </w:r>
            <w:r>
              <w:rPr>
                <w:sz w:val="18"/>
              </w:rPr>
              <w:t xml:space="preserve"> млн. руб.;</w:t>
            </w:r>
          </w:p>
        </w:tc>
      </w:tr>
      <w:tr w:rsidR="001A79A9">
        <w:tc>
          <w:tcPr>
            <w:tcW w:w="5882" w:type="dxa"/>
          </w:tcPr>
          <w:p w:rsidR="001A79A9" w:rsidRDefault="00EE65BC">
            <w:pPr>
              <w:pStyle w:val="a7"/>
              <w:ind w:left="284" w:firstLine="1134"/>
              <w:rPr>
                <w:sz w:val="18"/>
              </w:rPr>
            </w:pPr>
            <w:r>
              <w:rPr>
                <w:sz w:val="18"/>
              </w:rPr>
              <w:t>здания и сооружения</w:t>
            </w:r>
          </w:p>
        </w:tc>
        <w:tc>
          <w:tcPr>
            <w:tcW w:w="2878" w:type="dxa"/>
          </w:tcPr>
          <w:p w:rsidR="001A79A9" w:rsidRDefault="00EE65BC">
            <w:pPr>
              <w:pStyle w:val="a7"/>
              <w:spacing w:after="0"/>
              <w:ind w:left="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- 28464</w:t>
            </w:r>
            <w:r>
              <w:rPr>
                <w:sz w:val="18"/>
              </w:rPr>
              <w:t xml:space="preserve"> млн. руб.</w:t>
            </w:r>
          </w:p>
        </w:tc>
      </w:tr>
      <w:tr w:rsidR="001A79A9">
        <w:tc>
          <w:tcPr>
            <w:tcW w:w="5882" w:type="dxa"/>
          </w:tcPr>
          <w:p w:rsidR="001A79A9" w:rsidRDefault="00EE65BC">
            <w:pPr>
              <w:pStyle w:val="a7"/>
              <w:ind w:left="284" w:firstLine="1134"/>
              <w:rPr>
                <w:sz w:val="18"/>
              </w:rPr>
            </w:pPr>
            <w:r>
              <w:rPr>
                <w:sz w:val="18"/>
              </w:rPr>
              <w:t>лицензия</w:t>
            </w:r>
          </w:p>
        </w:tc>
        <w:tc>
          <w:tcPr>
            <w:tcW w:w="2878" w:type="dxa"/>
          </w:tcPr>
          <w:p w:rsidR="001A79A9" w:rsidRDefault="00EE65BC">
            <w:pPr>
              <w:pStyle w:val="a7"/>
              <w:spacing w:after="0"/>
              <w:ind w:left="0"/>
              <w:rPr>
                <w:noProof/>
                <w:sz w:val="18"/>
              </w:rPr>
            </w:pPr>
            <w:r>
              <w:rPr>
                <w:sz w:val="18"/>
              </w:rPr>
              <w:t>- 160000 млн. руб.</w:t>
            </w:r>
          </w:p>
        </w:tc>
      </w:tr>
    </w:tbl>
    <w:p w:rsidR="001A79A9" w:rsidRDefault="001A79A9">
      <w:pPr>
        <w:spacing w:line="560" w:lineRule="exact"/>
        <w:ind w:firstLine="1180"/>
        <w:jc w:val="both"/>
        <w:rPr>
          <w:sz w:val="18"/>
        </w:rPr>
        <w:sectPr w:rsidR="001A79A9">
          <w:pgSz w:w="11900" w:h="16820"/>
          <w:pgMar w:top="1440" w:right="2180" w:bottom="720" w:left="1276" w:header="720" w:footer="720" w:gutter="0"/>
          <w:cols w:space="60"/>
          <w:noEndnote/>
        </w:sectPr>
      </w:pPr>
    </w:p>
    <w:p w:rsidR="001A79A9" w:rsidRDefault="00EE65BC">
      <w:pPr>
        <w:pStyle w:val="a7"/>
        <w:ind w:left="0"/>
        <w:rPr>
          <w:sz w:val="18"/>
        </w:rPr>
      </w:pPr>
      <w:r>
        <w:rPr>
          <w:sz w:val="18"/>
        </w:rPr>
        <w:t>Балансовая стоимость существующих зданий и сооружений, предназначенных для размещения производства технического углерода на</w:t>
      </w:r>
      <w:r>
        <w:rPr>
          <w:noProof/>
          <w:sz w:val="18"/>
        </w:rPr>
        <w:t xml:space="preserve"> 1</w:t>
      </w:r>
      <w:r>
        <w:rPr>
          <w:sz w:val="18"/>
        </w:rPr>
        <w:t xml:space="preserve"> января </w:t>
      </w:r>
      <w:r>
        <w:rPr>
          <w:noProof/>
          <w:sz w:val="18"/>
        </w:rPr>
        <w:t>1997</w:t>
      </w:r>
      <w:r>
        <w:rPr>
          <w:sz w:val="18"/>
        </w:rPr>
        <w:t xml:space="preserve"> года, составила</w:t>
      </w:r>
      <w:r>
        <w:rPr>
          <w:noProof/>
          <w:sz w:val="18"/>
        </w:rPr>
        <w:t xml:space="preserve"> -     2000</w:t>
      </w:r>
      <w:r>
        <w:rPr>
          <w:sz w:val="18"/>
        </w:rPr>
        <w:t xml:space="preserve"> млн. руб.</w:t>
      </w:r>
    </w:p>
    <w:p w:rsidR="001A79A9" w:rsidRDefault="00EE65BC">
      <w:pPr>
        <w:pStyle w:val="a7"/>
        <w:ind w:left="0"/>
        <w:rPr>
          <w:sz w:val="18"/>
        </w:rPr>
      </w:pPr>
      <w:r>
        <w:rPr>
          <w:sz w:val="18"/>
        </w:rPr>
        <w:t>Нормы годовых амортизационных отчислений приняты на основании действующих нормативных документов:</w:t>
      </w:r>
    </w:p>
    <w:p w:rsidR="001A79A9" w:rsidRDefault="00EE65BC" w:rsidP="00EE65BC">
      <w:pPr>
        <w:pStyle w:val="21"/>
        <w:numPr>
          <w:ilvl w:val="0"/>
          <w:numId w:val="1"/>
        </w:numPr>
        <w:ind w:left="566"/>
        <w:rPr>
          <w:noProof/>
          <w:sz w:val="18"/>
        </w:rPr>
      </w:pPr>
      <w:r>
        <w:rPr>
          <w:sz w:val="18"/>
        </w:rPr>
        <w:t>для оборудования</w:t>
      </w:r>
      <w:r>
        <w:rPr>
          <w:noProof/>
          <w:sz w:val="18"/>
        </w:rPr>
        <w:t xml:space="preserve"> -</w:t>
      </w:r>
      <w:r>
        <w:rPr>
          <w:sz w:val="18"/>
        </w:rPr>
        <w:t xml:space="preserve"> по нормам для абсорберов, реакторов, аппаратов со сложными устройствами, теплообменников и нестандартного химического оборудования</w:t>
      </w:r>
      <w:r>
        <w:rPr>
          <w:noProof/>
          <w:sz w:val="18"/>
        </w:rPr>
        <w:t xml:space="preserve"> - 10,0%;</w:t>
      </w:r>
    </w:p>
    <w:p w:rsidR="001A79A9" w:rsidRDefault="00EE65BC" w:rsidP="00EE65BC">
      <w:pPr>
        <w:pStyle w:val="21"/>
        <w:numPr>
          <w:ilvl w:val="0"/>
          <w:numId w:val="1"/>
        </w:numPr>
        <w:ind w:left="566"/>
        <w:rPr>
          <w:noProof/>
          <w:sz w:val="18"/>
        </w:rPr>
      </w:pPr>
      <w:r>
        <w:rPr>
          <w:sz w:val="18"/>
        </w:rPr>
        <w:t>для зданий и сооружений</w:t>
      </w:r>
      <w:r>
        <w:rPr>
          <w:noProof/>
          <w:sz w:val="18"/>
        </w:rPr>
        <w:t xml:space="preserve"> -</w:t>
      </w:r>
      <w:r>
        <w:rPr>
          <w:sz w:val="18"/>
        </w:rPr>
        <w:t xml:space="preserve"> по их строительной и технической характеристике</w:t>
      </w:r>
      <w:r>
        <w:rPr>
          <w:b/>
          <w:noProof/>
          <w:sz w:val="18"/>
        </w:rPr>
        <w:t xml:space="preserve"> -</w:t>
      </w:r>
      <w:r>
        <w:rPr>
          <w:noProof/>
          <w:sz w:val="18"/>
        </w:rPr>
        <w:t xml:space="preserve"> 2,5%.</w:t>
      </w:r>
    </w:p>
    <w:p w:rsidR="001A79A9" w:rsidRDefault="00EE65BC" w:rsidP="00EE65BC">
      <w:pPr>
        <w:pStyle w:val="21"/>
        <w:numPr>
          <w:ilvl w:val="0"/>
          <w:numId w:val="1"/>
        </w:numPr>
        <w:ind w:left="566"/>
        <w:rPr>
          <w:sz w:val="18"/>
        </w:rPr>
      </w:pPr>
      <w:r>
        <w:rPr>
          <w:sz w:val="18"/>
        </w:rPr>
        <w:t>лицензия</w:t>
      </w:r>
      <w:r>
        <w:rPr>
          <w:b/>
          <w:sz w:val="18"/>
        </w:rPr>
        <w:t xml:space="preserve"> -</w:t>
      </w:r>
      <w:r>
        <w:rPr>
          <w:sz w:val="18"/>
        </w:rPr>
        <w:t xml:space="preserve"> 4,0%</w:t>
      </w:r>
    </w:p>
    <w:p w:rsidR="001A79A9" w:rsidRDefault="00EE65BC">
      <w:pPr>
        <w:pStyle w:val="2"/>
        <w:rPr>
          <w:sz w:val="18"/>
        </w:rPr>
      </w:pPr>
      <w:bookmarkStart w:id="166" w:name="_Toc374946915"/>
      <w:r>
        <w:rPr>
          <w:noProof/>
          <w:sz w:val="18"/>
        </w:rPr>
        <w:t xml:space="preserve">8.12. </w:t>
      </w:r>
      <w:r>
        <w:rPr>
          <w:sz w:val="18"/>
        </w:rPr>
        <w:t>Источники финансирования.</w:t>
      </w:r>
      <w:bookmarkEnd w:id="166"/>
    </w:p>
    <w:p w:rsidR="001A79A9" w:rsidRDefault="00EE65BC">
      <w:pPr>
        <w:pStyle w:val="a7"/>
        <w:ind w:left="0"/>
        <w:rPr>
          <w:sz w:val="18"/>
        </w:rPr>
      </w:pPr>
      <w:r>
        <w:rPr>
          <w:sz w:val="18"/>
        </w:rPr>
        <w:t>Источником финансирования является льготный кредит по линии государственной поддержки на условиях</w:t>
      </w:r>
      <w:r>
        <w:rPr>
          <w:noProof/>
          <w:sz w:val="18"/>
        </w:rPr>
        <w:t xml:space="preserve"> 33%</w:t>
      </w:r>
      <w:r>
        <w:rPr>
          <w:sz w:val="18"/>
        </w:rPr>
        <w:t xml:space="preserve"> годовых, с погашением основной суммы со второго года эксплуатации предприятия (с пуском второй очереди) платежами за счет прибыли. Проценты за кредит включены в себестоимость продукции.</w:t>
      </w:r>
    </w:p>
    <w:p w:rsidR="001A79A9" w:rsidRDefault="00EE65BC">
      <w:pPr>
        <w:pStyle w:val="a7"/>
        <w:ind w:left="0"/>
        <w:rPr>
          <w:sz w:val="18"/>
        </w:rPr>
      </w:pPr>
      <w:r>
        <w:rPr>
          <w:sz w:val="18"/>
        </w:rPr>
        <w:t>Вторым источником финансирования рассматриваются акционерный капитал в виде существующие основные производственные фонды и стоимости лицензии на создание производства.</w:t>
      </w:r>
    </w:p>
    <w:p w:rsidR="001A79A9" w:rsidRDefault="00EE65BC">
      <w:pPr>
        <w:pStyle w:val="a7"/>
        <w:jc w:val="right"/>
        <w:rPr>
          <w:noProof/>
          <w:sz w:val="18"/>
        </w:rPr>
      </w:pPr>
      <w:r>
        <w:rPr>
          <w:sz w:val="18"/>
        </w:rPr>
        <w:br w:type="page"/>
        <w:t>Таблица</w:t>
      </w:r>
      <w:r>
        <w:rPr>
          <w:noProof/>
          <w:sz w:val="18"/>
        </w:rPr>
        <w:t xml:space="preserve"> 6.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20"/>
        <w:gridCol w:w="1580"/>
        <w:gridCol w:w="1580"/>
        <w:gridCol w:w="2534"/>
      </w:tblGrid>
      <w:tr w:rsidR="001A79A9">
        <w:trPr>
          <w:trHeight w:hRule="exact" w:val="400"/>
        </w:trPr>
        <w:tc>
          <w:tcPr>
            <w:tcW w:w="3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1A79A9">
            <w:pPr>
              <w:spacing w:before="40"/>
              <w:jc w:val="both"/>
              <w:rPr>
                <w:sz w:val="18"/>
              </w:rPr>
            </w:pPr>
          </w:p>
        </w:tc>
        <w:tc>
          <w:tcPr>
            <w:tcW w:w="3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sz w:val="18"/>
              </w:rPr>
            </w:pPr>
            <w:r>
              <w:rPr>
                <w:sz w:val="18"/>
              </w:rPr>
              <w:t>Сумма, млн. руб.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1A79A9">
            <w:pPr>
              <w:spacing w:before="40"/>
              <w:jc w:val="both"/>
              <w:rPr>
                <w:sz w:val="18"/>
              </w:rPr>
            </w:pPr>
          </w:p>
        </w:tc>
      </w:tr>
      <w:tr w:rsidR="001A79A9">
        <w:trPr>
          <w:trHeight w:hRule="exact" w:val="629"/>
        </w:trPr>
        <w:tc>
          <w:tcPr>
            <w:tcW w:w="3520" w:type="dxa"/>
            <w:tcBorders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jc w:val="both"/>
              <w:rPr>
                <w:sz w:val="18"/>
              </w:rPr>
            </w:pPr>
            <w:r>
              <w:rPr>
                <w:sz w:val="18"/>
              </w:rPr>
              <w:t>Источники финансирования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 фиксированных ценах 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rPr>
                <w:sz w:val="18"/>
              </w:rPr>
            </w:pPr>
            <w:r>
              <w:rPr>
                <w:sz w:val="18"/>
              </w:rPr>
              <w:t xml:space="preserve">в прогнозируемых ценах </w:t>
            </w:r>
          </w:p>
        </w:tc>
        <w:tc>
          <w:tcPr>
            <w:tcW w:w="2534" w:type="dxa"/>
            <w:tcBorders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jc w:val="both"/>
              <w:rPr>
                <w:sz w:val="18"/>
              </w:rPr>
            </w:pPr>
            <w:r>
              <w:rPr>
                <w:sz w:val="18"/>
              </w:rPr>
              <w:t>Условия финансирования</w:t>
            </w:r>
          </w:p>
        </w:tc>
      </w:tr>
      <w:tr w:rsidR="001A79A9">
        <w:trPr>
          <w:trHeight w:hRule="exact" w:val="420"/>
        </w:trPr>
        <w:tc>
          <w:tcPr>
            <w:tcW w:w="3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w:t>1.</w:t>
            </w:r>
            <w:r>
              <w:rPr>
                <w:sz w:val="18"/>
              </w:rPr>
              <w:t xml:space="preserve"> Акционерный капитал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102000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163200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1A79A9">
            <w:pPr>
              <w:spacing w:before="40"/>
              <w:jc w:val="both"/>
              <w:rPr>
                <w:noProof/>
                <w:sz w:val="18"/>
              </w:rPr>
            </w:pPr>
          </w:p>
        </w:tc>
      </w:tr>
      <w:tr w:rsidR="001A79A9">
        <w:trPr>
          <w:trHeight w:hRule="exact" w:val="360"/>
        </w:trPr>
        <w:tc>
          <w:tcPr>
            <w:tcW w:w="3520" w:type="dxa"/>
            <w:tcBorders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w:t>-</w:t>
            </w:r>
            <w:r>
              <w:rPr>
                <w:sz w:val="18"/>
              </w:rPr>
              <w:t xml:space="preserve"> в виде существующих </w:t>
            </w:r>
            <w:bookmarkStart w:id="167" w:name="OCRUncertain133"/>
            <w:r>
              <w:rPr>
                <w:sz w:val="18"/>
              </w:rPr>
              <w:t>ОПФ</w:t>
            </w:r>
            <w:bookmarkEnd w:id="167"/>
          </w:p>
        </w:tc>
        <w:tc>
          <w:tcPr>
            <w:tcW w:w="1580" w:type="dxa"/>
            <w:tcBorders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2000</w:t>
            </w:r>
          </w:p>
        </w:tc>
        <w:tc>
          <w:tcPr>
            <w:tcW w:w="1580" w:type="dxa"/>
            <w:tcBorders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3200</w:t>
            </w:r>
          </w:p>
        </w:tc>
        <w:tc>
          <w:tcPr>
            <w:tcW w:w="2534" w:type="dxa"/>
            <w:tcBorders>
              <w:left w:val="single" w:sz="6" w:space="0" w:color="auto"/>
              <w:right w:val="single" w:sz="6" w:space="0" w:color="auto"/>
            </w:tcBorders>
          </w:tcPr>
          <w:p w:rsidR="001A79A9" w:rsidRDefault="001A79A9">
            <w:pPr>
              <w:spacing w:before="20"/>
              <w:jc w:val="both"/>
              <w:rPr>
                <w:noProof/>
                <w:sz w:val="18"/>
              </w:rPr>
            </w:pPr>
          </w:p>
        </w:tc>
      </w:tr>
      <w:tr w:rsidR="001A79A9">
        <w:trPr>
          <w:trHeight w:hRule="exact" w:val="360"/>
        </w:trPr>
        <w:tc>
          <w:tcPr>
            <w:tcW w:w="3520" w:type="dxa"/>
            <w:tcBorders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w:t>-</w:t>
            </w:r>
            <w:r>
              <w:rPr>
                <w:sz w:val="18"/>
              </w:rPr>
              <w:t xml:space="preserve"> стоимость лицензии</w:t>
            </w:r>
          </w:p>
        </w:tc>
        <w:tc>
          <w:tcPr>
            <w:tcW w:w="1580" w:type="dxa"/>
            <w:tcBorders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100000</w:t>
            </w:r>
          </w:p>
        </w:tc>
        <w:tc>
          <w:tcPr>
            <w:tcW w:w="1580" w:type="dxa"/>
            <w:tcBorders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160000</w:t>
            </w:r>
          </w:p>
        </w:tc>
        <w:tc>
          <w:tcPr>
            <w:tcW w:w="2534" w:type="dxa"/>
            <w:tcBorders>
              <w:left w:val="single" w:sz="6" w:space="0" w:color="auto"/>
              <w:right w:val="single" w:sz="6" w:space="0" w:color="auto"/>
            </w:tcBorders>
          </w:tcPr>
          <w:p w:rsidR="001A79A9" w:rsidRDefault="001A79A9">
            <w:pPr>
              <w:spacing w:before="20"/>
              <w:jc w:val="both"/>
              <w:rPr>
                <w:noProof/>
                <w:sz w:val="18"/>
              </w:rPr>
            </w:pPr>
          </w:p>
        </w:tc>
      </w:tr>
      <w:tr w:rsidR="001A79A9">
        <w:trPr>
          <w:trHeight w:hRule="exact" w:val="1676"/>
        </w:trPr>
        <w:tc>
          <w:tcPr>
            <w:tcW w:w="3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w:t>2.</w:t>
            </w:r>
            <w:r>
              <w:rPr>
                <w:sz w:val="18"/>
              </w:rPr>
              <w:t xml:space="preserve"> Заемный капитал</w:t>
            </w:r>
          </w:p>
          <w:p w:rsidR="001A79A9" w:rsidRDefault="00EE65BC">
            <w:pPr>
              <w:spacing w:before="20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w:t>-</w:t>
            </w:r>
            <w:r>
              <w:rPr>
                <w:sz w:val="18"/>
              </w:rPr>
              <w:t xml:space="preserve"> льготный кредит по линии государственной поддержки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75007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148331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rPr>
                <w:sz w:val="18"/>
              </w:rPr>
            </w:pPr>
            <w:r>
              <w:rPr>
                <w:sz w:val="18"/>
              </w:rPr>
              <w:t>Начало получ. (год) - 1997 г.</w:t>
            </w:r>
          </w:p>
          <w:p w:rsidR="001A79A9" w:rsidRDefault="00EE65BC">
            <w:pPr>
              <w:rPr>
                <w:sz w:val="18"/>
              </w:rPr>
            </w:pPr>
            <w:r>
              <w:rPr>
                <w:sz w:val="18"/>
              </w:rPr>
              <w:t>Начало погашения (год)</w:t>
            </w:r>
            <w:r>
              <w:rPr>
                <w:noProof/>
                <w:sz w:val="18"/>
              </w:rPr>
              <w:t xml:space="preserve"> -</w:t>
            </w:r>
            <w:r>
              <w:rPr>
                <w:sz w:val="18"/>
              </w:rPr>
              <w:t xml:space="preserve">1998г. </w:t>
            </w:r>
          </w:p>
          <w:p w:rsidR="001A79A9" w:rsidRDefault="00EE65BC">
            <w:pPr>
              <w:rPr>
                <w:sz w:val="18"/>
              </w:rPr>
            </w:pPr>
            <w:r>
              <w:rPr>
                <w:sz w:val="18"/>
              </w:rPr>
              <w:t>Вид погашения</w:t>
            </w:r>
            <w:r>
              <w:rPr>
                <w:noProof/>
                <w:sz w:val="18"/>
              </w:rPr>
              <w:t xml:space="preserve"> -</w:t>
            </w:r>
            <w:r>
              <w:rPr>
                <w:sz w:val="18"/>
              </w:rPr>
              <w:t xml:space="preserve"> постоянные отчисления; </w:t>
            </w:r>
          </w:p>
          <w:p w:rsidR="001A79A9" w:rsidRDefault="00EE65BC">
            <w:pPr>
              <w:rPr>
                <w:noProof/>
                <w:sz w:val="18"/>
              </w:rPr>
            </w:pPr>
            <w:r>
              <w:rPr>
                <w:sz w:val="18"/>
              </w:rPr>
              <w:t>Процентная ставка-33%год.</w:t>
            </w:r>
          </w:p>
        </w:tc>
      </w:tr>
    </w:tbl>
    <w:p w:rsidR="001A79A9" w:rsidRDefault="001A79A9">
      <w:pPr>
        <w:pStyle w:val="a7"/>
        <w:rPr>
          <w:sz w:val="18"/>
        </w:rPr>
      </w:pPr>
    </w:p>
    <w:p w:rsidR="001A79A9" w:rsidRDefault="00EE65BC">
      <w:pPr>
        <w:pStyle w:val="a7"/>
        <w:ind w:left="0"/>
        <w:rPr>
          <w:sz w:val="18"/>
        </w:rPr>
      </w:pPr>
      <w:r>
        <w:rPr>
          <w:sz w:val="18"/>
        </w:rPr>
        <w:t>Для финансово-экономических расчетов срок погашения льготного кредита по линии государственной поддержки и процентов за кредит принят на уровне</w:t>
      </w:r>
      <w:r>
        <w:rPr>
          <w:noProof/>
          <w:sz w:val="18"/>
        </w:rPr>
        <w:t xml:space="preserve"> 2</w:t>
      </w:r>
      <w:r>
        <w:rPr>
          <w:sz w:val="18"/>
        </w:rPr>
        <w:t xml:space="preserve"> лет.</w:t>
      </w:r>
    </w:p>
    <w:p w:rsidR="001A79A9" w:rsidRDefault="00EE65BC">
      <w:pPr>
        <w:pStyle w:val="a7"/>
        <w:ind w:left="0"/>
        <w:rPr>
          <w:sz w:val="18"/>
        </w:rPr>
      </w:pPr>
      <w:r>
        <w:rPr>
          <w:sz w:val="18"/>
        </w:rPr>
        <w:t>После инфляционной индексации инвестиций в основной капитал и с учетом капитальных вложений в прирост оборотных средств на период строительства, общая сумма льготного кредита по линии государственной поддержки составит</w:t>
      </w:r>
      <w:r>
        <w:rPr>
          <w:noProof/>
          <w:sz w:val="18"/>
        </w:rPr>
        <w:t xml:space="preserve"> 148331</w:t>
      </w:r>
      <w:r>
        <w:rPr>
          <w:sz w:val="18"/>
        </w:rPr>
        <w:t xml:space="preserve"> млн. руб.</w:t>
      </w:r>
    </w:p>
    <w:p w:rsidR="001A79A9" w:rsidRDefault="00EE65BC">
      <w:pPr>
        <w:pStyle w:val="2"/>
        <w:rPr>
          <w:sz w:val="18"/>
        </w:rPr>
      </w:pPr>
      <w:bookmarkStart w:id="168" w:name="_Toc374946916"/>
      <w:r>
        <w:rPr>
          <w:noProof/>
          <w:sz w:val="18"/>
        </w:rPr>
        <w:t xml:space="preserve">8.13. </w:t>
      </w:r>
      <w:r>
        <w:rPr>
          <w:sz w:val="18"/>
        </w:rPr>
        <w:t>Основные финансово-экономические показатели проекта.</w:t>
      </w:r>
      <w:bookmarkEnd w:id="168"/>
    </w:p>
    <w:p w:rsidR="001A79A9" w:rsidRDefault="00EE65BC">
      <w:pPr>
        <w:pStyle w:val="a7"/>
        <w:ind w:left="0"/>
        <w:rPr>
          <w:noProof/>
          <w:sz w:val="18"/>
        </w:rPr>
      </w:pPr>
      <w:r>
        <w:rPr>
          <w:sz w:val="18"/>
        </w:rPr>
        <w:t>Основные финансово-экономические показатели (таб.</w:t>
      </w:r>
      <w:r>
        <w:rPr>
          <w:noProof/>
          <w:sz w:val="18"/>
        </w:rPr>
        <w:t xml:space="preserve"> 7.)</w:t>
      </w:r>
      <w:r>
        <w:rPr>
          <w:sz w:val="18"/>
        </w:rPr>
        <w:t xml:space="preserve"> определяются по расчетам эффективности проекта, выполненным в фиксированных ценах по состоянию на</w:t>
      </w:r>
      <w:r>
        <w:rPr>
          <w:noProof/>
          <w:sz w:val="18"/>
        </w:rPr>
        <w:t xml:space="preserve"> 01.04.96</w:t>
      </w:r>
      <w:r>
        <w:rPr>
          <w:sz w:val="18"/>
        </w:rPr>
        <w:t xml:space="preserve"> и в прогнозируемых ценах (с учетом инфляционных индексов), и приводятся в приложении</w:t>
      </w:r>
      <w:r>
        <w:rPr>
          <w:noProof/>
          <w:sz w:val="18"/>
        </w:rPr>
        <w:t xml:space="preserve"> № 1</w:t>
      </w:r>
      <w:r>
        <w:rPr>
          <w:sz w:val="18"/>
        </w:rPr>
        <w:t xml:space="preserve"> в таб.</w:t>
      </w:r>
      <w:r>
        <w:rPr>
          <w:noProof/>
          <w:sz w:val="18"/>
        </w:rPr>
        <w:t xml:space="preserve"> 1.1 - 1.12;</w:t>
      </w:r>
      <w:r>
        <w:rPr>
          <w:sz w:val="18"/>
        </w:rPr>
        <w:t xml:space="preserve"> в приложении</w:t>
      </w:r>
      <w:r>
        <w:rPr>
          <w:noProof/>
          <w:sz w:val="18"/>
        </w:rPr>
        <w:t xml:space="preserve"> № 2 </w:t>
      </w:r>
      <w:r>
        <w:rPr>
          <w:sz w:val="18"/>
        </w:rPr>
        <w:t>в таб.</w:t>
      </w:r>
      <w:r>
        <w:rPr>
          <w:noProof/>
          <w:sz w:val="18"/>
        </w:rPr>
        <w:t xml:space="preserve"> 2.1 -2.15.</w:t>
      </w:r>
    </w:p>
    <w:p w:rsidR="001A79A9" w:rsidRDefault="00EE65BC">
      <w:pPr>
        <w:pStyle w:val="a7"/>
        <w:jc w:val="right"/>
        <w:rPr>
          <w:noProof/>
          <w:sz w:val="18"/>
        </w:rPr>
      </w:pPr>
      <w:r>
        <w:rPr>
          <w:sz w:val="18"/>
        </w:rPr>
        <w:t>Таблица</w:t>
      </w:r>
      <w:r>
        <w:rPr>
          <w:noProof/>
          <w:sz w:val="18"/>
        </w:rPr>
        <w:t xml:space="preserve"> 7.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00"/>
        <w:gridCol w:w="1240"/>
        <w:gridCol w:w="1620"/>
        <w:gridCol w:w="1720"/>
      </w:tblGrid>
      <w:tr w:rsidR="001A79A9">
        <w:trPr>
          <w:trHeight w:hRule="exact" w:val="753"/>
        </w:trPr>
        <w:tc>
          <w:tcPr>
            <w:tcW w:w="5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jc w:val="both"/>
              <w:rPr>
                <w:sz w:val="18"/>
              </w:rPr>
            </w:pPr>
            <w:r>
              <w:rPr>
                <w:sz w:val="18"/>
              </w:rPr>
              <w:t>Наименование показателей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rPr>
                <w:sz w:val="18"/>
              </w:rPr>
            </w:pPr>
            <w:r>
              <w:rPr>
                <w:sz w:val="18"/>
              </w:rPr>
              <w:t>Единица измерения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rPr>
                <w:sz w:val="18"/>
              </w:rPr>
            </w:pPr>
            <w:r>
              <w:rPr>
                <w:sz w:val="18"/>
              </w:rPr>
              <w:t xml:space="preserve">В фиксированных ценах 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rPr>
                <w:sz w:val="18"/>
              </w:rPr>
            </w:pPr>
            <w:r>
              <w:rPr>
                <w:sz w:val="18"/>
              </w:rPr>
              <w:t xml:space="preserve">В прогнозируемых ценах </w:t>
            </w:r>
          </w:p>
        </w:tc>
      </w:tr>
      <w:tr w:rsidR="001A79A9">
        <w:trPr>
          <w:trHeight w:hRule="exact" w:val="660"/>
        </w:trPr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sz w:val="18"/>
              </w:rPr>
            </w:pPr>
            <w:r>
              <w:rPr>
                <w:sz w:val="18"/>
              </w:rPr>
              <w:t>Инвестиционные издержки (без учета оборотного капитала)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sz w:val="18"/>
              </w:rPr>
            </w:pPr>
            <w:r>
              <w:rPr>
                <w:sz w:val="18"/>
              </w:rPr>
              <w:t>млн. руб.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177000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311520</w:t>
            </w:r>
          </w:p>
        </w:tc>
      </w:tr>
      <w:tr w:rsidR="001A79A9">
        <w:trPr>
          <w:trHeight w:hRule="exact" w:val="660"/>
        </w:trPr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sz w:val="18"/>
              </w:rPr>
            </w:pPr>
            <w:r>
              <w:rPr>
                <w:sz w:val="18"/>
              </w:rPr>
              <w:t>Накопление чистой денежной наличности за расчетный период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sz w:val="18"/>
              </w:rPr>
            </w:pPr>
            <w:r>
              <w:rPr>
                <w:sz w:val="18"/>
              </w:rPr>
              <w:t>млн. руб.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692412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1349316</w:t>
            </w:r>
          </w:p>
        </w:tc>
      </w:tr>
      <w:tr w:rsidR="001A79A9">
        <w:trPr>
          <w:trHeight w:hRule="exact" w:val="360"/>
        </w:trPr>
        <w:tc>
          <w:tcPr>
            <w:tcW w:w="5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jc w:val="both"/>
              <w:rPr>
                <w:sz w:val="18"/>
              </w:rPr>
            </w:pPr>
            <w:r>
              <w:rPr>
                <w:sz w:val="18"/>
              </w:rPr>
              <w:t>Чистая текущая стоимость по потоку приведенно</w:t>
            </w:r>
            <w:bookmarkStart w:id="169" w:name="OCRUncertain134"/>
            <w:r>
              <w:rPr>
                <w:sz w:val="18"/>
              </w:rPr>
              <w:t>й</w:t>
            </w:r>
            <w:bookmarkEnd w:id="169"/>
            <w:r>
              <w:rPr>
                <w:sz w:val="18"/>
              </w:rPr>
              <w:t xml:space="preserve"> чисто</w:t>
            </w:r>
            <w:bookmarkStart w:id="170" w:name="OCRUncertain135"/>
            <w:r>
              <w:rPr>
                <w:sz w:val="18"/>
              </w:rPr>
              <w:t>й</w:t>
            </w:r>
            <w:bookmarkEnd w:id="170"/>
            <w:r>
              <w:rPr>
                <w:sz w:val="18"/>
              </w:rPr>
              <w:t xml:space="preserve"> денежно</w:t>
            </w:r>
            <w:bookmarkStart w:id="171" w:name="OCRUncertain136"/>
            <w:r>
              <w:rPr>
                <w:sz w:val="18"/>
              </w:rPr>
              <w:t>й</w:t>
            </w:r>
            <w:bookmarkEnd w:id="171"/>
            <w:r>
              <w:rPr>
                <w:sz w:val="18"/>
              </w:rPr>
              <w:t xml:space="preserve"> наличности при коэффициенте дисконтирования</w:t>
            </w:r>
            <w:r>
              <w:rPr>
                <w:noProof/>
                <w:sz w:val="18"/>
              </w:rPr>
              <w:t xml:space="preserve"> 25%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jc w:val="both"/>
              <w:rPr>
                <w:sz w:val="18"/>
              </w:rPr>
            </w:pPr>
            <w:r>
              <w:rPr>
                <w:sz w:val="18"/>
              </w:rPr>
              <w:t>млн. руб.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91843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167657</w:t>
            </w:r>
          </w:p>
        </w:tc>
      </w:tr>
      <w:tr w:rsidR="001A79A9">
        <w:trPr>
          <w:trHeight w:hRule="exact" w:val="660"/>
        </w:trPr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sz w:val="18"/>
              </w:rPr>
            </w:pPr>
            <w:r>
              <w:rPr>
                <w:sz w:val="18"/>
              </w:rPr>
              <w:t>Внутренняя норма доходности</w:t>
            </w:r>
            <w:r>
              <w:rPr>
                <w:noProof/>
                <w:sz w:val="18"/>
              </w:rPr>
              <w:t xml:space="preserve"> </w:t>
            </w:r>
            <w:bookmarkStart w:id="172" w:name="OCRUncertain137"/>
            <w:r>
              <w:rPr>
                <w:noProof/>
                <w:sz w:val="18"/>
              </w:rPr>
              <w:t>(</w:t>
            </w:r>
            <w:bookmarkEnd w:id="172"/>
            <w:r>
              <w:rPr>
                <w:sz w:val="18"/>
              </w:rPr>
              <w:t xml:space="preserve"> по потоку наличности)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39,0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38,0</w:t>
            </w:r>
          </w:p>
        </w:tc>
      </w:tr>
      <w:tr w:rsidR="001A79A9">
        <w:trPr>
          <w:trHeight w:hRule="exact" w:val="680"/>
        </w:trPr>
        <w:tc>
          <w:tcPr>
            <w:tcW w:w="5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sz w:val="18"/>
              </w:rPr>
            </w:pPr>
            <w:r>
              <w:rPr>
                <w:sz w:val="18"/>
              </w:rPr>
              <w:t>Срок окупаемости от начала эксплуатации 1-ой очереди объекта: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1A79A9">
            <w:pPr>
              <w:spacing w:before="40"/>
              <w:jc w:val="both"/>
              <w:rPr>
                <w:sz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1A79A9">
            <w:pPr>
              <w:spacing w:before="40"/>
              <w:jc w:val="both"/>
              <w:rPr>
                <w:sz w:val="18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1A79A9">
            <w:pPr>
              <w:spacing w:before="40"/>
              <w:jc w:val="both"/>
              <w:rPr>
                <w:sz w:val="18"/>
              </w:rPr>
            </w:pPr>
          </w:p>
        </w:tc>
      </w:tr>
      <w:tr w:rsidR="001A79A9">
        <w:trPr>
          <w:trHeight w:hRule="exact" w:val="366"/>
        </w:trPr>
        <w:tc>
          <w:tcPr>
            <w:tcW w:w="5300" w:type="dxa"/>
            <w:tcBorders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sz w:val="18"/>
              </w:rPr>
              <w:t>-по потоку текущей денежной наличности</w:t>
            </w:r>
          </w:p>
        </w:tc>
        <w:tc>
          <w:tcPr>
            <w:tcW w:w="1240" w:type="dxa"/>
            <w:tcBorders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1620" w:type="dxa"/>
            <w:tcBorders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2,8</w:t>
            </w:r>
          </w:p>
        </w:tc>
        <w:tc>
          <w:tcPr>
            <w:tcW w:w="1720" w:type="dxa"/>
            <w:tcBorders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3,1</w:t>
            </w:r>
          </w:p>
        </w:tc>
      </w:tr>
      <w:tr w:rsidR="001A79A9">
        <w:trPr>
          <w:trHeight w:hRule="exact" w:val="520"/>
        </w:trPr>
        <w:tc>
          <w:tcPr>
            <w:tcW w:w="5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t>-по потоку дисконтированной</w:t>
            </w:r>
            <w:r>
              <w:rPr>
                <w:noProof/>
                <w:sz w:val="18"/>
              </w:rPr>
              <w:t xml:space="preserve"> (25%) </w:t>
            </w:r>
            <w:r>
              <w:rPr>
                <w:sz w:val="18"/>
              </w:rPr>
              <w:t>приведенной денежной наличности</w:t>
            </w:r>
          </w:p>
        </w:tc>
        <w:tc>
          <w:tcPr>
            <w:tcW w:w="12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4,6</w:t>
            </w:r>
          </w:p>
        </w:tc>
        <w:tc>
          <w:tcPr>
            <w:tcW w:w="1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4,9</w:t>
            </w:r>
          </w:p>
        </w:tc>
      </w:tr>
      <w:tr w:rsidR="001A79A9">
        <w:trPr>
          <w:trHeight w:hRule="exact" w:val="906"/>
        </w:trPr>
        <w:tc>
          <w:tcPr>
            <w:tcW w:w="5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20"/>
              <w:rPr>
                <w:sz w:val="18"/>
              </w:rPr>
            </w:pPr>
            <w:r>
              <w:rPr>
                <w:sz w:val="18"/>
              </w:rPr>
              <w:t>Коэффициенты рентабельности (после выхода предприятия на полную мощность</w:t>
            </w:r>
            <w:r>
              <w:rPr>
                <w:noProof/>
                <w:sz w:val="18"/>
              </w:rPr>
              <w:t xml:space="preserve"> - </w:t>
            </w:r>
            <w:r>
              <w:rPr>
                <w:sz w:val="18"/>
              </w:rPr>
              <w:t>3-ий год эксплуатации)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1A79A9">
            <w:pPr>
              <w:spacing w:before="20"/>
              <w:jc w:val="both"/>
              <w:rPr>
                <w:sz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1A79A9">
            <w:pPr>
              <w:spacing w:before="20"/>
              <w:jc w:val="both"/>
              <w:rPr>
                <w:sz w:val="18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79A9" w:rsidRDefault="001A79A9">
            <w:pPr>
              <w:spacing w:before="20"/>
              <w:jc w:val="both"/>
              <w:rPr>
                <w:sz w:val="18"/>
              </w:rPr>
            </w:pPr>
          </w:p>
        </w:tc>
      </w:tr>
      <w:tr w:rsidR="001A79A9">
        <w:trPr>
          <w:trHeight w:hRule="exact" w:val="562"/>
        </w:trPr>
        <w:tc>
          <w:tcPr>
            <w:tcW w:w="5300" w:type="dxa"/>
            <w:tcBorders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sz w:val="18"/>
              </w:rPr>
            </w:pPr>
            <w:r>
              <w:rPr>
                <w:sz w:val="18"/>
              </w:rPr>
              <w:t>-отношение балансовой прибыли к доходу от продаж;</w:t>
            </w:r>
          </w:p>
        </w:tc>
        <w:tc>
          <w:tcPr>
            <w:tcW w:w="1240" w:type="dxa"/>
            <w:tcBorders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%</w:t>
            </w:r>
          </w:p>
        </w:tc>
        <w:tc>
          <w:tcPr>
            <w:tcW w:w="1620" w:type="dxa"/>
            <w:tcBorders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70,4</w:t>
            </w:r>
          </w:p>
        </w:tc>
        <w:tc>
          <w:tcPr>
            <w:tcW w:w="1720" w:type="dxa"/>
            <w:tcBorders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60,6</w:t>
            </w:r>
          </w:p>
        </w:tc>
      </w:tr>
      <w:tr w:rsidR="001A79A9">
        <w:trPr>
          <w:trHeight w:hRule="exact" w:val="562"/>
        </w:trPr>
        <w:tc>
          <w:tcPr>
            <w:tcW w:w="5300" w:type="dxa"/>
            <w:tcBorders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sz w:val="18"/>
              </w:rPr>
            </w:pPr>
            <w:r>
              <w:rPr>
                <w:sz w:val="18"/>
              </w:rPr>
              <w:t>-отношение чистой прибыли к доходу от продаж;</w:t>
            </w:r>
          </w:p>
        </w:tc>
        <w:tc>
          <w:tcPr>
            <w:tcW w:w="1240" w:type="dxa"/>
            <w:tcBorders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%</w:t>
            </w:r>
          </w:p>
        </w:tc>
        <w:tc>
          <w:tcPr>
            <w:tcW w:w="1620" w:type="dxa"/>
            <w:tcBorders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43,7</w:t>
            </w:r>
          </w:p>
        </w:tc>
        <w:tc>
          <w:tcPr>
            <w:tcW w:w="1720" w:type="dxa"/>
            <w:tcBorders>
              <w:left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37,6</w:t>
            </w:r>
          </w:p>
        </w:tc>
      </w:tr>
      <w:tr w:rsidR="001A79A9">
        <w:trPr>
          <w:trHeight w:hRule="exact" w:val="562"/>
        </w:trPr>
        <w:tc>
          <w:tcPr>
            <w:tcW w:w="5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sz w:val="18"/>
              </w:rPr>
            </w:pPr>
            <w:r>
              <w:rPr>
                <w:sz w:val="18"/>
              </w:rPr>
              <w:t>-отношение чистой прибыли к инвестициям</w:t>
            </w:r>
          </w:p>
        </w:tc>
        <w:tc>
          <w:tcPr>
            <w:tcW w:w="12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%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41, 9</w:t>
            </w:r>
          </w:p>
        </w:tc>
        <w:tc>
          <w:tcPr>
            <w:tcW w:w="1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9A9" w:rsidRDefault="00EE65BC">
            <w:pPr>
              <w:spacing w:before="40"/>
              <w:jc w:val="both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45,9</w:t>
            </w:r>
          </w:p>
        </w:tc>
      </w:tr>
    </w:tbl>
    <w:p w:rsidR="001A79A9" w:rsidRDefault="00EE65BC">
      <w:pPr>
        <w:pStyle w:val="2"/>
        <w:rPr>
          <w:sz w:val="18"/>
        </w:rPr>
      </w:pPr>
      <w:bookmarkStart w:id="173" w:name="_Toc374946917"/>
      <w:r>
        <w:rPr>
          <w:noProof/>
          <w:sz w:val="18"/>
        </w:rPr>
        <w:t xml:space="preserve">8.14. </w:t>
      </w:r>
      <w:r>
        <w:rPr>
          <w:sz w:val="18"/>
        </w:rPr>
        <w:t>Выводы и рекомендации.</w:t>
      </w:r>
      <w:bookmarkEnd w:id="173"/>
    </w:p>
    <w:p w:rsidR="001A79A9" w:rsidRDefault="00EE65BC">
      <w:pPr>
        <w:pStyle w:val="a7"/>
        <w:ind w:left="0"/>
        <w:rPr>
          <w:sz w:val="18"/>
        </w:rPr>
      </w:pPr>
      <w:r>
        <w:rPr>
          <w:sz w:val="18"/>
        </w:rPr>
        <w:t>Основные финансово-экономические показатели позволяют считать данный проект в достаточно эффективным и привлекательным с точки зрения выделения необходимых финансовых ресурсов (льготного кредита по линии государственной поддержки).</w:t>
      </w:r>
    </w:p>
    <w:p w:rsidR="001A79A9" w:rsidRDefault="00EE65BC">
      <w:pPr>
        <w:pStyle w:val="a7"/>
        <w:ind w:left="0"/>
        <w:rPr>
          <w:sz w:val="18"/>
        </w:rPr>
      </w:pPr>
      <w:r>
        <w:rPr>
          <w:sz w:val="18"/>
        </w:rPr>
        <w:t>Наиболее  характерными  показателями,   свидетельствующими  об указанной эффективности, являются высокая внутренняя норма доходности, не менее чем в</w:t>
      </w:r>
      <w:r>
        <w:rPr>
          <w:noProof/>
          <w:sz w:val="18"/>
        </w:rPr>
        <w:t xml:space="preserve"> 2-3</w:t>
      </w:r>
      <w:r>
        <w:rPr>
          <w:sz w:val="18"/>
        </w:rPr>
        <w:t xml:space="preserve"> раза превышающая средний уровень этой нормы для проектов рядовой экономической эффективности, и срок окупаемости первоначальных затрат, по потоку текущей денежной наличности около трех лет от начала эксплуатации объекта.</w:t>
      </w:r>
    </w:p>
    <w:p w:rsidR="001A79A9" w:rsidRDefault="00EE65BC">
      <w:pPr>
        <w:pStyle w:val="a7"/>
        <w:ind w:left="0"/>
        <w:rPr>
          <w:sz w:val="18"/>
        </w:rPr>
      </w:pPr>
      <w:r>
        <w:rPr>
          <w:sz w:val="18"/>
        </w:rPr>
        <w:t>На основе разработанного финансово-экономического плана могут выпол</w:t>
      </w:r>
      <w:r>
        <w:rPr>
          <w:sz w:val="18"/>
        </w:rPr>
        <w:softHyphen/>
        <w:t>няться необходимые рабочие расчеты, оперативно учитывающие влияние оп</w:t>
      </w:r>
      <w:r>
        <w:rPr>
          <w:sz w:val="18"/>
        </w:rPr>
        <w:softHyphen/>
        <w:t>ределяющих ценовых и иных факторов, условий привлечения инвестиций и их компенсации.</w:t>
      </w:r>
      <w:bookmarkStart w:id="174" w:name="_GoBack"/>
      <w:bookmarkEnd w:id="174"/>
    </w:p>
    <w:sectPr w:rsidR="001A79A9">
      <w:type w:val="continuous"/>
      <w:pgSz w:w="11900" w:h="16820"/>
      <w:pgMar w:top="1440" w:right="1600" w:bottom="720" w:left="99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9A9" w:rsidRDefault="00EE65BC">
      <w:r>
        <w:separator/>
      </w:r>
    </w:p>
  </w:endnote>
  <w:endnote w:type="continuationSeparator" w:id="0">
    <w:p w:rsidR="001A79A9" w:rsidRDefault="00EE6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9A9" w:rsidRDefault="00EE65BC">
      <w:r>
        <w:separator/>
      </w:r>
    </w:p>
  </w:footnote>
  <w:footnote w:type="continuationSeparator" w:id="0">
    <w:p w:rsidR="001A79A9" w:rsidRDefault="00EE6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9A9" w:rsidRDefault="00EE65BC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A79A9" w:rsidRDefault="001A79A9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9A9" w:rsidRDefault="00EE65BC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1</w:t>
    </w:r>
    <w:r>
      <w:rPr>
        <w:rStyle w:val="a9"/>
      </w:rPr>
      <w:fldChar w:fldCharType="end"/>
    </w:r>
  </w:p>
  <w:p w:rsidR="001A79A9" w:rsidRDefault="001A79A9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39E39C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linkStyles/>
  <w:revisionView w:markup="0"/>
  <w:doNotTrackMoves/>
  <w:doNotTrackFormatting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65BC"/>
    <w:rsid w:val="001A79A9"/>
    <w:rsid w:val="009E31FD"/>
    <w:rsid w:val="00EE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E880362-35B0-4A15-9A05-B875230D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1F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  <w:rsid w:val="009E31FD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9E31FD"/>
  </w:style>
  <w:style w:type="paragraph" w:styleId="a3">
    <w:name w:val="List"/>
    <w:basedOn w:val="a"/>
    <w:semiHidden/>
    <w:pPr>
      <w:ind w:left="283" w:hanging="283"/>
    </w:pPr>
  </w:style>
  <w:style w:type="paragraph" w:styleId="20">
    <w:name w:val="List 2"/>
    <w:basedOn w:val="a"/>
    <w:semiHidden/>
    <w:pPr>
      <w:ind w:left="566" w:hanging="283"/>
    </w:pPr>
  </w:style>
  <w:style w:type="paragraph" w:styleId="a4">
    <w:name w:val="List Bullet"/>
    <w:basedOn w:val="a"/>
    <w:semiHidden/>
    <w:pPr>
      <w:ind w:left="283" w:hanging="283"/>
    </w:pPr>
  </w:style>
  <w:style w:type="paragraph" w:styleId="21">
    <w:name w:val="List Bullet 2"/>
    <w:basedOn w:val="a"/>
    <w:semiHidden/>
    <w:pPr>
      <w:ind w:left="566" w:hanging="283"/>
    </w:pPr>
  </w:style>
  <w:style w:type="paragraph" w:styleId="a5">
    <w:name w:val="caption"/>
    <w:basedOn w:val="a"/>
    <w:next w:val="a"/>
    <w:qFormat/>
    <w:pPr>
      <w:spacing w:before="120" w:after="120"/>
    </w:pPr>
    <w:rPr>
      <w:b/>
    </w:rPr>
  </w:style>
  <w:style w:type="paragraph" w:styleId="a6">
    <w:name w:val="Body Text"/>
    <w:basedOn w:val="a"/>
    <w:semiHidden/>
    <w:pPr>
      <w:spacing w:after="120"/>
    </w:pPr>
  </w:style>
  <w:style w:type="paragraph" w:styleId="a7">
    <w:name w:val="Body Text Indent"/>
    <w:basedOn w:val="a"/>
    <w:semiHidden/>
    <w:pPr>
      <w:spacing w:after="120"/>
      <w:ind w:left="283"/>
    </w:pPr>
  </w:style>
  <w:style w:type="paragraph" w:styleId="30">
    <w:name w:val="Body Text 3"/>
    <w:basedOn w:val="a7"/>
  </w:style>
  <w:style w:type="paragraph" w:customStyle="1" w:styleId="4">
    <w:name w:val="Основной текст 4"/>
    <w:basedOn w:val="a7"/>
  </w:style>
  <w:style w:type="paragraph" w:styleId="a8">
    <w:name w:val="header"/>
    <w:basedOn w:val="a"/>
    <w:semiHidden/>
    <w:pPr>
      <w:tabs>
        <w:tab w:val="center" w:pos="4536"/>
        <w:tab w:val="right" w:pos="9072"/>
      </w:tabs>
    </w:pPr>
  </w:style>
  <w:style w:type="character" w:styleId="a9">
    <w:name w:val="page number"/>
    <w:basedOn w:val="a0"/>
    <w:semiHidden/>
  </w:style>
  <w:style w:type="paragraph" w:styleId="10">
    <w:name w:val="toc 1"/>
    <w:basedOn w:val="a"/>
    <w:next w:val="a"/>
    <w:semiHidden/>
    <w:pPr>
      <w:tabs>
        <w:tab w:val="right" w:leader="dot" w:pos="9747"/>
      </w:tabs>
      <w:spacing w:before="120" w:after="120"/>
    </w:pPr>
    <w:rPr>
      <w:b/>
      <w:caps/>
    </w:rPr>
  </w:style>
  <w:style w:type="paragraph" w:styleId="22">
    <w:name w:val="toc 2"/>
    <w:basedOn w:val="a"/>
    <w:next w:val="a"/>
    <w:semiHidden/>
    <w:pPr>
      <w:tabs>
        <w:tab w:val="right" w:leader="dot" w:pos="9747"/>
      </w:tabs>
    </w:pPr>
    <w:rPr>
      <w:smallCaps/>
    </w:rPr>
  </w:style>
  <w:style w:type="paragraph" w:styleId="31">
    <w:name w:val="toc 3"/>
    <w:basedOn w:val="a"/>
    <w:next w:val="a"/>
    <w:semiHidden/>
    <w:pPr>
      <w:tabs>
        <w:tab w:val="right" w:leader="dot" w:pos="9747"/>
      </w:tabs>
      <w:ind w:left="240"/>
    </w:pPr>
    <w:rPr>
      <w:i/>
    </w:rPr>
  </w:style>
  <w:style w:type="paragraph" w:styleId="40">
    <w:name w:val="toc 4"/>
    <w:basedOn w:val="a"/>
    <w:next w:val="a"/>
    <w:semiHidden/>
    <w:pPr>
      <w:tabs>
        <w:tab w:val="right" w:leader="dot" w:pos="9747"/>
      </w:tabs>
      <w:ind w:left="480"/>
    </w:pPr>
    <w:rPr>
      <w:sz w:val="18"/>
    </w:rPr>
  </w:style>
  <w:style w:type="paragraph" w:styleId="5">
    <w:name w:val="toc 5"/>
    <w:basedOn w:val="a"/>
    <w:next w:val="a"/>
    <w:semiHidden/>
    <w:pPr>
      <w:tabs>
        <w:tab w:val="right" w:leader="dot" w:pos="9747"/>
      </w:tabs>
      <w:ind w:left="720"/>
    </w:pPr>
    <w:rPr>
      <w:sz w:val="18"/>
    </w:rPr>
  </w:style>
  <w:style w:type="paragraph" w:styleId="6">
    <w:name w:val="toc 6"/>
    <w:basedOn w:val="a"/>
    <w:next w:val="a"/>
    <w:semiHidden/>
    <w:pPr>
      <w:tabs>
        <w:tab w:val="right" w:leader="dot" w:pos="9747"/>
      </w:tabs>
      <w:ind w:left="960"/>
    </w:pPr>
    <w:rPr>
      <w:sz w:val="18"/>
    </w:rPr>
  </w:style>
  <w:style w:type="paragraph" w:styleId="7">
    <w:name w:val="toc 7"/>
    <w:basedOn w:val="a"/>
    <w:next w:val="a"/>
    <w:semiHidden/>
    <w:pPr>
      <w:tabs>
        <w:tab w:val="right" w:leader="dot" w:pos="9747"/>
      </w:tabs>
      <w:ind w:left="1200"/>
    </w:pPr>
    <w:rPr>
      <w:sz w:val="18"/>
    </w:rPr>
  </w:style>
  <w:style w:type="paragraph" w:styleId="8">
    <w:name w:val="toc 8"/>
    <w:basedOn w:val="a"/>
    <w:next w:val="a"/>
    <w:semiHidden/>
    <w:pPr>
      <w:tabs>
        <w:tab w:val="right" w:leader="dot" w:pos="9747"/>
      </w:tabs>
      <w:ind w:left="1440"/>
    </w:pPr>
    <w:rPr>
      <w:sz w:val="18"/>
    </w:rPr>
  </w:style>
  <w:style w:type="paragraph" w:styleId="9">
    <w:name w:val="toc 9"/>
    <w:basedOn w:val="a"/>
    <w:next w:val="a"/>
    <w:semiHidden/>
    <w:pPr>
      <w:tabs>
        <w:tab w:val="right" w:leader="dot" w:pos="9747"/>
      </w:tabs>
      <w:ind w:left="168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6203</Words>
  <Characters>35361</Characters>
  <Application>Microsoft Office Word</Application>
  <DocSecurity>0</DocSecurity>
  <Lines>294</Lines>
  <Paragraphs>82</Paragraphs>
  <ScaleCrop>false</ScaleCrop>
  <Company/>
  <LinksUpToDate>false</LinksUpToDate>
  <CharactersWithSpaces>41482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Бизнес-план</dc:title>
  <dc:subject/>
  <dc:creator>andrros@chat.ru</dc:creator>
  <cp:keywords/>
  <cp:lastModifiedBy>admin</cp:lastModifiedBy>
  <cp:revision>2</cp:revision>
  <cp:lastPrinted>1996-12-11T12:50:00Z</cp:lastPrinted>
  <dcterms:created xsi:type="dcterms:W3CDTF">2014-02-08T09:37:00Z</dcterms:created>
  <dcterms:modified xsi:type="dcterms:W3CDTF">2014-02-08T09:37:00Z</dcterms:modified>
</cp:coreProperties>
</file>